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5FDC" w:rsidRPr="005C4CD6" w:rsidRDefault="008C0A7D" w:rsidP="005C4CD6">
      <w:pPr>
        <w:spacing w:line="360" w:lineRule="auto"/>
        <w:jc w:val="center"/>
        <w:rPr>
          <w:rFonts w:ascii="Times New Roman" w:eastAsia="Calibri" w:hAnsi="Times New Roman" w:cs="Times New Roman"/>
          <w:b/>
          <w:sz w:val="24"/>
          <w:szCs w:val="24"/>
          <w:lang w:bidi="ar-SA"/>
        </w:rPr>
      </w:pPr>
      <w:bookmarkStart w:id="0" w:name="_GoBack"/>
      <w:bookmarkEnd w:id="0"/>
      <w:r w:rsidRPr="005C4CD6">
        <w:rPr>
          <w:rFonts w:ascii="Times New Roman" w:hAnsi="Times New Roman" w:cs="Times New Roman"/>
          <w:b/>
          <w:sz w:val="24"/>
          <w:szCs w:val="24"/>
        </w:rPr>
        <w:t>GENDER STEREOTYPES AND WOMEN’S PARTICIPATION IN LEADERSHIP POSITIONS</w:t>
      </w:r>
      <w:r w:rsidR="00002530">
        <w:rPr>
          <w:rFonts w:ascii="Times New Roman" w:hAnsi="Times New Roman" w:cs="Times New Roman"/>
          <w:b/>
          <w:sz w:val="24"/>
          <w:szCs w:val="24"/>
        </w:rPr>
        <w:t xml:space="preserve"> </w:t>
      </w:r>
      <w:r w:rsidRPr="005C4CD6">
        <w:rPr>
          <w:rFonts w:ascii="Times New Roman" w:hAnsi="Times New Roman" w:cs="Times New Roman"/>
          <w:b/>
          <w:sz w:val="24"/>
          <w:szCs w:val="24"/>
        </w:rPr>
        <w:t>AT MUKONO DISTRICT LOCAL GOVERNMENT</w:t>
      </w:r>
    </w:p>
    <w:p w:rsidR="00591C2A" w:rsidRPr="005C4CD6" w:rsidRDefault="00591C2A" w:rsidP="005C4CD6">
      <w:pPr>
        <w:spacing w:line="360" w:lineRule="auto"/>
        <w:jc w:val="center"/>
        <w:rPr>
          <w:rFonts w:ascii="Times New Roman" w:hAnsi="Times New Roman" w:cs="Times New Roman"/>
          <w:b/>
          <w:sz w:val="24"/>
          <w:szCs w:val="24"/>
        </w:rPr>
      </w:pPr>
    </w:p>
    <w:p w:rsidR="00591C2A" w:rsidRPr="005C4CD6" w:rsidRDefault="00591C2A" w:rsidP="005C4CD6">
      <w:pPr>
        <w:spacing w:line="360" w:lineRule="auto"/>
        <w:jc w:val="center"/>
        <w:rPr>
          <w:rFonts w:ascii="Times New Roman" w:hAnsi="Times New Roman" w:cs="Times New Roman"/>
          <w:b/>
          <w:sz w:val="24"/>
          <w:szCs w:val="24"/>
        </w:rPr>
      </w:pPr>
    </w:p>
    <w:p w:rsidR="00591C2A" w:rsidRPr="005C4CD6" w:rsidRDefault="00591C2A" w:rsidP="005C4CD6">
      <w:pPr>
        <w:spacing w:line="360" w:lineRule="auto"/>
        <w:jc w:val="center"/>
        <w:rPr>
          <w:rFonts w:ascii="Times New Roman" w:hAnsi="Times New Roman" w:cs="Times New Roman"/>
          <w:b/>
          <w:sz w:val="24"/>
          <w:szCs w:val="24"/>
        </w:rPr>
      </w:pPr>
    </w:p>
    <w:p w:rsidR="00861822" w:rsidRPr="005C4CD6" w:rsidRDefault="00AF2AE3" w:rsidP="005C4CD6">
      <w:pPr>
        <w:spacing w:line="360" w:lineRule="auto"/>
        <w:jc w:val="center"/>
        <w:rPr>
          <w:rFonts w:ascii="Times New Roman" w:hAnsi="Times New Roman" w:cs="Times New Roman"/>
          <w:b/>
          <w:sz w:val="24"/>
          <w:szCs w:val="24"/>
        </w:rPr>
      </w:pPr>
      <w:r w:rsidRPr="005C4CD6">
        <w:rPr>
          <w:rFonts w:ascii="Times New Roman" w:hAnsi="Times New Roman" w:cs="Times New Roman"/>
          <w:b/>
          <w:sz w:val="24"/>
          <w:szCs w:val="24"/>
        </w:rPr>
        <w:t>BY</w:t>
      </w:r>
    </w:p>
    <w:p w:rsidR="008C0A7D" w:rsidRPr="005C4CD6" w:rsidRDefault="008C0A7D" w:rsidP="005C4CD6">
      <w:pPr>
        <w:spacing w:line="360" w:lineRule="auto"/>
        <w:jc w:val="center"/>
        <w:rPr>
          <w:rFonts w:ascii="Times New Roman" w:hAnsi="Times New Roman" w:cs="Times New Roman"/>
          <w:b/>
          <w:sz w:val="24"/>
          <w:szCs w:val="24"/>
        </w:rPr>
      </w:pPr>
      <w:r w:rsidRPr="005C4CD6">
        <w:rPr>
          <w:rFonts w:ascii="Times New Roman" w:hAnsi="Times New Roman" w:cs="Times New Roman"/>
          <w:b/>
          <w:bCs/>
          <w:sz w:val="24"/>
          <w:szCs w:val="24"/>
        </w:rPr>
        <w:t>ONGEE AMOS</w:t>
      </w:r>
    </w:p>
    <w:p w:rsidR="008C0A7D" w:rsidRPr="005C4CD6" w:rsidRDefault="008C0A7D" w:rsidP="005C4CD6">
      <w:pPr>
        <w:spacing w:line="360" w:lineRule="auto"/>
        <w:jc w:val="center"/>
        <w:rPr>
          <w:rFonts w:ascii="Times New Roman" w:hAnsi="Times New Roman" w:cs="Times New Roman"/>
          <w:b/>
          <w:sz w:val="24"/>
          <w:szCs w:val="24"/>
        </w:rPr>
      </w:pPr>
      <w:r w:rsidRPr="005C4CD6">
        <w:rPr>
          <w:rFonts w:ascii="Times New Roman" w:hAnsi="Times New Roman" w:cs="Times New Roman"/>
          <w:b/>
          <w:bCs/>
          <w:sz w:val="24"/>
          <w:szCs w:val="24"/>
        </w:rPr>
        <w:t>S20B64/207</w:t>
      </w:r>
    </w:p>
    <w:p w:rsidR="00591C2A" w:rsidRPr="005C4CD6" w:rsidRDefault="00591C2A" w:rsidP="005C4CD6">
      <w:pPr>
        <w:spacing w:line="360" w:lineRule="auto"/>
        <w:jc w:val="center"/>
        <w:rPr>
          <w:rFonts w:ascii="Times New Roman" w:eastAsia="Calibri" w:hAnsi="Times New Roman" w:cs="Times New Roman"/>
          <w:b/>
          <w:sz w:val="24"/>
          <w:szCs w:val="24"/>
          <w:lang w:bidi="ar-SA"/>
        </w:rPr>
      </w:pPr>
    </w:p>
    <w:p w:rsidR="00591C2A" w:rsidRPr="005C4CD6" w:rsidRDefault="00591C2A" w:rsidP="005C4CD6">
      <w:pPr>
        <w:spacing w:line="360" w:lineRule="auto"/>
        <w:jc w:val="center"/>
        <w:rPr>
          <w:rFonts w:ascii="Times New Roman" w:eastAsia="Calibri" w:hAnsi="Times New Roman" w:cs="Times New Roman"/>
          <w:b/>
          <w:sz w:val="24"/>
          <w:szCs w:val="24"/>
          <w:lang w:bidi="ar-SA"/>
        </w:rPr>
      </w:pPr>
    </w:p>
    <w:p w:rsidR="00591C2A" w:rsidRPr="005C4CD6" w:rsidRDefault="00591C2A" w:rsidP="005C4CD6">
      <w:pPr>
        <w:spacing w:line="360" w:lineRule="auto"/>
        <w:jc w:val="center"/>
        <w:rPr>
          <w:rFonts w:ascii="Times New Roman" w:eastAsia="Calibri" w:hAnsi="Times New Roman" w:cs="Times New Roman"/>
          <w:b/>
          <w:sz w:val="24"/>
          <w:szCs w:val="24"/>
          <w:lang w:bidi="ar-SA"/>
        </w:rPr>
      </w:pPr>
    </w:p>
    <w:p w:rsidR="00A24DA5" w:rsidRPr="005C4CD6" w:rsidRDefault="00A24DA5" w:rsidP="005C4CD6">
      <w:pPr>
        <w:spacing w:line="360" w:lineRule="auto"/>
        <w:jc w:val="center"/>
        <w:rPr>
          <w:rFonts w:ascii="Times New Roman" w:eastAsia="Times New Roman" w:hAnsi="Times New Roman" w:cs="Times New Roman"/>
          <w:b/>
          <w:bCs/>
          <w:sz w:val="24"/>
          <w:szCs w:val="24"/>
        </w:rPr>
      </w:pPr>
      <w:bookmarkStart w:id="1" w:name="_Toc499888731"/>
      <w:r w:rsidRPr="005C4CD6">
        <w:rPr>
          <w:rFonts w:ascii="Times New Roman" w:eastAsia="Times New Roman" w:hAnsi="Times New Roman" w:cs="Times New Roman"/>
          <w:b/>
          <w:bCs/>
          <w:sz w:val="24"/>
          <w:szCs w:val="24"/>
        </w:rPr>
        <w:t xml:space="preserve">A </w:t>
      </w:r>
      <w:r w:rsidR="00466A65" w:rsidRPr="005C4CD6">
        <w:rPr>
          <w:rFonts w:ascii="Times New Roman" w:eastAsia="Times New Roman" w:hAnsi="Times New Roman" w:cs="Times New Roman"/>
          <w:b/>
          <w:bCs/>
          <w:sz w:val="24"/>
          <w:szCs w:val="24"/>
        </w:rPr>
        <w:t xml:space="preserve">DISSERTATION </w:t>
      </w:r>
      <w:r w:rsidRPr="005C4CD6">
        <w:rPr>
          <w:rFonts w:ascii="Times New Roman" w:eastAsia="Times New Roman" w:hAnsi="Times New Roman" w:cs="Times New Roman"/>
          <w:b/>
          <w:bCs/>
          <w:sz w:val="24"/>
          <w:szCs w:val="24"/>
        </w:rPr>
        <w:t>SUBMITTED TO THE SCHOOL OF SOCIAL SCIENCES,</w:t>
      </w:r>
    </w:p>
    <w:p w:rsidR="00A24DA5" w:rsidRPr="005C4CD6" w:rsidRDefault="00A24DA5" w:rsidP="005C4CD6">
      <w:pPr>
        <w:spacing w:line="360" w:lineRule="auto"/>
        <w:jc w:val="center"/>
        <w:rPr>
          <w:rFonts w:ascii="Times New Roman" w:eastAsia="Times New Roman" w:hAnsi="Times New Roman" w:cs="Times New Roman"/>
          <w:b/>
          <w:bCs/>
          <w:sz w:val="24"/>
          <w:szCs w:val="24"/>
        </w:rPr>
      </w:pPr>
      <w:r w:rsidRPr="005C4CD6">
        <w:rPr>
          <w:rFonts w:ascii="Times New Roman" w:eastAsia="Times New Roman" w:hAnsi="Times New Roman" w:cs="Times New Roman"/>
          <w:b/>
          <w:bCs/>
          <w:sz w:val="24"/>
          <w:szCs w:val="24"/>
        </w:rPr>
        <w:t>DEPARTMENT OF UNDERGRADUATE STUDIES IN PARTIAL FULFILLMENT</w:t>
      </w:r>
    </w:p>
    <w:p w:rsidR="00A24DA5" w:rsidRPr="005C4CD6" w:rsidRDefault="00A24DA5" w:rsidP="005C4CD6">
      <w:pPr>
        <w:spacing w:line="360" w:lineRule="auto"/>
        <w:jc w:val="center"/>
        <w:rPr>
          <w:rFonts w:ascii="Times New Roman" w:eastAsia="Times New Roman" w:hAnsi="Times New Roman" w:cs="Times New Roman"/>
          <w:b/>
          <w:bCs/>
          <w:sz w:val="24"/>
          <w:szCs w:val="24"/>
        </w:rPr>
      </w:pPr>
      <w:r w:rsidRPr="005C4CD6">
        <w:rPr>
          <w:rFonts w:ascii="Times New Roman" w:eastAsia="Times New Roman" w:hAnsi="Times New Roman" w:cs="Times New Roman"/>
          <w:b/>
          <w:bCs/>
          <w:sz w:val="24"/>
          <w:szCs w:val="24"/>
        </w:rPr>
        <w:t>OF THE REQUIREMENTS FOR THE DEGREE OF BACHELOR OF</w:t>
      </w:r>
    </w:p>
    <w:p w:rsidR="00A24DA5" w:rsidRPr="005C4CD6" w:rsidRDefault="00A24DA5" w:rsidP="005C4CD6">
      <w:pPr>
        <w:spacing w:line="360" w:lineRule="auto"/>
        <w:jc w:val="center"/>
        <w:rPr>
          <w:rFonts w:ascii="Times New Roman" w:eastAsia="Times New Roman" w:hAnsi="Times New Roman" w:cs="Times New Roman"/>
          <w:b/>
          <w:bCs/>
          <w:sz w:val="24"/>
          <w:szCs w:val="24"/>
        </w:rPr>
      </w:pPr>
      <w:r w:rsidRPr="005C4CD6">
        <w:rPr>
          <w:rFonts w:ascii="Times New Roman" w:eastAsia="Times New Roman" w:hAnsi="Times New Roman" w:cs="Times New Roman"/>
          <w:b/>
          <w:bCs/>
          <w:sz w:val="24"/>
          <w:szCs w:val="24"/>
        </w:rPr>
        <w:t>DEVELOPMENT</w:t>
      </w:r>
      <w:r w:rsidR="005C4CD6" w:rsidRPr="005C4CD6">
        <w:rPr>
          <w:rFonts w:ascii="Times New Roman" w:eastAsia="Times New Roman" w:hAnsi="Times New Roman" w:cs="Times New Roman"/>
          <w:b/>
          <w:bCs/>
          <w:sz w:val="24"/>
          <w:szCs w:val="24"/>
        </w:rPr>
        <w:t> AND</w:t>
      </w:r>
      <w:r w:rsidRPr="005C4CD6">
        <w:rPr>
          <w:rFonts w:ascii="Times New Roman" w:eastAsia="Times New Roman" w:hAnsi="Times New Roman" w:cs="Times New Roman"/>
          <w:b/>
          <w:bCs/>
          <w:sz w:val="24"/>
          <w:szCs w:val="24"/>
        </w:rPr>
        <w:t xml:space="preserve"> SOCIAL ENTREPRENEURSHIP</w:t>
      </w:r>
    </w:p>
    <w:p w:rsidR="00A24DA5" w:rsidRPr="005C4CD6" w:rsidRDefault="00A24DA5" w:rsidP="005C4CD6">
      <w:pPr>
        <w:spacing w:line="360" w:lineRule="auto"/>
        <w:jc w:val="center"/>
        <w:rPr>
          <w:rFonts w:ascii="Times New Roman" w:eastAsia="Times New Roman" w:hAnsi="Times New Roman" w:cs="Times New Roman"/>
          <w:b/>
          <w:bCs/>
          <w:sz w:val="24"/>
          <w:szCs w:val="24"/>
        </w:rPr>
      </w:pPr>
      <w:r w:rsidRPr="005C4CD6">
        <w:rPr>
          <w:rFonts w:ascii="Times New Roman" w:eastAsia="Times New Roman" w:hAnsi="Times New Roman" w:cs="Times New Roman"/>
          <w:b/>
          <w:bCs/>
          <w:sz w:val="24"/>
          <w:szCs w:val="24"/>
        </w:rPr>
        <w:t>OF UGANDA CHRISTIAN</w:t>
      </w:r>
    </w:p>
    <w:p w:rsidR="0061584C" w:rsidRPr="005C4CD6" w:rsidRDefault="00A24DA5" w:rsidP="005C4CD6">
      <w:pPr>
        <w:spacing w:line="360" w:lineRule="auto"/>
        <w:jc w:val="center"/>
        <w:rPr>
          <w:rFonts w:ascii="Times New Roman" w:eastAsia="Times New Roman" w:hAnsi="Times New Roman" w:cs="Times New Roman"/>
          <w:b/>
          <w:bCs/>
          <w:sz w:val="24"/>
          <w:szCs w:val="24"/>
        </w:rPr>
      </w:pPr>
      <w:r w:rsidRPr="005C4CD6">
        <w:rPr>
          <w:rFonts w:ascii="Times New Roman" w:eastAsia="Times New Roman" w:hAnsi="Times New Roman" w:cs="Times New Roman"/>
          <w:b/>
          <w:bCs/>
          <w:sz w:val="24"/>
          <w:szCs w:val="24"/>
        </w:rPr>
        <w:t>UNIVERSITY</w:t>
      </w:r>
    </w:p>
    <w:p w:rsidR="00591C2A" w:rsidRPr="005C4CD6" w:rsidRDefault="00591C2A" w:rsidP="005C4CD6">
      <w:pPr>
        <w:spacing w:line="360" w:lineRule="auto"/>
        <w:jc w:val="center"/>
        <w:rPr>
          <w:rFonts w:ascii="Times New Roman" w:eastAsia="Calibri" w:hAnsi="Times New Roman" w:cs="Times New Roman"/>
          <w:b/>
          <w:sz w:val="24"/>
          <w:szCs w:val="24"/>
          <w:lang w:bidi="ar-SA"/>
        </w:rPr>
      </w:pPr>
    </w:p>
    <w:p w:rsidR="00591C2A" w:rsidRPr="005C4CD6" w:rsidRDefault="00591C2A" w:rsidP="005C4CD6">
      <w:pPr>
        <w:spacing w:line="360" w:lineRule="auto"/>
        <w:jc w:val="center"/>
        <w:rPr>
          <w:rFonts w:ascii="Times New Roman" w:eastAsia="Calibri" w:hAnsi="Times New Roman" w:cs="Times New Roman"/>
          <w:b/>
          <w:sz w:val="24"/>
          <w:szCs w:val="24"/>
          <w:lang w:bidi="ar-SA"/>
        </w:rPr>
      </w:pPr>
    </w:p>
    <w:p w:rsidR="00591C2A" w:rsidRPr="005C4CD6" w:rsidRDefault="00591C2A" w:rsidP="005C4CD6">
      <w:pPr>
        <w:spacing w:line="360" w:lineRule="auto"/>
        <w:jc w:val="center"/>
        <w:rPr>
          <w:rFonts w:ascii="Times New Roman" w:eastAsia="Calibri" w:hAnsi="Times New Roman" w:cs="Times New Roman"/>
          <w:b/>
          <w:sz w:val="24"/>
          <w:szCs w:val="24"/>
          <w:lang w:bidi="ar-SA"/>
        </w:rPr>
      </w:pPr>
    </w:p>
    <w:p w:rsidR="00FF05F4" w:rsidRPr="005C4CD6" w:rsidRDefault="006A427F" w:rsidP="005C4CD6">
      <w:pPr>
        <w:spacing w:line="360" w:lineRule="auto"/>
        <w:jc w:val="center"/>
        <w:rPr>
          <w:rFonts w:ascii="Times New Roman" w:hAnsi="Times New Roman" w:cs="Times New Roman"/>
          <w:b/>
          <w:sz w:val="24"/>
          <w:szCs w:val="24"/>
        </w:rPr>
      </w:pPr>
      <w:r w:rsidRPr="005C4CD6">
        <w:rPr>
          <w:rFonts w:ascii="Times New Roman" w:hAnsi="Times New Roman" w:cs="Times New Roman"/>
          <w:b/>
          <w:sz w:val="24"/>
          <w:szCs w:val="24"/>
        </w:rPr>
        <w:t>AUGUST</w:t>
      </w:r>
      <w:r w:rsidR="009E5FDC" w:rsidRPr="005C4CD6">
        <w:rPr>
          <w:rFonts w:ascii="Times New Roman" w:hAnsi="Times New Roman" w:cs="Times New Roman"/>
          <w:b/>
          <w:sz w:val="24"/>
          <w:szCs w:val="24"/>
        </w:rPr>
        <w:t>, 2023</w:t>
      </w:r>
    </w:p>
    <w:p w:rsidR="00B6439D" w:rsidRPr="005C4CD6" w:rsidRDefault="00B6439D" w:rsidP="005C4CD6">
      <w:pPr>
        <w:spacing w:line="360" w:lineRule="auto"/>
        <w:jc w:val="both"/>
        <w:rPr>
          <w:rFonts w:ascii="Times New Roman" w:hAnsi="Times New Roman" w:cs="Times New Roman"/>
          <w:sz w:val="24"/>
          <w:szCs w:val="24"/>
        </w:rPr>
        <w:sectPr w:rsidR="00B6439D" w:rsidRPr="005C4CD6" w:rsidSect="00B6439D">
          <w:headerReference w:type="default" r:id="rId8"/>
          <w:footerReference w:type="default" r:id="rId9"/>
          <w:pgSz w:w="12240" w:h="15840"/>
          <w:pgMar w:top="1440" w:right="1440" w:bottom="1440" w:left="1440" w:header="720" w:footer="720" w:gutter="0"/>
          <w:cols w:space="720"/>
          <w:titlePg/>
          <w:docGrid w:linePitch="360"/>
        </w:sectPr>
      </w:pPr>
    </w:p>
    <w:p w:rsidR="00DC6FDC" w:rsidRPr="005C4CD6" w:rsidRDefault="00042B61" w:rsidP="004D262E">
      <w:pPr>
        <w:pStyle w:val="Heading1"/>
        <w:spacing w:before="0" w:after="200" w:line="360" w:lineRule="auto"/>
        <w:jc w:val="center"/>
        <w:rPr>
          <w:rFonts w:ascii="Times New Roman" w:hAnsi="Times New Roman" w:cs="Times New Roman"/>
          <w:color w:val="auto"/>
          <w:sz w:val="24"/>
          <w:szCs w:val="24"/>
        </w:rPr>
      </w:pPr>
      <w:bookmarkStart w:id="2" w:name="_Toc145598135"/>
      <w:r>
        <w:rPr>
          <w:noProof/>
          <w:lang w:bidi="ar-SA"/>
        </w:rPr>
        <w:lastRenderedPageBreak/>
        <w:drawing>
          <wp:inline distT="0" distB="0" distL="0" distR="0">
            <wp:extent cx="5823585" cy="8229600"/>
            <wp:effectExtent l="0" t="0" r="5715" b="0"/>
            <wp:docPr id="16888585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23585" cy="8229600"/>
                    </a:xfrm>
                    <a:prstGeom prst="rect">
                      <a:avLst/>
                    </a:prstGeom>
                    <a:noFill/>
                    <a:ln>
                      <a:noFill/>
                    </a:ln>
                  </pic:spPr>
                </pic:pic>
              </a:graphicData>
            </a:graphic>
          </wp:inline>
        </w:drawing>
      </w:r>
      <w:r>
        <w:rPr>
          <w:noProof/>
          <w:lang w:bidi="ar-SA"/>
        </w:rPr>
        <w:lastRenderedPageBreak/>
        <w:drawing>
          <wp:inline distT="0" distB="0" distL="0" distR="0">
            <wp:extent cx="5823585" cy="8229600"/>
            <wp:effectExtent l="0" t="0" r="5715" b="0"/>
            <wp:docPr id="12607965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23585" cy="8229600"/>
                    </a:xfrm>
                    <a:prstGeom prst="rect">
                      <a:avLst/>
                    </a:prstGeom>
                    <a:noFill/>
                    <a:ln>
                      <a:noFill/>
                    </a:ln>
                  </pic:spPr>
                </pic:pic>
              </a:graphicData>
            </a:graphic>
          </wp:inline>
        </w:drawing>
      </w:r>
      <w:r w:rsidR="00DC6FDC" w:rsidRPr="005C4CD6">
        <w:rPr>
          <w:rFonts w:ascii="Times New Roman" w:hAnsi="Times New Roman" w:cs="Times New Roman"/>
          <w:color w:val="auto"/>
          <w:sz w:val="24"/>
          <w:szCs w:val="24"/>
        </w:rPr>
        <w:lastRenderedPageBreak/>
        <w:t>DEDICATION</w:t>
      </w:r>
      <w:bookmarkEnd w:id="2"/>
    </w:p>
    <w:p w:rsidR="00DC6FDC" w:rsidRPr="005C4CD6" w:rsidRDefault="00C965AD" w:rsidP="005C4CD6">
      <w:pPr>
        <w:spacing w:line="360" w:lineRule="auto"/>
        <w:jc w:val="both"/>
        <w:rPr>
          <w:rFonts w:ascii="Times New Roman" w:hAnsi="Times New Roman" w:cs="Times New Roman"/>
          <w:sz w:val="24"/>
          <w:szCs w:val="24"/>
        </w:rPr>
      </w:pPr>
      <w:r w:rsidRPr="00C965AD">
        <w:rPr>
          <w:rFonts w:ascii="Times New Roman" w:hAnsi="Times New Roman" w:cs="Times New Roman"/>
          <w:sz w:val="24"/>
          <w:szCs w:val="24"/>
        </w:rPr>
        <w:t>I dedicate this study to my parents and extended family, who guided, helped, and mentored me throughout my schooling up to the collegiate level. Above all, I give thanks to Almighty God for his direction and assistance in helping me finish this dissertation.</w:t>
      </w:r>
    </w:p>
    <w:p w:rsidR="00DC6FDC" w:rsidRPr="005C4CD6" w:rsidRDefault="00DC6FDC" w:rsidP="005C4CD6">
      <w:pPr>
        <w:spacing w:line="360" w:lineRule="auto"/>
        <w:jc w:val="both"/>
        <w:rPr>
          <w:rFonts w:ascii="Times New Roman" w:hAnsi="Times New Roman" w:cs="Times New Roman"/>
          <w:sz w:val="24"/>
          <w:szCs w:val="24"/>
        </w:rPr>
      </w:pPr>
    </w:p>
    <w:p w:rsidR="00DC6FDC" w:rsidRPr="005C4CD6" w:rsidRDefault="00DC6FDC" w:rsidP="005C4CD6">
      <w:pPr>
        <w:spacing w:line="360" w:lineRule="auto"/>
        <w:jc w:val="both"/>
        <w:rPr>
          <w:rFonts w:ascii="Times New Roman" w:hAnsi="Times New Roman" w:cs="Times New Roman"/>
          <w:sz w:val="24"/>
          <w:szCs w:val="24"/>
        </w:rPr>
      </w:pPr>
    </w:p>
    <w:p w:rsidR="00DC6FDC" w:rsidRPr="005C4CD6" w:rsidRDefault="00DC6FDC" w:rsidP="005C4CD6">
      <w:pPr>
        <w:spacing w:line="360" w:lineRule="auto"/>
        <w:jc w:val="both"/>
        <w:rPr>
          <w:rFonts w:ascii="Times New Roman" w:hAnsi="Times New Roman" w:cs="Times New Roman"/>
          <w:sz w:val="24"/>
          <w:szCs w:val="24"/>
        </w:rPr>
      </w:pPr>
    </w:p>
    <w:p w:rsidR="00DC6FDC" w:rsidRPr="005C4CD6" w:rsidRDefault="00DC6FDC" w:rsidP="005C4CD6">
      <w:pPr>
        <w:spacing w:line="360" w:lineRule="auto"/>
        <w:jc w:val="both"/>
        <w:rPr>
          <w:rFonts w:ascii="Times New Roman" w:hAnsi="Times New Roman" w:cs="Times New Roman"/>
          <w:sz w:val="24"/>
          <w:szCs w:val="24"/>
        </w:rPr>
      </w:pPr>
    </w:p>
    <w:p w:rsidR="00DC6FDC" w:rsidRPr="005C4CD6" w:rsidRDefault="00DC6FDC" w:rsidP="005C4CD6">
      <w:pPr>
        <w:spacing w:line="360" w:lineRule="auto"/>
        <w:jc w:val="both"/>
        <w:rPr>
          <w:rFonts w:ascii="Times New Roman" w:hAnsi="Times New Roman" w:cs="Times New Roman"/>
          <w:sz w:val="24"/>
          <w:szCs w:val="24"/>
        </w:rPr>
      </w:pPr>
    </w:p>
    <w:p w:rsidR="00DC6FDC" w:rsidRPr="005C4CD6" w:rsidRDefault="00DC6FDC" w:rsidP="005C4CD6">
      <w:pPr>
        <w:spacing w:line="360" w:lineRule="auto"/>
        <w:jc w:val="both"/>
        <w:rPr>
          <w:rFonts w:ascii="Times New Roman" w:hAnsi="Times New Roman" w:cs="Times New Roman"/>
          <w:sz w:val="24"/>
          <w:szCs w:val="24"/>
        </w:rPr>
      </w:pPr>
    </w:p>
    <w:p w:rsidR="00DC6FDC" w:rsidRPr="005C4CD6" w:rsidRDefault="00DC6FDC" w:rsidP="005C4CD6">
      <w:pPr>
        <w:spacing w:line="360" w:lineRule="auto"/>
        <w:jc w:val="both"/>
        <w:rPr>
          <w:rFonts w:ascii="Times New Roman" w:hAnsi="Times New Roman" w:cs="Times New Roman"/>
          <w:sz w:val="24"/>
          <w:szCs w:val="24"/>
        </w:rPr>
      </w:pPr>
    </w:p>
    <w:p w:rsidR="00DC6FDC" w:rsidRPr="005C4CD6" w:rsidRDefault="00DC6FDC" w:rsidP="005C4CD6">
      <w:pPr>
        <w:spacing w:line="360" w:lineRule="auto"/>
        <w:jc w:val="both"/>
        <w:rPr>
          <w:rFonts w:ascii="Times New Roman" w:hAnsi="Times New Roman" w:cs="Times New Roman"/>
          <w:sz w:val="24"/>
          <w:szCs w:val="24"/>
        </w:rPr>
      </w:pPr>
    </w:p>
    <w:p w:rsidR="00DC6FDC" w:rsidRPr="005C4CD6" w:rsidRDefault="00DC6FDC" w:rsidP="005C4CD6">
      <w:pPr>
        <w:spacing w:line="360" w:lineRule="auto"/>
        <w:jc w:val="both"/>
        <w:rPr>
          <w:rFonts w:ascii="Times New Roman" w:hAnsi="Times New Roman" w:cs="Times New Roman"/>
          <w:sz w:val="24"/>
          <w:szCs w:val="24"/>
        </w:rPr>
      </w:pPr>
    </w:p>
    <w:p w:rsidR="00DC6FDC" w:rsidRPr="005C4CD6" w:rsidRDefault="00DC6FDC" w:rsidP="005C4CD6">
      <w:pPr>
        <w:spacing w:line="360" w:lineRule="auto"/>
        <w:jc w:val="both"/>
        <w:rPr>
          <w:rFonts w:ascii="Times New Roman" w:hAnsi="Times New Roman" w:cs="Times New Roman"/>
          <w:sz w:val="24"/>
          <w:szCs w:val="24"/>
        </w:rPr>
      </w:pPr>
    </w:p>
    <w:p w:rsidR="00DC6FDC" w:rsidRPr="005C4CD6" w:rsidRDefault="00DC6FDC" w:rsidP="005C4CD6">
      <w:pPr>
        <w:spacing w:line="360" w:lineRule="auto"/>
        <w:jc w:val="both"/>
        <w:rPr>
          <w:rFonts w:ascii="Times New Roman" w:hAnsi="Times New Roman" w:cs="Times New Roman"/>
          <w:sz w:val="24"/>
          <w:szCs w:val="24"/>
        </w:rPr>
      </w:pPr>
    </w:p>
    <w:p w:rsidR="00DC6FDC" w:rsidRPr="005C4CD6" w:rsidRDefault="00DC6FDC" w:rsidP="005C4CD6">
      <w:pPr>
        <w:spacing w:line="360" w:lineRule="auto"/>
        <w:jc w:val="both"/>
        <w:rPr>
          <w:rFonts w:ascii="Times New Roman" w:hAnsi="Times New Roman" w:cs="Times New Roman"/>
          <w:sz w:val="24"/>
          <w:szCs w:val="24"/>
        </w:rPr>
      </w:pPr>
    </w:p>
    <w:p w:rsidR="00DC6FDC" w:rsidRPr="005C4CD6" w:rsidRDefault="00DC6FDC" w:rsidP="005C4CD6">
      <w:pPr>
        <w:spacing w:line="360" w:lineRule="auto"/>
        <w:jc w:val="both"/>
        <w:rPr>
          <w:rFonts w:ascii="Times New Roman" w:hAnsi="Times New Roman" w:cs="Times New Roman"/>
          <w:sz w:val="24"/>
          <w:szCs w:val="24"/>
        </w:rPr>
      </w:pPr>
    </w:p>
    <w:p w:rsidR="00DC6FDC" w:rsidRPr="005C4CD6" w:rsidRDefault="00DC6FDC" w:rsidP="005C4CD6">
      <w:pPr>
        <w:spacing w:line="360" w:lineRule="auto"/>
        <w:jc w:val="both"/>
        <w:rPr>
          <w:rFonts w:ascii="Times New Roman" w:hAnsi="Times New Roman" w:cs="Times New Roman"/>
          <w:sz w:val="24"/>
          <w:szCs w:val="24"/>
        </w:rPr>
      </w:pPr>
    </w:p>
    <w:p w:rsidR="00DC6FDC" w:rsidRPr="005C4CD6" w:rsidRDefault="00DC6FDC" w:rsidP="005C4CD6">
      <w:pPr>
        <w:spacing w:line="360" w:lineRule="auto"/>
        <w:jc w:val="both"/>
        <w:rPr>
          <w:rFonts w:ascii="Times New Roman" w:hAnsi="Times New Roman" w:cs="Times New Roman"/>
          <w:sz w:val="24"/>
          <w:szCs w:val="24"/>
        </w:rPr>
      </w:pPr>
    </w:p>
    <w:p w:rsidR="00DC6FDC" w:rsidRPr="005C4CD6" w:rsidRDefault="00DC6FDC" w:rsidP="005C4CD6">
      <w:pPr>
        <w:spacing w:line="360" w:lineRule="auto"/>
        <w:jc w:val="both"/>
        <w:rPr>
          <w:rFonts w:ascii="Times New Roman" w:hAnsi="Times New Roman" w:cs="Times New Roman"/>
          <w:sz w:val="24"/>
          <w:szCs w:val="24"/>
        </w:rPr>
      </w:pPr>
    </w:p>
    <w:p w:rsidR="00DC6FDC" w:rsidRPr="005C4CD6" w:rsidRDefault="00DC6FDC" w:rsidP="005C4CD6">
      <w:pPr>
        <w:spacing w:line="360" w:lineRule="auto"/>
        <w:jc w:val="both"/>
        <w:rPr>
          <w:rFonts w:ascii="Times New Roman" w:hAnsi="Times New Roman" w:cs="Times New Roman"/>
          <w:sz w:val="24"/>
          <w:szCs w:val="24"/>
        </w:rPr>
      </w:pPr>
    </w:p>
    <w:p w:rsidR="00DC6FDC" w:rsidRPr="005C4CD6" w:rsidRDefault="00DC6FDC" w:rsidP="005C4CD6">
      <w:pPr>
        <w:spacing w:line="360" w:lineRule="auto"/>
        <w:jc w:val="both"/>
        <w:rPr>
          <w:rFonts w:ascii="Times New Roman" w:hAnsi="Times New Roman" w:cs="Times New Roman"/>
          <w:sz w:val="24"/>
          <w:szCs w:val="24"/>
        </w:rPr>
      </w:pPr>
    </w:p>
    <w:p w:rsidR="00DC6FDC" w:rsidRPr="005C4CD6" w:rsidRDefault="00DC6FDC" w:rsidP="004D262E">
      <w:pPr>
        <w:pStyle w:val="Heading1"/>
        <w:spacing w:before="0" w:after="200" w:line="360" w:lineRule="auto"/>
        <w:jc w:val="center"/>
        <w:rPr>
          <w:rFonts w:ascii="Times New Roman" w:hAnsi="Times New Roman" w:cs="Times New Roman"/>
          <w:color w:val="auto"/>
          <w:sz w:val="24"/>
          <w:szCs w:val="24"/>
        </w:rPr>
      </w:pPr>
      <w:bookmarkStart w:id="3" w:name="_Toc145598136"/>
      <w:r w:rsidRPr="005C4CD6">
        <w:rPr>
          <w:rFonts w:ascii="Times New Roman" w:hAnsi="Times New Roman" w:cs="Times New Roman"/>
          <w:color w:val="auto"/>
          <w:sz w:val="24"/>
          <w:szCs w:val="24"/>
        </w:rPr>
        <w:lastRenderedPageBreak/>
        <w:t>ACKNOWLEDGEMENT</w:t>
      </w:r>
      <w:bookmarkEnd w:id="3"/>
    </w:p>
    <w:p w:rsidR="00DC6FDC" w:rsidRPr="005C4CD6" w:rsidRDefault="00986D7A" w:rsidP="005C4CD6">
      <w:pPr>
        <w:spacing w:line="360" w:lineRule="auto"/>
        <w:jc w:val="both"/>
        <w:rPr>
          <w:rFonts w:ascii="Times New Roman" w:hAnsi="Times New Roman" w:cs="Times New Roman"/>
          <w:sz w:val="24"/>
          <w:szCs w:val="24"/>
        </w:rPr>
      </w:pPr>
      <w:r w:rsidRPr="00986D7A">
        <w:rPr>
          <w:rFonts w:ascii="Times New Roman" w:hAnsi="Times New Roman" w:cs="Times New Roman"/>
          <w:sz w:val="24"/>
          <w:szCs w:val="24"/>
        </w:rPr>
        <w:t>My supervisor, Mrs. Amaniyo Mercy, deserves a lot of credit for her efficient management, commitment, availability, and sound counsel.</w:t>
      </w:r>
    </w:p>
    <w:p w:rsidR="00DC6FDC" w:rsidRPr="005C4CD6" w:rsidRDefault="00DC6FDC" w:rsidP="005C4CD6">
      <w:pPr>
        <w:spacing w:line="360" w:lineRule="auto"/>
        <w:jc w:val="both"/>
        <w:rPr>
          <w:rFonts w:ascii="Times New Roman" w:hAnsi="Times New Roman" w:cs="Times New Roman"/>
          <w:sz w:val="24"/>
          <w:szCs w:val="24"/>
        </w:rPr>
      </w:pPr>
      <w:r w:rsidRPr="005C4CD6">
        <w:rPr>
          <w:rFonts w:ascii="Times New Roman" w:hAnsi="Times New Roman" w:cs="Times New Roman"/>
          <w:sz w:val="24"/>
          <w:szCs w:val="24"/>
        </w:rPr>
        <w:t>I would also like to acknowledge my dear parents and family for always being</w:t>
      </w:r>
      <w:r w:rsidR="00C965AD">
        <w:rPr>
          <w:rFonts w:ascii="Times New Roman" w:hAnsi="Times New Roman" w:cs="Times New Roman"/>
          <w:sz w:val="24"/>
          <w:szCs w:val="24"/>
        </w:rPr>
        <w:t xml:space="preserve"> there for me in all situations (Mr. Peter Otim Karlo my father, Mrs. Elizabeth Yata my mother, and my sister Ayet Nancy).</w:t>
      </w:r>
    </w:p>
    <w:p w:rsidR="00986D7A" w:rsidRPr="00986D7A" w:rsidRDefault="00986D7A" w:rsidP="00986D7A">
      <w:pPr>
        <w:spacing w:line="360" w:lineRule="auto"/>
        <w:jc w:val="both"/>
        <w:rPr>
          <w:rFonts w:ascii="Times New Roman" w:hAnsi="Times New Roman" w:cs="Times New Roman"/>
          <w:sz w:val="24"/>
          <w:szCs w:val="24"/>
        </w:rPr>
      </w:pPr>
      <w:r w:rsidRPr="00986D7A">
        <w:rPr>
          <w:rFonts w:ascii="Times New Roman" w:hAnsi="Times New Roman" w:cs="Times New Roman"/>
          <w:sz w:val="24"/>
          <w:szCs w:val="24"/>
        </w:rPr>
        <w:t>I want to express my gratitude to the staff and administration of Mukono District Local Government for providing me with important data that enabled the study to be successful.</w:t>
      </w:r>
    </w:p>
    <w:p w:rsidR="00DC6FDC" w:rsidRPr="005C4CD6" w:rsidRDefault="00986D7A" w:rsidP="00986D7A">
      <w:pPr>
        <w:spacing w:line="360" w:lineRule="auto"/>
        <w:jc w:val="both"/>
        <w:rPr>
          <w:rFonts w:ascii="Times New Roman" w:hAnsi="Times New Roman" w:cs="Times New Roman"/>
          <w:sz w:val="24"/>
          <w:szCs w:val="24"/>
        </w:rPr>
      </w:pPr>
      <w:r w:rsidRPr="00986D7A">
        <w:rPr>
          <w:rFonts w:ascii="Times New Roman" w:hAnsi="Times New Roman" w:cs="Times New Roman"/>
          <w:sz w:val="24"/>
          <w:szCs w:val="24"/>
        </w:rPr>
        <w:t>Finally, I express my gratitude to the All-Powerful God through Jesus Christ for giving me the wonderful health and stamina necessary to complete the research from start to finish.</w:t>
      </w:r>
    </w:p>
    <w:p w:rsidR="00DC6FDC" w:rsidRPr="005C4CD6" w:rsidRDefault="00DC6FDC" w:rsidP="005C4CD6">
      <w:pPr>
        <w:spacing w:line="360" w:lineRule="auto"/>
        <w:jc w:val="both"/>
        <w:rPr>
          <w:rFonts w:ascii="Times New Roman" w:hAnsi="Times New Roman" w:cs="Times New Roman"/>
          <w:sz w:val="24"/>
          <w:szCs w:val="24"/>
        </w:rPr>
      </w:pPr>
    </w:p>
    <w:p w:rsidR="00DC6FDC" w:rsidRPr="005C4CD6" w:rsidRDefault="00DC6FDC" w:rsidP="005C4CD6">
      <w:pPr>
        <w:spacing w:line="360" w:lineRule="auto"/>
        <w:jc w:val="both"/>
        <w:rPr>
          <w:rFonts w:ascii="Times New Roman" w:hAnsi="Times New Roman" w:cs="Times New Roman"/>
          <w:sz w:val="24"/>
          <w:szCs w:val="24"/>
        </w:rPr>
      </w:pPr>
    </w:p>
    <w:p w:rsidR="00DC6FDC" w:rsidRPr="005C4CD6" w:rsidRDefault="00DC6FDC" w:rsidP="005C4CD6">
      <w:pPr>
        <w:spacing w:line="360" w:lineRule="auto"/>
        <w:jc w:val="both"/>
        <w:rPr>
          <w:rFonts w:ascii="Times New Roman" w:hAnsi="Times New Roman" w:cs="Times New Roman"/>
          <w:sz w:val="24"/>
          <w:szCs w:val="24"/>
        </w:rPr>
      </w:pPr>
    </w:p>
    <w:p w:rsidR="00DC6FDC" w:rsidRPr="005C4CD6" w:rsidRDefault="00DC6FDC" w:rsidP="005C4CD6">
      <w:pPr>
        <w:spacing w:line="360" w:lineRule="auto"/>
        <w:jc w:val="both"/>
        <w:rPr>
          <w:rFonts w:ascii="Times New Roman" w:hAnsi="Times New Roman" w:cs="Times New Roman"/>
          <w:sz w:val="24"/>
          <w:szCs w:val="24"/>
        </w:rPr>
      </w:pPr>
    </w:p>
    <w:p w:rsidR="00DC6FDC" w:rsidRPr="005C4CD6" w:rsidRDefault="00DC6FDC" w:rsidP="005C4CD6">
      <w:pPr>
        <w:spacing w:line="360" w:lineRule="auto"/>
        <w:jc w:val="both"/>
        <w:rPr>
          <w:rFonts w:ascii="Times New Roman" w:hAnsi="Times New Roman" w:cs="Times New Roman"/>
          <w:sz w:val="24"/>
          <w:szCs w:val="24"/>
        </w:rPr>
      </w:pPr>
    </w:p>
    <w:p w:rsidR="00DC6FDC" w:rsidRPr="005C4CD6" w:rsidRDefault="00DC6FDC" w:rsidP="005C4CD6">
      <w:pPr>
        <w:spacing w:line="360" w:lineRule="auto"/>
        <w:jc w:val="both"/>
        <w:rPr>
          <w:rFonts w:ascii="Times New Roman" w:hAnsi="Times New Roman" w:cs="Times New Roman"/>
          <w:sz w:val="24"/>
          <w:szCs w:val="24"/>
        </w:rPr>
      </w:pPr>
    </w:p>
    <w:p w:rsidR="00DC6FDC" w:rsidRPr="005C4CD6" w:rsidRDefault="00DC6FDC" w:rsidP="005C4CD6">
      <w:pPr>
        <w:spacing w:line="360" w:lineRule="auto"/>
        <w:jc w:val="both"/>
        <w:rPr>
          <w:rFonts w:ascii="Times New Roman" w:hAnsi="Times New Roman" w:cs="Times New Roman"/>
          <w:sz w:val="24"/>
          <w:szCs w:val="24"/>
        </w:rPr>
      </w:pPr>
    </w:p>
    <w:p w:rsidR="00DC6FDC" w:rsidRPr="005C4CD6" w:rsidRDefault="00DC6FDC" w:rsidP="005C4CD6">
      <w:pPr>
        <w:spacing w:line="360" w:lineRule="auto"/>
        <w:jc w:val="both"/>
        <w:rPr>
          <w:rFonts w:ascii="Times New Roman" w:hAnsi="Times New Roman" w:cs="Times New Roman"/>
          <w:sz w:val="24"/>
          <w:szCs w:val="24"/>
        </w:rPr>
      </w:pPr>
    </w:p>
    <w:p w:rsidR="00DC6FDC" w:rsidRPr="005C4CD6" w:rsidRDefault="00DC6FDC" w:rsidP="005C4CD6">
      <w:pPr>
        <w:spacing w:line="360" w:lineRule="auto"/>
        <w:jc w:val="both"/>
        <w:rPr>
          <w:rFonts w:ascii="Times New Roman" w:hAnsi="Times New Roman" w:cs="Times New Roman"/>
          <w:sz w:val="24"/>
          <w:szCs w:val="24"/>
        </w:rPr>
      </w:pPr>
    </w:p>
    <w:p w:rsidR="00DC6FDC" w:rsidRPr="005C4CD6" w:rsidRDefault="00DC6FDC" w:rsidP="005C4CD6">
      <w:pPr>
        <w:spacing w:line="360" w:lineRule="auto"/>
        <w:jc w:val="both"/>
        <w:rPr>
          <w:rFonts w:ascii="Times New Roman" w:hAnsi="Times New Roman" w:cs="Times New Roman"/>
          <w:sz w:val="24"/>
          <w:szCs w:val="24"/>
        </w:rPr>
      </w:pPr>
    </w:p>
    <w:p w:rsidR="00DC6FDC" w:rsidRPr="005C4CD6" w:rsidRDefault="00DC6FDC" w:rsidP="005C4CD6">
      <w:pPr>
        <w:spacing w:line="360" w:lineRule="auto"/>
        <w:jc w:val="both"/>
        <w:rPr>
          <w:rFonts w:ascii="Times New Roman" w:hAnsi="Times New Roman" w:cs="Times New Roman"/>
          <w:sz w:val="24"/>
          <w:szCs w:val="24"/>
        </w:rPr>
      </w:pPr>
    </w:p>
    <w:p w:rsidR="00DC6FDC" w:rsidRPr="005C4CD6" w:rsidRDefault="00DC6FDC" w:rsidP="005C4CD6">
      <w:pPr>
        <w:spacing w:line="360" w:lineRule="auto"/>
        <w:jc w:val="both"/>
        <w:rPr>
          <w:rFonts w:ascii="Times New Roman" w:hAnsi="Times New Roman" w:cs="Times New Roman"/>
          <w:sz w:val="24"/>
          <w:szCs w:val="24"/>
        </w:rPr>
      </w:pPr>
    </w:p>
    <w:p w:rsidR="0031271E" w:rsidRPr="005C4CD6" w:rsidRDefault="0031271E" w:rsidP="005C4CD6">
      <w:pPr>
        <w:spacing w:line="360" w:lineRule="auto"/>
        <w:jc w:val="both"/>
        <w:rPr>
          <w:rFonts w:ascii="Times New Roman" w:hAnsi="Times New Roman" w:cs="Times New Roman"/>
          <w:sz w:val="24"/>
          <w:szCs w:val="24"/>
        </w:rPr>
      </w:pPr>
    </w:p>
    <w:sdt>
      <w:sdtPr>
        <w:rPr>
          <w:rFonts w:ascii="Times New Roman" w:eastAsiaTheme="minorEastAsia" w:hAnsi="Times New Roman" w:cs="Times New Roman"/>
          <w:b w:val="0"/>
          <w:bCs w:val="0"/>
          <w:color w:val="auto"/>
          <w:sz w:val="24"/>
          <w:szCs w:val="24"/>
        </w:rPr>
        <w:id w:val="-1796830397"/>
        <w:docPartObj>
          <w:docPartGallery w:val="Table of Contents"/>
          <w:docPartUnique/>
        </w:docPartObj>
      </w:sdtPr>
      <w:sdtEndPr>
        <w:rPr>
          <w:noProof/>
        </w:rPr>
      </w:sdtEndPr>
      <w:sdtContent>
        <w:p w:rsidR="0031271E" w:rsidRPr="00084329" w:rsidRDefault="0031271E" w:rsidP="00084329">
          <w:pPr>
            <w:pStyle w:val="TOCHeading"/>
            <w:spacing w:before="0" w:after="200" w:line="360" w:lineRule="auto"/>
            <w:jc w:val="center"/>
            <w:rPr>
              <w:rFonts w:ascii="Times New Roman" w:hAnsi="Times New Roman" w:cs="Times New Roman"/>
              <w:color w:val="auto"/>
              <w:sz w:val="24"/>
              <w:szCs w:val="24"/>
            </w:rPr>
          </w:pPr>
          <w:r w:rsidRPr="00084329">
            <w:rPr>
              <w:rFonts w:ascii="Times New Roman" w:hAnsi="Times New Roman" w:cs="Times New Roman"/>
              <w:color w:val="auto"/>
              <w:sz w:val="24"/>
              <w:szCs w:val="24"/>
            </w:rPr>
            <w:t>Table of Contents</w:t>
          </w:r>
        </w:p>
        <w:p w:rsidR="00084329" w:rsidRPr="00084329" w:rsidRDefault="00F21F31" w:rsidP="00084329">
          <w:pPr>
            <w:pStyle w:val="TOC1"/>
            <w:tabs>
              <w:tab w:val="right" w:leader="dot" w:pos="9350"/>
            </w:tabs>
            <w:jc w:val="both"/>
            <w:rPr>
              <w:rFonts w:ascii="Times New Roman" w:hAnsi="Times New Roman" w:cs="Times New Roman"/>
              <w:b/>
              <w:noProof/>
              <w:sz w:val="24"/>
              <w:szCs w:val="24"/>
              <w:lang w:bidi="ar-SA"/>
            </w:rPr>
          </w:pPr>
          <w:r w:rsidRPr="00084329">
            <w:rPr>
              <w:rFonts w:ascii="Times New Roman" w:hAnsi="Times New Roman" w:cs="Times New Roman"/>
              <w:sz w:val="24"/>
              <w:szCs w:val="24"/>
            </w:rPr>
            <w:fldChar w:fldCharType="begin"/>
          </w:r>
          <w:r w:rsidR="0031271E" w:rsidRPr="00084329">
            <w:rPr>
              <w:rFonts w:ascii="Times New Roman" w:hAnsi="Times New Roman" w:cs="Times New Roman"/>
              <w:sz w:val="24"/>
              <w:szCs w:val="24"/>
            </w:rPr>
            <w:instrText xml:space="preserve"> TOC \o "1-3" \h \z \u </w:instrText>
          </w:r>
          <w:r w:rsidRPr="00084329">
            <w:rPr>
              <w:rFonts w:ascii="Times New Roman" w:hAnsi="Times New Roman" w:cs="Times New Roman"/>
              <w:sz w:val="24"/>
              <w:szCs w:val="24"/>
            </w:rPr>
            <w:fldChar w:fldCharType="separate"/>
          </w:r>
          <w:hyperlink w:anchor="_Toc145598133" w:history="1">
            <w:r w:rsidR="00084329" w:rsidRPr="00084329">
              <w:rPr>
                <w:rStyle w:val="Hyperlink"/>
                <w:rFonts w:ascii="Times New Roman" w:hAnsi="Times New Roman" w:cs="Times New Roman"/>
                <w:b/>
                <w:noProof/>
                <w:sz w:val="24"/>
                <w:szCs w:val="24"/>
              </w:rPr>
              <w:t>DECLARATION</w:t>
            </w:r>
            <w:r w:rsidR="00084329" w:rsidRPr="00084329">
              <w:rPr>
                <w:rFonts w:ascii="Times New Roman" w:hAnsi="Times New Roman" w:cs="Times New Roman"/>
                <w:b/>
                <w:noProof/>
                <w:webHidden/>
                <w:sz w:val="24"/>
                <w:szCs w:val="24"/>
              </w:rPr>
              <w:tab/>
            </w:r>
            <w:r w:rsidRPr="00084329">
              <w:rPr>
                <w:rFonts w:ascii="Times New Roman" w:hAnsi="Times New Roman" w:cs="Times New Roman"/>
                <w:b/>
                <w:noProof/>
                <w:webHidden/>
                <w:sz w:val="24"/>
                <w:szCs w:val="24"/>
              </w:rPr>
              <w:fldChar w:fldCharType="begin"/>
            </w:r>
            <w:r w:rsidR="00084329" w:rsidRPr="00084329">
              <w:rPr>
                <w:rFonts w:ascii="Times New Roman" w:hAnsi="Times New Roman" w:cs="Times New Roman"/>
                <w:b/>
                <w:noProof/>
                <w:webHidden/>
                <w:sz w:val="24"/>
                <w:szCs w:val="24"/>
              </w:rPr>
              <w:instrText xml:space="preserve"> PAGEREF _Toc145598133 \h </w:instrText>
            </w:r>
            <w:r w:rsidRPr="00084329">
              <w:rPr>
                <w:rFonts w:ascii="Times New Roman" w:hAnsi="Times New Roman" w:cs="Times New Roman"/>
                <w:b/>
                <w:noProof/>
                <w:webHidden/>
                <w:sz w:val="24"/>
                <w:szCs w:val="24"/>
              </w:rPr>
            </w:r>
            <w:r w:rsidRPr="00084329">
              <w:rPr>
                <w:rFonts w:ascii="Times New Roman" w:hAnsi="Times New Roman" w:cs="Times New Roman"/>
                <w:b/>
                <w:noProof/>
                <w:webHidden/>
                <w:sz w:val="24"/>
                <w:szCs w:val="24"/>
              </w:rPr>
              <w:fldChar w:fldCharType="separate"/>
            </w:r>
            <w:r w:rsidR="0090166D">
              <w:rPr>
                <w:rFonts w:ascii="Times New Roman" w:hAnsi="Times New Roman" w:cs="Times New Roman"/>
                <w:b/>
                <w:noProof/>
                <w:webHidden/>
                <w:sz w:val="24"/>
                <w:szCs w:val="24"/>
              </w:rPr>
              <w:t>i</w:t>
            </w:r>
            <w:r w:rsidRPr="00084329">
              <w:rPr>
                <w:rFonts w:ascii="Times New Roman" w:hAnsi="Times New Roman" w:cs="Times New Roman"/>
                <w:b/>
                <w:noProof/>
                <w:webHidden/>
                <w:sz w:val="24"/>
                <w:szCs w:val="24"/>
              </w:rPr>
              <w:fldChar w:fldCharType="end"/>
            </w:r>
          </w:hyperlink>
        </w:p>
        <w:p w:rsidR="00084329" w:rsidRPr="00084329" w:rsidRDefault="00BD0AD6" w:rsidP="00084329">
          <w:pPr>
            <w:pStyle w:val="TOC1"/>
            <w:tabs>
              <w:tab w:val="right" w:leader="dot" w:pos="9350"/>
            </w:tabs>
            <w:jc w:val="both"/>
            <w:rPr>
              <w:rFonts w:ascii="Times New Roman" w:hAnsi="Times New Roman" w:cs="Times New Roman"/>
              <w:b/>
              <w:noProof/>
              <w:sz w:val="24"/>
              <w:szCs w:val="24"/>
              <w:lang w:bidi="ar-SA"/>
            </w:rPr>
          </w:pPr>
          <w:hyperlink w:anchor="_Toc145598134" w:history="1">
            <w:r w:rsidR="00084329" w:rsidRPr="00084329">
              <w:rPr>
                <w:rStyle w:val="Hyperlink"/>
                <w:rFonts w:ascii="Times New Roman" w:hAnsi="Times New Roman" w:cs="Times New Roman"/>
                <w:b/>
                <w:noProof/>
                <w:sz w:val="24"/>
                <w:szCs w:val="24"/>
              </w:rPr>
              <w:t>APPROVAL</w:t>
            </w:r>
            <w:r w:rsidR="00084329" w:rsidRPr="00084329">
              <w:rPr>
                <w:rFonts w:ascii="Times New Roman" w:hAnsi="Times New Roman" w:cs="Times New Roman"/>
                <w:b/>
                <w:noProof/>
                <w:webHidden/>
                <w:sz w:val="24"/>
                <w:szCs w:val="24"/>
              </w:rPr>
              <w:tab/>
            </w:r>
            <w:r w:rsidR="00F21F31" w:rsidRPr="00084329">
              <w:rPr>
                <w:rFonts w:ascii="Times New Roman" w:hAnsi="Times New Roman" w:cs="Times New Roman"/>
                <w:b/>
                <w:noProof/>
                <w:webHidden/>
                <w:sz w:val="24"/>
                <w:szCs w:val="24"/>
              </w:rPr>
              <w:fldChar w:fldCharType="begin"/>
            </w:r>
            <w:r w:rsidR="00084329" w:rsidRPr="00084329">
              <w:rPr>
                <w:rFonts w:ascii="Times New Roman" w:hAnsi="Times New Roman" w:cs="Times New Roman"/>
                <w:b/>
                <w:noProof/>
                <w:webHidden/>
                <w:sz w:val="24"/>
                <w:szCs w:val="24"/>
              </w:rPr>
              <w:instrText xml:space="preserve"> PAGEREF _Toc145598134 \h </w:instrText>
            </w:r>
            <w:r w:rsidR="00F21F31" w:rsidRPr="00084329">
              <w:rPr>
                <w:rFonts w:ascii="Times New Roman" w:hAnsi="Times New Roman" w:cs="Times New Roman"/>
                <w:b/>
                <w:noProof/>
                <w:webHidden/>
                <w:sz w:val="24"/>
                <w:szCs w:val="24"/>
              </w:rPr>
            </w:r>
            <w:r w:rsidR="00F21F31" w:rsidRPr="00084329">
              <w:rPr>
                <w:rFonts w:ascii="Times New Roman" w:hAnsi="Times New Roman" w:cs="Times New Roman"/>
                <w:b/>
                <w:noProof/>
                <w:webHidden/>
                <w:sz w:val="24"/>
                <w:szCs w:val="24"/>
              </w:rPr>
              <w:fldChar w:fldCharType="separate"/>
            </w:r>
            <w:r w:rsidR="0090166D">
              <w:rPr>
                <w:rFonts w:ascii="Times New Roman" w:hAnsi="Times New Roman" w:cs="Times New Roman"/>
                <w:b/>
                <w:noProof/>
                <w:webHidden/>
                <w:sz w:val="24"/>
                <w:szCs w:val="24"/>
              </w:rPr>
              <w:t>ii</w:t>
            </w:r>
            <w:r w:rsidR="00F21F31" w:rsidRPr="00084329">
              <w:rPr>
                <w:rFonts w:ascii="Times New Roman" w:hAnsi="Times New Roman" w:cs="Times New Roman"/>
                <w:b/>
                <w:noProof/>
                <w:webHidden/>
                <w:sz w:val="24"/>
                <w:szCs w:val="24"/>
              </w:rPr>
              <w:fldChar w:fldCharType="end"/>
            </w:r>
          </w:hyperlink>
        </w:p>
        <w:p w:rsidR="00084329" w:rsidRPr="00084329" w:rsidRDefault="00BD0AD6" w:rsidP="00084329">
          <w:pPr>
            <w:pStyle w:val="TOC1"/>
            <w:tabs>
              <w:tab w:val="right" w:leader="dot" w:pos="9350"/>
            </w:tabs>
            <w:jc w:val="both"/>
            <w:rPr>
              <w:rFonts w:ascii="Times New Roman" w:hAnsi="Times New Roman" w:cs="Times New Roman"/>
              <w:b/>
              <w:noProof/>
              <w:sz w:val="24"/>
              <w:szCs w:val="24"/>
              <w:lang w:bidi="ar-SA"/>
            </w:rPr>
          </w:pPr>
          <w:hyperlink w:anchor="_Toc145598135" w:history="1">
            <w:r w:rsidR="00084329" w:rsidRPr="00084329">
              <w:rPr>
                <w:rStyle w:val="Hyperlink"/>
                <w:rFonts w:ascii="Times New Roman" w:hAnsi="Times New Roman" w:cs="Times New Roman"/>
                <w:b/>
                <w:noProof/>
                <w:sz w:val="24"/>
                <w:szCs w:val="24"/>
              </w:rPr>
              <w:t>DEDICATION</w:t>
            </w:r>
            <w:r w:rsidR="00084329" w:rsidRPr="00084329">
              <w:rPr>
                <w:rFonts w:ascii="Times New Roman" w:hAnsi="Times New Roman" w:cs="Times New Roman"/>
                <w:b/>
                <w:noProof/>
                <w:webHidden/>
                <w:sz w:val="24"/>
                <w:szCs w:val="24"/>
              </w:rPr>
              <w:tab/>
            </w:r>
            <w:r w:rsidR="00F21F31" w:rsidRPr="00084329">
              <w:rPr>
                <w:rFonts w:ascii="Times New Roman" w:hAnsi="Times New Roman" w:cs="Times New Roman"/>
                <w:b/>
                <w:noProof/>
                <w:webHidden/>
                <w:sz w:val="24"/>
                <w:szCs w:val="24"/>
              </w:rPr>
              <w:fldChar w:fldCharType="begin"/>
            </w:r>
            <w:r w:rsidR="00084329" w:rsidRPr="00084329">
              <w:rPr>
                <w:rFonts w:ascii="Times New Roman" w:hAnsi="Times New Roman" w:cs="Times New Roman"/>
                <w:b/>
                <w:noProof/>
                <w:webHidden/>
                <w:sz w:val="24"/>
                <w:szCs w:val="24"/>
              </w:rPr>
              <w:instrText xml:space="preserve"> PAGEREF _Toc145598135 \h </w:instrText>
            </w:r>
            <w:r w:rsidR="00F21F31" w:rsidRPr="00084329">
              <w:rPr>
                <w:rFonts w:ascii="Times New Roman" w:hAnsi="Times New Roman" w:cs="Times New Roman"/>
                <w:b/>
                <w:noProof/>
                <w:webHidden/>
                <w:sz w:val="24"/>
                <w:szCs w:val="24"/>
              </w:rPr>
            </w:r>
            <w:r w:rsidR="00F21F31" w:rsidRPr="00084329">
              <w:rPr>
                <w:rFonts w:ascii="Times New Roman" w:hAnsi="Times New Roman" w:cs="Times New Roman"/>
                <w:b/>
                <w:noProof/>
                <w:webHidden/>
                <w:sz w:val="24"/>
                <w:szCs w:val="24"/>
              </w:rPr>
              <w:fldChar w:fldCharType="separate"/>
            </w:r>
            <w:r w:rsidR="0090166D">
              <w:rPr>
                <w:rFonts w:ascii="Times New Roman" w:hAnsi="Times New Roman" w:cs="Times New Roman"/>
                <w:b/>
                <w:noProof/>
                <w:webHidden/>
                <w:sz w:val="24"/>
                <w:szCs w:val="24"/>
              </w:rPr>
              <w:t>iii</w:t>
            </w:r>
            <w:r w:rsidR="00F21F31" w:rsidRPr="00084329">
              <w:rPr>
                <w:rFonts w:ascii="Times New Roman" w:hAnsi="Times New Roman" w:cs="Times New Roman"/>
                <w:b/>
                <w:noProof/>
                <w:webHidden/>
                <w:sz w:val="24"/>
                <w:szCs w:val="24"/>
              </w:rPr>
              <w:fldChar w:fldCharType="end"/>
            </w:r>
          </w:hyperlink>
        </w:p>
        <w:p w:rsidR="00084329" w:rsidRPr="00084329" w:rsidRDefault="00BD0AD6" w:rsidP="00084329">
          <w:pPr>
            <w:pStyle w:val="TOC1"/>
            <w:tabs>
              <w:tab w:val="right" w:leader="dot" w:pos="9350"/>
            </w:tabs>
            <w:jc w:val="both"/>
            <w:rPr>
              <w:rFonts w:ascii="Times New Roman" w:hAnsi="Times New Roman" w:cs="Times New Roman"/>
              <w:b/>
              <w:noProof/>
              <w:sz w:val="24"/>
              <w:szCs w:val="24"/>
              <w:lang w:bidi="ar-SA"/>
            </w:rPr>
          </w:pPr>
          <w:hyperlink w:anchor="_Toc145598136" w:history="1">
            <w:r w:rsidR="00084329" w:rsidRPr="00084329">
              <w:rPr>
                <w:rStyle w:val="Hyperlink"/>
                <w:rFonts w:ascii="Times New Roman" w:hAnsi="Times New Roman" w:cs="Times New Roman"/>
                <w:b/>
                <w:noProof/>
                <w:sz w:val="24"/>
                <w:szCs w:val="24"/>
              </w:rPr>
              <w:t>ACKNOWLEDGEMENT</w:t>
            </w:r>
            <w:r w:rsidR="00084329" w:rsidRPr="00084329">
              <w:rPr>
                <w:rFonts w:ascii="Times New Roman" w:hAnsi="Times New Roman" w:cs="Times New Roman"/>
                <w:b/>
                <w:noProof/>
                <w:webHidden/>
                <w:sz w:val="24"/>
                <w:szCs w:val="24"/>
              </w:rPr>
              <w:tab/>
            </w:r>
            <w:r w:rsidR="00F21F31" w:rsidRPr="00084329">
              <w:rPr>
                <w:rFonts w:ascii="Times New Roman" w:hAnsi="Times New Roman" w:cs="Times New Roman"/>
                <w:b/>
                <w:noProof/>
                <w:webHidden/>
                <w:sz w:val="24"/>
                <w:szCs w:val="24"/>
              </w:rPr>
              <w:fldChar w:fldCharType="begin"/>
            </w:r>
            <w:r w:rsidR="00084329" w:rsidRPr="00084329">
              <w:rPr>
                <w:rFonts w:ascii="Times New Roman" w:hAnsi="Times New Roman" w:cs="Times New Roman"/>
                <w:b/>
                <w:noProof/>
                <w:webHidden/>
                <w:sz w:val="24"/>
                <w:szCs w:val="24"/>
              </w:rPr>
              <w:instrText xml:space="preserve"> PAGEREF _Toc145598136 \h </w:instrText>
            </w:r>
            <w:r w:rsidR="00F21F31" w:rsidRPr="00084329">
              <w:rPr>
                <w:rFonts w:ascii="Times New Roman" w:hAnsi="Times New Roman" w:cs="Times New Roman"/>
                <w:b/>
                <w:noProof/>
                <w:webHidden/>
                <w:sz w:val="24"/>
                <w:szCs w:val="24"/>
              </w:rPr>
            </w:r>
            <w:r w:rsidR="00F21F31" w:rsidRPr="00084329">
              <w:rPr>
                <w:rFonts w:ascii="Times New Roman" w:hAnsi="Times New Roman" w:cs="Times New Roman"/>
                <w:b/>
                <w:noProof/>
                <w:webHidden/>
                <w:sz w:val="24"/>
                <w:szCs w:val="24"/>
              </w:rPr>
              <w:fldChar w:fldCharType="separate"/>
            </w:r>
            <w:r w:rsidR="0090166D">
              <w:rPr>
                <w:rFonts w:ascii="Times New Roman" w:hAnsi="Times New Roman" w:cs="Times New Roman"/>
                <w:b/>
                <w:noProof/>
                <w:webHidden/>
                <w:sz w:val="24"/>
                <w:szCs w:val="24"/>
              </w:rPr>
              <w:t>iv</w:t>
            </w:r>
            <w:r w:rsidR="00F21F31" w:rsidRPr="00084329">
              <w:rPr>
                <w:rFonts w:ascii="Times New Roman" w:hAnsi="Times New Roman" w:cs="Times New Roman"/>
                <w:b/>
                <w:noProof/>
                <w:webHidden/>
                <w:sz w:val="24"/>
                <w:szCs w:val="24"/>
              </w:rPr>
              <w:fldChar w:fldCharType="end"/>
            </w:r>
          </w:hyperlink>
        </w:p>
        <w:p w:rsidR="00084329" w:rsidRPr="00084329" w:rsidRDefault="00BD0AD6" w:rsidP="00084329">
          <w:pPr>
            <w:pStyle w:val="TOC1"/>
            <w:tabs>
              <w:tab w:val="right" w:leader="dot" w:pos="9350"/>
            </w:tabs>
            <w:jc w:val="both"/>
            <w:rPr>
              <w:rFonts w:ascii="Times New Roman" w:hAnsi="Times New Roman" w:cs="Times New Roman"/>
              <w:b/>
              <w:noProof/>
              <w:sz w:val="24"/>
              <w:szCs w:val="24"/>
              <w:lang w:bidi="ar-SA"/>
            </w:rPr>
          </w:pPr>
          <w:hyperlink w:anchor="_Toc145598137" w:history="1">
            <w:r w:rsidR="00084329" w:rsidRPr="00084329">
              <w:rPr>
                <w:rStyle w:val="Hyperlink"/>
                <w:rFonts w:ascii="Times New Roman" w:hAnsi="Times New Roman" w:cs="Times New Roman"/>
                <w:b/>
                <w:noProof/>
                <w:sz w:val="24"/>
                <w:szCs w:val="24"/>
              </w:rPr>
              <w:t>LIST OF TABLES</w:t>
            </w:r>
            <w:r w:rsidR="00084329" w:rsidRPr="00084329">
              <w:rPr>
                <w:rFonts w:ascii="Times New Roman" w:hAnsi="Times New Roman" w:cs="Times New Roman"/>
                <w:b/>
                <w:noProof/>
                <w:webHidden/>
                <w:sz w:val="24"/>
                <w:szCs w:val="24"/>
              </w:rPr>
              <w:tab/>
            </w:r>
            <w:r w:rsidR="00F21F31" w:rsidRPr="00084329">
              <w:rPr>
                <w:rFonts w:ascii="Times New Roman" w:hAnsi="Times New Roman" w:cs="Times New Roman"/>
                <w:b/>
                <w:noProof/>
                <w:webHidden/>
                <w:sz w:val="24"/>
                <w:szCs w:val="24"/>
              </w:rPr>
              <w:fldChar w:fldCharType="begin"/>
            </w:r>
            <w:r w:rsidR="00084329" w:rsidRPr="00084329">
              <w:rPr>
                <w:rFonts w:ascii="Times New Roman" w:hAnsi="Times New Roman" w:cs="Times New Roman"/>
                <w:b/>
                <w:noProof/>
                <w:webHidden/>
                <w:sz w:val="24"/>
                <w:szCs w:val="24"/>
              </w:rPr>
              <w:instrText xml:space="preserve"> PAGEREF _Toc145598137 \h </w:instrText>
            </w:r>
            <w:r w:rsidR="00F21F31" w:rsidRPr="00084329">
              <w:rPr>
                <w:rFonts w:ascii="Times New Roman" w:hAnsi="Times New Roman" w:cs="Times New Roman"/>
                <w:b/>
                <w:noProof/>
                <w:webHidden/>
                <w:sz w:val="24"/>
                <w:szCs w:val="24"/>
              </w:rPr>
            </w:r>
            <w:r w:rsidR="00F21F31" w:rsidRPr="00084329">
              <w:rPr>
                <w:rFonts w:ascii="Times New Roman" w:hAnsi="Times New Roman" w:cs="Times New Roman"/>
                <w:b/>
                <w:noProof/>
                <w:webHidden/>
                <w:sz w:val="24"/>
                <w:szCs w:val="24"/>
              </w:rPr>
              <w:fldChar w:fldCharType="separate"/>
            </w:r>
            <w:r w:rsidR="0090166D">
              <w:rPr>
                <w:rFonts w:ascii="Times New Roman" w:hAnsi="Times New Roman" w:cs="Times New Roman"/>
                <w:b/>
                <w:noProof/>
                <w:webHidden/>
                <w:sz w:val="24"/>
                <w:szCs w:val="24"/>
              </w:rPr>
              <w:t>viii</w:t>
            </w:r>
            <w:r w:rsidR="00F21F31" w:rsidRPr="00084329">
              <w:rPr>
                <w:rFonts w:ascii="Times New Roman" w:hAnsi="Times New Roman" w:cs="Times New Roman"/>
                <w:b/>
                <w:noProof/>
                <w:webHidden/>
                <w:sz w:val="24"/>
                <w:szCs w:val="24"/>
              </w:rPr>
              <w:fldChar w:fldCharType="end"/>
            </w:r>
          </w:hyperlink>
        </w:p>
        <w:p w:rsidR="00084329" w:rsidRPr="00084329" w:rsidRDefault="00BD0AD6" w:rsidP="00084329">
          <w:pPr>
            <w:pStyle w:val="TOC1"/>
            <w:tabs>
              <w:tab w:val="right" w:leader="dot" w:pos="9350"/>
            </w:tabs>
            <w:jc w:val="both"/>
            <w:rPr>
              <w:rFonts w:ascii="Times New Roman" w:hAnsi="Times New Roman" w:cs="Times New Roman"/>
              <w:b/>
              <w:noProof/>
              <w:sz w:val="24"/>
              <w:szCs w:val="24"/>
              <w:lang w:bidi="ar-SA"/>
            </w:rPr>
          </w:pPr>
          <w:hyperlink w:anchor="_Toc145598138" w:history="1">
            <w:r w:rsidR="00084329" w:rsidRPr="00084329">
              <w:rPr>
                <w:rStyle w:val="Hyperlink"/>
                <w:rFonts w:ascii="Times New Roman" w:hAnsi="Times New Roman" w:cs="Times New Roman"/>
                <w:b/>
                <w:noProof/>
                <w:sz w:val="24"/>
                <w:szCs w:val="24"/>
              </w:rPr>
              <w:t>ABSTRACT</w:t>
            </w:r>
            <w:r w:rsidR="00084329" w:rsidRPr="00084329">
              <w:rPr>
                <w:rFonts w:ascii="Times New Roman" w:hAnsi="Times New Roman" w:cs="Times New Roman"/>
                <w:b/>
                <w:noProof/>
                <w:webHidden/>
                <w:sz w:val="24"/>
                <w:szCs w:val="24"/>
              </w:rPr>
              <w:tab/>
            </w:r>
            <w:r w:rsidR="00F21F31" w:rsidRPr="00084329">
              <w:rPr>
                <w:rFonts w:ascii="Times New Roman" w:hAnsi="Times New Roman" w:cs="Times New Roman"/>
                <w:b/>
                <w:noProof/>
                <w:webHidden/>
                <w:sz w:val="24"/>
                <w:szCs w:val="24"/>
              </w:rPr>
              <w:fldChar w:fldCharType="begin"/>
            </w:r>
            <w:r w:rsidR="00084329" w:rsidRPr="00084329">
              <w:rPr>
                <w:rFonts w:ascii="Times New Roman" w:hAnsi="Times New Roman" w:cs="Times New Roman"/>
                <w:b/>
                <w:noProof/>
                <w:webHidden/>
                <w:sz w:val="24"/>
                <w:szCs w:val="24"/>
              </w:rPr>
              <w:instrText xml:space="preserve"> PAGEREF _Toc145598138 \h </w:instrText>
            </w:r>
            <w:r w:rsidR="00F21F31" w:rsidRPr="00084329">
              <w:rPr>
                <w:rFonts w:ascii="Times New Roman" w:hAnsi="Times New Roman" w:cs="Times New Roman"/>
                <w:b/>
                <w:noProof/>
                <w:webHidden/>
                <w:sz w:val="24"/>
                <w:szCs w:val="24"/>
              </w:rPr>
            </w:r>
            <w:r w:rsidR="00F21F31" w:rsidRPr="00084329">
              <w:rPr>
                <w:rFonts w:ascii="Times New Roman" w:hAnsi="Times New Roman" w:cs="Times New Roman"/>
                <w:b/>
                <w:noProof/>
                <w:webHidden/>
                <w:sz w:val="24"/>
                <w:szCs w:val="24"/>
              </w:rPr>
              <w:fldChar w:fldCharType="separate"/>
            </w:r>
            <w:r w:rsidR="0090166D">
              <w:rPr>
                <w:rFonts w:ascii="Times New Roman" w:hAnsi="Times New Roman" w:cs="Times New Roman"/>
                <w:b/>
                <w:noProof/>
                <w:webHidden/>
                <w:sz w:val="24"/>
                <w:szCs w:val="24"/>
              </w:rPr>
              <w:t>ix</w:t>
            </w:r>
            <w:r w:rsidR="00F21F31" w:rsidRPr="00084329">
              <w:rPr>
                <w:rFonts w:ascii="Times New Roman" w:hAnsi="Times New Roman" w:cs="Times New Roman"/>
                <w:b/>
                <w:noProof/>
                <w:webHidden/>
                <w:sz w:val="24"/>
                <w:szCs w:val="24"/>
              </w:rPr>
              <w:fldChar w:fldCharType="end"/>
            </w:r>
          </w:hyperlink>
        </w:p>
        <w:p w:rsidR="00084329" w:rsidRPr="00084329" w:rsidRDefault="00BD0AD6" w:rsidP="00084329">
          <w:pPr>
            <w:pStyle w:val="TOC1"/>
            <w:tabs>
              <w:tab w:val="right" w:leader="dot" w:pos="9350"/>
            </w:tabs>
            <w:jc w:val="both"/>
            <w:rPr>
              <w:rFonts w:ascii="Times New Roman" w:hAnsi="Times New Roman" w:cs="Times New Roman"/>
              <w:b/>
              <w:noProof/>
              <w:sz w:val="24"/>
              <w:szCs w:val="24"/>
              <w:lang w:bidi="ar-SA"/>
            </w:rPr>
          </w:pPr>
          <w:hyperlink w:anchor="_Toc145598139" w:history="1">
            <w:r w:rsidR="00084329" w:rsidRPr="00084329">
              <w:rPr>
                <w:rStyle w:val="Hyperlink"/>
                <w:rFonts w:ascii="Times New Roman" w:hAnsi="Times New Roman" w:cs="Times New Roman"/>
                <w:b/>
                <w:noProof/>
                <w:sz w:val="24"/>
                <w:szCs w:val="24"/>
              </w:rPr>
              <w:t>CHAPTER ONE</w:t>
            </w:r>
            <w:r w:rsidR="00084329" w:rsidRPr="00084329">
              <w:rPr>
                <w:rFonts w:ascii="Times New Roman" w:hAnsi="Times New Roman" w:cs="Times New Roman"/>
                <w:b/>
                <w:noProof/>
                <w:webHidden/>
                <w:sz w:val="24"/>
                <w:szCs w:val="24"/>
              </w:rPr>
              <w:tab/>
            </w:r>
            <w:r w:rsidR="00F21F31" w:rsidRPr="00084329">
              <w:rPr>
                <w:rFonts w:ascii="Times New Roman" w:hAnsi="Times New Roman" w:cs="Times New Roman"/>
                <w:b/>
                <w:noProof/>
                <w:webHidden/>
                <w:sz w:val="24"/>
                <w:szCs w:val="24"/>
              </w:rPr>
              <w:fldChar w:fldCharType="begin"/>
            </w:r>
            <w:r w:rsidR="00084329" w:rsidRPr="00084329">
              <w:rPr>
                <w:rFonts w:ascii="Times New Roman" w:hAnsi="Times New Roman" w:cs="Times New Roman"/>
                <w:b/>
                <w:noProof/>
                <w:webHidden/>
                <w:sz w:val="24"/>
                <w:szCs w:val="24"/>
              </w:rPr>
              <w:instrText xml:space="preserve"> PAGEREF _Toc145598139 \h </w:instrText>
            </w:r>
            <w:r w:rsidR="00F21F31" w:rsidRPr="00084329">
              <w:rPr>
                <w:rFonts w:ascii="Times New Roman" w:hAnsi="Times New Roman" w:cs="Times New Roman"/>
                <w:b/>
                <w:noProof/>
                <w:webHidden/>
                <w:sz w:val="24"/>
                <w:szCs w:val="24"/>
              </w:rPr>
            </w:r>
            <w:r w:rsidR="00F21F31" w:rsidRPr="00084329">
              <w:rPr>
                <w:rFonts w:ascii="Times New Roman" w:hAnsi="Times New Roman" w:cs="Times New Roman"/>
                <w:b/>
                <w:noProof/>
                <w:webHidden/>
                <w:sz w:val="24"/>
                <w:szCs w:val="24"/>
              </w:rPr>
              <w:fldChar w:fldCharType="separate"/>
            </w:r>
            <w:r w:rsidR="0090166D">
              <w:rPr>
                <w:rFonts w:ascii="Times New Roman" w:hAnsi="Times New Roman" w:cs="Times New Roman"/>
                <w:b/>
                <w:noProof/>
                <w:webHidden/>
                <w:sz w:val="24"/>
                <w:szCs w:val="24"/>
              </w:rPr>
              <w:t>1</w:t>
            </w:r>
            <w:r w:rsidR="00F21F31" w:rsidRPr="00084329">
              <w:rPr>
                <w:rFonts w:ascii="Times New Roman" w:hAnsi="Times New Roman" w:cs="Times New Roman"/>
                <w:b/>
                <w:noProof/>
                <w:webHidden/>
                <w:sz w:val="24"/>
                <w:szCs w:val="24"/>
              </w:rPr>
              <w:fldChar w:fldCharType="end"/>
            </w:r>
          </w:hyperlink>
        </w:p>
        <w:p w:rsidR="00084329" w:rsidRPr="00084329" w:rsidRDefault="00BD0AD6" w:rsidP="00084329">
          <w:pPr>
            <w:pStyle w:val="TOC1"/>
            <w:tabs>
              <w:tab w:val="right" w:leader="dot" w:pos="9350"/>
            </w:tabs>
            <w:jc w:val="both"/>
            <w:rPr>
              <w:rFonts w:ascii="Times New Roman" w:hAnsi="Times New Roman" w:cs="Times New Roman"/>
              <w:b/>
              <w:noProof/>
              <w:sz w:val="24"/>
              <w:szCs w:val="24"/>
              <w:lang w:bidi="ar-SA"/>
            </w:rPr>
          </w:pPr>
          <w:hyperlink w:anchor="_Toc145598140" w:history="1">
            <w:r w:rsidR="00084329" w:rsidRPr="00084329">
              <w:rPr>
                <w:rStyle w:val="Hyperlink"/>
                <w:rFonts w:ascii="Times New Roman" w:hAnsi="Times New Roman" w:cs="Times New Roman"/>
                <w:b/>
                <w:noProof/>
                <w:sz w:val="24"/>
                <w:szCs w:val="24"/>
              </w:rPr>
              <w:t>INTRODUCTION</w:t>
            </w:r>
            <w:r w:rsidR="00084329" w:rsidRPr="00084329">
              <w:rPr>
                <w:rFonts w:ascii="Times New Roman" w:hAnsi="Times New Roman" w:cs="Times New Roman"/>
                <w:b/>
                <w:noProof/>
                <w:webHidden/>
                <w:sz w:val="24"/>
                <w:szCs w:val="24"/>
              </w:rPr>
              <w:tab/>
            </w:r>
            <w:r w:rsidR="00F21F31" w:rsidRPr="00084329">
              <w:rPr>
                <w:rFonts w:ascii="Times New Roman" w:hAnsi="Times New Roman" w:cs="Times New Roman"/>
                <w:b/>
                <w:noProof/>
                <w:webHidden/>
                <w:sz w:val="24"/>
                <w:szCs w:val="24"/>
              </w:rPr>
              <w:fldChar w:fldCharType="begin"/>
            </w:r>
            <w:r w:rsidR="00084329" w:rsidRPr="00084329">
              <w:rPr>
                <w:rFonts w:ascii="Times New Roman" w:hAnsi="Times New Roman" w:cs="Times New Roman"/>
                <w:b/>
                <w:noProof/>
                <w:webHidden/>
                <w:sz w:val="24"/>
                <w:szCs w:val="24"/>
              </w:rPr>
              <w:instrText xml:space="preserve"> PAGEREF _Toc145598140 \h </w:instrText>
            </w:r>
            <w:r w:rsidR="00F21F31" w:rsidRPr="00084329">
              <w:rPr>
                <w:rFonts w:ascii="Times New Roman" w:hAnsi="Times New Roman" w:cs="Times New Roman"/>
                <w:b/>
                <w:noProof/>
                <w:webHidden/>
                <w:sz w:val="24"/>
                <w:szCs w:val="24"/>
              </w:rPr>
            </w:r>
            <w:r w:rsidR="00F21F31" w:rsidRPr="00084329">
              <w:rPr>
                <w:rFonts w:ascii="Times New Roman" w:hAnsi="Times New Roman" w:cs="Times New Roman"/>
                <w:b/>
                <w:noProof/>
                <w:webHidden/>
                <w:sz w:val="24"/>
                <w:szCs w:val="24"/>
              </w:rPr>
              <w:fldChar w:fldCharType="separate"/>
            </w:r>
            <w:r w:rsidR="0090166D">
              <w:rPr>
                <w:rFonts w:ascii="Times New Roman" w:hAnsi="Times New Roman" w:cs="Times New Roman"/>
                <w:b/>
                <w:noProof/>
                <w:webHidden/>
                <w:sz w:val="24"/>
                <w:szCs w:val="24"/>
              </w:rPr>
              <w:t>1</w:t>
            </w:r>
            <w:r w:rsidR="00F21F31" w:rsidRPr="00084329">
              <w:rPr>
                <w:rFonts w:ascii="Times New Roman" w:hAnsi="Times New Roman" w:cs="Times New Roman"/>
                <w:b/>
                <w:noProof/>
                <w:webHidden/>
                <w:sz w:val="24"/>
                <w:szCs w:val="24"/>
              </w:rPr>
              <w:fldChar w:fldCharType="end"/>
            </w:r>
          </w:hyperlink>
        </w:p>
        <w:p w:rsidR="00084329" w:rsidRPr="00084329" w:rsidRDefault="00BD0AD6" w:rsidP="00084329">
          <w:pPr>
            <w:pStyle w:val="TOC2"/>
            <w:tabs>
              <w:tab w:val="right" w:leader="dot" w:pos="9350"/>
            </w:tabs>
            <w:jc w:val="both"/>
            <w:rPr>
              <w:rFonts w:ascii="Times New Roman" w:hAnsi="Times New Roman" w:cs="Times New Roman"/>
              <w:noProof/>
              <w:sz w:val="24"/>
              <w:szCs w:val="24"/>
              <w:lang w:bidi="ar-SA"/>
            </w:rPr>
          </w:pPr>
          <w:hyperlink w:anchor="_Toc145598141" w:history="1">
            <w:r w:rsidR="00084329" w:rsidRPr="00084329">
              <w:rPr>
                <w:rStyle w:val="Hyperlink"/>
                <w:rFonts w:ascii="Times New Roman" w:hAnsi="Times New Roman" w:cs="Times New Roman"/>
                <w:noProof/>
                <w:sz w:val="24"/>
                <w:szCs w:val="24"/>
              </w:rPr>
              <w:t>1.0 Introduction</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_Toc145598141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1</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2"/>
            <w:tabs>
              <w:tab w:val="right" w:leader="dot" w:pos="9350"/>
            </w:tabs>
            <w:jc w:val="both"/>
            <w:rPr>
              <w:rFonts w:ascii="Times New Roman" w:hAnsi="Times New Roman" w:cs="Times New Roman"/>
              <w:noProof/>
              <w:sz w:val="24"/>
              <w:szCs w:val="24"/>
              <w:lang w:bidi="ar-SA"/>
            </w:rPr>
          </w:pPr>
          <w:hyperlink w:anchor="_Toc145598142" w:history="1">
            <w:r w:rsidR="00084329" w:rsidRPr="00084329">
              <w:rPr>
                <w:rStyle w:val="Hyperlink"/>
                <w:rFonts w:ascii="Times New Roman" w:hAnsi="Times New Roman" w:cs="Times New Roman"/>
                <w:noProof/>
                <w:sz w:val="24"/>
                <w:szCs w:val="24"/>
              </w:rPr>
              <w:t>1.1 Background of the study</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_Toc145598142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1</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2"/>
            <w:tabs>
              <w:tab w:val="right" w:leader="dot" w:pos="9350"/>
            </w:tabs>
            <w:jc w:val="both"/>
            <w:rPr>
              <w:rFonts w:ascii="Times New Roman" w:hAnsi="Times New Roman" w:cs="Times New Roman"/>
              <w:noProof/>
              <w:sz w:val="24"/>
              <w:szCs w:val="24"/>
              <w:lang w:bidi="ar-SA"/>
            </w:rPr>
          </w:pPr>
          <w:hyperlink w:anchor="_Toc145598143" w:history="1">
            <w:r w:rsidR="00084329" w:rsidRPr="00084329">
              <w:rPr>
                <w:rStyle w:val="Hyperlink"/>
                <w:rFonts w:ascii="Times New Roman" w:hAnsi="Times New Roman" w:cs="Times New Roman"/>
                <w:noProof/>
                <w:sz w:val="24"/>
                <w:szCs w:val="24"/>
              </w:rPr>
              <w:t>1.2 Problem statement</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_Toc145598143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3</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2"/>
            <w:tabs>
              <w:tab w:val="right" w:leader="dot" w:pos="9350"/>
            </w:tabs>
            <w:jc w:val="both"/>
            <w:rPr>
              <w:rFonts w:ascii="Times New Roman" w:hAnsi="Times New Roman" w:cs="Times New Roman"/>
              <w:noProof/>
              <w:sz w:val="24"/>
              <w:szCs w:val="24"/>
              <w:lang w:bidi="ar-SA"/>
            </w:rPr>
          </w:pPr>
          <w:hyperlink w:anchor="_Toc145598144" w:history="1">
            <w:r w:rsidR="00084329" w:rsidRPr="00084329">
              <w:rPr>
                <w:rStyle w:val="Hyperlink"/>
                <w:rFonts w:ascii="Times New Roman" w:hAnsi="Times New Roman" w:cs="Times New Roman"/>
                <w:noProof/>
                <w:sz w:val="24"/>
                <w:szCs w:val="24"/>
              </w:rPr>
              <w:t>1.3 Study Objectives</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_Toc145598144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4</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3"/>
            <w:tabs>
              <w:tab w:val="right" w:leader="dot" w:pos="9350"/>
            </w:tabs>
            <w:jc w:val="both"/>
            <w:rPr>
              <w:rFonts w:ascii="Times New Roman" w:hAnsi="Times New Roman" w:cs="Times New Roman"/>
              <w:noProof/>
              <w:sz w:val="24"/>
              <w:szCs w:val="24"/>
              <w:lang w:bidi="ar-SA"/>
            </w:rPr>
          </w:pPr>
          <w:hyperlink w:anchor="_Toc145598145" w:history="1">
            <w:r w:rsidR="00084329" w:rsidRPr="00084329">
              <w:rPr>
                <w:rStyle w:val="Hyperlink"/>
                <w:rFonts w:ascii="Times New Roman" w:hAnsi="Times New Roman" w:cs="Times New Roman"/>
                <w:noProof/>
                <w:sz w:val="24"/>
                <w:szCs w:val="24"/>
              </w:rPr>
              <w:t>1.3.1 General objective of the study</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_Toc145598145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4</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3"/>
            <w:tabs>
              <w:tab w:val="right" w:leader="dot" w:pos="9350"/>
            </w:tabs>
            <w:jc w:val="both"/>
            <w:rPr>
              <w:rFonts w:ascii="Times New Roman" w:hAnsi="Times New Roman" w:cs="Times New Roman"/>
              <w:noProof/>
              <w:sz w:val="24"/>
              <w:szCs w:val="24"/>
              <w:lang w:bidi="ar-SA"/>
            </w:rPr>
          </w:pPr>
          <w:hyperlink w:anchor="_Toc145598146" w:history="1">
            <w:r w:rsidR="00084329" w:rsidRPr="00084329">
              <w:rPr>
                <w:rStyle w:val="Hyperlink"/>
                <w:rFonts w:ascii="Times New Roman" w:hAnsi="Times New Roman" w:cs="Times New Roman"/>
                <w:noProof/>
                <w:sz w:val="24"/>
                <w:szCs w:val="24"/>
              </w:rPr>
              <w:t>1.3.2 Specific objectives of the study</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_Toc145598146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4</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2"/>
            <w:tabs>
              <w:tab w:val="right" w:leader="dot" w:pos="9350"/>
            </w:tabs>
            <w:jc w:val="both"/>
            <w:rPr>
              <w:rFonts w:ascii="Times New Roman" w:hAnsi="Times New Roman" w:cs="Times New Roman"/>
              <w:noProof/>
              <w:sz w:val="24"/>
              <w:szCs w:val="24"/>
              <w:lang w:bidi="ar-SA"/>
            </w:rPr>
          </w:pPr>
          <w:hyperlink w:anchor="_Toc145598147" w:history="1">
            <w:r w:rsidR="00084329" w:rsidRPr="00084329">
              <w:rPr>
                <w:rStyle w:val="Hyperlink"/>
                <w:rFonts w:ascii="Times New Roman" w:hAnsi="Times New Roman" w:cs="Times New Roman"/>
                <w:noProof/>
                <w:sz w:val="24"/>
                <w:szCs w:val="24"/>
              </w:rPr>
              <w:t>1.4 Research questions</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_Toc145598147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4</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2"/>
            <w:tabs>
              <w:tab w:val="right" w:leader="dot" w:pos="9350"/>
            </w:tabs>
            <w:jc w:val="both"/>
            <w:rPr>
              <w:rFonts w:ascii="Times New Roman" w:hAnsi="Times New Roman" w:cs="Times New Roman"/>
              <w:noProof/>
              <w:sz w:val="24"/>
              <w:szCs w:val="24"/>
              <w:lang w:bidi="ar-SA"/>
            </w:rPr>
          </w:pPr>
          <w:hyperlink w:anchor="_Toc145598148" w:history="1">
            <w:r w:rsidR="00084329" w:rsidRPr="00084329">
              <w:rPr>
                <w:rStyle w:val="Hyperlink"/>
                <w:rFonts w:ascii="Times New Roman" w:hAnsi="Times New Roman" w:cs="Times New Roman"/>
                <w:noProof/>
                <w:sz w:val="24"/>
                <w:szCs w:val="24"/>
              </w:rPr>
              <w:t>1.5 Scope of the study</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_Toc145598148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4</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3"/>
            <w:tabs>
              <w:tab w:val="right" w:leader="dot" w:pos="9350"/>
            </w:tabs>
            <w:jc w:val="both"/>
            <w:rPr>
              <w:rFonts w:ascii="Times New Roman" w:hAnsi="Times New Roman" w:cs="Times New Roman"/>
              <w:noProof/>
              <w:sz w:val="24"/>
              <w:szCs w:val="24"/>
              <w:lang w:bidi="ar-SA"/>
            </w:rPr>
          </w:pPr>
          <w:hyperlink w:anchor="_Toc145598149" w:history="1">
            <w:r w:rsidR="00084329" w:rsidRPr="00084329">
              <w:rPr>
                <w:rStyle w:val="Hyperlink"/>
                <w:rFonts w:ascii="Times New Roman" w:hAnsi="Times New Roman" w:cs="Times New Roman"/>
                <w:noProof/>
                <w:sz w:val="24"/>
                <w:szCs w:val="24"/>
              </w:rPr>
              <w:t>1.5.1 Content scope</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_Toc145598149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4</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3"/>
            <w:tabs>
              <w:tab w:val="right" w:leader="dot" w:pos="9350"/>
            </w:tabs>
            <w:jc w:val="both"/>
            <w:rPr>
              <w:rFonts w:ascii="Times New Roman" w:hAnsi="Times New Roman" w:cs="Times New Roman"/>
              <w:noProof/>
              <w:sz w:val="24"/>
              <w:szCs w:val="24"/>
              <w:lang w:bidi="ar-SA"/>
            </w:rPr>
          </w:pPr>
          <w:hyperlink w:anchor="_Toc145598150" w:history="1">
            <w:r w:rsidR="00084329" w:rsidRPr="00084329">
              <w:rPr>
                <w:rStyle w:val="Hyperlink"/>
                <w:rFonts w:ascii="Times New Roman" w:hAnsi="Times New Roman" w:cs="Times New Roman"/>
                <w:noProof/>
                <w:sz w:val="24"/>
                <w:szCs w:val="24"/>
              </w:rPr>
              <w:t>1.5.2 Geographical scope</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_Toc145598150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5</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3"/>
            <w:tabs>
              <w:tab w:val="right" w:leader="dot" w:pos="9350"/>
            </w:tabs>
            <w:jc w:val="both"/>
            <w:rPr>
              <w:rFonts w:ascii="Times New Roman" w:hAnsi="Times New Roman" w:cs="Times New Roman"/>
              <w:noProof/>
              <w:sz w:val="24"/>
              <w:szCs w:val="24"/>
              <w:lang w:bidi="ar-SA"/>
            </w:rPr>
          </w:pPr>
          <w:hyperlink w:anchor="_Toc145598151" w:history="1">
            <w:r w:rsidR="00084329" w:rsidRPr="00084329">
              <w:rPr>
                <w:rStyle w:val="Hyperlink"/>
                <w:rFonts w:ascii="Times New Roman" w:hAnsi="Times New Roman" w:cs="Times New Roman"/>
                <w:noProof/>
                <w:sz w:val="24"/>
                <w:szCs w:val="24"/>
              </w:rPr>
              <w:t>1.5.3 Time scope</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_Toc145598151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5</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2"/>
            <w:tabs>
              <w:tab w:val="right" w:leader="dot" w:pos="9350"/>
            </w:tabs>
            <w:jc w:val="both"/>
            <w:rPr>
              <w:rFonts w:ascii="Times New Roman" w:hAnsi="Times New Roman" w:cs="Times New Roman"/>
              <w:noProof/>
              <w:sz w:val="24"/>
              <w:szCs w:val="24"/>
              <w:lang w:bidi="ar-SA"/>
            </w:rPr>
          </w:pPr>
          <w:hyperlink w:anchor="_Toc145598152" w:history="1">
            <w:r w:rsidR="00084329" w:rsidRPr="00084329">
              <w:rPr>
                <w:rStyle w:val="Hyperlink"/>
                <w:rFonts w:ascii="Times New Roman" w:hAnsi="Times New Roman" w:cs="Times New Roman"/>
                <w:noProof/>
                <w:sz w:val="24"/>
                <w:szCs w:val="24"/>
              </w:rPr>
              <w:t>1.6 Justification of the study</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_Toc145598152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5</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2"/>
            <w:tabs>
              <w:tab w:val="right" w:leader="dot" w:pos="9350"/>
            </w:tabs>
            <w:jc w:val="both"/>
            <w:rPr>
              <w:rFonts w:ascii="Times New Roman" w:hAnsi="Times New Roman" w:cs="Times New Roman"/>
              <w:noProof/>
              <w:sz w:val="24"/>
              <w:szCs w:val="24"/>
              <w:lang w:bidi="ar-SA"/>
            </w:rPr>
          </w:pPr>
          <w:hyperlink w:anchor="_Toc145598153" w:history="1">
            <w:r w:rsidR="00084329" w:rsidRPr="00084329">
              <w:rPr>
                <w:rStyle w:val="Hyperlink"/>
                <w:rFonts w:ascii="Times New Roman" w:hAnsi="Times New Roman" w:cs="Times New Roman"/>
                <w:noProof/>
                <w:sz w:val="24"/>
                <w:szCs w:val="24"/>
              </w:rPr>
              <w:t>1.7 Significance of the study</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_Toc145598153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5</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2"/>
            <w:tabs>
              <w:tab w:val="right" w:leader="dot" w:pos="9350"/>
            </w:tabs>
            <w:jc w:val="both"/>
            <w:rPr>
              <w:rFonts w:ascii="Times New Roman" w:hAnsi="Times New Roman" w:cs="Times New Roman"/>
              <w:noProof/>
              <w:sz w:val="24"/>
              <w:szCs w:val="24"/>
              <w:lang w:bidi="ar-SA"/>
            </w:rPr>
          </w:pPr>
          <w:hyperlink w:anchor="_Toc145598154" w:history="1">
            <w:r w:rsidR="00084329" w:rsidRPr="00084329">
              <w:rPr>
                <w:rStyle w:val="Hyperlink"/>
                <w:rFonts w:ascii="Times New Roman" w:eastAsia="Times New Roman" w:hAnsi="Times New Roman" w:cs="Times New Roman"/>
                <w:noProof/>
                <w:sz w:val="24"/>
                <w:szCs w:val="24"/>
              </w:rPr>
              <w:t>1.8 Conceptual Framework</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_Toc145598154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7</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3"/>
            <w:tabs>
              <w:tab w:val="right" w:leader="dot" w:pos="9350"/>
            </w:tabs>
            <w:jc w:val="both"/>
            <w:rPr>
              <w:rFonts w:ascii="Times New Roman" w:hAnsi="Times New Roman" w:cs="Times New Roman"/>
              <w:noProof/>
              <w:sz w:val="24"/>
              <w:szCs w:val="24"/>
              <w:lang w:bidi="ar-SA"/>
            </w:rPr>
          </w:pPr>
          <w:hyperlink w:anchor="_Toc145598155" w:history="1">
            <w:r w:rsidR="00084329" w:rsidRPr="00084329">
              <w:rPr>
                <w:rStyle w:val="Hyperlink"/>
                <w:rFonts w:ascii="Times New Roman" w:eastAsia="Calibri" w:hAnsi="Times New Roman" w:cs="Times New Roman"/>
                <w:noProof/>
                <w:sz w:val="24"/>
                <w:szCs w:val="24"/>
              </w:rPr>
              <w:t>1.8.1 Interpretation of the Conceptual Framework</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_Toc145598155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7</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2"/>
            <w:tabs>
              <w:tab w:val="right" w:leader="dot" w:pos="9350"/>
            </w:tabs>
            <w:jc w:val="both"/>
            <w:rPr>
              <w:rFonts w:ascii="Times New Roman" w:hAnsi="Times New Roman" w:cs="Times New Roman"/>
              <w:noProof/>
              <w:sz w:val="24"/>
              <w:szCs w:val="24"/>
              <w:lang w:bidi="ar-SA"/>
            </w:rPr>
          </w:pPr>
          <w:hyperlink w:anchor="_Toc145598156" w:history="1">
            <w:r w:rsidR="00084329" w:rsidRPr="00084329">
              <w:rPr>
                <w:rStyle w:val="Hyperlink"/>
                <w:rFonts w:ascii="Times New Roman" w:eastAsia="Calibri" w:hAnsi="Times New Roman" w:cs="Times New Roman"/>
                <w:noProof/>
                <w:sz w:val="24"/>
                <w:szCs w:val="24"/>
              </w:rPr>
              <w:t>1.9 Definition of key terms</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_Toc145598156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8</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1"/>
            <w:tabs>
              <w:tab w:val="right" w:leader="dot" w:pos="9350"/>
            </w:tabs>
            <w:jc w:val="both"/>
            <w:rPr>
              <w:rFonts w:ascii="Times New Roman" w:hAnsi="Times New Roman" w:cs="Times New Roman"/>
              <w:b/>
              <w:noProof/>
              <w:sz w:val="24"/>
              <w:szCs w:val="24"/>
              <w:lang w:bidi="ar-SA"/>
            </w:rPr>
          </w:pPr>
          <w:hyperlink w:anchor="_Toc145598157" w:history="1">
            <w:r w:rsidR="00084329" w:rsidRPr="00084329">
              <w:rPr>
                <w:rStyle w:val="Hyperlink"/>
                <w:rFonts w:ascii="Times New Roman" w:eastAsia="Calibri" w:hAnsi="Times New Roman" w:cs="Times New Roman"/>
                <w:b/>
                <w:noProof/>
                <w:sz w:val="24"/>
                <w:szCs w:val="24"/>
              </w:rPr>
              <w:t>CHAPTER TWO</w:t>
            </w:r>
            <w:r w:rsidR="00084329" w:rsidRPr="00084329">
              <w:rPr>
                <w:rFonts w:ascii="Times New Roman" w:hAnsi="Times New Roman" w:cs="Times New Roman"/>
                <w:b/>
                <w:noProof/>
                <w:webHidden/>
                <w:sz w:val="24"/>
                <w:szCs w:val="24"/>
              </w:rPr>
              <w:tab/>
            </w:r>
            <w:r w:rsidR="00F21F31" w:rsidRPr="00084329">
              <w:rPr>
                <w:rFonts w:ascii="Times New Roman" w:hAnsi="Times New Roman" w:cs="Times New Roman"/>
                <w:b/>
                <w:noProof/>
                <w:webHidden/>
                <w:sz w:val="24"/>
                <w:szCs w:val="24"/>
              </w:rPr>
              <w:fldChar w:fldCharType="begin"/>
            </w:r>
            <w:r w:rsidR="00084329" w:rsidRPr="00084329">
              <w:rPr>
                <w:rFonts w:ascii="Times New Roman" w:hAnsi="Times New Roman" w:cs="Times New Roman"/>
                <w:b/>
                <w:noProof/>
                <w:webHidden/>
                <w:sz w:val="24"/>
                <w:szCs w:val="24"/>
              </w:rPr>
              <w:instrText xml:space="preserve"> PAGEREF _Toc145598157 \h </w:instrText>
            </w:r>
            <w:r w:rsidR="00F21F31" w:rsidRPr="00084329">
              <w:rPr>
                <w:rFonts w:ascii="Times New Roman" w:hAnsi="Times New Roman" w:cs="Times New Roman"/>
                <w:b/>
                <w:noProof/>
                <w:webHidden/>
                <w:sz w:val="24"/>
                <w:szCs w:val="24"/>
              </w:rPr>
            </w:r>
            <w:r w:rsidR="00F21F31" w:rsidRPr="00084329">
              <w:rPr>
                <w:rFonts w:ascii="Times New Roman" w:hAnsi="Times New Roman" w:cs="Times New Roman"/>
                <w:b/>
                <w:noProof/>
                <w:webHidden/>
                <w:sz w:val="24"/>
                <w:szCs w:val="24"/>
              </w:rPr>
              <w:fldChar w:fldCharType="separate"/>
            </w:r>
            <w:r w:rsidR="0090166D">
              <w:rPr>
                <w:rFonts w:ascii="Times New Roman" w:hAnsi="Times New Roman" w:cs="Times New Roman"/>
                <w:b/>
                <w:noProof/>
                <w:webHidden/>
                <w:sz w:val="24"/>
                <w:szCs w:val="24"/>
              </w:rPr>
              <w:t>9</w:t>
            </w:r>
            <w:r w:rsidR="00F21F31" w:rsidRPr="00084329">
              <w:rPr>
                <w:rFonts w:ascii="Times New Roman" w:hAnsi="Times New Roman" w:cs="Times New Roman"/>
                <w:b/>
                <w:noProof/>
                <w:webHidden/>
                <w:sz w:val="24"/>
                <w:szCs w:val="24"/>
              </w:rPr>
              <w:fldChar w:fldCharType="end"/>
            </w:r>
          </w:hyperlink>
        </w:p>
        <w:p w:rsidR="00084329" w:rsidRPr="00084329" w:rsidRDefault="00BD0AD6" w:rsidP="00084329">
          <w:pPr>
            <w:pStyle w:val="TOC1"/>
            <w:tabs>
              <w:tab w:val="right" w:leader="dot" w:pos="9350"/>
            </w:tabs>
            <w:jc w:val="both"/>
            <w:rPr>
              <w:rFonts w:ascii="Times New Roman" w:hAnsi="Times New Roman" w:cs="Times New Roman"/>
              <w:b/>
              <w:noProof/>
              <w:sz w:val="24"/>
              <w:szCs w:val="24"/>
              <w:lang w:bidi="ar-SA"/>
            </w:rPr>
          </w:pPr>
          <w:hyperlink w:anchor="_Toc145598158" w:history="1">
            <w:r w:rsidR="00084329" w:rsidRPr="00084329">
              <w:rPr>
                <w:rStyle w:val="Hyperlink"/>
                <w:rFonts w:ascii="Times New Roman" w:eastAsia="Calibri" w:hAnsi="Times New Roman" w:cs="Times New Roman"/>
                <w:b/>
                <w:noProof/>
                <w:sz w:val="24"/>
                <w:szCs w:val="24"/>
              </w:rPr>
              <w:t>LITERATURE REVIEW</w:t>
            </w:r>
            <w:r w:rsidR="00084329" w:rsidRPr="00084329">
              <w:rPr>
                <w:rFonts w:ascii="Times New Roman" w:hAnsi="Times New Roman" w:cs="Times New Roman"/>
                <w:b/>
                <w:noProof/>
                <w:webHidden/>
                <w:sz w:val="24"/>
                <w:szCs w:val="24"/>
              </w:rPr>
              <w:tab/>
            </w:r>
            <w:r w:rsidR="00F21F31" w:rsidRPr="00084329">
              <w:rPr>
                <w:rFonts w:ascii="Times New Roman" w:hAnsi="Times New Roman" w:cs="Times New Roman"/>
                <w:b/>
                <w:noProof/>
                <w:webHidden/>
                <w:sz w:val="24"/>
                <w:szCs w:val="24"/>
              </w:rPr>
              <w:fldChar w:fldCharType="begin"/>
            </w:r>
            <w:r w:rsidR="00084329" w:rsidRPr="00084329">
              <w:rPr>
                <w:rFonts w:ascii="Times New Roman" w:hAnsi="Times New Roman" w:cs="Times New Roman"/>
                <w:b/>
                <w:noProof/>
                <w:webHidden/>
                <w:sz w:val="24"/>
                <w:szCs w:val="24"/>
              </w:rPr>
              <w:instrText xml:space="preserve"> PAGEREF _Toc145598158 \h </w:instrText>
            </w:r>
            <w:r w:rsidR="00F21F31" w:rsidRPr="00084329">
              <w:rPr>
                <w:rFonts w:ascii="Times New Roman" w:hAnsi="Times New Roman" w:cs="Times New Roman"/>
                <w:b/>
                <w:noProof/>
                <w:webHidden/>
                <w:sz w:val="24"/>
                <w:szCs w:val="24"/>
              </w:rPr>
            </w:r>
            <w:r w:rsidR="00F21F31" w:rsidRPr="00084329">
              <w:rPr>
                <w:rFonts w:ascii="Times New Roman" w:hAnsi="Times New Roman" w:cs="Times New Roman"/>
                <w:b/>
                <w:noProof/>
                <w:webHidden/>
                <w:sz w:val="24"/>
                <w:szCs w:val="24"/>
              </w:rPr>
              <w:fldChar w:fldCharType="separate"/>
            </w:r>
            <w:r w:rsidR="0090166D">
              <w:rPr>
                <w:rFonts w:ascii="Times New Roman" w:hAnsi="Times New Roman" w:cs="Times New Roman"/>
                <w:b/>
                <w:noProof/>
                <w:webHidden/>
                <w:sz w:val="24"/>
                <w:szCs w:val="24"/>
              </w:rPr>
              <w:t>9</w:t>
            </w:r>
            <w:r w:rsidR="00F21F31" w:rsidRPr="00084329">
              <w:rPr>
                <w:rFonts w:ascii="Times New Roman" w:hAnsi="Times New Roman" w:cs="Times New Roman"/>
                <w:b/>
                <w:noProof/>
                <w:webHidden/>
                <w:sz w:val="24"/>
                <w:szCs w:val="24"/>
              </w:rPr>
              <w:fldChar w:fldCharType="end"/>
            </w:r>
          </w:hyperlink>
        </w:p>
        <w:p w:rsidR="00084329" w:rsidRPr="00084329" w:rsidRDefault="00BD0AD6" w:rsidP="00084329">
          <w:pPr>
            <w:pStyle w:val="TOC2"/>
            <w:tabs>
              <w:tab w:val="right" w:leader="dot" w:pos="9350"/>
            </w:tabs>
            <w:jc w:val="both"/>
            <w:rPr>
              <w:rFonts w:ascii="Times New Roman" w:hAnsi="Times New Roman" w:cs="Times New Roman"/>
              <w:noProof/>
              <w:sz w:val="24"/>
              <w:szCs w:val="24"/>
              <w:lang w:bidi="ar-SA"/>
            </w:rPr>
          </w:pPr>
          <w:hyperlink w:anchor="_Toc145598159" w:history="1">
            <w:r w:rsidR="00084329" w:rsidRPr="00084329">
              <w:rPr>
                <w:rStyle w:val="Hyperlink"/>
                <w:rFonts w:ascii="Times New Roman" w:eastAsia="Calibri" w:hAnsi="Times New Roman" w:cs="Times New Roman"/>
                <w:noProof/>
                <w:sz w:val="24"/>
                <w:szCs w:val="24"/>
              </w:rPr>
              <w:t>2.0 Introduction</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_Toc145598159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9</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2"/>
            <w:tabs>
              <w:tab w:val="right" w:leader="dot" w:pos="9350"/>
            </w:tabs>
            <w:jc w:val="both"/>
            <w:rPr>
              <w:rFonts w:ascii="Times New Roman" w:hAnsi="Times New Roman" w:cs="Times New Roman"/>
              <w:noProof/>
              <w:sz w:val="24"/>
              <w:szCs w:val="24"/>
              <w:lang w:bidi="ar-SA"/>
            </w:rPr>
          </w:pPr>
          <w:hyperlink w:anchor="_Toc145598160" w:history="1">
            <w:r w:rsidR="00084329" w:rsidRPr="00084329">
              <w:rPr>
                <w:rStyle w:val="Hyperlink"/>
                <w:rFonts w:ascii="Times New Roman" w:eastAsia="Times New Roman" w:hAnsi="Times New Roman" w:cs="Times New Roman"/>
                <w:noProof/>
                <w:sz w:val="24"/>
                <w:szCs w:val="24"/>
              </w:rPr>
              <w:t>2.1 Theoretical Framework</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_Toc145598160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9</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2"/>
            <w:tabs>
              <w:tab w:val="right" w:leader="dot" w:pos="9350"/>
            </w:tabs>
            <w:jc w:val="both"/>
            <w:rPr>
              <w:rFonts w:ascii="Times New Roman" w:hAnsi="Times New Roman" w:cs="Times New Roman"/>
              <w:noProof/>
              <w:sz w:val="24"/>
              <w:szCs w:val="24"/>
              <w:lang w:bidi="ar-SA"/>
            </w:rPr>
          </w:pPr>
          <w:hyperlink w:anchor="_Toc145598161" w:history="1">
            <w:r w:rsidR="00084329" w:rsidRPr="00084329">
              <w:rPr>
                <w:rStyle w:val="Hyperlink"/>
                <w:rFonts w:ascii="Times New Roman" w:eastAsia="Times New Roman" w:hAnsi="Times New Roman" w:cs="Times New Roman"/>
                <w:noProof/>
                <w:sz w:val="24"/>
                <w:szCs w:val="24"/>
              </w:rPr>
              <w:t>2.2 Concepts of the study variables</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_Toc145598161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9</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3"/>
            <w:tabs>
              <w:tab w:val="right" w:leader="dot" w:pos="9350"/>
            </w:tabs>
            <w:jc w:val="both"/>
            <w:rPr>
              <w:rFonts w:ascii="Times New Roman" w:hAnsi="Times New Roman" w:cs="Times New Roman"/>
              <w:noProof/>
              <w:sz w:val="24"/>
              <w:szCs w:val="24"/>
              <w:lang w:bidi="ar-SA"/>
            </w:rPr>
          </w:pPr>
          <w:hyperlink w:anchor="_Toc145598162" w:history="1">
            <w:r w:rsidR="00084329" w:rsidRPr="00084329">
              <w:rPr>
                <w:rStyle w:val="Hyperlink"/>
                <w:rFonts w:ascii="Times New Roman" w:eastAsia="Times New Roman" w:hAnsi="Times New Roman" w:cs="Times New Roman"/>
                <w:noProof/>
                <w:sz w:val="24"/>
                <w:szCs w:val="24"/>
              </w:rPr>
              <w:t>2.2.1 Gender stereotypes</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_Toc145598162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9</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3"/>
            <w:tabs>
              <w:tab w:val="right" w:leader="dot" w:pos="9350"/>
            </w:tabs>
            <w:jc w:val="both"/>
            <w:rPr>
              <w:rFonts w:ascii="Times New Roman" w:hAnsi="Times New Roman" w:cs="Times New Roman"/>
              <w:noProof/>
              <w:sz w:val="24"/>
              <w:szCs w:val="24"/>
              <w:lang w:bidi="ar-SA"/>
            </w:rPr>
          </w:pPr>
          <w:hyperlink w:anchor="_Toc145598163" w:history="1">
            <w:r w:rsidR="00084329" w:rsidRPr="00084329">
              <w:rPr>
                <w:rStyle w:val="Hyperlink"/>
                <w:rFonts w:ascii="Times New Roman" w:eastAsia="Times New Roman" w:hAnsi="Times New Roman" w:cs="Times New Roman"/>
                <w:noProof/>
                <w:sz w:val="24"/>
                <w:szCs w:val="24"/>
              </w:rPr>
              <w:t>2.2.2 Leadership</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_Toc145598163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11</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3"/>
            <w:tabs>
              <w:tab w:val="right" w:leader="dot" w:pos="9350"/>
            </w:tabs>
            <w:jc w:val="both"/>
            <w:rPr>
              <w:rFonts w:ascii="Times New Roman" w:hAnsi="Times New Roman" w:cs="Times New Roman"/>
              <w:noProof/>
              <w:sz w:val="24"/>
              <w:szCs w:val="24"/>
              <w:lang w:bidi="ar-SA"/>
            </w:rPr>
          </w:pPr>
          <w:hyperlink w:anchor="_Toc145598164" w:history="1">
            <w:r w:rsidR="00084329" w:rsidRPr="00084329">
              <w:rPr>
                <w:rStyle w:val="Hyperlink"/>
                <w:rFonts w:ascii="Times New Roman" w:eastAsia="Times New Roman" w:hAnsi="Times New Roman" w:cs="Times New Roman"/>
                <w:noProof/>
                <w:sz w:val="24"/>
                <w:szCs w:val="24"/>
              </w:rPr>
              <w:t>2.2.3 Women and Leadership</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_Toc145598164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11</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2"/>
            <w:tabs>
              <w:tab w:val="right" w:leader="dot" w:pos="9350"/>
            </w:tabs>
            <w:jc w:val="both"/>
            <w:rPr>
              <w:rFonts w:ascii="Times New Roman" w:hAnsi="Times New Roman" w:cs="Times New Roman"/>
              <w:noProof/>
              <w:sz w:val="24"/>
              <w:szCs w:val="24"/>
              <w:lang w:bidi="ar-SA"/>
            </w:rPr>
          </w:pPr>
          <w:hyperlink w:anchor="_Toc145598165" w:history="1">
            <w:r w:rsidR="00084329" w:rsidRPr="00084329">
              <w:rPr>
                <w:rStyle w:val="Hyperlink"/>
                <w:rFonts w:ascii="Times New Roman" w:eastAsia="Times New Roman" w:hAnsi="Times New Roman" w:cs="Times New Roman"/>
                <w:noProof/>
                <w:sz w:val="24"/>
                <w:szCs w:val="24"/>
              </w:rPr>
              <w:t>2.3 Leadership Styles</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_Toc145598165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11</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2"/>
            <w:tabs>
              <w:tab w:val="right" w:leader="dot" w:pos="9350"/>
            </w:tabs>
            <w:jc w:val="both"/>
            <w:rPr>
              <w:rFonts w:ascii="Times New Roman" w:hAnsi="Times New Roman" w:cs="Times New Roman"/>
              <w:noProof/>
              <w:sz w:val="24"/>
              <w:szCs w:val="24"/>
              <w:lang w:bidi="ar-SA"/>
            </w:rPr>
          </w:pPr>
          <w:hyperlink w:anchor="_Toc145598166" w:history="1">
            <w:r w:rsidR="00084329" w:rsidRPr="00084329">
              <w:rPr>
                <w:rStyle w:val="Hyperlink"/>
                <w:rFonts w:ascii="Times New Roman" w:eastAsia="Times New Roman" w:hAnsi="Times New Roman" w:cs="Times New Roman"/>
                <w:noProof/>
                <w:sz w:val="24"/>
                <w:szCs w:val="24"/>
              </w:rPr>
              <w:t>2.4 Empirical Review</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_Toc145598166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12</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3"/>
            <w:tabs>
              <w:tab w:val="right" w:leader="dot" w:pos="9350"/>
            </w:tabs>
            <w:jc w:val="both"/>
            <w:rPr>
              <w:rFonts w:ascii="Times New Roman" w:hAnsi="Times New Roman" w:cs="Times New Roman"/>
              <w:noProof/>
              <w:sz w:val="24"/>
              <w:szCs w:val="24"/>
              <w:lang w:bidi="ar-SA"/>
            </w:rPr>
          </w:pPr>
          <w:hyperlink w:anchor="_Toc145598167" w:history="1">
            <w:r w:rsidR="00084329" w:rsidRPr="00084329">
              <w:rPr>
                <w:rStyle w:val="Hyperlink"/>
                <w:rFonts w:ascii="Times New Roman" w:eastAsia="Times New Roman" w:hAnsi="Times New Roman" w:cs="Times New Roman"/>
                <w:noProof/>
                <w:sz w:val="24"/>
                <w:szCs w:val="24"/>
              </w:rPr>
              <w:t>2.4.1 Common gender stereotypes affecting women’s participation in leadership positions</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_Toc145598167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12</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3"/>
            <w:tabs>
              <w:tab w:val="right" w:leader="dot" w:pos="9350"/>
            </w:tabs>
            <w:jc w:val="both"/>
            <w:rPr>
              <w:rFonts w:ascii="Times New Roman" w:hAnsi="Times New Roman" w:cs="Times New Roman"/>
              <w:noProof/>
              <w:sz w:val="24"/>
              <w:szCs w:val="24"/>
              <w:lang w:bidi="ar-SA"/>
            </w:rPr>
          </w:pPr>
          <w:hyperlink w:anchor="_Toc145598168" w:history="1">
            <w:r w:rsidR="00084329" w:rsidRPr="00084329">
              <w:rPr>
                <w:rStyle w:val="Hyperlink"/>
                <w:rFonts w:ascii="Times New Roman" w:eastAsia="Calibri" w:hAnsi="Times New Roman" w:cs="Times New Roman"/>
                <w:noProof/>
                <w:sz w:val="24"/>
                <w:szCs w:val="24"/>
              </w:rPr>
              <w:t>2.4.2 The effect of gender stereotypes on women’s participation in leadership positions</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_Toc145598168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14</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1"/>
            <w:tabs>
              <w:tab w:val="right" w:leader="dot" w:pos="9350"/>
            </w:tabs>
            <w:jc w:val="both"/>
            <w:rPr>
              <w:rFonts w:ascii="Times New Roman" w:hAnsi="Times New Roman" w:cs="Times New Roman"/>
              <w:b/>
              <w:noProof/>
              <w:sz w:val="24"/>
              <w:szCs w:val="24"/>
              <w:lang w:bidi="ar-SA"/>
            </w:rPr>
          </w:pPr>
          <w:hyperlink w:anchor="_Toc145598169" w:history="1">
            <w:r w:rsidR="00084329" w:rsidRPr="00084329">
              <w:rPr>
                <w:rStyle w:val="Hyperlink"/>
                <w:rFonts w:ascii="Times New Roman" w:eastAsia="Calibri" w:hAnsi="Times New Roman" w:cs="Times New Roman"/>
                <w:b/>
                <w:noProof/>
                <w:sz w:val="24"/>
                <w:szCs w:val="24"/>
              </w:rPr>
              <w:t>CHAPTER THREE</w:t>
            </w:r>
            <w:r w:rsidR="00084329" w:rsidRPr="00084329">
              <w:rPr>
                <w:rFonts w:ascii="Times New Roman" w:hAnsi="Times New Roman" w:cs="Times New Roman"/>
                <w:b/>
                <w:noProof/>
                <w:webHidden/>
                <w:sz w:val="24"/>
                <w:szCs w:val="24"/>
              </w:rPr>
              <w:tab/>
            </w:r>
            <w:r w:rsidR="00F21F31" w:rsidRPr="00084329">
              <w:rPr>
                <w:rFonts w:ascii="Times New Roman" w:hAnsi="Times New Roman" w:cs="Times New Roman"/>
                <w:b/>
                <w:noProof/>
                <w:webHidden/>
                <w:sz w:val="24"/>
                <w:szCs w:val="24"/>
              </w:rPr>
              <w:fldChar w:fldCharType="begin"/>
            </w:r>
            <w:r w:rsidR="00084329" w:rsidRPr="00084329">
              <w:rPr>
                <w:rFonts w:ascii="Times New Roman" w:hAnsi="Times New Roman" w:cs="Times New Roman"/>
                <w:b/>
                <w:noProof/>
                <w:webHidden/>
                <w:sz w:val="24"/>
                <w:szCs w:val="24"/>
              </w:rPr>
              <w:instrText xml:space="preserve"> PAGEREF _Toc145598169 \h </w:instrText>
            </w:r>
            <w:r w:rsidR="00F21F31" w:rsidRPr="00084329">
              <w:rPr>
                <w:rFonts w:ascii="Times New Roman" w:hAnsi="Times New Roman" w:cs="Times New Roman"/>
                <w:b/>
                <w:noProof/>
                <w:webHidden/>
                <w:sz w:val="24"/>
                <w:szCs w:val="24"/>
              </w:rPr>
            </w:r>
            <w:r w:rsidR="00F21F31" w:rsidRPr="00084329">
              <w:rPr>
                <w:rFonts w:ascii="Times New Roman" w:hAnsi="Times New Roman" w:cs="Times New Roman"/>
                <w:b/>
                <w:noProof/>
                <w:webHidden/>
                <w:sz w:val="24"/>
                <w:szCs w:val="24"/>
              </w:rPr>
              <w:fldChar w:fldCharType="separate"/>
            </w:r>
            <w:r w:rsidR="0090166D">
              <w:rPr>
                <w:rFonts w:ascii="Times New Roman" w:hAnsi="Times New Roman" w:cs="Times New Roman"/>
                <w:b/>
                <w:noProof/>
                <w:webHidden/>
                <w:sz w:val="24"/>
                <w:szCs w:val="24"/>
              </w:rPr>
              <w:t>17</w:t>
            </w:r>
            <w:r w:rsidR="00F21F31" w:rsidRPr="00084329">
              <w:rPr>
                <w:rFonts w:ascii="Times New Roman" w:hAnsi="Times New Roman" w:cs="Times New Roman"/>
                <w:b/>
                <w:noProof/>
                <w:webHidden/>
                <w:sz w:val="24"/>
                <w:szCs w:val="24"/>
              </w:rPr>
              <w:fldChar w:fldCharType="end"/>
            </w:r>
          </w:hyperlink>
        </w:p>
        <w:p w:rsidR="00084329" w:rsidRPr="00084329" w:rsidRDefault="00BD0AD6" w:rsidP="00084329">
          <w:pPr>
            <w:pStyle w:val="TOC1"/>
            <w:tabs>
              <w:tab w:val="right" w:leader="dot" w:pos="9350"/>
            </w:tabs>
            <w:jc w:val="both"/>
            <w:rPr>
              <w:rFonts w:ascii="Times New Roman" w:hAnsi="Times New Roman" w:cs="Times New Roman"/>
              <w:b/>
              <w:noProof/>
              <w:sz w:val="24"/>
              <w:szCs w:val="24"/>
              <w:lang w:bidi="ar-SA"/>
            </w:rPr>
          </w:pPr>
          <w:hyperlink w:anchor="_Toc145598170" w:history="1">
            <w:r w:rsidR="00084329" w:rsidRPr="00084329">
              <w:rPr>
                <w:rStyle w:val="Hyperlink"/>
                <w:rFonts w:ascii="Times New Roman" w:eastAsia="Calibri" w:hAnsi="Times New Roman" w:cs="Times New Roman"/>
                <w:b/>
                <w:noProof/>
                <w:sz w:val="24"/>
                <w:szCs w:val="24"/>
              </w:rPr>
              <w:t>METHODOLOGY</w:t>
            </w:r>
            <w:r w:rsidR="00084329" w:rsidRPr="00084329">
              <w:rPr>
                <w:rFonts w:ascii="Times New Roman" w:hAnsi="Times New Roman" w:cs="Times New Roman"/>
                <w:b/>
                <w:noProof/>
                <w:webHidden/>
                <w:sz w:val="24"/>
                <w:szCs w:val="24"/>
              </w:rPr>
              <w:tab/>
            </w:r>
            <w:r w:rsidR="00F21F31" w:rsidRPr="00084329">
              <w:rPr>
                <w:rFonts w:ascii="Times New Roman" w:hAnsi="Times New Roman" w:cs="Times New Roman"/>
                <w:b/>
                <w:noProof/>
                <w:webHidden/>
                <w:sz w:val="24"/>
                <w:szCs w:val="24"/>
              </w:rPr>
              <w:fldChar w:fldCharType="begin"/>
            </w:r>
            <w:r w:rsidR="00084329" w:rsidRPr="00084329">
              <w:rPr>
                <w:rFonts w:ascii="Times New Roman" w:hAnsi="Times New Roman" w:cs="Times New Roman"/>
                <w:b/>
                <w:noProof/>
                <w:webHidden/>
                <w:sz w:val="24"/>
                <w:szCs w:val="24"/>
              </w:rPr>
              <w:instrText xml:space="preserve"> PAGEREF _Toc145598170 \h </w:instrText>
            </w:r>
            <w:r w:rsidR="00F21F31" w:rsidRPr="00084329">
              <w:rPr>
                <w:rFonts w:ascii="Times New Roman" w:hAnsi="Times New Roman" w:cs="Times New Roman"/>
                <w:b/>
                <w:noProof/>
                <w:webHidden/>
                <w:sz w:val="24"/>
                <w:szCs w:val="24"/>
              </w:rPr>
            </w:r>
            <w:r w:rsidR="00F21F31" w:rsidRPr="00084329">
              <w:rPr>
                <w:rFonts w:ascii="Times New Roman" w:hAnsi="Times New Roman" w:cs="Times New Roman"/>
                <w:b/>
                <w:noProof/>
                <w:webHidden/>
                <w:sz w:val="24"/>
                <w:szCs w:val="24"/>
              </w:rPr>
              <w:fldChar w:fldCharType="separate"/>
            </w:r>
            <w:r w:rsidR="0090166D">
              <w:rPr>
                <w:rFonts w:ascii="Times New Roman" w:hAnsi="Times New Roman" w:cs="Times New Roman"/>
                <w:b/>
                <w:noProof/>
                <w:webHidden/>
                <w:sz w:val="24"/>
                <w:szCs w:val="24"/>
              </w:rPr>
              <w:t>17</w:t>
            </w:r>
            <w:r w:rsidR="00F21F31" w:rsidRPr="00084329">
              <w:rPr>
                <w:rFonts w:ascii="Times New Roman" w:hAnsi="Times New Roman" w:cs="Times New Roman"/>
                <w:b/>
                <w:noProof/>
                <w:webHidden/>
                <w:sz w:val="24"/>
                <w:szCs w:val="24"/>
              </w:rPr>
              <w:fldChar w:fldCharType="end"/>
            </w:r>
          </w:hyperlink>
        </w:p>
        <w:p w:rsidR="00084329" w:rsidRPr="00084329" w:rsidRDefault="00BD0AD6" w:rsidP="00084329">
          <w:pPr>
            <w:pStyle w:val="TOC2"/>
            <w:tabs>
              <w:tab w:val="right" w:leader="dot" w:pos="9350"/>
            </w:tabs>
            <w:jc w:val="both"/>
            <w:rPr>
              <w:rFonts w:ascii="Times New Roman" w:hAnsi="Times New Roman" w:cs="Times New Roman"/>
              <w:noProof/>
              <w:sz w:val="24"/>
              <w:szCs w:val="24"/>
              <w:lang w:bidi="ar-SA"/>
            </w:rPr>
          </w:pPr>
          <w:hyperlink w:anchor="_Toc145598171" w:history="1">
            <w:r w:rsidR="00084329" w:rsidRPr="00084329">
              <w:rPr>
                <w:rStyle w:val="Hyperlink"/>
                <w:rFonts w:ascii="Times New Roman" w:eastAsia="Calibri" w:hAnsi="Times New Roman" w:cs="Times New Roman"/>
                <w:noProof/>
                <w:sz w:val="24"/>
                <w:szCs w:val="24"/>
              </w:rPr>
              <w:t>3.0 Introduction</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_Toc145598171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17</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2"/>
            <w:tabs>
              <w:tab w:val="right" w:leader="dot" w:pos="9350"/>
            </w:tabs>
            <w:jc w:val="both"/>
            <w:rPr>
              <w:rFonts w:ascii="Times New Roman" w:hAnsi="Times New Roman" w:cs="Times New Roman"/>
              <w:noProof/>
              <w:sz w:val="24"/>
              <w:szCs w:val="24"/>
              <w:lang w:bidi="ar-SA"/>
            </w:rPr>
          </w:pPr>
          <w:hyperlink w:anchor="_Toc145598172" w:history="1">
            <w:r w:rsidR="00084329" w:rsidRPr="00084329">
              <w:rPr>
                <w:rStyle w:val="Hyperlink"/>
                <w:rFonts w:ascii="Times New Roman" w:eastAsia="Calibri" w:hAnsi="Times New Roman" w:cs="Times New Roman"/>
                <w:noProof/>
                <w:sz w:val="24"/>
                <w:szCs w:val="24"/>
              </w:rPr>
              <w:t>3.1 Research Design</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_Toc145598172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17</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2"/>
            <w:tabs>
              <w:tab w:val="right" w:leader="dot" w:pos="9350"/>
            </w:tabs>
            <w:jc w:val="both"/>
            <w:rPr>
              <w:rFonts w:ascii="Times New Roman" w:hAnsi="Times New Roman" w:cs="Times New Roman"/>
              <w:noProof/>
              <w:sz w:val="24"/>
              <w:szCs w:val="24"/>
              <w:lang w:bidi="ar-SA"/>
            </w:rPr>
          </w:pPr>
          <w:hyperlink w:anchor="_Toc145598173" w:history="1">
            <w:r w:rsidR="00084329" w:rsidRPr="00084329">
              <w:rPr>
                <w:rStyle w:val="Hyperlink"/>
                <w:rFonts w:ascii="Times New Roman" w:eastAsia="Calibri" w:hAnsi="Times New Roman" w:cs="Times New Roman"/>
                <w:noProof/>
                <w:sz w:val="24"/>
                <w:szCs w:val="24"/>
              </w:rPr>
              <w:t>3.2 Area of study</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_Toc145598173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18</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2"/>
            <w:tabs>
              <w:tab w:val="right" w:leader="dot" w:pos="9350"/>
            </w:tabs>
            <w:jc w:val="both"/>
            <w:rPr>
              <w:rFonts w:ascii="Times New Roman" w:hAnsi="Times New Roman" w:cs="Times New Roman"/>
              <w:noProof/>
              <w:sz w:val="24"/>
              <w:szCs w:val="24"/>
              <w:lang w:bidi="ar-SA"/>
            </w:rPr>
          </w:pPr>
          <w:hyperlink w:anchor="_Toc145598174" w:history="1">
            <w:r w:rsidR="00084329" w:rsidRPr="00084329">
              <w:rPr>
                <w:rStyle w:val="Hyperlink"/>
                <w:rFonts w:ascii="Times New Roman" w:eastAsia="Calibri" w:hAnsi="Times New Roman" w:cs="Times New Roman"/>
                <w:noProof/>
                <w:sz w:val="24"/>
                <w:szCs w:val="24"/>
              </w:rPr>
              <w:t>3.3 Population and Sampling Techniques</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_Toc145598174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18</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3"/>
            <w:tabs>
              <w:tab w:val="right" w:leader="dot" w:pos="9350"/>
            </w:tabs>
            <w:jc w:val="both"/>
            <w:rPr>
              <w:rFonts w:ascii="Times New Roman" w:hAnsi="Times New Roman" w:cs="Times New Roman"/>
              <w:noProof/>
              <w:sz w:val="24"/>
              <w:szCs w:val="24"/>
              <w:lang w:bidi="ar-SA"/>
            </w:rPr>
          </w:pPr>
          <w:hyperlink w:anchor="_Toc145598175" w:history="1">
            <w:r w:rsidR="00084329" w:rsidRPr="00084329">
              <w:rPr>
                <w:rStyle w:val="Hyperlink"/>
                <w:rFonts w:ascii="Times New Roman" w:eastAsia="Calibri" w:hAnsi="Times New Roman" w:cs="Times New Roman"/>
                <w:noProof/>
                <w:sz w:val="24"/>
                <w:szCs w:val="24"/>
              </w:rPr>
              <w:t>3.3.1 Population</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_Toc145598175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18</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3"/>
            <w:tabs>
              <w:tab w:val="right" w:leader="dot" w:pos="9350"/>
            </w:tabs>
            <w:jc w:val="both"/>
            <w:rPr>
              <w:rFonts w:ascii="Times New Roman" w:hAnsi="Times New Roman" w:cs="Times New Roman"/>
              <w:noProof/>
              <w:sz w:val="24"/>
              <w:szCs w:val="24"/>
              <w:lang w:bidi="ar-SA"/>
            </w:rPr>
          </w:pPr>
          <w:hyperlink w:anchor="_Toc145598176" w:history="1">
            <w:r w:rsidR="00084329" w:rsidRPr="00084329">
              <w:rPr>
                <w:rStyle w:val="Hyperlink"/>
                <w:rFonts w:ascii="Times New Roman" w:eastAsia="Calibri" w:hAnsi="Times New Roman" w:cs="Times New Roman"/>
                <w:noProof/>
                <w:sz w:val="24"/>
                <w:szCs w:val="24"/>
              </w:rPr>
              <w:t>3.3.2 Sample Size Determinant</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_Toc145598176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18</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3"/>
            <w:tabs>
              <w:tab w:val="right" w:leader="dot" w:pos="9350"/>
            </w:tabs>
            <w:jc w:val="both"/>
            <w:rPr>
              <w:rFonts w:ascii="Times New Roman" w:hAnsi="Times New Roman" w:cs="Times New Roman"/>
              <w:noProof/>
              <w:sz w:val="24"/>
              <w:szCs w:val="24"/>
              <w:lang w:bidi="ar-SA"/>
            </w:rPr>
          </w:pPr>
          <w:hyperlink w:anchor="_Toc145598177" w:history="1">
            <w:r w:rsidR="00084329" w:rsidRPr="00084329">
              <w:rPr>
                <w:rStyle w:val="Hyperlink"/>
                <w:rFonts w:ascii="Times New Roman" w:eastAsia="Calibri" w:hAnsi="Times New Roman" w:cs="Times New Roman"/>
                <w:noProof/>
                <w:sz w:val="24"/>
                <w:szCs w:val="24"/>
              </w:rPr>
              <w:t>3.3.3 Sampling Techniques</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_Toc145598177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20</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2"/>
            <w:tabs>
              <w:tab w:val="right" w:leader="dot" w:pos="9350"/>
            </w:tabs>
            <w:jc w:val="both"/>
            <w:rPr>
              <w:rFonts w:ascii="Times New Roman" w:hAnsi="Times New Roman" w:cs="Times New Roman"/>
              <w:noProof/>
              <w:sz w:val="24"/>
              <w:szCs w:val="24"/>
              <w:lang w:bidi="ar-SA"/>
            </w:rPr>
          </w:pPr>
          <w:hyperlink w:anchor="_Toc145598178" w:history="1">
            <w:r w:rsidR="00084329" w:rsidRPr="00084329">
              <w:rPr>
                <w:rStyle w:val="Hyperlink"/>
                <w:rFonts w:ascii="Times New Roman" w:eastAsia="Calibri" w:hAnsi="Times New Roman" w:cs="Times New Roman"/>
                <w:noProof/>
                <w:sz w:val="24"/>
                <w:szCs w:val="24"/>
              </w:rPr>
              <w:t>3.4 Data Collection Instruments</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_Toc145598178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20</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3"/>
            <w:tabs>
              <w:tab w:val="right" w:leader="dot" w:pos="9350"/>
            </w:tabs>
            <w:jc w:val="both"/>
            <w:rPr>
              <w:rFonts w:ascii="Times New Roman" w:hAnsi="Times New Roman" w:cs="Times New Roman"/>
              <w:noProof/>
              <w:sz w:val="24"/>
              <w:szCs w:val="24"/>
              <w:lang w:bidi="ar-SA"/>
            </w:rPr>
          </w:pPr>
          <w:hyperlink w:anchor="_Toc145598179" w:history="1">
            <w:r w:rsidR="00084329" w:rsidRPr="00084329">
              <w:rPr>
                <w:rStyle w:val="Hyperlink"/>
                <w:rFonts w:ascii="Times New Roman" w:eastAsia="Calibri" w:hAnsi="Times New Roman" w:cs="Times New Roman"/>
                <w:noProof/>
                <w:sz w:val="24"/>
                <w:szCs w:val="24"/>
              </w:rPr>
              <w:t>3.4.1 Questionnaire</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_Toc145598179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20</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3"/>
            <w:tabs>
              <w:tab w:val="right" w:leader="dot" w:pos="9350"/>
            </w:tabs>
            <w:jc w:val="both"/>
            <w:rPr>
              <w:rFonts w:ascii="Times New Roman" w:hAnsi="Times New Roman" w:cs="Times New Roman"/>
              <w:noProof/>
              <w:sz w:val="24"/>
              <w:szCs w:val="24"/>
              <w:lang w:bidi="ar-SA"/>
            </w:rPr>
          </w:pPr>
          <w:hyperlink w:anchor="_Toc145598180" w:history="1">
            <w:r w:rsidR="00084329" w:rsidRPr="00084329">
              <w:rPr>
                <w:rStyle w:val="Hyperlink"/>
                <w:rFonts w:ascii="Times New Roman" w:eastAsia="Calibri" w:hAnsi="Times New Roman" w:cs="Times New Roman"/>
                <w:noProof/>
                <w:sz w:val="24"/>
                <w:szCs w:val="24"/>
              </w:rPr>
              <w:t>3.4.2 Interview Guide</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_Toc145598180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21</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2"/>
            <w:tabs>
              <w:tab w:val="right" w:leader="dot" w:pos="9350"/>
            </w:tabs>
            <w:jc w:val="both"/>
            <w:rPr>
              <w:rFonts w:ascii="Times New Roman" w:hAnsi="Times New Roman" w:cs="Times New Roman"/>
              <w:noProof/>
              <w:sz w:val="24"/>
              <w:szCs w:val="24"/>
              <w:lang w:bidi="ar-SA"/>
            </w:rPr>
          </w:pPr>
          <w:hyperlink w:anchor="_Toc145598181" w:history="1">
            <w:r w:rsidR="00084329" w:rsidRPr="00084329">
              <w:rPr>
                <w:rStyle w:val="Hyperlink"/>
                <w:rFonts w:ascii="Times New Roman" w:eastAsia="Calibri" w:hAnsi="Times New Roman" w:cs="Times New Roman"/>
                <w:noProof/>
                <w:sz w:val="24"/>
                <w:szCs w:val="24"/>
              </w:rPr>
              <w:t>3.5 Procedure for Data Collection</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_Toc145598181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21</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2"/>
            <w:tabs>
              <w:tab w:val="right" w:leader="dot" w:pos="9350"/>
            </w:tabs>
            <w:jc w:val="both"/>
            <w:rPr>
              <w:rFonts w:ascii="Times New Roman" w:hAnsi="Times New Roman" w:cs="Times New Roman"/>
              <w:noProof/>
              <w:sz w:val="24"/>
              <w:szCs w:val="24"/>
              <w:lang w:bidi="ar-SA"/>
            </w:rPr>
          </w:pPr>
          <w:hyperlink w:anchor="_Toc145598182" w:history="1">
            <w:r w:rsidR="00084329" w:rsidRPr="00084329">
              <w:rPr>
                <w:rStyle w:val="Hyperlink"/>
                <w:rFonts w:ascii="Times New Roman" w:eastAsia="Calibri" w:hAnsi="Times New Roman" w:cs="Times New Roman"/>
                <w:noProof/>
                <w:sz w:val="24"/>
                <w:szCs w:val="24"/>
              </w:rPr>
              <w:t>3.6 Sources of Information</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_Toc145598182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21</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2"/>
            <w:tabs>
              <w:tab w:val="right" w:leader="dot" w:pos="9350"/>
            </w:tabs>
            <w:jc w:val="both"/>
            <w:rPr>
              <w:rFonts w:ascii="Times New Roman" w:hAnsi="Times New Roman" w:cs="Times New Roman"/>
              <w:noProof/>
              <w:sz w:val="24"/>
              <w:szCs w:val="24"/>
              <w:lang w:bidi="ar-SA"/>
            </w:rPr>
          </w:pPr>
          <w:hyperlink w:anchor="_Toc145598183" w:history="1">
            <w:r w:rsidR="00084329" w:rsidRPr="00084329">
              <w:rPr>
                <w:rStyle w:val="Hyperlink"/>
                <w:rFonts w:ascii="Times New Roman" w:eastAsia="Calibri" w:hAnsi="Times New Roman" w:cs="Times New Roman"/>
                <w:noProof/>
                <w:sz w:val="24"/>
                <w:szCs w:val="24"/>
              </w:rPr>
              <w:t>3.7 Quality/Error Control</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_Toc145598183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22</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3"/>
            <w:tabs>
              <w:tab w:val="right" w:leader="dot" w:pos="9350"/>
            </w:tabs>
            <w:jc w:val="both"/>
            <w:rPr>
              <w:rFonts w:ascii="Times New Roman" w:hAnsi="Times New Roman" w:cs="Times New Roman"/>
              <w:noProof/>
              <w:sz w:val="24"/>
              <w:szCs w:val="24"/>
              <w:lang w:bidi="ar-SA"/>
            </w:rPr>
          </w:pPr>
          <w:hyperlink w:anchor="_Toc145598184" w:history="1">
            <w:r w:rsidR="00084329" w:rsidRPr="00084329">
              <w:rPr>
                <w:rStyle w:val="Hyperlink"/>
                <w:rFonts w:ascii="Times New Roman" w:eastAsia="Calibri" w:hAnsi="Times New Roman" w:cs="Times New Roman"/>
                <w:noProof/>
                <w:sz w:val="24"/>
                <w:szCs w:val="24"/>
              </w:rPr>
              <w:t>3.7.1 Validity of Research Instruments</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_Toc145598184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22</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3"/>
            <w:tabs>
              <w:tab w:val="right" w:leader="dot" w:pos="9350"/>
            </w:tabs>
            <w:jc w:val="both"/>
            <w:rPr>
              <w:rFonts w:ascii="Times New Roman" w:hAnsi="Times New Roman" w:cs="Times New Roman"/>
              <w:noProof/>
              <w:sz w:val="24"/>
              <w:szCs w:val="24"/>
              <w:lang w:bidi="ar-SA"/>
            </w:rPr>
          </w:pPr>
          <w:hyperlink w:anchor="_Toc145598185" w:history="1">
            <w:r w:rsidR="00084329" w:rsidRPr="00084329">
              <w:rPr>
                <w:rStyle w:val="Hyperlink"/>
                <w:rFonts w:ascii="Times New Roman" w:eastAsia="Calibri" w:hAnsi="Times New Roman" w:cs="Times New Roman"/>
                <w:noProof/>
                <w:sz w:val="24"/>
                <w:szCs w:val="24"/>
              </w:rPr>
              <w:t>3.7.2 Reliability of Research Instruments</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_Toc145598185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23</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2"/>
            <w:tabs>
              <w:tab w:val="right" w:leader="dot" w:pos="9350"/>
            </w:tabs>
            <w:jc w:val="both"/>
            <w:rPr>
              <w:rFonts w:ascii="Times New Roman" w:hAnsi="Times New Roman" w:cs="Times New Roman"/>
              <w:noProof/>
              <w:sz w:val="24"/>
              <w:szCs w:val="24"/>
              <w:lang w:bidi="ar-SA"/>
            </w:rPr>
          </w:pPr>
          <w:hyperlink w:anchor="_Toc145598186" w:history="1">
            <w:r w:rsidR="00084329" w:rsidRPr="00084329">
              <w:rPr>
                <w:rStyle w:val="Hyperlink"/>
                <w:rFonts w:ascii="Times New Roman" w:eastAsia="Calibri" w:hAnsi="Times New Roman" w:cs="Times New Roman"/>
                <w:noProof/>
                <w:sz w:val="24"/>
                <w:szCs w:val="24"/>
              </w:rPr>
              <w:t>3.8 Strategy for Data Processing and Analysis</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_Toc145598186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23</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3"/>
            <w:tabs>
              <w:tab w:val="right" w:leader="dot" w:pos="9350"/>
            </w:tabs>
            <w:jc w:val="both"/>
            <w:rPr>
              <w:rFonts w:ascii="Times New Roman" w:hAnsi="Times New Roman" w:cs="Times New Roman"/>
              <w:noProof/>
              <w:sz w:val="24"/>
              <w:szCs w:val="24"/>
              <w:lang w:bidi="ar-SA"/>
            </w:rPr>
          </w:pPr>
          <w:hyperlink w:anchor="_Toc145598187" w:history="1">
            <w:r w:rsidR="00084329" w:rsidRPr="00084329">
              <w:rPr>
                <w:rStyle w:val="Hyperlink"/>
                <w:rFonts w:ascii="Times New Roman" w:eastAsia="Calibri" w:hAnsi="Times New Roman" w:cs="Times New Roman"/>
                <w:noProof/>
                <w:sz w:val="24"/>
                <w:szCs w:val="24"/>
              </w:rPr>
              <w:t>3.8.1 Quantitative Data</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_Toc145598187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23</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3"/>
            <w:tabs>
              <w:tab w:val="right" w:leader="dot" w:pos="9350"/>
            </w:tabs>
            <w:jc w:val="both"/>
            <w:rPr>
              <w:rFonts w:ascii="Times New Roman" w:hAnsi="Times New Roman" w:cs="Times New Roman"/>
              <w:noProof/>
              <w:sz w:val="24"/>
              <w:szCs w:val="24"/>
              <w:lang w:bidi="ar-SA"/>
            </w:rPr>
          </w:pPr>
          <w:hyperlink w:anchor="_Toc145598188" w:history="1">
            <w:r w:rsidR="00084329" w:rsidRPr="00084329">
              <w:rPr>
                <w:rStyle w:val="Hyperlink"/>
                <w:rFonts w:ascii="Times New Roman" w:eastAsia="Calibri" w:hAnsi="Times New Roman" w:cs="Times New Roman"/>
                <w:noProof/>
                <w:sz w:val="24"/>
                <w:szCs w:val="24"/>
              </w:rPr>
              <w:t>3.8.2 Qualitative Data</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_Toc145598188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23</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2"/>
            <w:tabs>
              <w:tab w:val="right" w:leader="dot" w:pos="9350"/>
            </w:tabs>
            <w:jc w:val="both"/>
            <w:rPr>
              <w:rFonts w:ascii="Times New Roman" w:hAnsi="Times New Roman" w:cs="Times New Roman"/>
              <w:noProof/>
              <w:sz w:val="24"/>
              <w:szCs w:val="24"/>
              <w:lang w:bidi="ar-SA"/>
            </w:rPr>
          </w:pPr>
          <w:hyperlink w:anchor="_Toc145598189" w:history="1">
            <w:r w:rsidR="00084329" w:rsidRPr="00084329">
              <w:rPr>
                <w:rStyle w:val="Hyperlink"/>
                <w:rFonts w:ascii="Times New Roman" w:eastAsia="Calibri" w:hAnsi="Times New Roman" w:cs="Times New Roman"/>
                <w:noProof/>
                <w:sz w:val="24"/>
                <w:szCs w:val="24"/>
              </w:rPr>
              <w:t>3.9 Ethical Consideration</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_Toc145598189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24</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2"/>
            <w:tabs>
              <w:tab w:val="right" w:leader="dot" w:pos="9350"/>
            </w:tabs>
            <w:jc w:val="both"/>
            <w:rPr>
              <w:rFonts w:ascii="Times New Roman" w:hAnsi="Times New Roman" w:cs="Times New Roman"/>
              <w:noProof/>
              <w:sz w:val="24"/>
              <w:szCs w:val="24"/>
              <w:lang w:bidi="ar-SA"/>
            </w:rPr>
          </w:pPr>
          <w:hyperlink w:anchor="_Toc145598190" w:history="1">
            <w:r w:rsidR="00084329" w:rsidRPr="00084329">
              <w:rPr>
                <w:rStyle w:val="Hyperlink"/>
                <w:rFonts w:ascii="Times New Roman" w:eastAsia="Calibri" w:hAnsi="Times New Roman" w:cs="Times New Roman"/>
                <w:noProof/>
                <w:sz w:val="24"/>
                <w:szCs w:val="24"/>
              </w:rPr>
              <w:t>3.10 Study Methodological Constraints</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_Toc145598190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25</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1"/>
            <w:tabs>
              <w:tab w:val="right" w:leader="dot" w:pos="9350"/>
            </w:tabs>
            <w:jc w:val="both"/>
            <w:rPr>
              <w:rFonts w:ascii="Times New Roman" w:hAnsi="Times New Roman" w:cs="Times New Roman"/>
              <w:b/>
              <w:noProof/>
              <w:sz w:val="24"/>
              <w:szCs w:val="24"/>
              <w:lang w:bidi="ar-SA"/>
            </w:rPr>
          </w:pPr>
          <w:hyperlink w:anchor="_Toc145598191" w:history="1">
            <w:r w:rsidR="00084329" w:rsidRPr="00084329">
              <w:rPr>
                <w:rStyle w:val="Hyperlink"/>
                <w:rFonts w:ascii="Times New Roman" w:eastAsia="Times New Roman" w:hAnsi="Times New Roman" w:cs="Times New Roman"/>
                <w:b/>
                <w:noProof/>
                <w:sz w:val="24"/>
                <w:szCs w:val="24"/>
              </w:rPr>
              <w:t>CHAPTER FOUR</w:t>
            </w:r>
            <w:r w:rsidR="00084329" w:rsidRPr="00084329">
              <w:rPr>
                <w:rFonts w:ascii="Times New Roman" w:hAnsi="Times New Roman" w:cs="Times New Roman"/>
                <w:b/>
                <w:noProof/>
                <w:webHidden/>
                <w:sz w:val="24"/>
                <w:szCs w:val="24"/>
              </w:rPr>
              <w:tab/>
            </w:r>
            <w:r w:rsidR="00F21F31" w:rsidRPr="00084329">
              <w:rPr>
                <w:rFonts w:ascii="Times New Roman" w:hAnsi="Times New Roman" w:cs="Times New Roman"/>
                <w:b/>
                <w:noProof/>
                <w:webHidden/>
                <w:sz w:val="24"/>
                <w:szCs w:val="24"/>
              </w:rPr>
              <w:fldChar w:fldCharType="begin"/>
            </w:r>
            <w:r w:rsidR="00084329" w:rsidRPr="00084329">
              <w:rPr>
                <w:rFonts w:ascii="Times New Roman" w:hAnsi="Times New Roman" w:cs="Times New Roman"/>
                <w:b/>
                <w:noProof/>
                <w:webHidden/>
                <w:sz w:val="24"/>
                <w:szCs w:val="24"/>
              </w:rPr>
              <w:instrText xml:space="preserve"> PAGEREF _Toc145598191 \h </w:instrText>
            </w:r>
            <w:r w:rsidR="00F21F31" w:rsidRPr="00084329">
              <w:rPr>
                <w:rFonts w:ascii="Times New Roman" w:hAnsi="Times New Roman" w:cs="Times New Roman"/>
                <w:b/>
                <w:noProof/>
                <w:webHidden/>
                <w:sz w:val="24"/>
                <w:szCs w:val="24"/>
              </w:rPr>
            </w:r>
            <w:r w:rsidR="00F21F31" w:rsidRPr="00084329">
              <w:rPr>
                <w:rFonts w:ascii="Times New Roman" w:hAnsi="Times New Roman" w:cs="Times New Roman"/>
                <w:b/>
                <w:noProof/>
                <w:webHidden/>
                <w:sz w:val="24"/>
                <w:szCs w:val="24"/>
              </w:rPr>
              <w:fldChar w:fldCharType="separate"/>
            </w:r>
            <w:r w:rsidR="0090166D">
              <w:rPr>
                <w:rFonts w:ascii="Times New Roman" w:hAnsi="Times New Roman" w:cs="Times New Roman"/>
                <w:b/>
                <w:noProof/>
                <w:webHidden/>
                <w:sz w:val="24"/>
                <w:szCs w:val="24"/>
              </w:rPr>
              <w:t>26</w:t>
            </w:r>
            <w:r w:rsidR="00F21F31" w:rsidRPr="00084329">
              <w:rPr>
                <w:rFonts w:ascii="Times New Roman" w:hAnsi="Times New Roman" w:cs="Times New Roman"/>
                <w:b/>
                <w:noProof/>
                <w:webHidden/>
                <w:sz w:val="24"/>
                <w:szCs w:val="24"/>
              </w:rPr>
              <w:fldChar w:fldCharType="end"/>
            </w:r>
          </w:hyperlink>
        </w:p>
        <w:p w:rsidR="00084329" w:rsidRPr="00084329" w:rsidRDefault="00BD0AD6" w:rsidP="00084329">
          <w:pPr>
            <w:pStyle w:val="TOC1"/>
            <w:tabs>
              <w:tab w:val="right" w:leader="dot" w:pos="9350"/>
            </w:tabs>
            <w:jc w:val="both"/>
            <w:rPr>
              <w:rFonts w:ascii="Times New Roman" w:hAnsi="Times New Roman" w:cs="Times New Roman"/>
              <w:b/>
              <w:noProof/>
              <w:sz w:val="24"/>
              <w:szCs w:val="24"/>
              <w:lang w:bidi="ar-SA"/>
            </w:rPr>
          </w:pPr>
          <w:hyperlink w:anchor="_Toc145598192" w:history="1">
            <w:r w:rsidR="00084329" w:rsidRPr="00084329">
              <w:rPr>
                <w:rStyle w:val="Hyperlink"/>
                <w:rFonts w:ascii="Times New Roman" w:eastAsia="Times New Roman" w:hAnsi="Times New Roman" w:cs="Times New Roman"/>
                <w:b/>
                <w:noProof/>
                <w:sz w:val="24"/>
                <w:szCs w:val="24"/>
              </w:rPr>
              <w:t>PRESENTATION, INTERPRETATIONAND DISCUSSION OF RESULTS</w:t>
            </w:r>
            <w:r w:rsidR="00084329" w:rsidRPr="00084329">
              <w:rPr>
                <w:rFonts w:ascii="Times New Roman" w:hAnsi="Times New Roman" w:cs="Times New Roman"/>
                <w:b/>
                <w:noProof/>
                <w:webHidden/>
                <w:sz w:val="24"/>
                <w:szCs w:val="24"/>
              </w:rPr>
              <w:tab/>
            </w:r>
            <w:r w:rsidR="00F21F31" w:rsidRPr="00084329">
              <w:rPr>
                <w:rFonts w:ascii="Times New Roman" w:hAnsi="Times New Roman" w:cs="Times New Roman"/>
                <w:b/>
                <w:noProof/>
                <w:webHidden/>
                <w:sz w:val="24"/>
                <w:szCs w:val="24"/>
              </w:rPr>
              <w:fldChar w:fldCharType="begin"/>
            </w:r>
            <w:r w:rsidR="00084329" w:rsidRPr="00084329">
              <w:rPr>
                <w:rFonts w:ascii="Times New Roman" w:hAnsi="Times New Roman" w:cs="Times New Roman"/>
                <w:b/>
                <w:noProof/>
                <w:webHidden/>
                <w:sz w:val="24"/>
                <w:szCs w:val="24"/>
              </w:rPr>
              <w:instrText xml:space="preserve"> PAGEREF _Toc145598192 \h </w:instrText>
            </w:r>
            <w:r w:rsidR="00F21F31" w:rsidRPr="00084329">
              <w:rPr>
                <w:rFonts w:ascii="Times New Roman" w:hAnsi="Times New Roman" w:cs="Times New Roman"/>
                <w:b/>
                <w:noProof/>
                <w:webHidden/>
                <w:sz w:val="24"/>
                <w:szCs w:val="24"/>
              </w:rPr>
            </w:r>
            <w:r w:rsidR="00F21F31" w:rsidRPr="00084329">
              <w:rPr>
                <w:rFonts w:ascii="Times New Roman" w:hAnsi="Times New Roman" w:cs="Times New Roman"/>
                <w:b/>
                <w:noProof/>
                <w:webHidden/>
                <w:sz w:val="24"/>
                <w:szCs w:val="24"/>
              </w:rPr>
              <w:fldChar w:fldCharType="separate"/>
            </w:r>
            <w:r w:rsidR="0090166D">
              <w:rPr>
                <w:rFonts w:ascii="Times New Roman" w:hAnsi="Times New Roman" w:cs="Times New Roman"/>
                <w:b/>
                <w:noProof/>
                <w:webHidden/>
                <w:sz w:val="24"/>
                <w:szCs w:val="24"/>
              </w:rPr>
              <w:t>26</w:t>
            </w:r>
            <w:r w:rsidR="00F21F31" w:rsidRPr="00084329">
              <w:rPr>
                <w:rFonts w:ascii="Times New Roman" w:hAnsi="Times New Roman" w:cs="Times New Roman"/>
                <w:b/>
                <w:noProof/>
                <w:webHidden/>
                <w:sz w:val="24"/>
                <w:szCs w:val="24"/>
              </w:rPr>
              <w:fldChar w:fldCharType="end"/>
            </w:r>
          </w:hyperlink>
        </w:p>
        <w:p w:rsidR="00084329" w:rsidRPr="00084329" w:rsidRDefault="00BD0AD6" w:rsidP="00084329">
          <w:pPr>
            <w:pStyle w:val="TOC2"/>
            <w:tabs>
              <w:tab w:val="right" w:leader="dot" w:pos="9350"/>
            </w:tabs>
            <w:jc w:val="both"/>
            <w:rPr>
              <w:rFonts w:ascii="Times New Roman" w:hAnsi="Times New Roman" w:cs="Times New Roman"/>
              <w:noProof/>
              <w:sz w:val="24"/>
              <w:szCs w:val="24"/>
              <w:lang w:bidi="ar-SA"/>
            </w:rPr>
          </w:pPr>
          <w:hyperlink w:anchor="_Toc145598193" w:history="1">
            <w:r w:rsidR="00084329" w:rsidRPr="00084329">
              <w:rPr>
                <w:rStyle w:val="Hyperlink"/>
                <w:rFonts w:ascii="Times New Roman" w:eastAsia="Times New Roman" w:hAnsi="Times New Roman" w:cs="Times New Roman"/>
                <w:noProof/>
                <w:sz w:val="24"/>
                <w:szCs w:val="24"/>
              </w:rPr>
              <w:t>4.0 Introduction</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_Toc145598193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26</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2"/>
            <w:tabs>
              <w:tab w:val="right" w:leader="dot" w:pos="9350"/>
            </w:tabs>
            <w:jc w:val="both"/>
            <w:rPr>
              <w:rFonts w:ascii="Times New Roman" w:hAnsi="Times New Roman" w:cs="Times New Roman"/>
              <w:noProof/>
              <w:sz w:val="24"/>
              <w:szCs w:val="24"/>
              <w:lang w:bidi="ar-SA"/>
            </w:rPr>
          </w:pPr>
          <w:hyperlink w:anchor="_Toc145598194" w:history="1">
            <w:r w:rsidR="00084329" w:rsidRPr="00084329">
              <w:rPr>
                <w:rStyle w:val="Hyperlink"/>
                <w:rFonts w:ascii="Times New Roman" w:eastAsia="Times New Roman" w:hAnsi="Times New Roman" w:cs="Times New Roman"/>
                <w:noProof/>
                <w:sz w:val="24"/>
                <w:szCs w:val="24"/>
              </w:rPr>
              <w:t>4.1 Findings on demographic characteristics of respondents</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_Toc145598194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26</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3"/>
            <w:tabs>
              <w:tab w:val="right" w:leader="dot" w:pos="9350"/>
            </w:tabs>
            <w:jc w:val="both"/>
            <w:rPr>
              <w:rFonts w:ascii="Times New Roman" w:hAnsi="Times New Roman" w:cs="Times New Roman"/>
              <w:noProof/>
              <w:sz w:val="24"/>
              <w:szCs w:val="24"/>
              <w:lang w:bidi="ar-SA"/>
            </w:rPr>
          </w:pPr>
          <w:hyperlink w:anchor="_Toc145598195" w:history="1">
            <w:r w:rsidR="00084329" w:rsidRPr="00084329">
              <w:rPr>
                <w:rStyle w:val="Hyperlink"/>
                <w:rFonts w:ascii="Times New Roman" w:eastAsia="Times New Roman" w:hAnsi="Times New Roman" w:cs="Times New Roman"/>
                <w:noProof/>
                <w:sz w:val="24"/>
                <w:szCs w:val="24"/>
              </w:rPr>
              <w:t>4.1.1 Age of the respondents</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_Toc145598195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26</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3"/>
            <w:tabs>
              <w:tab w:val="right" w:leader="dot" w:pos="9350"/>
            </w:tabs>
            <w:jc w:val="both"/>
            <w:rPr>
              <w:rFonts w:ascii="Times New Roman" w:hAnsi="Times New Roman" w:cs="Times New Roman"/>
              <w:noProof/>
              <w:sz w:val="24"/>
              <w:szCs w:val="24"/>
              <w:lang w:bidi="ar-SA"/>
            </w:rPr>
          </w:pPr>
          <w:hyperlink w:anchor="_Toc145598196" w:history="1">
            <w:r w:rsidR="00084329" w:rsidRPr="00084329">
              <w:rPr>
                <w:rStyle w:val="Hyperlink"/>
                <w:rFonts w:ascii="Times New Roman" w:eastAsia="Times New Roman" w:hAnsi="Times New Roman" w:cs="Times New Roman"/>
                <w:noProof/>
                <w:sz w:val="24"/>
                <w:szCs w:val="24"/>
              </w:rPr>
              <w:t>4.1.2 Education level of the respondents</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_Toc145598196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27</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3"/>
            <w:tabs>
              <w:tab w:val="right" w:leader="dot" w:pos="9350"/>
            </w:tabs>
            <w:jc w:val="both"/>
            <w:rPr>
              <w:rFonts w:ascii="Times New Roman" w:hAnsi="Times New Roman" w:cs="Times New Roman"/>
              <w:noProof/>
              <w:sz w:val="24"/>
              <w:szCs w:val="24"/>
              <w:lang w:bidi="ar-SA"/>
            </w:rPr>
          </w:pPr>
          <w:hyperlink w:anchor="_Toc145598197" w:history="1">
            <w:r w:rsidR="00084329" w:rsidRPr="00084329">
              <w:rPr>
                <w:rStyle w:val="Hyperlink"/>
                <w:rFonts w:ascii="Times New Roman" w:eastAsia="Times New Roman" w:hAnsi="Times New Roman" w:cs="Times New Roman"/>
                <w:noProof/>
                <w:sz w:val="24"/>
                <w:szCs w:val="24"/>
              </w:rPr>
              <w:t>4.1.3 Departments respondents belong to</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_Toc145598197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28</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3"/>
            <w:tabs>
              <w:tab w:val="right" w:leader="dot" w:pos="9350"/>
            </w:tabs>
            <w:jc w:val="both"/>
            <w:rPr>
              <w:rFonts w:ascii="Times New Roman" w:hAnsi="Times New Roman" w:cs="Times New Roman"/>
              <w:noProof/>
              <w:sz w:val="24"/>
              <w:szCs w:val="24"/>
              <w:lang w:bidi="ar-SA"/>
            </w:rPr>
          </w:pPr>
          <w:hyperlink w:anchor="_Toc145598198" w:history="1">
            <w:r w:rsidR="00084329" w:rsidRPr="00084329">
              <w:rPr>
                <w:rStyle w:val="Hyperlink"/>
                <w:rFonts w:ascii="Times New Roman" w:eastAsia="Times New Roman" w:hAnsi="Times New Roman" w:cs="Times New Roman"/>
                <w:noProof/>
                <w:sz w:val="24"/>
                <w:szCs w:val="24"/>
              </w:rPr>
              <w:t>4.1.4 Period spent working with Mukono District Local Government</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_Toc145598198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29</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2"/>
            <w:tabs>
              <w:tab w:val="right" w:leader="dot" w:pos="9350"/>
            </w:tabs>
            <w:jc w:val="both"/>
            <w:rPr>
              <w:rFonts w:ascii="Times New Roman" w:hAnsi="Times New Roman" w:cs="Times New Roman"/>
              <w:noProof/>
              <w:sz w:val="24"/>
              <w:szCs w:val="24"/>
              <w:lang w:bidi="ar-SA"/>
            </w:rPr>
          </w:pPr>
          <w:hyperlink w:anchor="_Toc145598199" w:history="1">
            <w:r w:rsidR="00084329" w:rsidRPr="00084329">
              <w:rPr>
                <w:rStyle w:val="Hyperlink"/>
                <w:rFonts w:ascii="Times New Roman" w:eastAsia="Times New Roman" w:hAnsi="Times New Roman" w:cs="Times New Roman"/>
                <w:noProof/>
                <w:sz w:val="24"/>
                <w:szCs w:val="24"/>
              </w:rPr>
              <w:t>4.2</w:t>
            </w:r>
            <w:r w:rsidR="00084329" w:rsidRPr="00084329">
              <w:rPr>
                <w:rStyle w:val="Hyperlink"/>
                <w:rFonts w:ascii="Times New Roman" w:eastAsia="Calibri" w:hAnsi="Times New Roman" w:cs="Times New Roman"/>
                <w:noProof/>
                <w:sz w:val="24"/>
                <w:szCs w:val="24"/>
                <w:lang w:val="en-GB"/>
              </w:rPr>
              <w:t>The common gender stereotypes affecting women’s participation in leadership positions in Mukono District Local Government</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_Toc145598199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30</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3"/>
            <w:tabs>
              <w:tab w:val="right" w:leader="dot" w:pos="9350"/>
            </w:tabs>
            <w:jc w:val="both"/>
            <w:rPr>
              <w:rFonts w:ascii="Times New Roman" w:hAnsi="Times New Roman" w:cs="Times New Roman"/>
              <w:noProof/>
              <w:sz w:val="24"/>
              <w:szCs w:val="24"/>
              <w:lang w:bidi="ar-SA"/>
            </w:rPr>
          </w:pPr>
          <w:hyperlink w:anchor="_Toc145598200" w:history="1">
            <w:r w:rsidR="00084329" w:rsidRPr="00084329">
              <w:rPr>
                <w:rStyle w:val="Hyperlink"/>
                <w:rFonts w:ascii="Times New Roman" w:eastAsia="Times New Roman" w:hAnsi="Times New Roman" w:cs="Times New Roman"/>
                <w:noProof/>
                <w:sz w:val="24"/>
                <w:szCs w:val="24"/>
              </w:rPr>
              <w:t>4.2.1 Interview responses on common gender stereotypes affecting women’s participation in leadership positions</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_Toc145598200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32</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2"/>
            <w:tabs>
              <w:tab w:val="right" w:leader="dot" w:pos="9350"/>
            </w:tabs>
            <w:jc w:val="both"/>
            <w:rPr>
              <w:rFonts w:ascii="Times New Roman" w:hAnsi="Times New Roman" w:cs="Times New Roman"/>
              <w:noProof/>
              <w:sz w:val="24"/>
              <w:szCs w:val="24"/>
              <w:lang w:bidi="ar-SA"/>
            </w:rPr>
          </w:pPr>
          <w:hyperlink w:anchor="_Toc145598201" w:history="1">
            <w:r w:rsidR="00084329" w:rsidRPr="00084329">
              <w:rPr>
                <w:rStyle w:val="Hyperlink"/>
                <w:rFonts w:ascii="Times New Roman" w:eastAsia="Times New Roman" w:hAnsi="Times New Roman" w:cs="Times New Roman"/>
                <w:noProof/>
                <w:sz w:val="24"/>
                <w:szCs w:val="24"/>
              </w:rPr>
              <w:t>4.3</w:t>
            </w:r>
            <w:r w:rsidR="00084329" w:rsidRPr="00084329">
              <w:rPr>
                <w:rStyle w:val="Hyperlink"/>
                <w:rFonts w:ascii="Times New Roman" w:eastAsia="Calibri" w:hAnsi="Times New Roman" w:cs="Times New Roman"/>
                <w:noProof/>
                <w:sz w:val="24"/>
                <w:szCs w:val="24"/>
              </w:rPr>
              <w:t>The effect of gender stereotypes on women’s participation in leadership positions in Mukono District Local Government</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_Toc145598201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34</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3"/>
            <w:tabs>
              <w:tab w:val="right" w:leader="dot" w:pos="9350"/>
            </w:tabs>
            <w:jc w:val="both"/>
            <w:rPr>
              <w:rFonts w:ascii="Times New Roman" w:hAnsi="Times New Roman" w:cs="Times New Roman"/>
              <w:noProof/>
              <w:sz w:val="24"/>
              <w:szCs w:val="24"/>
              <w:lang w:bidi="ar-SA"/>
            </w:rPr>
          </w:pPr>
          <w:hyperlink w:anchor="_Toc145598202" w:history="1">
            <w:r w:rsidR="00084329" w:rsidRPr="00084329">
              <w:rPr>
                <w:rStyle w:val="Hyperlink"/>
                <w:rFonts w:ascii="Times New Roman" w:eastAsia="Times New Roman" w:hAnsi="Times New Roman" w:cs="Times New Roman"/>
                <w:noProof/>
                <w:sz w:val="24"/>
                <w:szCs w:val="24"/>
              </w:rPr>
              <w:t>4.3.1 Interview responses on effect of gender stereotypes on women’s participation in leadership positions</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_Toc145598202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36</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2"/>
            <w:tabs>
              <w:tab w:val="right" w:leader="dot" w:pos="9350"/>
            </w:tabs>
            <w:jc w:val="both"/>
            <w:rPr>
              <w:rFonts w:ascii="Times New Roman" w:hAnsi="Times New Roman" w:cs="Times New Roman"/>
              <w:noProof/>
              <w:sz w:val="24"/>
              <w:szCs w:val="24"/>
              <w:lang w:bidi="ar-SA"/>
            </w:rPr>
          </w:pPr>
          <w:hyperlink w:anchor="_Toc145598203" w:history="1">
            <w:r w:rsidR="00084329" w:rsidRPr="00084329">
              <w:rPr>
                <w:rStyle w:val="Hyperlink"/>
                <w:rFonts w:ascii="Times New Roman" w:eastAsia="Times New Roman" w:hAnsi="Times New Roman" w:cs="Times New Roman"/>
                <w:noProof/>
                <w:sz w:val="24"/>
                <w:szCs w:val="24"/>
              </w:rPr>
              <w:t>4.4 Discussion of findings</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_Toc145598203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37</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3"/>
            <w:tabs>
              <w:tab w:val="right" w:leader="dot" w:pos="9350"/>
            </w:tabs>
            <w:jc w:val="both"/>
            <w:rPr>
              <w:rFonts w:ascii="Times New Roman" w:hAnsi="Times New Roman" w:cs="Times New Roman"/>
              <w:noProof/>
              <w:sz w:val="24"/>
              <w:szCs w:val="24"/>
              <w:lang w:bidi="ar-SA"/>
            </w:rPr>
          </w:pPr>
          <w:hyperlink w:anchor="_Toc145598204" w:history="1">
            <w:r w:rsidR="00084329" w:rsidRPr="00084329">
              <w:rPr>
                <w:rStyle w:val="Hyperlink"/>
                <w:rFonts w:ascii="Times New Roman" w:eastAsia="Times New Roman" w:hAnsi="Times New Roman" w:cs="Times New Roman"/>
                <w:noProof/>
                <w:sz w:val="24"/>
                <w:szCs w:val="24"/>
                <w:lang w:val="en-GB"/>
              </w:rPr>
              <w:t>4.4.1 The common gender stereotypes affecting women’s participation in leadership positions in Mukono District Local Government</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_Toc145598204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37</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3"/>
            <w:tabs>
              <w:tab w:val="right" w:leader="dot" w:pos="9350"/>
            </w:tabs>
            <w:jc w:val="both"/>
            <w:rPr>
              <w:rFonts w:ascii="Times New Roman" w:hAnsi="Times New Roman" w:cs="Times New Roman"/>
              <w:noProof/>
              <w:sz w:val="24"/>
              <w:szCs w:val="24"/>
              <w:lang w:bidi="ar-SA"/>
            </w:rPr>
          </w:pPr>
          <w:hyperlink w:anchor="_Toc145598205" w:history="1">
            <w:r w:rsidR="00084329" w:rsidRPr="00084329">
              <w:rPr>
                <w:rStyle w:val="Hyperlink"/>
                <w:rFonts w:ascii="Times New Roman" w:eastAsia="Times New Roman" w:hAnsi="Times New Roman" w:cs="Times New Roman"/>
                <w:noProof/>
                <w:sz w:val="24"/>
                <w:szCs w:val="24"/>
                <w:lang w:val="en-GB"/>
              </w:rPr>
              <w:t>4.4.2The effect of gender stereotypes on women’s participation in leadership positions in Mukono District Local Government</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_Toc145598205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39</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1"/>
            <w:tabs>
              <w:tab w:val="right" w:leader="dot" w:pos="9350"/>
            </w:tabs>
            <w:jc w:val="both"/>
            <w:rPr>
              <w:rFonts w:ascii="Times New Roman" w:hAnsi="Times New Roman" w:cs="Times New Roman"/>
              <w:b/>
              <w:noProof/>
              <w:sz w:val="24"/>
              <w:szCs w:val="24"/>
              <w:lang w:bidi="ar-SA"/>
            </w:rPr>
          </w:pPr>
          <w:hyperlink w:anchor="_Toc145598206" w:history="1">
            <w:r w:rsidR="00084329" w:rsidRPr="00084329">
              <w:rPr>
                <w:rStyle w:val="Hyperlink"/>
                <w:rFonts w:ascii="Times New Roman" w:eastAsia="Times New Roman" w:hAnsi="Times New Roman" w:cs="Times New Roman"/>
                <w:b/>
                <w:noProof/>
                <w:sz w:val="24"/>
                <w:szCs w:val="24"/>
              </w:rPr>
              <w:t>CHAPTER FIVE</w:t>
            </w:r>
            <w:r w:rsidR="00084329" w:rsidRPr="00084329">
              <w:rPr>
                <w:rFonts w:ascii="Times New Roman" w:hAnsi="Times New Roman" w:cs="Times New Roman"/>
                <w:b/>
                <w:noProof/>
                <w:webHidden/>
                <w:sz w:val="24"/>
                <w:szCs w:val="24"/>
              </w:rPr>
              <w:tab/>
            </w:r>
            <w:r w:rsidR="00F21F31" w:rsidRPr="00084329">
              <w:rPr>
                <w:rFonts w:ascii="Times New Roman" w:hAnsi="Times New Roman" w:cs="Times New Roman"/>
                <w:b/>
                <w:noProof/>
                <w:webHidden/>
                <w:sz w:val="24"/>
                <w:szCs w:val="24"/>
              </w:rPr>
              <w:fldChar w:fldCharType="begin"/>
            </w:r>
            <w:r w:rsidR="00084329" w:rsidRPr="00084329">
              <w:rPr>
                <w:rFonts w:ascii="Times New Roman" w:hAnsi="Times New Roman" w:cs="Times New Roman"/>
                <w:b/>
                <w:noProof/>
                <w:webHidden/>
                <w:sz w:val="24"/>
                <w:szCs w:val="24"/>
              </w:rPr>
              <w:instrText xml:space="preserve"> PAGEREF _Toc145598206 \h </w:instrText>
            </w:r>
            <w:r w:rsidR="00F21F31" w:rsidRPr="00084329">
              <w:rPr>
                <w:rFonts w:ascii="Times New Roman" w:hAnsi="Times New Roman" w:cs="Times New Roman"/>
                <w:b/>
                <w:noProof/>
                <w:webHidden/>
                <w:sz w:val="24"/>
                <w:szCs w:val="24"/>
              </w:rPr>
            </w:r>
            <w:r w:rsidR="00F21F31" w:rsidRPr="00084329">
              <w:rPr>
                <w:rFonts w:ascii="Times New Roman" w:hAnsi="Times New Roman" w:cs="Times New Roman"/>
                <w:b/>
                <w:noProof/>
                <w:webHidden/>
                <w:sz w:val="24"/>
                <w:szCs w:val="24"/>
              </w:rPr>
              <w:fldChar w:fldCharType="separate"/>
            </w:r>
            <w:r w:rsidR="0090166D">
              <w:rPr>
                <w:rFonts w:ascii="Times New Roman" w:hAnsi="Times New Roman" w:cs="Times New Roman"/>
                <w:b/>
                <w:noProof/>
                <w:webHidden/>
                <w:sz w:val="24"/>
                <w:szCs w:val="24"/>
              </w:rPr>
              <w:t>41</w:t>
            </w:r>
            <w:r w:rsidR="00F21F31" w:rsidRPr="00084329">
              <w:rPr>
                <w:rFonts w:ascii="Times New Roman" w:hAnsi="Times New Roman" w:cs="Times New Roman"/>
                <w:b/>
                <w:noProof/>
                <w:webHidden/>
                <w:sz w:val="24"/>
                <w:szCs w:val="24"/>
              </w:rPr>
              <w:fldChar w:fldCharType="end"/>
            </w:r>
          </w:hyperlink>
        </w:p>
        <w:p w:rsidR="00084329" w:rsidRPr="00084329" w:rsidRDefault="00BD0AD6" w:rsidP="00084329">
          <w:pPr>
            <w:pStyle w:val="TOC1"/>
            <w:tabs>
              <w:tab w:val="right" w:leader="dot" w:pos="9350"/>
            </w:tabs>
            <w:jc w:val="both"/>
            <w:rPr>
              <w:rFonts w:ascii="Times New Roman" w:hAnsi="Times New Roman" w:cs="Times New Roman"/>
              <w:b/>
              <w:noProof/>
              <w:sz w:val="24"/>
              <w:szCs w:val="24"/>
              <w:lang w:bidi="ar-SA"/>
            </w:rPr>
          </w:pPr>
          <w:hyperlink w:anchor="_Toc145598207" w:history="1">
            <w:r w:rsidR="00084329" w:rsidRPr="00084329">
              <w:rPr>
                <w:rStyle w:val="Hyperlink"/>
                <w:rFonts w:ascii="Times New Roman" w:eastAsia="Times New Roman" w:hAnsi="Times New Roman" w:cs="Times New Roman"/>
                <w:b/>
                <w:noProof/>
                <w:sz w:val="24"/>
                <w:szCs w:val="24"/>
              </w:rPr>
              <w:t>SUMMARY OF FINDINGS, CONCLUSION AND RECOMMENDATIONS</w:t>
            </w:r>
            <w:r w:rsidR="00084329" w:rsidRPr="00084329">
              <w:rPr>
                <w:rFonts w:ascii="Times New Roman" w:hAnsi="Times New Roman" w:cs="Times New Roman"/>
                <w:b/>
                <w:noProof/>
                <w:webHidden/>
                <w:sz w:val="24"/>
                <w:szCs w:val="24"/>
              </w:rPr>
              <w:tab/>
            </w:r>
            <w:r w:rsidR="00F21F31" w:rsidRPr="00084329">
              <w:rPr>
                <w:rFonts w:ascii="Times New Roman" w:hAnsi="Times New Roman" w:cs="Times New Roman"/>
                <w:b/>
                <w:noProof/>
                <w:webHidden/>
                <w:sz w:val="24"/>
                <w:szCs w:val="24"/>
              </w:rPr>
              <w:fldChar w:fldCharType="begin"/>
            </w:r>
            <w:r w:rsidR="00084329" w:rsidRPr="00084329">
              <w:rPr>
                <w:rFonts w:ascii="Times New Roman" w:hAnsi="Times New Roman" w:cs="Times New Roman"/>
                <w:b/>
                <w:noProof/>
                <w:webHidden/>
                <w:sz w:val="24"/>
                <w:szCs w:val="24"/>
              </w:rPr>
              <w:instrText xml:space="preserve"> PAGEREF _Toc145598207 \h </w:instrText>
            </w:r>
            <w:r w:rsidR="00F21F31" w:rsidRPr="00084329">
              <w:rPr>
                <w:rFonts w:ascii="Times New Roman" w:hAnsi="Times New Roman" w:cs="Times New Roman"/>
                <w:b/>
                <w:noProof/>
                <w:webHidden/>
                <w:sz w:val="24"/>
                <w:szCs w:val="24"/>
              </w:rPr>
            </w:r>
            <w:r w:rsidR="00F21F31" w:rsidRPr="00084329">
              <w:rPr>
                <w:rFonts w:ascii="Times New Roman" w:hAnsi="Times New Roman" w:cs="Times New Roman"/>
                <w:b/>
                <w:noProof/>
                <w:webHidden/>
                <w:sz w:val="24"/>
                <w:szCs w:val="24"/>
              </w:rPr>
              <w:fldChar w:fldCharType="separate"/>
            </w:r>
            <w:r w:rsidR="0090166D">
              <w:rPr>
                <w:rFonts w:ascii="Times New Roman" w:hAnsi="Times New Roman" w:cs="Times New Roman"/>
                <w:b/>
                <w:noProof/>
                <w:webHidden/>
                <w:sz w:val="24"/>
                <w:szCs w:val="24"/>
              </w:rPr>
              <w:t>41</w:t>
            </w:r>
            <w:r w:rsidR="00F21F31" w:rsidRPr="00084329">
              <w:rPr>
                <w:rFonts w:ascii="Times New Roman" w:hAnsi="Times New Roman" w:cs="Times New Roman"/>
                <w:b/>
                <w:noProof/>
                <w:webHidden/>
                <w:sz w:val="24"/>
                <w:szCs w:val="24"/>
              </w:rPr>
              <w:fldChar w:fldCharType="end"/>
            </w:r>
          </w:hyperlink>
        </w:p>
        <w:p w:rsidR="00084329" w:rsidRPr="00084329" w:rsidRDefault="00BD0AD6" w:rsidP="00084329">
          <w:pPr>
            <w:pStyle w:val="TOC2"/>
            <w:tabs>
              <w:tab w:val="right" w:leader="dot" w:pos="9350"/>
            </w:tabs>
            <w:jc w:val="both"/>
            <w:rPr>
              <w:rFonts w:ascii="Times New Roman" w:hAnsi="Times New Roman" w:cs="Times New Roman"/>
              <w:noProof/>
              <w:sz w:val="24"/>
              <w:szCs w:val="24"/>
              <w:lang w:bidi="ar-SA"/>
            </w:rPr>
          </w:pPr>
          <w:hyperlink w:anchor="_Toc145598208" w:history="1">
            <w:r w:rsidR="00084329" w:rsidRPr="00084329">
              <w:rPr>
                <w:rStyle w:val="Hyperlink"/>
                <w:rFonts w:ascii="Times New Roman" w:eastAsia="Times New Roman" w:hAnsi="Times New Roman" w:cs="Times New Roman"/>
                <w:noProof/>
                <w:sz w:val="24"/>
                <w:szCs w:val="24"/>
              </w:rPr>
              <w:t>5.0 Introduction</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_Toc145598208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41</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2"/>
            <w:tabs>
              <w:tab w:val="right" w:leader="dot" w:pos="9350"/>
            </w:tabs>
            <w:jc w:val="both"/>
            <w:rPr>
              <w:rFonts w:ascii="Times New Roman" w:hAnsi="Times New Roman" w:cs="Times New Roman"/>
              <w:noProof/>
              <w:sz w:val="24"/>
              <w:szCs w:val="24"/>
              <w:lang w:bidi="ar-SA"/>
            </w:rPr>
          </w:pPr>
          <w:hyperlink w:anchor="_Toc145598209" w:history="1">
            <w:r w:rsidR="00084329" w:rsidRPr="00084329">
              <w:rPr>
                <w:rStyle w:val="Hyperlink"/>
                <w:rFonts w:ascii="Times New Roman" w:eastAsia="Times New Roman" w:hAnsi="Times New Roman" w:cs="Times New Roman"/>
                <w:noProof/>
                <w:sz w:val="24"/>
                <w:szCs w:val="24"/>
              </w:rPr>
              <w:t>5.1 Summary of findings</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_Toc145598209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41</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2"/>
            <w:tabs>
              <w:tab w:val="right" w:leader="dot" w:pos="9350"/>
            </w:tabs>
            <w:jc w:val="both"/>
            <w:rPr>
              <w:rFonts w:ascii="Times New Roman" w:hAnsi="Times New Roman" w:cs="Times New Roman"/>
              <w:noProof/>
              <w:sz w:val="24"/>
              <w:szCs w:val="24"/>
              <w:lang w:bidi="ar-SA"/>
            </w:rPr>
          </w:pPr>
          <w:hyperlink w:anchor="_Toc145598210" w:history="1">
            <w:r w:rsidR="00084329" w:rsidRPr="00084329">
              <w:rPr>
                <w:rStyle w:val="Hyperlink"/>
                <w:rFonts w:ascii="Times New Roman" w:eastAsia="Times New Roman" w:hAnsi="Times New Roman" w:cs="Times New Roman"/>
                <w:noProof/>
                <w:sz w:val="24"/>
                <w:szCs w:val="24"/>
              </w:rPr>
              <w:t>5.2 Conclusion</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_Toc145598210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42</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2"/>
            <w:tabs>
              <w:tab w:val="right" w:leader="dot" w:pos="9350"/>
            </w:tabs>
            <w:jc w:val="both"/>
            <w:rPr>
              <w:rFonts w:ascii="Times New Roman" w:hAnsi="Times New Roman" w:cs="Times New Roman"/>
              <w:noProof/>
              <w:sz w:val="24"/>
              <w:szCs w:val="24"/>
              <w:lang w:bidi="ar-SA"/>
            </w:rPr>
          </w:pPr>
          <w:hyperlink w:anchor="_Toc145598211" w:history="1">
            <w:r w:rsidR="00084329" w:rsidRPr="00084329">
              <w:rPr>
                <w:rStyle w:val="Hyperlink"/>
                <w:rFonts w:ascii="Times New Roman" w:eastAsia="Times New Roman" w:hAnsi="Times New Roman" w:cs="Times New Roman"/>
                <w:noProof/>
                <w:sz w:val="24"/>
                <w:szCs w:val="24"/>
              </w:rPr>
              <w:t>5.3 Recommendations</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_Toc145598211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42</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2"/>
            <w:tabs>
              <w:tab w:val="right" w:leader="dot" w:pos="9350"/>
            </w:tabs>
            <w:jc w:val="both"/>
            <w:rPr>
              <w:rFonts w:ascii="Times New Roman" w:hAnsi="Times New Roman" w:cs="Times New Roman"/>
              <w:noProof/>
              <w:sz w:val="24"/>
              <w:szCs w:val="24"/>
              <w:lang w:bidi="ar-SA"/>
            </w:rPr>
          </w:pPr>
          <w:hyperlink w:anchor="_Toc145598212" w:history="1">
            <w:r w:rsidR="00084329" w:rsidRPr="00084329">
              <w:rPr>
                <w:rStyle w:val="Hyperlink"/>
                <w:rFonts w:ascii="Times New Roman" w:eastAsia="Times New Roman" w:hAnsi="Times New Roman" w:cs="Times New Roman"/>
                <w:noProof/>
                <w:sz w:val="24"/>
                <w:szCs w:val="24"/>
              </w:rPr>
              <w:t>5.4 Areas for further research</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_Toc145598212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44</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1"/>
            <w:tabs>
              <w:tab w:val="right" w:leader="dot" w:pos="9350"/>
            </w:tabs>
            <w:jc w:val="both"/>
            <w:rPr>
              <w:rFonts w:ascii="Times New Roman" w:hAnsi="Times New Roman" w:cs="Times New Roman"/>
              <w:b/>
              <w:noProof/>
              <w:sz w:val="24"/>
              <w:szCs w:val="24"/>
              <w:lang w:bidi="ar-SA"/>
            </w:rPr>
          </w:pPr>
          <w:hyperlink w:anchor="_Toc145598213" w:history="1">
            <w:r w:rsidR="00084329" w:rsidRPr="00084329">
              <w:rPr>
                <w:rStyle w:val="Hyperlink"/>
                <w:rFonts w:ascii="Times New Roman" w:eastAsia="Calibri" w:hAnsi="Times New Roman" w:cs="Times New Roman"/>
                <w:b/>
                <w:noProof/>
                <w:sz w:val="24"/>
                <w:szCs w:val="24"/>
              </w:rPr>
              <w:t>References</w:t>
            </w:r>
            <w:r w:rsidR="00084329" w:rsidRPr="00084329">
              <w:rPr>
                <w:rFonts w:ascii="Times New Roman" w:hAnsi="Times New Roman" w:cs="Times New Roman"/>
                <w:b/>
                <w:noProof/>
                <w:webHidden/>
                <w:sz w:val="24"/>
                <w:szCs w:val="24"/>
              </w:rPr>
              <w:tab/>
            </w:r>
            <w:r w:rsidR="00F21F31" w:rsidRPr="00084329">
              <w:rPr>
                <w:rFonts w:ascii="Times New Roman" w:hAnsi="Times New Roman" w:cs="Times New Roman"/>
                <w:b/>
                <w:noProof/>
                <w:webHidden/>
                <w:sz w:val="24"/>
                <w:szCs w:val="24"/>
              </w:rPr>
              <w:fldChar w:fldCharType="begin"/>
            </w:r>
            <w:r w:rsidR="00084329" w:rsidRPr="00084329">
              <w:rPr>
                <w:rFonts w:ascii="Times New Roman" w:hAnsi="Times New Roman" w:cs="Times New Roman"/>
                <w:b/>
                <w:noProof/>
                <w:webHidden/>
                <w:sz w:val="24"/>
                <w:szCs w:val="24"/>
              </w:rPr>
              <w:instrText xml:space="preserve"> PAGEREF _Toc145598213 \h </w:instrText>
            </w:r>
            <w:r w:rsidR="00F21F31" w:rsidRPr="00084329">
              <w:rPr>
                <w:rFonts w:ascii="Times New Roman" w:hAnsi="Times New Roman" w:cs="Times New Roman"/>
                <w:b/>
                <w:noProof/>
                <w:webHidden/>
                <w:sz w:val="24"/>
                <w:szCs w:val="24"/>
              </w:rPr>
            </w:r>
            <w:r w:rsidR="00F21F31" w:rsidRPr="00084329">
              <w:rPr>
                <w:rFonts w:ascii="Times New Roman" w:hAnsi="Times New Roman" w:cs="Times New Roman"/>
                <w:b/>
                <w:noProof/>
                <w:webHidden/>
                <w:sz w:val="24"/>
                <w:szCs w:val="24"/>
              </w:rPr>
              <w:fldChar w:fldCharType="separate"/>
            </w:r>
            <w:r w:rsidR="0090166D">
              <w:rPr>
                <w:rFonts w:ascii="Times New Roman" w:hAnsi="Times New Roman" w:cs="Times New Roman"/>
                <w:b/>
                <w:noProof/>
                <w:webHidden/>
                <w:sz w:val="24"/>
                <w:szCs w:val="24"/>
              </w:rPr>
              <w:t>45</w:t>
            </w:r>
            <w:r w:rsidR="00F21F31" w:rsidRPr="00084329">
              <w:rPr>
                <w:rFonts w:ascii="Times New Roman" w:hAnsi="Times New Roman" w:cs="Times New Roman"/>
                <w:b/>
                <w:noProof/>
                <w:webHidden/>
                <w:sz w:val="24"/>
                <w:szCs w:val="24"/>
              </w:rPr>
              <w:fldChar w:fldCharType="end"/>
            </w:r>
          </w:hyperlink>
        </w:p>
        <w:p w:rsidR="00084329" w:rsidRPr="00084329" w:rsidRDefault="00BD0AD6" w:rsidP="00084329">
          <w:pPr>
            <w:pStyle w:val="TOC1"/>
            <w:tabs>
              <w:tab w:val="right" w:leader="dot" w:pos="9350"/>
            </w:tabs>
            <w:jc w:val="both"/>
            <w:rPr>
              <w:rFonts w:ascii="Times New Roman" w:hAnsi="Times New Roman" w:cs="Times New Roman"/>
              <w:b/>
              <w:noProof/>
              <w:sz w:val="24"/>
              <w:szCs w:val="24"/>
              <w:lang w:bidi="ar-SA"/>
            </w:rPr>
          </w:pPr>
          <w:hyperlink w:anchor="_Toc145598214" w:history="1">
            <w:r w:rsidR="00084329" w:rsidRPr="00084329">
              <w:rPr>
                <w:rStyle w:val="Hyperlink"/>
                <w:rFonts w:ascii="Times New Roman" w:hAnsi="Times New Roman" w:cs="Times New Roman"/>
                <w:b/>
                <w:noProof/>
                <w:sz w:val="24"/>
                <w:szCs w:val="24"/>
              </w:rPr>
              <w:t>Appendices</w:t>
            </w:r>
            <w:r w:rsidR="00084329" w:rsidRPr="00084329">
              <w:rPr>
                <w:rFonts w:ascii="Times New Roman" w:hAnsi="Times New Roman" w:cs="Times New Roman"/>
                <w:b/>
                <w:noProof/>
                <w:webHidden/>
                <w:sz w:val="24"/>
                <w:szCs w:val="24"/>
              </w:rPr>
              <w:tab/>
            </w:r>
            <w:r w:rsidR="00F21F31" w:rsidRPr="00084329">
              <w:rPr>
                <w:rFonts w:ascii="Times New Roman" w:hAnsi="Times New Roman" w:cs="Times New Roman"/>
                <w:b/>
                <w:noProof/>
                <w:webHidden/>
                <w:sz w:val="24"/>
                <w:szCs w:val="24"/>
              </w:rPr>
              <w:fldChar w:fldCharType="begin"/>
            </w:r>
            <w:r w:rsidR="00084329" w:rsidRPr="00084329">
              <w:rPr>
                <w:rFonts w:ascii="Times New Roman" w:hAnsi="Times New Roman" w:cs="Times New Roman"/>
                <w:b/>
                <w:noProof/>
                <w:webHidden/>
                <w:sz w:val="24"/>
                <w:szCs w:val="24"/>
              </w:rPr>
              <w:instrText xml:space="preserve"> PAGEREF _Toc145598214 \h </w:instrText>
            </w:r>
            <w:r w:rsidR="00F21F31" w:rsidRPr="00084329">
              <w:rPr>
                <w:rFonts w:ascii="Times New Roman" w:hAnsi="Times New Roman" w:cs="Times New Roman"/>
                <w:b/>
                <w:noProof/>
                <w:webHidden/>
                <w:sz w:val="24"/>
                <w:szCs w:val="24"/>
              </w:rPr>
            </w:r>
            <w:r w:rsidR="00F21F31" w:rsidRPr="00084329">
              <w:rPr>
                <w:rFonts w:ascii="Times New Roman" w:hAnsi="Times New Roman" w:cs="Times New Roman"/>
                <w:b/>
                <w:noProof/>
                <w:webHidden/>
                <w:sz w:val="24"/>
                <w:szCs w:val="24"/>
              </w:rPr>
              <w:fldChar w:fldCharType="separate"/>
            </w:r>
            <w:r w:rsidR="0090166D">
              <w:rPr>
                <w:rFonts w:ascii="Times New Roman" w:hAnsi="Times New Roman" w:cs="Times New Roman"/>
                <w:b/>
                <w:noProof/>
                <w:webHidden/>
                <w:sz w:val="24"/>
                <w:szCs w:val="24"/>
              </w:rPr>
              <w:t>49</w:t>
            </w:r>
            <w:r w:rsidR="00F21F31" w:rsidRPr="00084329">
              <w:rPr>
                <w:rFonts w:ascii="Times New Roman" w:hAnsi="Times New Roman" w:cs="Times New Roman"/>
                <w:b/>
                <w:noProof/>
                <w:webHidden/>
                <w:sz w:val="24"/>
                <w:szCs w:val="24"/>
              </w:rPr>
              <w:fldChar w:fldCharType="end"/>
            </w:r>
          </w:hyperlink>
        </w:p>
        <w:p w:rsidR="00084329" w:rsidRPr="00084329" w:rsidRDefault="00BD0AD6" w:rsidP="00084329">
          <w:pPr>
            <w:pStyle w:val="TOC2"/>
            <w:tabs>
              <w:tab w:val="right" w:leader="dot" w:pos="9350"/>
            </w:tabs>
            <w:jc w:val="both"/>
            <w:rPr>
              <w:rFonts w:ascii="Times New Roman" w:hAnsi="Times New Roman" w:cs="Times New Roman"/>
              <w:noProof/>
              <w:sz w:val="24"/>
              <w:szCs w:val="24"/>
              <w:lang w:bidi="ar-SA"/>
            </w:rPr>
          </w:pPr>
          <w:hyperlink w:anchor="_Toc145598215" w:history="1">
            <w:r w:rsidR="00084329" w:rsidRPr="00084329">
              <w:rPr>
                <w:rStyle w:val="Hyperlink"/>
                <w:rFonts w:ascii="Times New Roman" w:hAnsi="Times New Roman" w:cs="Times New Roman"/>
                <w:noProof/>
                <w:sz w:val="24"/>
                <w:szCs w:val="24"/>
              </w:rPr>
              <w:t xml:space="preserve">Appendix 1: </w:t>
            </w:r>
            <w:r w:rsidR="00084329" w:rsidRPr="00084329">
              <w:rPr>
                <w:rStyle w:val="Hyperlink"/>
                <w:rFonts w:ascii="Times New Roman" w:eastAsia="Times New Roman" w:hAnsi="Times New Roman" w:cs="Times New Roman"/>
                <w:noProof/>
                <w:sz w:val="24"/>
                <w:szCs w:val="24"/>
              </w:rPr>
              <w:t>Questionnaire</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_Toc145598215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49</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2"/>
            <w:tabs>
              <w:tab w:val="right" w:leader="dot" w:pos="9350"/>
            </w:tabs>
            <w:jc w:val="both"/>
            <w:rPr>
              <w:rFonts w:ascii="Times New Roman" w:hAnsi="Times New Roman" w:cs="Times New Roman"/>
              <w:noProof/>
              <w:sz w:val="24"/>
              <w:szCs w:val="24"/>
              <w:lang w:bidi="ar-SA"/>
            </w:rPr>
          </w:pPr>
          <w:hyperlink w:anchor="_Toc145598216" w:history="1">
            <w:r w:rsidR="00084329" w:rsidRPr="00084329">
              <w:rPr>
                <w:rStyle w:val="Hyperlink"/>
                <w:rFonts w:ascii="Times New Roman" w:eastAsia="Times New Roman" w:hAnsi="Times New Roman" w:cs="Times New Roman"/>
                <w:noProof/>
                <w:sz w:val="24"/>
                <w:szCs w:val="24"/>
              </w:rPr>
              <w:t>Appendix 2: Interview Guide</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_Toc145598216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53</w:t>
            </w:r>
            <w:r w:rsidR="00F21F31" w:rsidRPr="00084329">
              <w:rPr>
                <w:rFonts w:ascii="Times New Roman" w:hAnsi="Times New Roman" w:cs="Times New Roman"/>
                <w:noProof/>
                <w:webHidden/>
                <w:sz w:val="24"/>
                <w:szCs w:val="24"/>
              </w:rPr>
              <w:fldChar w:fldCharType="end"/>
            </w:r>
          </w:hyperlink>
        </w:p>
        <w:p w:rsidR="00084329" w:rsidRPr="00084329" w:rsidRDefault="00BD0AD6" w:rsidP="00084329">
          <w:pPr>
            <w:pStyle w:val="TOC2"/>
            <w:tabs>
              <w:tab w:val="right" w:leader="dot" w:pos="9350"/>
            </w:tabs>
            <w:jc w:val="both"/>
            <w:rPr>
              <w:rFonts w:ascii="Times New Roman" w:hAnsi="Times New Roman" w:cs="Times New Roman"/>
              <w:noProof/>
              <w:sz w:val="24"/>
              <w:szCs w:val="24"/>
              <w:lang w:bidi="ar-SA"/>
            </w:rPr>
          </w:pPr>
          <w:hyperlink w:anchor="_Toc145598217" w:history="1">
            <w:r w:rsidR="00084329" w:rsidRPr="00084329">
              <w:rPr>
                <w:rStyle w:val="Hyperlink"/>
                <w:rFonts w:ascii="Times New Roman" w:eastAsia="Times New Roman" w:hAnsi="Times New Roman" w:cs="Times New Roman"/>
                <w:noProof/>
                <w:sz w:val="24"/>
                <w:szCs w:val="24"/>
              </w:rPr>
              <w:t>Appendix 3: Introductory Letter</w:t>
            </w:r>
            <w:r w:rsidR="00084329" w:rsidRPr="00084329">
              <w:rPr>
                <w:rFonts w:ascii="Times New Roman" w:hAnsi="Times New Roman" w:cs="Times New Roman"/>
                <w:noProof/>
                <w:webHidden/>
                <w:sz w:val="24"/>
                <w:szCs w:val="24"/>
              </w:rPr>
              <w:tab/>
            </w:r>
            <w:r w:rsidR="00F21F31" w:rsidRPr="00084329">
              <w:rPr>
                <w:rFonts w:ascii="Times New Roman" w:hAnsi="Times New Roman" w:cs="Times New Roman"/>
                <w:noProof/>
                <w:webHidden/>
                <w:sz w:val="24"/>
                <w:szCs w:val="24"/>
              </w:rPr>
              <w:fldChar w:fldCharType="begin"/>
            </w:r>
            <w:r w:rsidR="00084329" w:rsidRPr="00084329">
              <w:rPr>
                <w:rFonts w:ascii="Times New Roman" w:hAnsi="Times New Roman" w:cs="Times New Roman"/>
                <w:noProof/>
                <w:webHidden/>
                <w:sz w:val="24"/>
                <w:szCs w:val="24"/>
              </w:rPr>
              <w:instrText xml:space="preserve"> PAGEREF _Toc145598217 \h </w:instrText>
            </w:r>
            <w:r w:rsidR="00F21F31" w:rsidRPr="00084329">
              <w:rPr>
                <w:rFonts w:ascii="Times New Roman" w:hAnsi="Times New Roman" w:cs="Times New Roman"/>
                <w:noProof/>
                <w:webHidden/>
                <w:sz w:val="24"/>
                <w:szCs w:val="24"/>
              </w:rPr>
            </w:r>
            <w:r w:rsidR="00F21F31" w:rsidRPr="00084329">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55</w:t>
            </w:r>
            <w:r w:rsidR="00F21F31" w:rsidRPr="00084329">
              <w:rPr>
                <w:rFonts w:ascii="Times New Roman" w:hAnsi="Times New Roman" w:cs="Times New Roman"/>
                <w:noProof/>
                <w:webHidden/>
                <w:sz w:val="24"/>
                <w:szCs w:val="24"/>
              </w:rPr>
              <w:fldChar w:fldCharType="end"/>
            </w:r>
          </w:hyperlink>
        </w:p>
        <w:p w:rsidR="00DC6FDC" w:rsidRPr="005C4CD6" w:rsidRDefault="00F21F31" w:rsidP="005C4CD6">
          <w:pPr>
            <w:spacing w:line="360" w:lineRule="auto"/>
            <w:jc w:val="both"/>
            <w:rPr>
              <w:rFonts w:ascii="Times New Roman" w:hAnsi="Times New Roman" w:cs="Times New Roman"/>
              <w:sz w:val="24"/>
              <w:szCs w:val="24"/>
            </w:rPr>
          </w:pPr>
          <w:r w:rsidRPr="00084329">
            <w:rPr>
              <w:rFonts w:ascii="Times New Roman" w:hAnsi="Times New Roman" w:cs="Times New Roman"/>
              <w:b/>
              <w:bCs/>
              <w:noProof/>
              <w:sz w:val="24"/>
              <w:szCs w:val="24"/>
            </w:rPr>
            <w:fldChar w:fldCharType="end"/>
          </w:r>
        </w:p>
      </w:sdtContent>
    </w:sdt>
    <w:p w:rsidR="00DC6FDC" w:rsidRPr="005C4CD6" w:rsidRDefault="00DC6FDC" w:rsidP="004D262E">
      <w:pPr>
        <w:pStyle w:val="Heading1"/>
        <w:spacing w:before="0" w:after="200" w:line="360" w:lineRule="auto"/>
        <w:jc w:val="center"/>
        <w:rPr>
          <w:rFonts w:ascii="Times New Roman" w:hAnsi="Times New Roman" w:cs="Times New Roman"/>
          <w:color w:val="auto"/>
          <w:sz w:val="24"/>
          <w:szCs w:val="24"/>
        </w:rPr>
      </w:pPr>
      <w:bookmarkStart w:id="4" w:name="_Toc145598137"/>
      <w:r w:rsidRPr="005C4CD6">
        <w:rPr>
          <w:rFonts w:ascii="Times New Roman" w:hAnsi="Times New Roman" w:cs="Times New Roman"/>
          <w:color w:val="auto"/>
          <w:sz w:val="24"/>
          <w:szCs w:val="24"/>
        </w:rPr>
        <w:lastRenderedPageBreak/>
        <w:t>LIST OF TABLES</w:t>
      </w:r>
      <w:bookmarkEnd w:id="4"/>
    </w:p>
    <w:p w:rsidR="0031271E" w:rsidRPr="005C4CD6" w:rsidRDefault="00F21F31" w:rsidP="005C4CD6">
      <w:pPr>
        <w:pStyle w:val="TableofFigures"/>
        <w:tabs>
          <w:tab w:val="right" w:leader="dot" w:pos="9350"/>
        </w:tabs>
        <w:spacing w:after="200" w:line="360" w:lineRule="auto"/>
        <w:jc w:val="both"/>
        <w:rPr>
          <w:rFonts w:ascii="Times New Roman" w:hAnsi="Times New Roman" w:cs="Times New Roman"/>
          <w:noProof/>
          <w:sz w:val="24"/>
          <w:szCs w:val="24"/>
        </w:rPr>
      </w:pPr>
      <w:r w:rsidRPr="005C4CD6">
        <w:rPr>
          <w:rFonts w:ascii="Times New Roman" w:hAnsi="Times New Roman" w:cs="Times New Roman"/>
          <w:sz w:val="24"/>
          <w:szCs w:val="24"/>
        </w:rPr>
        <w:fldChar w:fldCharType="begin"/>
      </w:r>
      <w:r w:rsidR="0031271E" w:rsidRPr="005C4CD6">
        <w:rPr>
          <w:rFonts w:ascii="Times New Roman" w:hAnsi="Times New Roman" w:cs="Times New Roman"/>
          <w:sz w:val="24"/>
          <w:szCs w:val="24"/>
        </w:rPr>
        <w:instrText xml:space="preserve"> TOC \h \z \c "Table" </w:instrText>
      </w:r>
      <w:r w:rsidRPr="005C4CD6">
        <w:rPr>
          <w:rFonts w:ascii="Times New Roman" w:hAnsi="Times New Roman" w:cs="Times New Roman"/>
          <w:sz w:val="24"/>
          <w:szCs w:val="24"/>
        </w:rPr>
        <w:fldChar w:fldCharType="separate"/>
      </w:r>
      <w:hyperlink w:anchor="_Toc144481587" w:history="1">
        <w:r w:rsidR="0031271E" w:rsidRPr="005C4CD6">
          <w:rPr>
            <w:rStyle w:val="Hyperlink"/>
            <w:rFonts w:ascii="Times New Roman" w:hAnsi="Times New Roman" w:cs="Times New Roman"/>
            <w:noProof/>
            <w:color w:val="auto"/>
            <w:sz w:val="24"/>
            <w:szCs w:val="24"/>
          </w:rPr>
          <w:t>Table 1</w:t>
        </w:r>
        <w:r w:rsidR="0031271E" w:rsidRPr="005C4CD6">
          <w:rPr>
            <w:rStyle w:val="Hyperlink"/>
            <w:rFonts w:ascii="Times New Roman" w:eastAsia="Batang" w:hAnsi="Times New Roman" w:cs="Times New Roman"/>
            <w:noProof/>
            <w:color w:val="auto"/>
            <w:sz w:val="24"/>
            <w:szCs w:val="24"/>
          </w:rPr>
          <w:t>: Table for determining sample size of a known population</w:t>
        </w:r>
        <w:r w:rsidR="0031271E" w:rsidRPr="005C4CD6">
          <w:rPr>
            <w:rFonts w:ascii="Times New Roman" w:hAnsi="Times New Roman" w:cs="Times New Roman"/>
            <w:noProof/>
            <w:webHidden/>
            <w:sz w:val="24"/>
            <w:szCs w:val="24"/>
          </w:rPr>
          <w:tab/>
        </w:r>
        <w:r w:rsidRPr="005C4CD6">
          <w:rPr>
            <w:rFonts w:ascii="Times New Roman" w:hAnsi="Times New Roman" w:cs="Times New Roman"/>
            <w:noProof/>
            <w:webHidden/>
            <w:sz w:val="24"/>
            <w:szCs w:val="24"/>
          </w:rPr>
          <w:fldChar w:fldCharType="begin"/>
        </w:r>
        <w:r w:rsidR="0031271E" w:rsidRPr="005C4CD6">
          <w:rPr>
            <w:rFonts w:ascii="Times New Roman" w:hAnsi="Times New Roman" w:cs="Times New Roman"/>
            <w:noProof/>
            <w:webHidden/>
            <w:sz w:val="24"/>
            <w:szCs w:val="24"/>
          </w:rPr>
          <w:instrText xml:space="preserve"> PAGEREF _Toc144481587 \h </w:instrText>
        </w:r>
        <w:r w:rsidRPr="005C4CD6">
          <w:rPr>
            <w:rFonts w:ascii="Times New Roman" w:hAnsi="Times New Roman" w:cs="Times New Roman"/>
            <w:noProof/>
            <w:webHidden/>
            <w:sz w:val="24"/>
            <w:szCs w:val="24"/>
          </w:rPr>
        </w:r>
        <w:r w:rsidRPr="005C4CD6">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19</w:t>
        </w:r>
        <w:r w:rsidRPr="005C4CD6">
          <w:rPr>
            <w:rFonts w:ascii="Times New Roman" w:hAnsi="Times New Roman" w:cs="Times New Roman"/>
            <w:noProof/>
            <w:webHidden/>
            <w:sz w:val="24"/>
            <w:szCs w:val="24"/>
          </w:rPr>
          <w:fldChar w:fldCharType="end"/>
        </w:r>
      </w:hyperlink>
    </w:p>
    <w:p w:rsidR="0031271E" w:rsidRPr="005C4CD6" w:rsidRDefault="00BD0AD6" w:rsidP="005C4CD6">
      <w:pPr>
        <w:pStyle w:val="TableofFigures"/>
        <w:tabs>
          <w:tab w:val="right" w:leader="dot" w:pos="9350"/>
        </w:tabs>
        <w:spacing w:after="200" w:line="360" w:lineRule="auto"/>
        <w:jc w:val="both"/>
        <w:rPr>
          <w:rFonts w:ascii="Times New Roman" w:hAnsi="Times New Roman" w:cs="Times New Roman"/>
          <w:noProof/>
          <w:sz w:val="24"/>
          <w:szCs w:val="24"/>
        </w:rPr>
      </w:pPr>
      <w:hyperlink w:anchor="_Toc144481588" w:history="1">
        <w:r w:rsidR="0031271E" w:rsidRPr="005C4CD6">
          <w:rPr>
            <w:rStyle w:val="Hyperlink"/>
            <w:rFonts w:ascii="Times New Roman" w:hAnsi="Times New Roman" w:cs="Times New Roman"/>
            <w:noProof/>
            <w:color w:val="auto"/>
            <w:sz w:val="24"/>
            <w:szCs w:val="24"/>
          </w:rPr>
          <w:t>Table 2</w:t>
        </w:r>
        <w:r w:rsidR="0031271E" w:rsidRPr="005C4CD6">
          <w:rPr>
            <w:rStyle w:val="Hyperlink"/>
            <w:rFonts w:ascii="Times New Roman" w:eastAsia="Calibri" w:hAnsi="Times New Roman" w:cs="Times New Roman"/>
            <w:noProof/>
            <w:color w:val="auto"/>
            <w:sz w:val="24"/>
            <w:szCs w:val="24"/>
          </w:rPr>
          <w:t>: Target Population, Size and Selection</w:t>
        </w:r>
        <w:r w:rsidR="0031271E" w:rsidRPr="005C4CD6">
          <w:rPr>
            <w:rFonts w:ascii="Times New Roman" w:hAnsi="Times New Roman" w:cs="Times New Roman"/>
            <w:noProof/>
            <w:webHidden/>
            <w:sz w:val="24"/>
            <w:szCs w:val="24"/>
          </w:rPr>
          <w:tab/>
        </w:r>
        <w:r w:rsidR="00F21F31" w:rsidRPr="005C4CD6">
          <w:rPr>
            <w:rFonts w:ascii="Times New Roman" w:hAnsi="Times New Roman" w:cs="Times New Roman"/>
            <w:noProof/>
            <w:webHidden/>
            <w:sz w:val="24"/>
            <w:szCs w:val="24"/>
          </w:rPr>
          <w:fldChar w:fldCharType="begin"/>
        </w:r>
        <w:r w:rsidR="0031271E" w:rsidRPr="005C4CD6">
          <w:rPr>
            <w:rFonts w:ascii="Times New Roman" w:hAnsi="Times New Roman" w:cs="Times New Roman"/>
            <w:noProof/>
            <w:webHidden/>
            <w:sz w:val="24"/>
            <w:szCs w:val="24"/>
          </w:rPr>
          <w:instrText xml:space="preserve"> PAGEREF _Toc144481588 \h </w:instrText>
        </w:r>
        <w:r w:rsidR="00F21F31" w:rsidRPr="005C4CD6">
          <w:rPr>
            <w:rFonts w:ascii="Times New Roman" w:hAnsi="Times New Roman" w:cs="Times New Roman"/>
            <w:noProof/>
            <w:webHidden/>
            <w:sz w:val="24"/>
            <w:szCs w:val="24"/>
          </w:rPr>
        </w:r>
        <w:r w:rsidR="00F21F31" w:rsidRPr="005C4CD6">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19</w:t>
        </w:r>
        <w:r w:rsidR="00F21F31" w:rsidRPr="005C4CD6">
          <w:rPr>
            <w:rFonts w:ascii="Times New Roman" w:hAnsi="Times New Roman" w:cs="Times New Roman"/>
            <w:noProof/>
            <w:webHidden/>
            <w:sz w:val="24"/>
            <w:szCs w:val="24"/>
          </w:rPr>
          <w:fldChar w:fldCharType="end"/>
        </w:r>
      </w:hyperlink>
    </w:p>
    <w:p w:rsidR="0031271E" w:rsidRPr="005C4CD6" w:rsidRDefault="00BD0AD6" w:rsidP="005C4CD6">
      <w:pPr>
        <w:pStyle w:val="TableofFigures"/>
        <w:tabs>
          <w:tab w:val="right" w:leader="dot" w:pos="9350"/>
        </w:tabs>
        <w:spacing w:after="200" w:line="360" w:lineRule="auto"/>
        <w:jc w:val="both"/>
        <w:rPr>
          <w:rFonts w:ascii="Times New Roman" w:hAnsi="Times New Roman" w:cs="Times New Roman"/>
          <w:noProof/>
          <w:sz w:val="24"/>
          <w:szCs w:val="24"/>
        </w:rPr>
      </w:pPr>
      <w:hyperlink w:anchor="_Toc144481589" w:history="1">
        <w:r w:rsidR="0031271E" w:rsidRPr="005C4CD6">
          <w:rPr>
            <w:rStyle w:val="Hyperlink"/>
            <w:rFonts w:ascii="Times New Roman" w:hAnsi="Times New Roman" w:cs="Times New Roman"/>
            <w:noProof/>
            <w:color w:val="auto"/>
            <w:sz w:val="24"/>
            <w:szCs w:val="24"/>
          </w:rPr>
          <w:t>Table 3</w:t>
        </w:r>
        <w:r w:rsidR="0031271E" w:rsidRPr="005C4CD6">
          <w:rPr>
            <w:rStyle w:val="Hyperlink"/>
            <w:rFonts w:ascii="Times New Roman" w:eastAsia="Calibri" w:hAnsi="Times New Roman" w:cs="Times New Roman"/>
            <w:noProof/>
            <w:color w:val="auto"/>
            <w:sz w:val="24"/>
            <w:szCs w:val="24"/>
            <w:lang w:val="en-GB"/>
          </w:rPr>
          <w:t>: Age</w:t>
        </w:r>
        <w:r w:rsidR="0031271E" w:rsidRPr="005C4CD6">
          <w:rPr>
            <w:rFonts w:ascii="Times New Roman" w:hAnsi="Times New Roman" w:cs="Times New Roman"/>
            <w:noProof/>
            <w:webHidden/>
            <w:sz w:val="24"/>
            <w:szCs w:val="24"/>
          </w:rPr>
          <w:tab/>
        </w:r>
        <w:r w:rsidR="00F21F31" w:rsidRPr="005C4CD6">
          <w:rPr>
            <w:rFonts w:ascii="Times New Roman" w:hAnsi="Times New Roman" w:cs="Times New Roman"/>
            <w:noProof/>
            <w:webHidden/>
            <w:sz w:val="24"/>
            <w:szCs w:val="24"/>
          </w:rPr>
          <w:fldChar w:fldCharType="begin"/>
        </w:r>
        <w:r w:rsidR="0031271E" w:rsidRPr="005C4CD6">
          <w:rPr>
            <w:rFonts w:ascii="Times New Roman" w:hAnsi="Times New Roman" w:cs="Times New Roman"/>
            <w:noProof/>
            <w:webHidden/>
            <w:sz w:val="24"/>
            <w:szCs w:val="24"/>
          </w:rPr>
          <w:instrText xml:space="preserve"> PAGEREF _Toc144481589 \h </w:instrText>
        </w:r>
        <w:r w:rsidR="00F21F31" w:rsidRPr="005C4CD6">
          <w:rPr>
            <w:rFonts w:ascii="Times New Roman" w:hAnsi="Times New Roman" w:cs="Times New Roman"/>
            <w:noProof/>
            <w:webHidden/>
            <w:sz w:val="24"/>
            <w:szCs w:val="24"/>
          </w:rPr>
        </w:r>
        <w:r w:rsidR="00F21F31" w:rsidRPr="005C4CD6">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26</w:t>
        </w:r>
        <w:r w:rsidR="00F21F31" w:rsidRPr="005C4CD6">
          <w:rPr>
            <w:rFonts w:ascii="Times New Roman" w:hAnsi="Times New Roman" w:cs="Times New Roman"/>
            <w:noProof/>
            <w:webHidden/>
            <w:sz w:val="24"/>
            <w:szCs w:val="24"/>
          </w:rPr>
          <w:fldChar w:fldCharType="end"/>
        </w:r>
      </w:hyperlink>
    </w:p>
    <w:p w:rsidR="0031271E" w:rsidRPr="005C4CD6" w:rsidRDefault="00BD0AD6" w:rsidP="005C4CD6">
      <w:pPr>
        <w:pStyle w:val="TableofFigures"/>
        <w:tabs>
          <w:tab w:val="right" w:leader="dot" w:pos="9350"/>
        </w:tabs>
        <w:spacing w:after="200" w:line="360" w:lineRule="auto"/>
        <w:jc w:val="both"/>
        <w:rPr>
          <w:rFonts w:ascii="Times New Roman" w:hAnsi="Times New Roman" w:cs="Times New Roman"/>
          <w:noProof/>
          <w:sz w:val="24"/>
          <w:szCs w:val="24"/>
        </w:rPr>
      </w:pPr>
      <w:hyperlink w:anchor="_Toc144481590" w:history="1">
        <w:r w:rsidR="0031271E" w:rsidRPr="005C4CD6">
          <w:rPr>
            <w:rStyle w:val="Hyperlink"/>
            <w:rFonts w:ascii="Times New Roman" w:hAnsi="Times New Roman" w:cs="Times New Roman"/>
            <w:noProof/>
            <w:color w:val="auto"/>
            <w:sz w:val="24"/>
            <w:szCs w:val="24"/>
          </w:rPr>
          <w:t>Table 4</w:t>
        </w:r>
        <w:r w:rsidR="0031271E" w:rsidRPr="005C4CD6">
          <w:rPr>
            <w:rStyle w:val="Hyperlink"/>
            <w:rFonts w:ascii="Times New Roman" w:eastAsia="Calibri" w:hAnsi="Times New Roman" w:cs="Times New Roman"/>
            <w:noProof/>
            <w:color w:val="auto"/>
            <w:sz w:val="24"/>
            <w:szCs w:val="24"/>
            <w:lang w:val="en-GB"/>
          </w:rPr>
          <w:t>: Level of education</w:t>
        </w:r>
        <w:r w:rsidR="0031271E" w:rsidRPr="005C4CD6">
          <w:rPr>
            <w:rFonts w:ascii="Times New Roman" w:hAnsi="Times New Roman" w:cs="Times New Roman"/>
            <w:noProof/>
            <w:webHidden/>
            <w:sz w:val="24"/>
            <w:szCs w:val="24"/>
          </w:rPr>
          <w:tab/>
        </w:r>
        <w:r w:rsidR="00F21F31" w:rsidRPr="005C4CD6">
          <w:rPr>
            <w:rFonts w:ascii="Times New Roman" w:hAnsi="Times New Roman" w:cs="Times New Roman"/>
            <w:noProof/>
            <w:webHidden/>
            <w:sz w:val="24"/>
            <w:szCs w:val="24"/>
          </w:rPr>
          <w:fldChar w:fldCharType="begin"/>
        </w:r>
        <w:r w:rsidR="0031271E" w:rsidRPr="005C4CD6">
          <w:rPr>
            <w:rFonts w:ascii="Times New Roman" w:hAnsi="Times New Roman" w:cs="Times New Roman"/>
            <w:noProof/>
            <w:webHidden/>
            <w:sz w:val="24"/>
            <w:szCs w:val="24"/>
          </w:rPr>
          <w:instrText xml:space="preserve"> PAGEREF _Toc144481590 \h </w:instrText>
        </w:r>
        <w:r w:rsidR="00F21F31" w:rsidRPr="005C4CD6">
          <w:rPr>
            <w:rFonts w:ascii="Times New Roman" w:hAnsi="Times New Roman" w:cs="Times New Roman"/>
            <w:noProof/>
            <w:webHidden/>
            <w:sz w:val="24"/>
            <w:szCs w:val="24"/>
          </w:rPr>
        </w:r>
        <w:r w:rsidR="00F21F31" w:rsidRPr="005C4CD6">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27</w:t>
        </w:r>
        <w:r w:rsidR="00F21F31" w:rsidRPr="005C4CD6">
          <w:rPr>
            <w:rFonts w:ascii="Times New Roman" w:hAnsi="Times New Roman" w:cs="Times New Roman"/>
            <w:noProof/>
            <w:webHidden/>
            <w:sz w:val="24"/>
            <w:szCs w:val="24"/>
          </w:rPr>
          <w:fldChar w:fldCharType="end"/>
        </w:r>
      </w:hyperlink>
    </w:p>
    <w:p w:rsidR="0031271E" w:rsidRPr="005C4CD6" w:rsidRDefault="00BD0AD6" w:rsidP="005C4CD6">
      <w:pPr>
        <w:pStyle w:val="TableofFigures"/>
        <w:tabs>
          <w:tab w:val="right" w:leader="dot" w:pos="9350"/>
        </w:tabs>
        <w:spacing w:after="200" w:line="360" w:lineRule="auto"/>
        <w:jc w:val="both"/>
        <w:rPr>
          <w:rFonts w:ascii="Times New Roman" w:hAnsi="Times New Roman" w:cs="Times New Roman"/>
          <w:noProof/>
          <w:sz w:val="24"/>
          <w:szCs w:val="24"/>
        </w:rPr>
      </w:pPr>
      <w:hyperlink w:anchor="_Toc144481591" w:history="1">
        <w:r w:rsidR="0031271E" w:rsidRPr="005C4CD6">
          <w:rPr>
            <w:rStyle w:val="Hyperlink"/>
            <w:rFonts w:ascii="Times New Roman" w:hAnsi="Times New Roman" w:cs="Times New Roman"/>
            <w:noProof/>
            <w:color w:val="auto"/>
            <w:sz w:val="24"/>
            <w:szCs w:val="24"/>
          </w:rPr>
          <w:t>Table 5</w:t>
        </w:r>
        <w:r w:rsidR="0031271E" w:rsidRPr="005C4CD6">
          <w:rPr>
            <w:rStyle w:val="Hyperlink"/>
            <w:rFonts w:ascii="Times New Roman" w:eastAsia="Calibri" w:hAnsi="Times New Roman" w:cs="Times New Roman"/>
            <w:noProof/>
            <w:color w:val="auto"/>
            <w:sz w:val="24"/>
            <w:szCs w:val="24"/>
            <w:lang w:val="en-GB"/>
          </w:rPr>
          <w:t>: Departments</w:t>
        </w:r>
        <w:r w:rsidR="0031271E" w:rsidRPr="005C4CD6">
          <w:rPr>
            <w:rFonts w:ascii="Times New Roman" w:hAnsi="Times New Roman" w:cs="Times New Roman"/>
            <w:noProof/>
            <w:webHidden/>
            <w:sz w:val="24"/>
            <w:szCs w:val="24"/>
          </w:rPr>
          <w:tab/>
        </w:r>
        <w:r w:rsidR="00F21F31" w:rsidRPr="005C4CD6">
          <w:rPr>
            <w:rFonts w:ascii="Times New Roman" w:hAnsi="Times New Roman" w:cs="Times New Roman"/>
            <w:noProof/>
            <w:webHidden/>
            <w:sz w:val="24"/>
            <w:szCs w:val="24"/>
          </w:rPr>
          <w:fldChar w:fldCharType="begin"/>
        </w:r>
        <w:r w:rsidR="0031271E" w:rsidRPr="005C4CD6">
          <w:rPr>
            <w:rFonts w:ascii="Times New Roman" w:hAnsi="Times New Roman" w:cs="Times New Roman"/>
            <w:noProof/>
            <w:webHidden/>
            <w:sz w:val="24"/>
            <w:szCs w:val="24"/>
          </w:rPr>
          <w:instrText xml:space="preserve"> PAGEREF _Toc144481591 \h </w:instrText>
        </w:r>
        <w:r w:rsidR="00F21F31" w:rsidRPr="005C4CD6">
          <w:rPr>
            <w:rFonts w:ascii="Times New Roman" w:hAnsi="Times New Roman" w:cs="Times New Roman"/>
            <w:noProof/>
            <w:webHidden/>
            <w:sz w:val="24"/>
            <w:szCs w:val="24"/>
          </w:rPr>
        </w:r>
        <w:r w:rsidR="00F21F31" w:rsidRPr="005C4CD6">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28</w:t>
        </w:r>
        <w:r w:rsidR="00F21F31" w:rsidRPr="005C4CD6">
          <w:rPr>
            <w:rFonts w:ascii="Times New Roman" w:hAnsi="Times New Roman" w:cs="Times New Roman"/>
            <w:noProof/>
            <w:webHidden/>
            <w:sz w:val="24"/>
            <w:szCs w:val="24"/>
          </w:rPr>
          <w:fldChar w:fldCharType="end"/>
        </w:r>
      </w:hyperlink>
    </w:p>
    <w:p w:rsidR="0031271E" w:rsidRPr="005C4CD6" w:rsidRDefault="00BD0AD6" w:rsidP="005C4CD6">
      <w:pPr>
        <w:pStyle w:val="TableofFigures"/>
        <w:tabs>
          <w:tab w:val="right" w:leader="dot" w:pos="9350"/>
        </w:tabs>
        <w:spacing w:after="200" w:line="360" w:lineRule="auto"/>
        <w:jc w:val="both"/>
        <w:rPr>
          <w:rFonts w:ascii="Times New Roman" w:hAnsi="Times New Roman" w:cs="Times New Roman"/>
          <w:noProof/>
          <w:sz w:val="24"/>
          <w:szCs w:val="24"/>
        </w:rPr>
      </w:pPr>
      <w:hyperlink w:anchor="_Toc144481592" w:history="1">
        <w:r w:rsidR="0031271E" w:rsidRPr="005C4CD6">
          <w:rPr>
            <w:rStyle w:val="Hyperlink"/>
            <w:rFonts w:ascii="Times New Roman" w:hAnsi="Times New Roman" w:cs="Times New Roman"/>
            <w:noProof/>
            <w:color w:val="auto"/>
            <w:sz w:val="24"/>
            <w:szCs w:val="24"/>
          </w:rPr>
          <w:t>Table 6</w:t>
        </w:r>
        <w:r w:rsidR="0031271E" w:rsidRPr="005C4CD6">
          <w:rPr>
            <w:rStyle w:val="Hyperlink"/>
            <w:rFonts w:ascii="Times New Roman" w:eastAsia="Calibri" w:hAnsi="Times New Roman" w:cs="Times New Roman"/>
            <w:noProof/>
            <w:color w:val="auto"/>
            <w:sz w:val="24"/>
            <w:szCs w:val="24"/>
            <w:lang w:val="en-GB"/>
          </w:rPr>
          <w:t>:</w:t>
        </w:r>
        <w:r w:rsidR="0031271E" w:rsidRPr="005C4CD6">
          <w:rPr>
            <w:rStyle w:val="Hyperlink"/>
            <w:rFonts w:ascii="Times New Roman" w:eastAsia="Times New Roman" w:hAnsi="Times New Roman" w:cs="Times New Roman"/>
            <w:noProof/>
            <w:color w:val="auto"/>
            <w:sz w:val="24"/>
            <w:szCs w:val="24"/>
          </w:rPr>
          <w:t xml:space="preserve"> Period spent working with Mukono District Local Government</w:t>
        </w:r>
        <w:r w:rsidR="0031271E" w:rsidRPr="005C4CD6">
          <w:rPr>
            <w:rFonts w:ascii="Times New Roman" w:hAnsi="Times New Roman" w:cs="Times New Roman"/>
            <w:noProof/>
            <w:webHidden/>
            <w:sz w:val="24"/>
            <w:szCs w:val="24"/>
          </w:rPr>
          <w:tab/>
        </w:r>
        <w:r w:rsidR="00F21F31" w:rsidRPr="005C4CD6">
          <w:rPr>
            <w:rFonts w:ascii="Times New Roman" w:hAnsi="Times New Roman" w:cs="Times New Roman"/>
            <w:noProof/>
            <w:webHidden/>
            <w:sz w:val="24"/>
            <w:szCs w:val="24"/>
          </w:rPr>
          <w:fldChar w:fldCharType="begin"/>
        </w:r>
        <w:r w:rsidR="0031271E" w:rsidRPr="005C4CD6">
          <w:rPr>
            <w:rFonts w:ascii="Times New Roman" w:hAnsi="Times New Roman" w:cs="Times New Roman"/>
            <w:noProof/>
            <w:webHidden/>
            <w:sz w:val="24"/>
            <w:szCs w:val="24"/>
          </w:rPr>
          <w:instrText xml:space="preserve"> PAGEREF _Toc144481592 \h </w:instrText>
        </w:r>
        <w:r w:rsidR="00F21F31" w:rsidRPr="005C4CD6">
          <w:rPr>
            <w:rFonts w:ascii="Times New Roman" w:hAnsi="Times New Roman" w:cs="Times New Roman"/>
            <w:noProof/>
            <w:webHidden/>
            <w:sz w:val="24"/>
            <w:szCs w:val="24"/>
          </w:rPr>
        </w:r>
        <w:r w:rsidR="00F21F31" w:rsidRPr="005C4CD6">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29</w:t>
        </w:r>
        <w:r w:rsidR="00F21F31" w:rsidRPr="005C4CD6">
          <w:rPr>
            <w:rFonts w:ascii="Times New Roman" w:hAnsi="Times New Roman" w:cs="Times New Roman"/>
            <w:noProof/>
            <w:webHidden/>
            <w:sz w:val="24"/>
            <w:szCs w:val="24"/>
          </w:rPr>
          <w:fldChar w:fldCharType="end"/>
        </w:r>
      </w:hyperlink>
    </w:p>
    <w:p w:rsidR="0031271E" w:rsidRPr="005C4CD6" w:rsidRDefault="00BD0AD6" w:rsidP="005C4CD6">
      <w:pPr>
        <w:pStyle w:val="TableofFigures"/>
        <w:tabs>
          <w:tab w:val="right" w:leader="dot" w:pos="9350"/>
        </w:tabs>
        <w:spacing w:after="200" w:line="360" w:lineRule="auto"/>
        <w:jc w:val="both"/>
        <w:rPr>
          <w:rFonts w:ascii="Times New Roman" w:hAnsi="Times New Roman" w:cs="Times New Roman"/>
          <w:noProof/>
          <w:sz w:val="24"/>
          <w:szCs w:val="24"/>
        </w:rPr>
      </w:pPr>
      <w:hyperlink w:anchor="_Toc144481593" w:history="1">
        <w:r w:rsidR="0031271E" w:rsidRPr="005C4CD6">
          <w:rPr>
            <w:rStyle w:val="Hyperlink"/>
            <w:rFonts w:ascii="Times New Roman" w:hAnsi="Times New Roman" w:cs="Times New Roman"/>
            <w:noProof/>
            <w:color w:val="auto"/>
            <w:sz w:val="24"/>
            <w:szCs w:val="24"/>
          </w:rPr>
          <w:t>Table 7</w:t>
        </w:r>
        <w:r w:rsidR="0031271E" w:rsidRPr="005C4CD6">
          <w:rPr>
            <w:rStyle w:val="Hyperlink"/>
            <w:rFonts w:ascii="Times New Roman" w:eastAsia="Times New Roman" w:hAnsi="Times New Roman" w:cs="Times New Roman"/>
            <w:noProof/>
            <w:color w:val="auto"/>
            <w:sz w:val="24"/>
            <w:szCs w:val="24"/>
          </w:rPr>
          <w:t>:</w:t>
        </w:r>
        <w:r w:rsidR="0031271E" w:rsidRPr="005C4CD6">
          <w:rPr>
            <w:rStyle w:val="Hyperlink"/>
            <w:rFonts w:ascii="Times New Roman" w:eastAsia="Calibri" w:hAnsi="Times New Roman" w:cs="Times New Roman"/>
            <w:noProof/>
            <w:color w:val="auto"/>
            <w:sz w:val="24"/>
            <w:szCs w:val="24"/>
            <w:lang w:val="en-GB"/>
          </w:rPr>
          <w:t>The common gender stereotypes affecting women’s participation in leadership positions in Mukono District Local Government</w:t>
        </w:r>
        <w:r w:rsidR="0031271E" w:rsidRPr="005C4CD6">
          <w:rPr>
            <w:rFonts w:ascii="Times New Roman" w:hAnsi="Times New Roman" w:cs="Times New Roman"/>
            <w:noProof/>
            <w:webHidden/>
            <w:sz w:val="24"/>
            <w:szCs w:val="24"/>
          </w:rPr>
          <w:tab/>
        </w:r>
        <w:r w:rsidR="00F21F31" w:rsidRPr="005C4CD6">
          <w:rPr>
            <w:rFonts w:ascii="Times New Roman" w:hAnsi="Times New Roman" w:cs="Times New Roman"/>
            <w:noProof/>
            <w:webHidden/>
            <w:sz w:val="24"/>
            <w:szCs w:val="24"/>
          </w:rPr>
          <w:fldChar w:fldCharType="begin"/>
        </w:r>
        <w:r w:rsidR="0031271E" w:rsidRPr="005C4CD6">
          <w:rPr>
            <w:rFonts w:ascii="Times New Roman" w:hAnsi="Times New Roman" w:cs="Times New Roman"/>
            <w:noProof/>
            <w:webHidden/>
            <w:sz w:val="24"/>
            <w:szCs w:val="24"/>
          </w:rPr>
          <w:instrText xml:space="preserve"> PAGEREF _Toc144481593 \h </w:instrText>
        </w:r>
        <w:r w:rsidR="00F21F31" w:rsidRPr="005C4CD6">
          <w:rPr>
            <w:rFonts w:ascii="Times New Roman" w:hAnsi="Times New Roman" w:cs="Times New Roman"/>
            <w:noProof/>
            <w:webHidden/>
            <w:sz w:val="24"/>
            <w:szCs w:val="24"/>
          </w:rPr>
        </w:r>
        <w:r w:rsidR="00F21F31" w:rsidRPr="005C4CD6">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30</w:t>
        </w:r>
        <w:r w:rsidR="00F21F31" w:rsidRPr="005C4CD6">
          <w:rPr>
            <w:rFonts w:ascii="Times New Roman" w:hAnsi="Times New Roman" w:cs="Times New Roman"/>
            <w:noProof/>
            <w:webHidden/>
            <w:sz w:val="24"/>
            <w:szCs w:val="24"/>
          </w:rPr>
          <w:fldChar w:fldCharType="end"/>
        </w:r>
      </w:hyperlink>
    </w:p>
    <w:p w:rsidR="0031271E" w:rsidRPr="005C4CD6" w:rsidRDefault="00BD0AD6" w:rsidP="005C4CD6">
      <w:pPr>
        <w:pStyle w:val="TableofFigures"/>
        <w:tabs>
          <w:tab w:val="right" w:leader="dot" w:pos="9350"/>
        </w:tabs>
        <w:spacing w:after="200" w:line="360" w:lineRule="auto"/>
        <w:jc w:val="both"/>
        <w:rPr>
          <w:rFonts w:ascii="Times New Roman" w:hAnsi="Times New Roman" w:cs="Times New Roman"/>
          <w:noProof/>
          <w:sz w:val="24"/>
          <w:szCs w:val="24"/>
        </w:rPr>
      </w:pPr>
      <w:hyperlink w:anchor="_Toc144481594" w:history="1">
        <w:r w:rsidR="0031271E" w:rsidRPr="005C4CD6">
          <w:rPr>
            <w:rStyle w:val="Hyperlink"/>
            <w:rFonts w:ascii="Times New Roman" w:hAnsi="Times New Roman" w:cs="Times New Roman"/>
            <w:noProof/>
            <w:color w:val="auto"/>
            <w:sz w:val="24"/>
            <w:szCs w:val="24"/>
          </w:rPr>
          <w:t>Table 8</w:t>
        </w:r>
        <w:r w:rsidR="0031271E" w:rsidRPr="005C4CD6">
          <w:rPr>
            <w:rStyle w:val="Hyperlink"/>
            <w:rFonts w:ascii="Times New Roman" w:eastAsia="Times New Roman" w:hAnsi="Times New Roman" w:cs="Times New Roman"/>
            <w:noProof/>
            <w:color w:val="auto"/>
            <w:sz w:val="24"/>
            <w:szCs w:val="24"/>
          </w:rPr>
          <w:t>:</w:t>
        </w:r>
        <w:r w:rsidR="0031271E" w:rsidRPr="005C4CD6">
          <w:rPr>
            <w:rStyle w:val="Hyperlink"/>
            <w:rFonts w:ascii="Times New Roman" w:eastAsia="Calibri" w:hAnsi="Times New Roman" w:cs="Times New Roman"/>
            <w:noProof/>
            <w:color w:val="auto"/>
            <w:sz w:val="24"/>
            <w:szCs w:val="24"/>
            <w:lang w:val="en-GB"/>
          </w:rPr>
          <w:t>The effect of gender stereotypes on women’s participation in leadership positions in Mukono District Local Government</w:t>
        </w:r>
        <w:r w:rsidR="0031271E" w:rsidRPr="005C4CD6">
          <w:rPr>
            <w:rFonts w:ascii="Times New Roman" w:hAnsi="Times New Roman" w:cs="Times New Roman"/>
            <w:noProof/>
            <w:webHidden/>
            <w:sz w:val="24"/>
            <w:szCs w:val="24"/>
          </w:rPr>
          <w:tab/>
        </w:r>
        <w:r w:rsidR="00F21F31" w:rsidRPr="005C4CD6">
          <w:rPr>
            <w:rFonts w:ascii="Times New Roman" w:hAnsi="Times New Roman" w:cs="Times New Roman"/>
            <w:noProof/>
            <w:webHidden/>
            <w:sz w:val="24"/>
            <w:szCs w:val="24"/>
          </w:rPr>
          <w:fldChar w:fldCharType="begin"/>
        </w:r>
        <w:r w:rsidR="0031271E" w:rsidRPr="005C4CD6">
          <w:rPr>
            <w:rFonts w:ascii="Times New Roman" w:hAnsi="Times New Roman" w:cs="Times New Roman"/>
            <w:noProof/>
            <w:webHidden/>
            <w:sz w:val="24"/>
            <w:szCs w:val="24"/>
          </w:rPr>
          <w:instrText xml:space="preserve"> PAGEREF _Toc144481594 \h </w:instrText>
        </w:r>
        <w:r w:rsidR="00F21F31" w:rsidRPr="005C4CD6">
          <w:rPr>
            <w:rFonts w:ascii="Times New Roman" w:hAnsi="Times New Roman" w:cs="Times New Roman"/>
            <w:noProof/>
            <w:webHidden/>
            <w:sz w:val="24"/>
            <w:szCs w:val="24"/>
          </w:rPr>
        </w:r>
        <w:r w:rsidR="00F21F31" w:rsidRPr="005C4CD6">
          <w:rPr>
            <w:rFonts w:ascii="Times New Roman" w:hAnsi="Times New Roman" w:cs="Times New Roman"/>
            <w:noProof/>
            <w:webHidden/>
            <w:sz w:val="24"/>
            <w:szCs w:val="24"/>
          </w:rPr>
          <w:fldChar w:fldCharType="separate"/>
        </w:r>
        <w:r w:rsidR="0090166D">
          <w:rPr>
            <w:rFonts w:ascii="Times New Roman" w:hAnsi="Times New Roman" w:cs="Times New Roman"/>
            <w:noProof/>
            <w:webHidden/>
            <w:sz w:val="24"/>
            <w:szCs w:val="24"/>
          </w:rPr>
          <w:t>34</w:t>
        </w:r>
        <w:r w:rsidR="00F21F31" w:rsidRPr="005C4CD6">
          <w:rPr>
            <w:rFonts w:ascii="Times New Roman" w:hAnsi="Times New Roman" w:cs="Times New Roman"/>
            <w:noProof/>
            <w:webHidden/>
            <w:sz w:val="24"/>
            <w:szCs w:val="24"/>
          </w:rPr>
          <w:fldChar w:fldCharType="end"/>
        </w:r>
      </w:hyperlink>
    </w:p>
    <w:p w:rsidR="00DC6FDC" w:rsidRPr="005C4CD6" w:rsidRDefault="00F21F31" w:rsidP="005C4CD6">
      <w:pPr>
        <w:spacing w:line="360" w:lineRule="auto"/>
        <w:jc w:val="both"/>
        <w:rPr>
          <w:rFonts w:ascii="Times New Roman" w:hAnsi="Times New Roman" w:cs="Times New Roman"/>
          <w:sz w:val="24"/>
          <w:szCs w:val="24"/>
        </w:rPr>
      </w:pPr>
      <w:r w:rsidRPr="005C4CD6">
        <w:rPr>
          <w:rFonts w:ascii="Times New Roman" w:hAnsi="Times New Roman" w:cs="Times New Roman"/>
          <w:sz w:val="24"/>
          <w:szCs w:val="24"/>
        </w:rPr>
        <w:fldChar w:fldCharType="end"/>
      </w:r>
    </w:p>
    <w:p w:rsidR="00DC6FDC" w:rsidRPr="005C4CD6" w:rsidRDefault="00DC6FDC" w:rsidP="005C4CD6">
      <w:pPr>
        <w:spacing w:line="360" w:lineRule="auto"/>
        <w:jc w:val="both"/>
        <w:rPr>
          <w:rFonts w:ascii="Times New Roman" w:hAnsi="Times New Roman" w:cs="Times New Roman"/>
          <w:sz w:val="24"/>
          <w:szCs w:val="24"/>
        </w:rPr>
      </w:pPr>
    </w:p>
    <w:p w:rsidR="00DC6FDC" w:rsidRPr="005C4CD6" w:rsidRDefault="00DC6FDC" w:rsidP="005C4CD6">
      <w:pPr>
        <w:spacing w:line="360" w:lineRule="auto"/>
        <w:jc w:val="both"/>
        <w:rPr>
          <w:rFonts w:ascii="Times New Roman" w:hAnsi="Times New Roman" w:cs="Times New Roman"/>
          <w:sz w:val="24"/>
          <w:szCs w:val="24"/>
        </w:rPr>
      </w:pPr>
    </w:p>
    <w:p w:rsidR="00DC6FDC" w:rsidRPr="005C4CD6" w:rsidRDefault="00DC6FDC" w:rsidP="005C4CD6">
      <w:pPr>
        <w:spacing w:line="360" w:lineRule="auto"/>
        <w:jc w:val="both"/>
        <w:rPr>
          <w:rFonts w:ascii="Times New Roman" w:hAnsi="Times New Roman" w:cs="Times New Roman"/>
          <w:sz w:val="24"/>
          <w:szCs w:val="24"/>
        </w:rPr>
      </w:pPr>
    </w:p>
    <w:p w:rsidR="00DC6FDC" w:rsidRPr="005C4CD6" w:rsidRDefault="00DC6FDC" w:rsidP="005C4CD6">
      <w:pPr>
        <w:spacing w:line="360" w:lineRule="auto"/>
        <w:jc w:val="both"/>
        <w:rPr>
          <w:rFonts w:ascii="Times New Roman" w:hAnsi="Times New Roman" w:cs="Times New Roman"/>
          <w:sz w:val="24"/>
          <w:szCs w:val="24"/>
        </w:rPr>
      </w:pPr>
    </w:p>
    <w:p w:rsidR="00DC6FDC" w:rsidRPr="005C4CD6" w:rsidRDefault="00DC6FDC" w:rsidP="005C4CD6">
      <w:pPr>
        <w:spacing w:line="360" w:lineRule="auto"/>
        <w:jc w:val="both"/>
        <w:rPr>
          <w:rFonts w:ascii="Times New Roman" w:hAnsi="Times New Roman" w:cs="Times New Roman"/>
          <w:sz w:val="24"/>
          <w:szCs w:val="24"/>
        </w:rPr>
      </w:pPr>
    </w:p>
    <w:p w:rsidR="00DC6FDC" w:rsidRPr="005C4CD6" w:rsidRDefault="00DC6FDC" w:rsidP="005C4CD6">
      <w:pPr>
        <w:spacing w:line="360" w:lineRule="auto"/>
        <w:jc w:val="both"/>
        <w:rPr>
          <w:rFonts w:ascii="Times New Roman" w:hAnsi="Times New Roman" w:cs="Times New Roman"/>
          <w:sz w:val="24"/>
          <w:szCs w:val="24"/>
        </w:rPr>
      </w:pPr>
    </w:p>
    <w:p w:rsidR="00DC6FDC" w:rsidRPr="005C4CD6" w:rsidRDefault="00DC6FDC" w:rsidP="005C4CD6">
      <w:pPr>
        <w:spacing w:line="360" w:lineRule="auto"/>
        <w:jc w:val="both"/>
        <w:rPr>
          <w:rFonts w:ascii="Times New Roman" w:hAnsi="Times New Roman" w:cs="Times New Roman"/>
          <w:sz w:val="24"/>
          <w:szCs w:val="24"/>
        </w:rPr>
      </w:pPr>
    </w:p>
    <w:p w:rsidR="00DC6FDC" w:rsidRPr="005C4CD6" w:rsidRDefault="00DC6FDC" w:rsidP="005C4CD6">
      <w:pPr>
        <w:spacing w:line="360" w:lineRule="auto"/>
        <w:jc w:val="both"/>
        <w:rPr>
          <w:rFonts w:ascii="Times New Roman" w:hAnsi="Times New Roman" w:cs="Times New Roman"/>
          <w:sz w:val="24"/>
          <w:szCs w:val="24"/>
        </w:rPr>
      </w:pPr>
    </w:p>
    <w:p w:rsidR="00DC6FDC" w:rsidRPr="005C4CD6" w:rsidRDefault="00DC6FDC" w:rsidP="005C4CD6">
      <w:pPr>
        <w:spacing w:line="360" w:lineRule="auto"/>
        <w:jc w:val="both"/>
        <w:rPr>
          <w:rFonts w:ascii="Times New Roman" w:hAnsi="Times New Roman" w:cs="Times New Roman"/>
          <w:sz w:val="24"/>
          <w:szCs w:val="24"/>
        </w:rPr>
      </w:pPr>
    </w:p>
    <w:p w:rsidR="00DC6FDC" w:rsidRPr="005C4CD6" w:rsidRDefault="00DC6FDC" w:rsidP="005C4CD6">
      <w:pPr>
        <w:spacing w:line="360" w:lineRule="auto"/>
        <w:jc w:val="both"/>
        <w:rPr>
          <w:rFonts w:ascii="Times New Roman" w:hAnsi="Times New Roman" w:cs="Times New Roman"/>
          <w:sz w:val="24"/>
          <w:szCs w:val="24"/>
        </w:rPr>
      </w:pPr>
    </w:p>
    <w:p w:rsidR="00DC6FDC" w:rsidRPr="005C4CD6" w:rsidRDefault="00DC6FDC" w:rsidP="004D262E">
      <w:pPr>
        <w:pStyle w:val="Heading1"/>
        <w:spacing w:before="0" w:after="200" w:line="360" w:lineRule="auto"/>
        <w:jc w:val="center"/>
        <w:rPr>
          <w:rFonts w:ascii="Times New Roman" w:hAnsi="Times New Roman" w:cs="Times New Roman"/>
          <w:color w:val="auto"/>
          <w:sz w:val="24"/>
          <w:szCs w:val="24"/>
        </w:rPr>
      </w:pPr>
      <w:bookmarkStart w:id="5" w:name="_Toc145598138"/>
      <w:r w:rsidRPr="005C4CD6">
        <w:rPr>
          <w:rFonts w:ascii="Times New Roman" w:hAnsi="Times New Roman" w:cs="Times New Roman"/>
          <w:color w:val="auto"/>
          <w:sz w:val="24"/>
          <w:szCs w:val="24"/>
        </w:rPr>
        <w:lastRenderedPageBreak/>
        <w:t>ABSTRACT</w:t>
      </w:r>
      <w:bookmarkEnd w:id="5"/>
    </w:p>
    <w:p w:rsidR="00DC6FDC" w:rsidRPr="005C4CD6" w:rsidRDefault="00CF5D29" w:rsidP="005C4CD6">
      <w:pPr>
        <w:spacing w:line="360" w:lineRule="auto"/>
        <w:jc w:val="both"/>
        <w:rPr>
          <w:rFonts w:ascii="Times New Roman" w:hAnsi="Times New Roman" w:cs="Times New Roman"/>
          <w:bCs/>
          <w:sz w:val="24"/>
          <w:szCs w:val="24"/>
        </w:rPr>
      </w:pPr>
      <w:r w:rsidRPr="00CF5D29">
        <w:rPr>
          <w:rFonts w:ascii="Times New Roman" w:hAnsi="Times New Roman" w:cs="Times New Roman"/>
          <w:bCs/>
          <w:sz w:val="24"/>
          <w:szCs w:val="24"/>
        </w:rPr>
        <w:t xml:space="preserve">The study looked at how gender stereotypes affect the </w:t>
      </w:r>
      <w:r w:rsidR="00C21FCE">
        <w:rPr>
          <w:rFonts w:ascii="Times New Roman" w:hAnsi="Times New Roman" w:cs="Times New Roman"/>
          <w:bCs/>
          <w:sz w:val="24"/>
          <w:szCs w:val="24"/>
        </w:rPr>
        <w:t xml:space="preserve">participation </w:t>
      </w:r>
      <w:r w:rsidRPr="00CF5D29">
        <w:rPr>
          <w:rFonts w:ascii="Times New Roman" w:hAnsi="Times New Roman" w:cs="Times New Roman"/>
          <w:bCs/>
          <w:sz w:val="24"/>
          <w:szCs w:val="24"/>
        </w:rPr>
        <w:t xml:space="preserve">of women </w:t>
      </w:r>
      <w:r w:rsidR="00913926">
        <w:rPr>
          <w:rFonts w:ascii="Times New Roman" w:hAnsi="Times New Roman" w:cs="Times New Roman"/>
          <w:bCs/>
          <w:sz w:val="24"/>
          <w:szCs w:val="24"/>
        </w:rPr>
        <w:t xml:space="preserve">in </w:t>
      </w:r>
      <w:r w:rsidRPr="00CF5D29">
        <w:rPr>
          <w:rFonts w:ascii="Times New Roman" w:hAnsi="Times New Roman" w:cs="Times New Roman"/>
          <w:bCs/>
          <w:sz w:val="24"/>
          <w:szCs w:val="24"/>
        </w:rPr>
        <w:t xml:space="preserve">leadership </w:t>
      </w:r>
      <w:r w:rsidR="00C21FCE">
        <w:rPr>
          <w:rFonts w:ascii="Times New Roman" w:hAnsi="Times New Roman" w:cs="Times New Roman"/>
          <w:bCs/>
          <w:sz w:val="24"/>
          <w:szCs w:val="24"/>
        </w:rPr>
        <w:t>positions</w:t>
      </w:r>
      <w:r w:rsidRPr="00CF5D29">
        <w:rPr>
          <w:rFonts w:ascii="Times New Roman" w:hAnsi="Times New Roman" w:cs="Times New Roman"/>
          <w:bCs/>
          <w:sz w:val="24"/>
          <w:szCs w:val="24"/>
        </w:rPr>
        <w:t>in the Mukono District Local Government (MDLG). Its main objectives were to identify the prevalent gender preconceptions that have an impact on women's participation in leadership roles and to investigate how these stereotypes have affected women's engagement in leadership roles in Mukono District Local Government.</w:t>
      </w:r>
    </w:p>
    <w:p w:rsidR="00DC6FDC" w:rsidRPr="005C4CD6" w:rsidRDefault="00CF5D29" w:rsidP="005C4CD6">
      <w:pPr>
        <w:spacing w:line="360" w:lineRule="auto"/>
        <w:jc w:val="both"/>
        <w:rPr>
          <w:rFonts w:ascii="Times New Roman" w:hAnsi="Times New Roman" w:cs="Times New Roman"/>
          <w:bCs/>
          <w:sz w:val="24"/>
          <w:szCs w:val="24"/>
        </w:rPr>
      </w:pPr>
      <w:r w:rsidRPr="00CF5D29">
        <w:rPr>
          <w:rFonts w:ascii="Times New Roman" w:hAnsi="Times New Roman" w:cs="Times New Roman"/>
          <w:bCs/>
          <w:sz w:val="24"/>
          <w:szCs w:val="24"/>
        </w:rPr>
        <w:t>The study was conducted utilizing a cross-sectional survey research design that also included qualitative and quantitative resear</w:t>
      </w:r>
      <w:r w:rsidR="00913926">
        <w:rPr>
          <w:rFonts w:ascii="Times New Roman" w:hAnsi="Times New Roman" w:cs="Times New Roman"/>
          <w:bCs/>
          <w:sz w:val="24"/>
          <w:szCs w:val="24"/>
        </w:rPr>
        <w:t xml:space="preserve">ch methods. Both purposive and simple random </w:t>
      </w:r>
      <w:r w:rsidRPr="00CF5D29">
        <w:rPr>
          <w:rFonts w:ascii="Times New Roman" w:hAnsi="Times New Roman" w:cs="Times New Roman"/>
          <w:bCs/>
          <w:sz w:val="24"/>
          <w:szCs w:val="24"/>
        </w:rPr>
        <w:t>sampling approaches were utilized to acquire the data through the use of questionnaires and interviews. The survey also included six department heads and a sample size of 80 respondents who are female employees of the Community Based Services Directorate at MDLG.</w:t>
      </w:r>
    </w:p>
    <w:p w:rsidR="00DC6FDC" w:rsidRPr="005C4CD6" w:rsidRDefault="00DC6FDC" w:rsidP="005C4CD6">
      <w:pPr>
        <w:spacing w:line="360" w:lineRule="auto"/>
        <w:jc w:val="both"/>
        <w:rPr>
          <w:rFonts w:ascii="Times New Roman" w:hAnsi="Times New Roman" w:cs="Times New Roman"/>
          <w:bCs/>
          <w:sz w:val="24"/>
          <w:szCs w:val="24"/>
        </w:rPr>
      </w:pPr>
      <w:r w:rsidRPr="005C4CD6">
        <w:rPr>
          <w:rFonts w:ascii="Times New Roman" w:hAnsi="Times New Roman" w:cs="Times New Roman"/>
          <w:bCs/>
          <w:sz w:val="24"/>
          <w:szCs w:val="24"/>
        </w:rPr>
        <w:t>The study findings highlighted the deeply entrenched gender stereotypes in MDLG that hinder women's progress in leadership. These stereotypes create a double bind, forcing women to navigate conflicting expectations and biases, limiting their access to support and fair treatment. This results in significant obstacles for women in attaining leadership roles and their underrepresentation in decision-making positions. Moreover, these stereotypes perpetuate a hostile work environment, raise legal and ethical concerns, and negatively impact team productivity and morale. Addressing these ingrained stereotypes is essential for promoting gender equality and fostering inclusive leadership in MDLG and similar organizations.</w:t>
      </w:r>
    </w:p>
    <w:p w:rsidR="00292E10" w:rsidRPr="005C4CD6" w:rsidRDefault="00292E10" w:rsidP="005C4CD6">
      <w:pPr>
        <w:spacing w:line="360" w:lineRule="auto"/>
        <w:jc w:val="both"/>
        <w:rPr>
          <w:rFonts w:ascii="Times New Roman" w:hAnsi="Times New Roman" w:cs="Times New Roman"/>
          <w:bCs/>
          <w:sz w:val="24"/>
          <w:szCs w:val="24"/>
        </w:rPr>
      </w:pPr>
      <w:r w:rsidRPr="005C4CD6">
        <w:rPr>
          <w:rFonts w:ascii="Times New Roman" w:hAnsi="Times New Roman" w:cs="Times New Roman"/>
          <w:bCs/>
          <w:sz w:val="24"/>
          <w:szCs w:val="24"/>
        </w:rPr>
        <w:t xml:space="preserve">Finally, the study recommended </w:t>
      </w:r>
      <w:r w:rsidRPr="005C4CD6">
        <w:rPr>
          <w:rFonts w:ascii="Times New Roman" w:hAnsi="Times New Roman" w:cs="Times New Roman"/>
          <w:sz w:val="24"/>
          <w:szCs w:val="24"/>
        </w:rPr>
        <w:t>MDLG to take proactive measures, including regular gender sensitization workshops, mentorship programs, gender-neutral recruitment and promotion policies, safe reporting mechanisms, leadership training, promotion of inclusive leadership, and a commitment to gender equality. Additionally, public awareness campaigns should be initiated to challenge and change gender stereotypes in the broader community. These actions aim to foster a more inclusive and equitable work environment, empower women in leadership, and address the deeply rooted gender stereotypes identified in the study.</w:t>
      </w:r>
    </w:p>
    <w:p w:rsidR="00DC6FDC" w:rsidRPr="005C4CD6" w:rsidRDefault="00DC6FDC" w:rsidP="005C4CD6">
      <w:pPr>
        <w:spacing w:line="360" w:lineRule="auto"/>
        <w:jc w:val="both"/>
        <w:rPr>
          <w:rFonts w:ascii="Times New Roman" w:hAnsi="Times New Roman" w:cs="Times New Roman"/>
          <w:sz w:val="24"/>
          <w:szCs w:val="24"/>
        </w:rPr>
      </w:pPr>
    </w:p>
    <w:p w:rsidR="00B6439D" w:rsidRPr="005C4CD6" w:rsidRDefault="00B6439D" w:rsidP="005C4CD6">
      <w:pPr>
        <w:spacing w:line="360" w:lineRule="auto"/>
        <w:jc w:val="both"/>
        <w:rPr>
          <w:rFonts w:ascii="Times New Roman" w:hAnsi="Times New Roman" w:cs="Times New Roman"/>
          <w:b/>
          <w:sz w:val="24"/>
          <w:szCs w:val="24"/>
        </w:rPr>
        <w:sectPr w:rsidR="00B6439D" w:rsidRPr="005C4CD6" w:rsidSect="00B6439D">
          <w:pgSz w:w="12240" w:h="15840"/>
          <w:pgMar w:top="1440" w:right="1440" w:bottom="1440" w:left="1440" w:header="720" w:footer="720" w:gutter="0"/>
          <w:pgNumType w:fmt="lowerRoman" w:start="1"/>
          <w:cols w:space="720"/>
          <w:docGrid w:linePitch="360"/>
        </w:sectPr>
      </w:pPr>
    </w:p>
    <w:p w:rsidR="00861822" w:rsidRPr="005C4CD6" w:rsidRDefault="00861822" w:rsidP="004D262E">
      <w:pPr>
        <w:pStyle w:val="Heading1"/>
        <w:spacing w:before="0" w:after="200" w:line="360" w:lineRule="auto"/>
        <w:jc w:val="center"/>
        <w:rPr>
          <w:rFonts w:ascii="Times New Roman" w:hAnsi="Times New Roman" w:cs="Times New Roman"/>
          <w:color w:val="auto"/>
          <w:sz w:val="24"/>
          <w:szCs w:val="24"/>
        </w:rPr>
      </w:pPr>
      <w:bookmarkStart w:id="6" w:name="_Toc145598139"/>
      <w:r w:rsidRPr="005C4CD6">
        <w:rPr>
          <w:rFonts w:ascii="Times New Roman" w:hAnsi="Times New Roman" w:cs="Times New Roman"/>
          <w:color w:val="auto"/>
          <w:sz w:val="24"/>
          <w:szCs w:val="24"/>
        </w:rPr>
        <w:lastRenderedPageBreak/>
        <w:t>CHAPTER ONE</w:t>
      </w:r>
      <w:bookmarkStart w:id="7" w:name="_Toc499888732"/>
      <w:bookmarkEnd w:id="1"/>
      <w:bookmarkEnd w:id="6"/>
    </w:p>
    <w:p w:rsidR="009E5FDC" w:rsidRPr="005C4CD6" w:rsidRDefault="009E5FDC" w:rsidP="004D262E">
      <w:pPr>
        <w:pStyle w:val="Heading1"/>
        <w:spacing w:before="0" w:after="200" w:line="360" w:lineRule="auto"/>
        <w:jc w:val="center"/>
        <w:rPr>
          <w:rFonts w:ascii="Times New Roman" w:eastAsia="Calibri" w:hAnsi="Times New Roman" w:cs="Times New Roman"/>
          <w:color w:val="auto"/>
          <w:sz w:val="24"/>
          <w:szCs w:val="24"/>
          <w:lang w:bidi="ar-SA"/>
        </w:rPr>
      </w:pPr>
      <w:bookmarkStart w:id="8" w:name="_Toc145598140"/>
      <w:r w:rsidRPr="005C4CD6">
        <w:rPr>
          <w:rFonts w:ascii="Times New Roman" w:hAnsi="Times New Roman" w:cs="Times New Roman"/>
          <w:color w:val="auto"/>
          <w:sz w:val="24"/>
          <w:szCs w:val="24"/>
        </w:rPr>
        <w:t>INTRODUCTION</w:t>
      </w:r>
      <w:bookmarkEnd w:id="8"/>
    </w:p>
    <w:p w:rsidR="00861822" w:rsidRPr="005C4CD6" w:rsidRDefault="00861822" w:rsidP="005C4CD6">
      <w:pPr>
        <w:pStyle w:val="Heading2"/>
        <w:spacing w:before="0" w:after="200" w:line="360" w:lineRule="auto"/>
        <w:jc w:val="both"/>
        <w:rPr>
          <w:rFonts w:ascii="Times New Roman" w:hAnsi="Times New Roman" w:cs="Times New Roman"/>
          <w:color w:val="auto"/>
          <w:sz w:val="24"/>
          <w:szCs w:val="24"/>
        </w:rPr>
      </w:pPr>
      <w:bookmarkStart w:id="9" w:name="_Toc145598141"/>
      <w:r w:rsidRPr="005C4CD6">
        <w:rPr>
          <w:rFonts w:ascii="Times New Roman" w:hAnsi="Times New Roman" w:cs="Times New Roman"/>
          <w:color w:val="auto"/>
          <w:sz w:val="24"/>
          <w:szCs w:val="24"/>
        </w:rPr>
        <w:t>1.0 Introduction</w:t>
      </w:r>
      <w:bookmarkEnd w:id="7"/>
      <w:bookmarkEnd w:id="9"/>
    </w:p>
    <w:p w:rsidR="006E78E5" w:rsidRPr="005C4CD6" w:rsidRDefault="00E660AD" w:rsidP="005C4CD6">
      <w:pPr>
        <w:spacing w:line="360" w:lineRule="auto"/>
        <w:jc w:val="both"/>
        <w:rPr>
          <w:rFonts w:ascii="Times New Roman" w:eastAsia="Calibri" w:hAnsi="Times New Roman" w:cs="Times New Roman"/>
          <w:sz w:val="24"/>
          <w:szCs w:val="24"/>
          <w:lang w:bidi="ar-SA"/>
        </w:rPr>
      </w:pPr>
      <w:bookmarkStart w:id="10" w:name="_Toc499888733"/>
      <w:r w:rsidRPr="00E660AD">
        <w:rPr>
          <w:rFonts w:ascii="Times New Roman" w:eastAsia="Calibri" w:hAnsi="Times New Roman" w:cs="Times New Roman"/>
          <w:sz w:val="24"/>
          <w:szCs w:val="24"/>
          <w:lang w:bidi="ar-SA"/>
        </w:rPr>
        <w:t>This</w:t>
      </w:r>
      <w:r>
        <w:rPr>
          <w:rFonts w:ascii="Times New Roman" w:eastAsia="Calibri" w:hAnsi="Times New Roman" w:cs="Times New Roman"/>
          <w:sz w:val="24"/>
          <w:szCs w:val="24"/>
          <w:lang w:bidi="ar-SA"/>
        </w:rPr>
        <w:t xml:space="preserve"> chapter investigates the study’</w:t>
      </w:r>
      <w:r w:rsidRPr="00E660AD">
        <w:rPr>
          <w:rFonts w:ascii="Times New Roman" w:eastAsia="Calibri" w:hAnsi="Times New Roman" w:cs="Times New Roman"/>
          <w:sz w:val="24"/>
          <w:szCs w:val="24"/>
          <w:lang w:bidi="ar-SA"/>
        </w:rPr>
        <w:t>s setting, the problem statement,</w:t>
      </w:r>
      <w:r w:rsidR="00F31795" w:rsidRPr="00F31795">
        <w:rPr>
          <w:rFonts w:ascii="Times New Roman" w:eastAsia="Calibri" w:hAnsi="Times New Roman" w:cs="Times New Roman"/>
          <w:sz w:val="24"/>
          <w:szCs w:val="24"/>
          <w:lang w:bidi="ar-SA"/>
        </w:rPr>
        <w:t>the goal and objectives of the investigation, the research questions, the scope of the study, that is, its geographic and temporal dimensions, its importance, and the conceptual framework.</w:t>
      </w:r>
    </w:p>
    <w:p w:rsidR="00861822" w:rsidRPr="005C4CD6" w:rsidRDefault="00861822" w:rsidP="005C4CD6">
      <w:pPr>
        <w:pStyle w:val="Heading2"/>
        <w:spacing w:before="0" w:after="200" w:line="360" w:lineRule="auto"/>
        <w:jc w:val="both"/>
        <w:rPr>
          <w:rFonts w:ascii="Times New Roman" w:hAnsi="Times New Roman" w:cs="Times New Roman"/>
          <w:color w:val="auto"/>
          <w:sz w:val="24"/>
          <w:szCs w:val="24"/>
        </w:rPr>
      </w:pPr>
      <w:bookmarkStart w:id="11" w:name="_Toc145598142"/>
      <w:r w:rsidRPr="005C4CD6">
        <w:rPr>
          <w:rFonts w:ascii="Times New Roman" w:hAnsi="Times New Roman" w:cs="Times New Roman"/>
          <w:color w:val="auto"/>
          <w:sz w:val="24"/>
          <w:szCs w:val="24"/>
        </w:rPr>
        <w:t>1.1 Background of the study</w:t>
      </w:r>
      <w:bookmarkStart w:id="12" w:name="_Toc499888734"/>
      <w:bookmarkEnd w:id="10"/>
      <w:bookmarkEnd w:id="11"/>
    </w:p>
    <w:p w:rsidR="007A3007" w:rsidRPr="005C4CD6" w:rsidRDefault="00E660AD" w:rsidP="005C4CD6">
      <w:pPr>
        <w:tabs>
          <w:tab w:val="left" w:pos="3630"/>
        </w:tabs>
        <w:spacing w:line="360" w:lineRule="auto"/>
        <w:jc w:val="both"/>
        <w:rPr>
          <w:rFonts w:ascii="Times New Roman" w:hAnsi="Times New Roman" w:cs="Times New Roman"/>
          <w:sz w:val="24"/>
          <w:szCs w:val="24"/>
          <w:shd w:val="clear" w:color="auto" w:fill="FFFFFF"/>
        </w:rPr>
      </w:pPr>
      <w:r w:rsidRPr="00E660AD">
        <w:rPr>
          <w:rFonts w:ascii="Times New Roman" w:hAnsi="Times New Roman" w:cs="Times New Roman"/>
          <w:sz w:val="24"/>
          <w:szCs w:val="24"/>
          <w:shd w:val="clear" w:color="auto" w:fill="FFFFFF"/>
        </w:rPr>
        <w:t>The impact of gender stereotypes on women's employment in positions of leadership</w:t>
      </w:r>
      <w:r w:rsidR="007A3007" w:rsidRPr="005C4CD6">
        <w:rPr>
          <w:rFonts w:ascii="Times New Roman" w:hAnsi="Times New Roman" w:cs="Times New Roman"/>
          <w:sz w:val="24"/>
          <w:szCs w:val="24"/>
          <w:shd w:val="clear" w:color="auto" w:fill="FFFFFF"/>
        </w:rPr>
        <w:t xml:space="preserve">is a global concern. Across various countries and cultures, gender stereotypes </w:t>
      </w:r>
      <w:r w:rsidR="00B70DD3" w:rsidRPr="005C4CD6">
        <w:rPr>
          <w:rFonts w:ascii="Times New Roman" w:hAnsi="Times New Roman" w:cs="Times New Roman"/>
          <w:sz w:val="24"/>
          <w:szCs w:val="24"/>
          <w:shd w:val="clear" w:color="auto" w:fill="FFFFFF"/>
        </w:rPr>
        <w:t>have been found to hinder women’</w:t>
      </w:r>
      <w:r w:rsidR="007A3007" w:rsidRPr="005C4CD6">
        <w:rPr>
          <w:rFonts w:ascii="Times New Roman" w:hAnsi="Times New Roman" w:cs="Times New Roman"/>
          <w:sz w:val="24"/>
          <w:szCs w:val="24"/>
          <w:shd w:val="clear" w:color="auto" w:fill="FFFFFF"/>
        </w:rPr>
        <w:t>s access to leadership roles</w:t>
      </w:r>
      <w:r w:rsidR="00E93262" w:rsidRPr="005C4CD6">
        <w:rPr>
          <w:rFonts w:ascii="Times New Roman" w:hAnsi="Times New Roman" w:cs="Times New Roman"/>
          <w:sz w:val="24"/>
          <w:szCs w:val="24"/>
          <w:shd w:val="clear" w:color="auto" w:fill="FFFFFF"/>
        </w:rPr>
        <w:t xml:space="preserve"> (Tabassum &amp; Nayak, 2021)</w:t>
      </w:r>
      <w:r w:rsidR="007A3007" w:rsidRPr="005C4CD6">
        <w:rPr>
          <w:rFonts w:ascii="Times New Roman" w:hAnsi="Times New Roman" w:cs="Times New Roman"/>
          <w:sz w:val="24"/>
          <w:szCs w:val="24"/>
          <w:shd w:val="clear" w:color="auto" w:fill="FFFFFF"/>
        </w:rPr>
        <w:t>. Research conducted in multiple countries, including the United States, European nations, and Asian countries, consistently highlights the pervasive influence of stereotypes on w</w:t>
      </w:r>
      <w:r w:rsidR="00B70DD3" w:rsidRPr="005C4CD6">
        <w:rPr>
          <w:rFonts w:ascii="Times New Roman" w:hAnsi="Times New Roman" w:cs="Times New Roman"/>
          <w:sz w:val="24"/>
          <w:szCs w:val="24"/>
          <w:shd w:val="clear" w:color="auto" w:fill="FFFFFF"/>
        </w:rPr>
        <w:t>omen's leadership opportunities. In many parts of the world, gender stereotypes shape perceptions of leadership qualities, often leading</w:t>
      </w:r>
      <w:r w:rsidR="0020634D" w:rsidRPr="005C4CD6">
        <w:rPr>
          <w:rFonts w:ascii="Times New Roman" w:hAnsi="Times New Roman" w:cs="Times New Roman"/>
          <w:sz w:val="24"/>
          <w:szCs w:val="24"/>
          <w:shd w:val="clear" w:color="auto" w:fill="FFFFFF"/>
        </w:rPr>
        <w:t xml:space="preserve"> to biased evaluations of women’</w:t>
      </w:r>
      <w:r w:rsidR="00B70DD3" w:rsidRPr="005C4CD6">
        <w:rPr>
          <w:rFonts w:ascii="Times New Roman" w:hAnsi="Times New Roman" w:cs="Times New Roman"/>
          <w:sz w:val="24"/>
          <w:szCs w:val="24"/>
          <w:shd w:val="clear" w:color="auto" w:fill="FFFFFF"/>
        </w:rPr>
        <w:t xml:space="preserve">s competence and suitability for leadership roles </w:t>
      </w:r>
      <w:r w:rsidR="007A3007" w:rsidRPr="005C4CD6">
        <w:rPr>
          <w:rFonts w:ascii="Times New Roman" w:hAnsi="Times New Roman" w:cs="Times New Roman"/>
          <w:sz w:val="24"/>
          <w:szCs w:val="24"/>
          <w:shd w:val="clear" w:color="auto" w:fill="FFFFFF"/>
        </w:rPr>
        <w:t>(</w:t>
      </w:r>
      <w:r w:rsidR="00E93262" w:rsidRPr="005C4CD6">
        <w:rPr>
          <w:rFonts w:ascii="Times New Roman" w:hAnsi="Times New Roman" w:cs="Times New Roman"/>
          <w:sz w:val="24"/>
          <w:szCs w:val="24"/>
          <w:shd w:val="clear" w:color="auto" w:fill="FFFFFF"/>
        </w:rPr>
        <w:t>Tabassum &amp; Nayak, 2021</w:t>
      </w:r>
      <w:r w:rsidR="007A3007" w:rsidRPr="005C4CD6">
        <w:rPr>
          <w:rFonts w:ascii="Times New Roman" w:hAnsi="Times New Roman" w:cs="Times New Roman"/>
          <w:sz w:val="24"/>
          <w:szCs w:val="24"/>
          <w:shd w:val="clear" w:color="auto" w:fill="FFFFFF"/>
        </w:rPr>
        <w:t>; World Economic Forum, 2021).</w:t>
      </w:r>
    </w:p>
    <w:p w:rsidR="00B70DD3" w:rsidRPr="005C4CD6" w:rsidRDefault="00695244" w:rsidP="005C4CD6">
      <w:pPr>
        <w:tabs>
          <w:tab w:val="left" w:pos="3630"/>
        </w:tabs>
        <w:spacing w:line="360" w:lineRule="auto"/>
        <w:jc w:val="both"/>
        <w:rPr>
          <w:rFonts w:ascii="Times New Roman" w:hAnsi="Times New Roman" w:cs="Times New Roman"/>
          <w:sz w:val="24"/>
          <w:szCs w:val="24"/>
          <w:shd w:val="clear" w:color="auto" w:fill="FFFFFF"/>
        </w:rPr>
      </w:pPr>
      <w:r w:rsidRPr="00695244">
        <w:rPr>
          <w:rFonts w:ascii="Times New Roman" w:hAnsi="Times New Roman" w:cs="Times New Roman"/>
          <w:sz w:val="24"/>
          <w:szCs w:val="24"/>
          <w:shd w:val="clear" w:color="auto" w:fill="FFFFFF"/>
        </w:rPr>
        <w:t xml:space="preserve">Around the world, there are still shockingly few women in top roles in politics and administration. Only 15 of the world's 193 nations have achieved 30% women in national governments, and only 17.4% of national political representatives worldwide are female (Brescoll, 2016; Afroz, 2020). To achieve the Sustainable Development Goals by 2030, women must have equal access to political power and leadership roles. According to data from 136 nations, women make up about 3 million (34%) of the elected members of local deliberative bodies. Only two nations have surpassed 50%, while another 20 nations have more women in local government than 40%. But statistics reveal that women are underrepresented in decision-making at all levels globally and that political gender parity is still a long way off </w:t>
      </w:r>
      <w:r w:rsidR="00B70DD3" w:rsidRPr="005C4CD6">
        <w:rPr>
          <w:rFonts w:ascii="Times New Roman" w:hAnsi="Times New Roman" w:cs="Times New Roman"/>
          <w:sz w:val="24"/>
          <w:szCs w:val="24"/>
          <w:shd w:val="clear" w:color="auto" w:fill="FFFFFF"/>
        </w:rPr>
        <w:t>(</w:t>
      </w:r>
      <w:r w:rsidR="00FF2BC3" w:rsidRPr="005C4CD6">
        <w:rPr>
          <w:rFonts w:ascii="Times New Roman" w:hAnsi="Times New Roman" w:cs="Times New Roman"/>
          <w:sz w:val="24"/>
          <w:szCs w:val="24"/>
          <w:shd w:val="clear" w:color="auto" w:fill="FFFFFF"/>
        </w:rPr>
        <w:t>Santhya et al., 2019</w:t>
      </w:r>
      <w:r w:rsidR="00B70DD3" w:rsidRPr="005C4CD6">
        <w:rPr>
          <w:rFonts w:ascii="Times New Roman" w:hAnsi="Times New Roman" w:cs="Times New Roman"/>
          <w:sz w:val="24"/>
          <w:szCs w:val="24"/>
          <w:shd w:val="clear" w:color="auto" w:fill="FFFFFF"/>
        </w:rPr>
        <w:t>).</w:t>
      </w:r>
    </w:p>
    <w:p w:rsidR="008F59EB" w:rsidRPr="005C4CD6" w:rsidRDefault="00695244" w:rsidP="005C4CD6">
      <w:pPr>
        <w:tabs>
          <w:tab w:val="left" w:pos="3630"/>
        </w:tabs>
        <w:spacing w:line="360" w:lineRule="auto"/>
        <w:jc w:val="both"/>
        <w:rPr>
          <w:rFonts w:ascii="Times New Roman" w:hAnsi="Times New Roman" w:cs="Times New Roman"/>
          <w:sz w:val="24"/>
          <w:szCs w:val="24"/>
          <w:shd w:val="clear" w:color="auto" w:fill="FFFFFF"/>
        </w:rPr>
      </w:pPr>
      <w:r w:rsidRPr="00695244">
        <w:rPr>
          <w:rFonts w:ascii="Times New Roman" w:hAnsi="Times New Roman" w:cs="Times New Roman"/>
          <w:sz w:val="24"/>
          <w:szCs w:val="24"/>
          <w:shd w:val="clear" w:color="auto" w:fill="FFFFFF"/>
        </w:rPr>
        <w:t>Gender stereotypes significantly hinder the participation of women in leadership roles in Africa. The idea that women should prioritize home duties over pursuing leadership positions is frequently reinforced by traditional gender roles and social expect</w:t>
      </w:r>
      <w:r>
        <w:rPr>
          <w:rFonts w:ascii="Times New Roman" w:hAnsi="Times New Roman" w:cs="Times New Roman"/>
          <w:sz w:val="24"/>
          <w:szCs w:val="24"/>
          <w:shd w:val="clear" w:color="auto" w:fill="FFFFFF"/>
        </w:rPr>
        <w:t xml:space="preserve">ations. </w:t>
      </w:r>
      <w:r w:rsidR="007A3007" w:rsidRPr="005C4CD6">
        <w:rPr>
          <w:rFonts w:ascii="Times New Roman" w:hAnsi="Times New Roman" w:cs="Times New Roman"/>
          <w:sz w:val="24"/>
          <w:szCs w:val="24"/>
          <w:shd w:val="clear" w:color="auto" w:fill="FFFFFF"/>
        </w:rPr>
        <w:t xml:space="preserve">This leads to a scarcity </w:t>
      </w:r>
      <w:r w:rsidR="007A3007" w:rsidRPr="005C4CD6">
        <w:rPr>
          <w:rFonts w:ascii="Times New Roman" w:hAnsi="Times New Roman" w:cs="Times New Roman"/>
          <w:sz w:val="24"/>
          <w:szCs w:val="24"/>
          <w:shd w:val="clear" w:color="auto" w:fill="FFFFFF"/>
        </w:rPr>
        <w:lastRenderedPageBreak/>
        <w:t xml:space="preserve">of women in top leadership positions in many African countries (United Nations Development Programme, 2018). </w:t>
      </w:r>
      <w:r w:rsidR="00A7166A" w:rsidRPr="005C4CD6">
        <w:rPr>
          <w:rFonts w:ascii="Times New Roman" w:hAnsi="Times New Roman" w:cs="Times New Roman"/>
          <w:sz w:val="24"/>
          <w:szCs w:val="24"/>
          <w:shd w:val="clear" w:color="auto" w:fill="FFFFFF"/>
        </w:rPr>
        <w:t xml:space="preserve">Consequently, women in Africa face significant challenges in breaking through the barriers that impede their advancement into leadership positions. </w:t>
      </w:r>
      <w:r w:rsidR="007A3007" w:rsidRPr="005C4CD6">
        <w:rPr>
          <w:rFonts w:ascii="Times New Roman" w:hAnsi="Times New Roman" w:cs="Times New Roman"/>
          <w:sz w:val="24"/>
          <w:szCs w:val="24"/>
          <w:shd w:val="clear" w:color="auto" w:fill="FFFFFF"/>
        </w:rPr>
        <w:t>However, it is important to note that Africa is a diverse continent with variations in cultural practices and gender dynamics across different regions</w:t>
      </w:r>
      <w:r w:rsidR="005E3380" w:rsidRPr="005C4CD6">
        <w:rPr>
          <w:rFonts w:ascii="Times New Roman" w:hAnsi="Times New Roman" w:cs="Times New Roman"/>
          <w:sz w:val="24"/>
          <w:szCs w:val="24"/>
          <w:shd w:val="clear" w:color="auto" w:fill="FFFFFF"/>
        </w:rPr>
        <w:t xml:space="preserve"> (Hentschel et al., 2019)</w:t>
      </w:r>
      <w:r w:rsidR="007A3007" w:rsidRPr="005C4CD6">
        <w:rPr>
          <w:rFonts w:ascii="Times New Roman" w:hAnsi="Times New Roman" w:cs="Times New Roman"/>
          <w:sz w:val="24"/>
          <w:szCs w:val="24"/>
          <w:shd w:val="clear" w:color="auto" w:fill="FFFFFF"/>
        </w:rPr>
        <w:t>.</w:t>
      </w:r>
    </w:p>
    <w:p w:rsidR="008F59EB" w:rsidRPr="005C4CD6" w:rsidRDefault="001718E1" w:rsidP="005C4CD6">
      <w:pPr>
        <w:tabs>
          <w:tab w:val="left" w:pos="3630"/>
        </w:tabs>
        <w:spacing w:line="360" w:lineRule="auto"/>
        <w:jc w:val="both"/>
        <w:rPr>
          <w:rFonts w:ascii="Times New Roman" w:hAnsi="Times New Roman" w:cs="Times New Roman"/>
          <w:sz w:val="24"/>
          <w:szCs w:val="24"/>
          <w:shd w:val="clear" w:color="auto" w:fill="FFFFFF"/>
        </w:rPr>
      </w:pPr>
      <w:r w:rsidRPr="001718E1">
        <w:rPr>
          <w:rFonts w:ascii="Times New Roman" w:hAnsi="Times New Roman" w:cs="Times New Roman"/>
          <w:sz w:val="24"/>
          <w:szCs w:val="24"/>
          <w:shd w:val="clear" w:color="auto" w:fill="FFFFFF"/>
        </w:rPr>
        <w:t>As a result, women make up a bigger proportion of the population in several Sub-Saharan African nations, including Uganda. According to estimates, there are 44 million people living in Uganda, with women making up 53% of the population. 33 percent of families have a female head of family (Muhangi, 2022; UNFPA, 2017). As in the majority of Sub-Saharan African nations, women continue to hold few or no leadership positions in Uganda's politics and public sector. These include cultural norms and attitudes, sexism and gender stereotypes, the glass ceiling, male dominance, and other relevant issues (Nagler &amp; Naudé, 2017).</w:t>
      </w:r>
      <w:r w:rsidR="008F59EB" w:rsidRPr="005C4CD6">
        <w:rPr>
          <w:rFonts w:ascii="Times New Roman" w:hAnsi="Times New Roman" w:cs="Times New Roman"/>
          <w:sz w:val="24"/>
          <w:szCs w:val="24"/>
          <w:shd w:val="clear" w:color="auto" w:fill="FFFFFF"/>
        </w:rPr>
        <w:t>This claims the reasons why women still remain the marginalized group in both private institutions and government. Conversely, women are underrepresented in leadership positions at different political spheres regardless of the institutions they are involved in (UWONET, 2022).</w:t>
      </w:r>
    </w:p>
    <w:p w:rsidR="007A3007" w:rsidRPr="005C4CD6" w:rsidRDefault="007A3007" w:rsidP="005C4CD6">
      <w:pPr>
        <w:tabs>
          <w:tab w:val="left" w:pos="3630"/>
        </w:tabs>
        <w:spacing w:line="360" w:lineRule="auto"/>
        <w:jc w:val="both"/>
        <w:rPr>
          <w:rFonts w:ascii="Times New Roman" w:hAnsi="Times New Roman" w:cs="Times New Roman"/>
          <w:sz w:val="24"/>
          <w:szCs w:val="24"/>
          <w:shd w:val="clear" w:color="auto" w:fill="FFFFFF"/>
        </w:rPr>
      </w:pPr>
      <w:r w:rsidRPr="005C4CD6">
        <w:rPr>
          <w:rFonts w:ascii="Times New Roman" w:hAnsi="Times New Roman" w:cs="Times New Roman"/>
          <w:sz w:val="24"/>
          <w:szCs w:val="24"/>
          <w:shd w:val="clear" w:color="auto" w:fill="FFFFFF"/>
        </w:rPr>
        <w:t>Within East Africa, gender stereotypes continue to affect women's participation in leadership positions. Studies conducted in countries such as Kenya, Tanzania, and Rwanda have highlighted the challenges women face in accessing leadership roles due to deeply ingrained stereotypes and cultural norms (</w:t>
      </w:r>
      <w:r w:rsidR="005369C6" w:rsidRPr="005C4CD6">
        <w:rPr>
          <w:rFonts w:ascii="Times New Roman" w:hAnsi="Times New Roman" w:cs="Times New Roman"/>
          <w:sz w:val="24"/>
          <w:szCs w:val="24"/>
          <w:shd w:val="clear" w:color="auto" w:fill="FFFFFF"/>
        </w:rPr>
        <w:t>Tundi, 2015</w:t>
      </w:r>
      <w:r w:rsidRPr="005C4CD6">
        <w:rPr>
          <w:rFonts w:ascii="Times New Roman" w:hAnsi="Times New Roman" w:cs="Times New Roman"/>
          <w:sz w:val="24"/>
          <w:szCs w:val="24"/>
          <w:shd w:val="clear" w:color="auto" w:fill="FFFFFF"/>
        </w:rPr>
        <w:t>;</w:t>
      </w:r>
      <w:r w:rsidR="005369C6" w:rsidRPr="005C4CD6">
        <w:rPr>
          <w:rFonts w:ascii="Times New Roman" w:hAnsi="Times New Roman" w:cs="Times New Roman"/>
          <w:sz w:val="24"/>
          <w:szCs w:val="24"/>
          <w:shd w:val="clear" w:color="auto" w:fill="FFFFFF"/>
        </w:rPr>
        <w:t>Lindsay et al., 2017</w:t>
      </w:r>
      <w:r w:rsidRPr="005C4CD6">
        <w:rPr>
          <w:rFonts w:ascii="Times New Roman" w:hAnsi="Times New Roman" w:cs="Times New Roman"/>
          <w:sz w:val="24"/>
          <w:szCs w:val="24"/>
          <w:shd w:val="clear" w:color="auto" w:fill="FFFFFF"/>
        </w:rPr>
        <w:t>). These stereotypes often reinforce the belief that leadership is a masculine trait and discourage women from pursuing leadership positions.In Uganda, gender stereotypes also contribute to the underrepresentation of women in leadership roles. Despite efforts to pr</w:t>
      </w:r>
      <w:r w:rsidR="00F255A5" w:rsidRPr="005C4CD6">
        <w:rPr>
          <w:rFonts w:ascii="Times New Roman" w:hAnsi="Times New Roman" w:cs="Times New Roman"/>
          <w:sz w:val="24"/>
          <w:szCs w:val="24"/>
          <w:shd w:val="clear" w:color="auto" w:fill="FFFFFF"/>
        </w:rPr>
        <w:t>omote gender equality and women’</w:t>
      </w:r>
      <w:r w:rsidRPr="005C4CD6">
        <w:rPr>
          <w:rFonts w:ascii="Times New Roman" w:hAnsi="Times New Roman" w:cs="Times New Roman"/>
          <w:sz w:val="24"/>
          <w:szCs w:val="24"/>
          <w:shd w:val="clear" w:color="auto" w:fill="FFFFFF"/>
        </w:rPr>
        <w:t>s empowerment, traditional gender norms and biases persist, limiting women's opportunities to hold influential positions in politics, business, and other sectors. Research conducted in Uganda has highlighted the existence of biases in leadership selection and promotion processes, creating barriers for women's advancement (</w:t>
      </w:r>
      <w:r w:rsidR="00784897" w:rsidRPr="005C4CD6">
        <w:rPr>
          <w:rFonts w:ascii="Times New Roman" w:hAnsi="Times New Roman" w:cs="Times New Roman"/>
          <w:sz w:val="24"/>
          <w:szCs w:val="24"/>
          <w:shd w:val="clear" w:color="auto" w:fill="FFFFFF"/>
        </w:rPr>
        <w:t>Booth, 2022;Chouchou Lyliane, 2022</w:t>
      </w:r>
      <w:r w:rsidRPr="005C4CD6">
        <w:rPr>
          <w:rFonts w:ascii="Times New Roman" w:hAnsi="Times New Roman" w:cs="Times New Roman"/>
          <w:sz w:val="24"/>
          <w:szCs w:val="24"/>
          <w:shd w:val="clear" w:color="auto" w:fill="FFFFFF"/>
        </w:rPr>
        <w:t>).</w:t>
      </w:r>
    </w:p>
    <w:p w:rsidR="00626012" w:rsidRPr="005C4CD6" w:rsidRDefault="00F157D1" w:rsidP="005C4CD6">
      <w:pPr>
        <w:tabs>
          <w:tab w:val="left" w:pos="3630"/>
        </w:tabs>
        <w:spacing w:line="360" w:lineRule="auto"/>
        <w:jc w:val="both"/>
        <w:rPr>
          <w:rFonts w:ascii="Times New Roman" w:hAnsi="Times New Roman" w:cs="Times New Roman"/>
          <w:sz w:val="24"/>
          <w:szCs w:val="24"/>
          <w:shd w:val="clear" w:color="auto" w:fill="FFFFFF"/>
        </w:rPr>
      </w:pPr>
      <w:r w:rsidRPr="00F157D1">
        <w:rPr>
          <w:rFonts w:ascii="Times New Roman" w:hAnsi="Times New Roman" w:cs="Times New Roman"/>
          <w:sz w:val="24"/>
          <w:szCs w:val="24"/>
          <w:shd w:val="clear" w:color="auto" w:fill="FFFFFF"/>
        </w:rPr>
        <w:t xml:space="preserve">In order to strengthen democracy and encourage proper organization functioning, </w:t>
      </w:r>
      <w:r w:rsidR="00E660AD" w:rsidRPr="00E660AD">
        <w:rPr>
          <w:rFonts w:ascii="Times New Roman" w:hAnsi="Times New Roman" w:cs="Times New Roman"/>
          <w:sz w:val="24"/>
          <w:szCs w:val="24"/>
          <w:shd w:val="clear" w:color="auto" w:fill="FFFFFF"/>
        </w:rPr>
        <w:t xml:space="preserve">According to the Universal Declaration of Human Rights, fulfilling the objective of gender equality in leadership </w:t>
      </w:r>
      <w:r w:rsidRPr="00F157D1">
        <w:rPr>
          <w:rFonts w:ascii="Times New Roman" w:hAnsi="Times New Roman" w:cs="Times New Roman"/>
          <w:sz w:val="24"/>
          <w:szCs w:val="24"/>
          <w:shd w:val="clear" w:color="auto" w:fill="FFFFFF"/>
        </w:rPr>
        <w:t xml:space="preserve">positions in developing countries, including Uganda, shall provide a balance. However, there are still more males than women in leadership positions. This is the case in the </w:t>
      </w:r>
      <w:r w:rsidRPr="00F157D1">
        <w:rPr>
          <w:rFonts w:ascii="Times New Roman" w:hAnsi="Times New Roman" w:cs="Times New Roman"/>
          <w:sz w:val="24"/>
          <w:szCs w:val="24"/>
          <w:shd w:val="clear" w:color="auto" w:fill="FFFFFF"/>
        </w:rPr>
        <w:lastRenderedPageBreak/>
        <w:t>Mukono District Local Government headquarters, where women make up 39.5% of the leadership team while men make up 60.5% (Mukono DLG Report, 2022).</w:t>
      </w:r>
      <w:r w:rsidR="00F255A5" w:rsidRPr="005C4CD6">
        <w:rPr>
          <w:rFonts w:ascii="Times New Roman" w:hAnsi="Times New Roman" w:cs="Times New Roman"/>
          <w:sz w:val="24"/>
          <w:szCs w:val="24"/>
          <w:shd w:val="clear" w:color="auto" w:fill="FFFFFF"/>
        </w:rPr>
        <w:t>Consequently, it is from such an inequality and gender disparity existing within district that the researcher felt a need to examine howgender stereotypes affects women’s participation in leadership positions.</w:t>
      </w:r>
    </w:p>
    <w:p w:rsidR="00861822" w:rsidRPr="005C4CD6" w:rsidRDefault="00861822" w:rsidP="005C4CD6">
      <w:pPr>
        <w:pStyle w:val="Heading2"/>
        <w:spacing w:before="0" w:after="200" w:line="360" w:lineRule="auto"/>
        <w:jc w:val="both"/>
        <w:rPr>
          <w:rFonts w:ascii="Times New Roman" w:eastAsia="Times New Roman" w:hAnsi="Times New Roman" w:cs="Times New Roman"/>
          <w:color w:val="auto"/>
          <w:sz w:val="24"/>
          <w:szCs w:val="24"/>
          <w:lang w:bidi="ar-SA"/>
        </w:rPr>
      </w:pPr>
      <w:bookmarkStart w:id="13" w:name="_Toc145598143"/>
      <w:r w:rsidRPr="005C4CD6">
        <w:rPr>
          <w:rFonts w:ascii="Times New Roman" w:hAnsi="Times New Roman" w:cs="Times New Roman"/>
          <w:color w:val="auto"/>
          <w:sz w:val="24"/>
          <w:szCs w:val="24"/>
        </w:rPr>
        <w:t>1.2 Problem statement</w:t>
      </w:r>
      <w:bookmarkStart w:id="14" w:name="_Toc499888735"/>
      <w:bookmarkEnd w:id="12"/>
      <w:bookmarkEnd w:id="13"/>
    </w:p>
    <w:p w:rsidR="004A5866" w:rsidRPr="005C4CD6" w:rsidRDefault="00DB5502" w:rsidP="005C4CD6">
      <w:pPr>
        <w:tabs>
          <w:tab w:val="left" w:pos="3630"/>
        </w:tabs>
        <w:spacing w:line="360" w:lineRule="auto"/>
        <w:jc w:val="both"/>
        <w:rPr>
          <w:rFonts w:ascii="Times New Roman" w:hAnsi="Times New Roman" w:cs="Times New Roman"/>
          <w:sz w:val="24"/>
          <w:szCs w:val="24"/>
        </w:rPr>
      </w:pPr>
      <w:r w:rsidRPr="00DB5502">
        <w:rPr>
          <w:rFonts w:ascii="Times New Roman" w:hAnsi="Times New Roman" w:cs="Times New Roman"/>
          <w:sz w:val="24"/>
          <w:szCs w:val="24"/>
        </w:rPr>
        <w:t>In an ideal world, women would equally participate in leadership roles to aid local governments in achieving their goals and providing appropriate services (Torfing &amp; Srensen, 2019). The expected scenario is that leadership will be perceived in a framework where such women are able to equally participate in leadership at both local government levels as well as in society on an equal footing with males (Rhode, 2017). However, the underrepresentation of women in leadership roles in Uganda is a critical problem stemming from the entrenched bias and stereotypes against women (Tabassum &amp; Nayak, 2021).</w:t>
      </w:r>
    </w:p>
    <w:p w:rsidR="004A5866" w:rsidRPr="005C4CD6" w:rsidRDefault="00DB5502" w:rsidP="005C4CD6">
      <w:pPr>
        <w:tabs>
          <w:tab w:val="left" w:pos="3630"/>
        </w:tabs>
        <w:spacing w:line="360" w:lineRule="auto"/>
        <w:jc w:val="both"/>
        <w:rPr>
          <w:rFonts w:ascii="Times New Roman" w:hAnsi="Times New Roman" w:cs="Times New Roman"/>
          <w:sz w:val="24"/>
          <w:szCs w:val="24"/>
        </w:rPr>
      </w:pPr>
      <w:r w:rsidRPr="00DB5502">
        <w:rPr>
          <w:rFonts w:ascii="Times New Roman" w:hAnsi="Times New Roman" w:cs="Times New Roman"/>
          <w:sz w:val="24"/>
          <w:szCs w:val="24"/>
        </w:rPr>
        <w:t>Despite initiatives to advance gender equality and women's empowerment and the enormous progress made by women in leadership and decision-making under the current National Resistance Movement Government, statistics and evidence show that there are still significant disparities and obstacles that prevent women from participating in and rising to leadership positions within the district.</w:t>
      </w:r>
      <w:r w:rsidR="008B7872" w:rsidRPr="005C4CD6">
        <w:rPr>
          <w:rFonts w:ascii="Times New Roman" w:hAnsi="Times New Roman" w:cs="Times New Roman"/>
          <w:sz w:val="24"/>
          <w:szCs w:val="24"/>
        </w:rPr>
        <w:t xml:space="preserve">For example, although women </w:t>
      </w:r>
      <w:r w:rsidR="00A70DA4" w:rsidRPr="005C4CD6">
        <w:rPr>
          <w:rFonts w:ascii="Times New Roman" w:hAnsi="Times New Roman" w:cs="Times New Roman"/>
          <w:sz w:val="24"/>
          <w:szCs w:val="24"/>
        </w:rPr>
        <w:t>constitute 53% of Uganda’s total population</w:t>
      </w:r>
      <w:r w:rsidR="008B7872" w:rsidRPr="005C4CD6">
        <w:rPr>
          <w:rFonts w:ascii="Times New Roman" w:hAnsi="Times New Roman" w:cs="Times New Roman"/>
          <w:sz w:val="24"/>
          <w:szCs w:val="24"/>
        </w:rPr>
        <w:t>, less than 36% of these women hold seats in the national parliament (Inter-Parliamentary Union, 2021; Muhangi, 2022). This disparity is further reflected at the local level within districts such as Mukono, where women’s representation in leadership remains disproportionately low with 39.5% women compared to 60.5% men in leadership positions (</w:t>
      </w:r>
      <w:r w:rsidR="009214CC" w:rsidRPr="005C4CD6">
        <w:rPr>
          <w:rFonts w:ascii="Times New Roman" w:hAnsi="Times New Roman" w:cs="Times New Roman"/>
          <w:sz w:val="24"/>
          <w:szCs w:val="24"/>
        </w:rPr>
        <w:t>Jørgensen, 2021</w:t>
      </w:r>
      <w:r w:rsidR="008B7872" w:rsidRPr="005C4CD6">
        <w:rPr>
          <w:rFonts w:ascii="Times New Roman" w:hAnsi="Times New Roman" w:cs="Times New Roman"/>
          <w:sz w:val="24"/>
          <w:szCs w:val="24"/>
        </w:rPr>
        <w:t xml:space="preserve">; Mukono DLG Report, 2022). </w:t>
      </w:r>
      <w:r w:rsidR="004A5866" w:rsidRPr="005C4CD6">
        <w:rPr>
          <w:rFonts w:ascii="Times New Roman" w:hAnsi="Times New Roman" w:cs="Times New Roman"/>
          <w:sz w:val="24"/>
          <w:szCs w:val="24"/>
        </w:rPr>
        <w:t xml:space="preserve">One therefore </w:t>
      </w:r>
      <w:r w:rsidR="00A70DA4" w:rsidRPr="005C4CD6">
        <w:rPr>
          <w:rFonts w:ascii="Times New Roman" w:hAnsi="Times New Roman" w:cs="Times New Roman"/>
          <w:sz w:val="24"/>
          <w:szCs w:val="24"/>
        </w:rPr>
        <w:t>w</w:t>
      </w:r>
      <w:r w:rsidR="008B7872" w:rsidRPr="005C4CD6">
        <w:rPr>
          <w:rFonts w:ascii="Times New Roman" w:hAnsi="Times New Roman" w:cs="Times New Roman"/>
          <w:sz w:val="24"/>
          <w:szCs w:val="24"/>
        </w:rPr>
        <w:t>onder</w:t>
      </w:r>
      <w:r w:rsidR="004A5866" w:rsidRPr="005C4CD6">
        <w:rPr>
          <w:rFonts w:ascii="Times New Roman" w:hAnsi="Times New Roman" w:cs="Times New Roman"/>
          <w:sz w:val="24"/>
          <w:szCs w:val="24"/>
        </w:rPr>
        <w:t>s whether this</w:t>
      </w:r>
      <w:r w:rsidR="008B7872" w:rsidRPr="005C4CD6">
        <w:rPr>
          <w:rFonts w:ascii="Times New Roman" w:hAnsi="Times New Roman" w:cs="Times New Roman"/>
          <w:sz w:val="24"/>
          <w:szCs w:val="24"/>
        </w:rPr>
        <w:t xml:space="preserve"> could be as a result of gender stereo typing</w:t>
      </w:r>
      <w:r w:rsidR="00A70DA4" w:rsidRPr="005C4CD6">
        <w:rPr>
          <w:rFonts w:ascii="Times New Roman" w:hAnsi="Times New Roman" w:cs="Times New Roman"/>
          <w:sz w:val="24"/>
          <w:szCs w:val="24"/>
        </w:rPr>
        <w:t xml:space="preserve">. </w:t>
      </w:r>
      <w:r w:rsidR="00F076C0" w:rsidRPr="00F076C0">
        <w:rPr>
          <w:rFonts w:ascii="Times New Roman" w:hAnsi="Times New Roman" w:cs="Times New Roman"/>
          <w:sz w:val="24"/>
          <w:szCs w:val="24"/>
        </w:rPr>
        <w:t>In light of this information, the researcher aims to investigate the connection between gender stereotypes and the representation of women in leadership roles within Mukono District Local Government.</w:t>
      </w:r>
    </w:p>
    <w:p w:rsidR="003E1A6E" w:rsidRPr="005C4CD6" w:rsidRDefault="00861822" w:rsidP="005C4CD6">
      <w:pPr>
        <w:pStyle w:val="Heading2"/>
        <w:spacing w:before="0" w:after="200" w:line="360" w:lineRule="auto"/>
        <w:jc w:val="both"/>
        <w:rPr>
          <w:rFonts w:ascii="Times New Roman" w:hAnsi="Times New Roman" w:cs="Times New Roman"/>
          <w:color w:val="auto"/>
          <w:sz w:val="24"/>
          <w:szCs w:val="24"/>
        </w:rPr>
      </w:pPr>
      <w:bookmarkStart w:id="15" w:name="_Toc145598144"/>
      <w:r w:rsidRPr="005C4CD6">
        <w:rPr>
          <w:rFonts w:ascii="Times New Roman" w:hAnsi="Times New Roman" w:cs="Times New Roman"/>
          <w:color w:val="auto"/>
          <w:sz w:val="24"/>
          <w:szCs w:val="24"/>
        </w:rPr>
        <w:lastRenderedPageBreak/>
        <w:t xml:space="preserve">1.3 </w:t>
      </w:r>
      <w:r w:rsidR="003E1A6E" w:rsidRPr="005C4CD6">
        <w:rPr>
          <w:rFonts w:ascii="Times New Roman" w:hAnsi="Times New Roman" w:cs="Times New Roman"/>
          <w:color w:val="auto"/>
          <w:sz w:val="24"/>
          <w:szCs w:val="24"/>
        </w:rPr>
        <w:t>Study Objectives</w:t>
      </w:r>
      <w:bookmarkEnd w:id="15"/>
    </w:p>
    <w:p w:rsidR="00861822" w:rsidRPr="005C4CD6" w:rsidRDefault="00B94307" w:rsidP="005C4CD6">
      <w:pPr>
        <w:pStyle w:val="Heading3"/>
        <w:spacing w:before="0" w:after="200" w:line="360" w:lineRule="auto"/>
        <w:jc w:val="both"/>
        <w:rPr>
          <w:rFonts w:ascii="Times New Roman" w:hAnsi="Times New Roman" w:cs="Times New Roman"/>
          <w:color w:val="auto"/>
          <w:sz w:val="24"/>
          <w:szCs w:val="24"/>
          <w:lang w:bidi="ar-SA"/>
        </w:rPr>
      </w:pPr>
      <w:bookmarkStart w:id="16" w:name="_Toc145598145"/>
      <w:r w:rsidRPr="005C4CD6">
        <w:rPr>
          <w:rFonts w:ascii="Times New Roman" w:hAnsi="Times New Roman" w:cs="Times New Roman"/>
          <w:color w:val="auto"/>
          <w:sz w:val="24"/>
          <w:szCs w:val="24"/>
        </w:rPr>
        <w:t>1.3.1 General o</w:t>
      </w:r>
      <w:r w:rsidR="003E1A6E" w:rsidRPr="005C4CD6">
        <w:rPr>
          <w:rFonts w:ascii="Times New Roman" w:hAnsi="Times New Roman" w:cs="Times New Roman"/>
          <w:color w:val="auto"/>
          <w:sz w:val="24"/>
          <w:szCs w:val="24"/>
        </w:rPr>
        <w:t>bjecti</w:t>
      </w:r>
      <w:r w:rsidRPr="005C4CD6">
        <w:rPr>
          <w:rFonts w:ascii="Times New Roman" w:hAnsi="Times New Roman" w:cs="Times New Roman"/>
          <w:color w:val="auto"/>
          <w:sz w:val="24"/>
          <w:szCs w:val="24"/>
        </w:rPr>
        <w:t xml:space="preserve">ve </w:t>
      </w:r>
      <w:r w:rsidR="00861822" w:rsidRPr="005C4CD6">
        <w:rPr>
          <w:rFonts w:ascii="Times New Roman" w:hAnsi="Times New Roman" w:cs="Times New Roman"/>
          <w:color w:val="auto"/>
          <w:sz w:val="24"/>
          <w:szCs w:val="24"/>
        </w:rPr>
        <w:t>of the study</w:t>
      </w:r>
      <w:bookmarkEnd w:id="14"/>
      <w:bookmarkEnd w:id="16"/>
    </w:p>
    <w:p w:rsidR="008C0A7D" w:rsidRPr="005C4CD6" w:rsidRDefault="00D90BA0" w:rsidP="005C4CD6">
      <w:pPr>
        <w:tabs>
          <w:tab w:val="left" w:pos="3630"/>
        </w:tabs>
        <w:spacing w:line="360" w:lineRule="auto"/>
        <w:jc w:val="both"/>
        <w:rPr>
          <w:rFonts w:ascii="Times New Roman" w:eastAsia="Calibri" w:hAnsi="Times New Roman" w:cs="Times New Roman"/>
          <w:sz w:val="24"/>
          <w:szCs w:val="24"/>
        </w:rPr>
      </w:pPr>
      <w:bookmarkStart w:id="17" w:name="_Toc499888736"/>
      <w:r w:rsidRPr="00D90BA0">
        <w:rPr>
          <w:rFonts w:ascii="Times New Roman" w:eastAsia="Calibri" w:hAnsi="Times New Roman" w:cs="Times New Roman"/>
          <w:sz w:val="24"/>
          <w:szCs w:val="24"/>
        </w:rPr>
        <w:t>The goal</w:t>
      </w:r>
      <w:r w:rsidR="00847D44">
        <w:rPr>
          <w:rFonts w:ascii="Times New Roman" w:eastAsia="Calibri" w:hAnsi="Times New Roman" w:cs="Times New Roman"/>
          <w:sz w:val="24"/>
          <w:szCs w:val="24"/>
        </w:rPr>
        <w:t xml:space="preserve"> of</w:t>
      </w:r>
      <w:r w:rsidR="00585004">
        <w:rPr>
          <w:rFonts w:ascii="Times New Roman" w:eastAsia="Calibri" w:hAnsi="Times New Roman" w:cs="Times New Roman"/>
          <w:sz w:val="24"/>
          <w:szCs w:val="24"/>
        </w:rPr>
        <w:t xml:space="preserve"> the study</w:t>
      </w:r>
      <w:r w:rsidRPr="00D90BA0">
        <w:rPr>
          <w:rFonts w:ascii="Times New Roman" w:eastAsia="Calibri" w:hAnsi="Times New Roman" w:cs="Times New Roman"/>
          <w:sz w:val="24"/>
          <w:szCs w:val="24"/>
        </w:rPr>
        <w:t xml:space="preserve"> was to investigate the connection between gender stereotypes and the representation of women in leadership roles within the Mukono District Local Government (MDLG).</w:t>
      </w:r>
    </w:p>
    <w:p w:rsidR="00861822" w:rsidRPr="005C4CD6" w:rsidRDefault="00B94307" w:rsidP="005C4CD6">
      <w:pPr>
        <w:pStyle w:val="Heading3"/>
        <w:spacing w:before="0" w:after="200" w:line="360" w:lineRule="auto"/>
        <w:jc w:val="both"/>
        <w:rPr>
          <w:rFonts w:ascii="Times New Roman" w:hAnsi="Times New Roman" w:cs="Times New Roman"/>
          <w:color w:val="auto"/>
          <w:sz w:val="24"/>
          <w:szCs w:val="24"/>
        </w:rPr>
      </w:pPr>
      <w:bookmarkStart w:id="18" w:name="_Toc145598146"/>
      <w:r w:rsidRPr="005C4CD6">
        <w:rPr>
          <w:rFonts w:ascii="Times New Roman" w:hAnsi="Times New Roman" w:cs="Times New Roman"/>
          <w:color w:val="auto"/>
          <w:sz w:val="24"/>
          <w:szCs w:val="24"/>
        </w:rPr>
        <w:t>1.3.2Specific o</w:t>
      </w:r>
      <w:r w:rsidR="00861822" w:rsidRPr="005C4CD6">
        <w:rPr>
          <w:rFonts w:ascii="Times New Roman" w:hAnsi="Times New Roman" w:cs="Times New Roman"/>
          <w:color w:val="auto"/>
          <w:sz w:val="24"/>
          <w:szCs w:val="24"/>
        </w:rPr>
        <w:t>bjectives of the study</w:t>
      </w:r>
      <w:bookmarkEnd w:id="17"/>
      <w:bookmarkEnd w:id="18"/>
    </w:p>
    <w:p w:rsidR="00791884" w:rsidRPr="005C4CD6" w:rsidRDefault="00791884" w:rsidP="005C4CD6">
      <w:pPr>
        <w:pStyle w:val="ListParagraph"/>
        <w:numPr>
          <w:ilvl w:val="0"/>
          <w:numId w:val="1"/>
        </w:numPr>
        <w:spacing w:line="360" w:lineRule="auto"/>
        <w:jc w:val="both"/>
        <w:rPr>
          <w:rFonts w:ascii="Times New Roman" w:hAnsi="Times New Roman" w:cs="Times New Roman"/>
          <w:sz w:val="24"/>
          <w:szCs w:val="24"/>
        </w:rPr>
      </w:pPr>
      <w:bookmarkStart w:id="19" w:name="_Toc499888737"/>
      <w:r w:rsidRPr="005C4CD6">
        <w:rPr>
          <w:rFonts w:ascii="Times New Roman" w:hAnsi="Times New Roman" w:cs="Times New Roman"/>
          <w:sz w:val="24"/>
          <w:szCs w:val="24"/>
        </w:rPr>
        <w:t>To establish</w:t>
      </w:r>
      <w:r w:rsidR="00DF7B59" w:rsidRPr="005C4CD6">
        <w:rPr>
          <w:rFonts w:ascii="Times New Roman" w:hAnsi="Times New Roman" w:cs="Times New Roman"/>
          <w:sz w:val="24"/>
          <w:szCs w:val="24"/>
        </w:rPr>
        <w:t>the common gender stereotypes affecting women’s participation in leadership positions in Mukono District Local Government</w:t>
      </w:r>
      <w:r w:rsidRPr="005C4CD6">
        <w:rPr>
          <w:rFonts w:ascii="Times New Roman" w:hAnsi="Times New Roman" w:cs="Times New Roman"/>
          <w:sz w:val="24"/>
          <w:szCs w:val="24"/>
        </w:rPr>
        <w:t>.</w:t>
      </w:r>
    </w:p>
    <w:p w:rsidR="00651B95" w:rsidRPr="005C4CD6" w:rsidRDefault="00651B95" w:rsidP="005C4CD6">
      <w:pPr>
        <w:pStyle w:val="ListParagraph"/>
        <w:numPr>
          <w:ilvl w:val="0"/>
          <w:numId w:val="1"/>
        </w:numPr>
        <w:spacing w:line="360" w:lineRule="auto"/>
        <w:jc w:val="both"/>
        <w:rPr>
          <w:rFonts w:ascii="Times New Roman" w:hAnsi="Times New Roman" w:cs="Times New Roman"/>
          <w:sz w:val="24"/>
          <w:szCs w:val="24"/>
        </w:rPr>
      </w:pPr>
      <w:r w:rsidRPr="005C4CD6">
        <w:rPr>
          <w:rFonts w:ascii="Times New Roman" w:hAnsi="Times New Roman" w:cs="Times New Roman"/>
          <w:sz w:val="24"/>
          <w:szCs w:val="24"/>
        </w:rPr>
        <w:t>To</w:t>
      </w:r>
      <w:r w:rsidR="00DF7B59" w:rsidRPr="005C4CD6">
        <w:rPr>
          <w:rFonts w:ascii="Times New Roman" w:hAnsi="Times New Roman" w:cs="Times New Roman"/>
          <w:kern w:val="1"/>
          <w:sz w:val="24"/>
          <w:szCs w:val="24"/>
          <w:lang w:bidi="ar-SA"/>
        </w:rPr>
        <w:t xml:space="preserve"> examine </w:t>
      </w:r>
      <w:r w:rsidR="00DF7B59" w:rsidRPr="005C4CD6">
        <w:rPr>
          <w:rFonts w:ascii="Times New Roman" w:hAnsi="Times New Roman" w:cs="Times New Roman"/>
          <w:sz w:val="24"/>
          <w:szCs w:val="24"/>
        </w:rPr>
        <w:t>the effect of gender stereotypes on women’s participation inleadership positions in Mukono District Local Government</w:t>
      </w:r>
      <w:r w:rsidR="003B4714" w:rsidRPr="005C4CD6">
        <w:rPr>
          <w:rFonts w:ascii="Times New Roman" w:hAnsi="Times New Roman" w:cs="Times New Roman"/>
          <w:sz w:val="24"/>
          <w:szCs w:val="24"/>
        </w:rPr>
        <w:t>.</w:t>
      </w:r>
    </w:p>
    <w:p w:rsidR="00B94307" w:rsidRPr="005C4CD6" w:rsidRDefault="00B94307" w:rsidP="005C4CD6">
      <w:pPr>
        <w:pStyle w:val="Heading2"/>
        <w:spacing w:before="0" w:after="200" w:line="360" w:lineRule="auto"/>
        <w:jc w:val="both"/>
        <w:rPr>
          <w:rFonts w:ascii="Times New Roman" w:hAnsi="Times New Roman" w:cs="Times New Roman"/>
          <w:color w:val="auto"/>
          <w:sz w:val="24"/>
          <w:szCs w:val="24"/>
        </w:rPr>
      </w:pPr>
      <w:bookmarkStart w:id="20" w:name="_Toc145598147"/>
      <w:r w:rsidRPr="005C4CD6">
        <w:rPr>
          <w:rFonts w:ascii="Times New Roman" w:hAnsi="Times New Roman" w:cs="Times New Roman"/>
          <w:color w:val="auto"/>
          <w:sz w:val="24"/>
          <w:szCs w:val="24"/>
        </w:rPr>
        <w:t xml:space="preserve">1.4 </w:t>
      </w:r>
      <w:r w:rsidR="00861822" w:rsidRPr="005C4CD6">
        <w:rPr>
          <w:rFonts w:ascii="Times New Roman" w:hAnsi="Times New Roman" w:cs="Times New Roman"/>
          <w:color w:val="auto"/>
          <w:sz w:val="24"/>
          <w:szCs w:val="24"/>
        </w:rPr>
        <w:t>Research questions</w:t>
      </w:r>
      <w:bookmarkStart w:id="21" w:name="_Toc499888738"/>
      <w:bookmarkEnd w:id="19"/>
      <w:bookmarkEnd w:id="20"/>
    </w:p>
    <w:p w:rsidR="00B94307" w:rsidRPr="005C4CD6" w:rsidRDefault="00E74192" w:rsidP="005C4CD6">
      <w:pPr>
        <w:pStyle w:val="ListParagraph"/>
        <w:numPr>
          <w:ilvl w:val="2"/>
          <w:numId w:val="21"/>
        </w:numPr>
        <w:spacing w:line="360" w:lineRule="auto"/>
        <w:jc w:val="both"/>
        <w:rPr>
          <w:rFonts w:ascii="Times New Roman" w:hAnsi="Times New Roman" w:cs="Times New Roman"/>
          <w:b/>
          <w:sz w:val="24"/>
          <w:szCs w:val="24"/>
        </w:rPr>
      </w:pPr>
      <w:r w:rsidRPr="005C4CD6">
        <w:rPr>
          <w:rFonts w:ascii="Times New Roman" w:hAnsi="Times New Roman" w:cs="Times New Roman"/>
          <w:sz w:val="24"/>
          <w:szCs w:val="24"/>
        </w:rPr>
        <w:t>What</w:t>
      </w:r>
      <w:r w:rsidR="005B1B3B" w:rsidRPr="005C4CD6">
        <w:rPr>
          <w:rFonts w:ascii="Times New Roman" w:hAnsi="Times New Roman" w:cs="Times New Roman"/>
          <w:sz w:val="24"/>
          <w:szCs w:val="24"/>
        </w:rPr>
        <w:t xml:space="preserve"> are</w:t>
      </w:r>
      <w:r w:rsidR="00DF7B59" w:rsidRPr="005C4CD6">
        <w:rPr>
          <w:rFonts w:ascii="Times New Roman" w:hAnsi="Times New Roman" w:cs="Times New Roman"/>
          <w:sz w:val="24"/>
          <w:szCs w:val="24"/>
        </w:rPr>
        <w:t xml:space="preserve"> the common gender stereotypes affecting women’s participation in leadership positions in Mukono District Local Government</w:t>
      </w:r>
      <w:r w:rsidRPr="005C4CD6">
        <w:rPr>
          <w:rFonts w:ascii="Times New Roman" w:hAnsi="Times New Roman" w:cs="Times New Roman"/>
          <w:sz w:val="24"/>
          <w:szCs w:val="24"/>
        </w:rPr>
        <w:t>?</w:t>
      </w:r>
    </w:p>
    <w:p w:rsidR="00E74192" w:rsidRPr="005C4CD6" w:rsidRDefault="0034167E" w:rsidP="005C4CD6">
      <w:pPr>
        <w:pStyle w:val="ListParagraph"/>
        <w:numPr>
          <w:ilvl w:val="2"/>
          <w:numId w:val="21"/>
        </w:numPr>
        <w:spacing w:line="360" w:lineRule="auto"/>
        <w:jc w:val="both"/>
        <w:rPr>
          <w:rFonts w:ascii="Times New Roman" w:hAnsi="Times New Roman" w:cs="Times New Roman"/>
          <w:b/>
          <w:sz w:val="24"/>
          <w:szCs w:val="24"/>
        </w:rPr>
      </w:pPr>
      <w:r w:rsidRPr="005C4CD6">
        <w:rPr>
          <w:rFonts w:ascii="Times New Roman" w:hAnsi="Times New Roman" w:cs="Times New Roman"/>
          <w:sz w:val="24"/>
          <w:szCs w:val="24"/>
        </w:rPr>
        <w:t>What</w:t>
      </w:r>
      <w:r w:rsidR="00DF7B59" w:rsidRPr="005C4CD6">
        <w:rPr>
          <w:rFonts w:ascii="Times New Roman" w:hAnsi="Times New Roman" w:cs="Times New Roman"/>
          <w:sz w:val="24"/>
          <w:szCs w:val="24"/>
        </w:rPr>
        <w:t xml:space="preserve"> is the effect of gender stereotypes on women’s participation in leadership positions in Mukono District Local Government</w:t>
      </w:r>
      <w:r w:rsidRPr="005C4CD6">
        <w:rPr>
          <w:rFonts w:ascii="Times New Roman" w:hAnsi="Times New Roman" w:cs="Times New Roman"/>
          <w:sz w:val="24"/>
          <w:szCs w:val="24"/>
        </w:rPr>
        <w:t>?</w:t>
      </w:r>
    </w:p>
    <w:p w:rsidR="000E6EE1" w:rsidRPr="005C4CD6" w:rsidRDefault="009C3C5B" w:rsidP="005C4CD6">
      <w:pPr>
        <w:pStyle w:val="Heading2"/>
        <w:spacing w:before="0" w:after="200" w:line="360" w:lineRule="auto"/>
        <w:jc w:val="both"/>
        <w:rPr>
          <w:rFonts w:ascii="Times New Roman" w:hAnsi="Times New Roman" w:cs="Times New Roman"/>
          <w:color w:val="auto"/>
          <w:sz w:val="24"/>
          <w:szCs w:val="24"/>
        </w:rPr>
      </w:pPr>
      <w:bookmarkStart w:id="22" w:name="_Toc145598148"/>
      <w:bookmarkEnd w:id="21"/>
      <w:r w:rsidRPr="005C4CD6">
        <w:rPr>
          <w:rFonts w:ascii="Times New Roman" w:hAnsi="Times New Roman" w:cs="Times New Roman"/>
          <w:color w:val="auto"/>
          <w:sz w:val="24"/>
          <w:szCs w:val="24"/>
        </w:rPr>
        <w:t>1.5</w:t>
      </w:r>
      <w:r w:rsidR="000E6EE1" w:rsidRPr="005C4CD6">
        <w:rPr>
          <w:rFonts w:ascii="Times New Roman" w:hAnsi="Times New Roman" w:cs="Times New Roman"/>
          <w:color w:val="auto"/>
          <w:sz w:val="24"/>
          <w:szCs w:val="24"/>
        </w:rPr>
        <w:t xml:space="preserve"> Scope of the study</w:t>
      </w:r>
      <w:bookmarkEnd w:id="22"/>
    </w:p>
    <w:p w:rsidR="00F63BEE" w:rsidRPr="005C4CD6" w:rsidRDefault="00913926" w:rsidP="005C4CD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this study, three dimensions i.e. </w:t>
      </w:r>
      <w:r w:rsidR="00D90BA0" w:rsidRPr="00D90BA0">
        <w:rPr>
          <w:rFonts w:ascii="Times New Roman" w:hAnsi="Times New Roman" w:cs="Times New Roman"/>
          <w:sz w:val="24"/>
          <w:szCs w:val="24"/>
        </w:rPr>
        <w:t>content</w:t>
      </w:r>
      <w:r>
        <w:rPr>
          <w:rFonts w:ascii="Times New Roman" w:hAnsi="Times New Roman" w:cs="Times New Roman"/>
          <w:sz w:val="24"/>
          <w:szCs w:val="24"/>
        </w:rPr>
        <w:t xml:space="preserve">, geographic location and time </w:t>
      </w:r>
      <w:r w:rsidR="00D90BA0" w:rsidRPr="00D90BA0">
        <w:rPr>
          <w:rFonts w:ascii="Times New Roman" w:hAnsi="Times New Roman" w:cs="Times New Roman"/>
          <w:sz w:val="24"/>
          <w:szCs w:val="24"/>
        </w:rPr>
        <w:t xml:space="preserve">were all included </w:t>
      </w:r>
      <w:r>
        <w:rPr>
          <w:rFonts w:ascii="Times New Roman" w:hAnsi="Times New Roman" w:cs="Times New Roman"/>
          <w:sz w:val="24"/>
          <w:szCs w:val="24"/>
        </w:rPr>
        <w:t xml:space="preserve">the </w:t>
      </w:r>
      <w:r w:rsidR="00D90BA0" w:rsidRPr="00D90BA0">
        <w:rPr>
          <w:rFonts w:ascii="Times New Roman" w:hAnsi="Times New Roman" w:cs="Times New Roman"/>
          <w:sz w:val="24"/>
          <w:szCs w:val="24"/>
        </w:rPr>
        <w:t>scope</w:t>
      </w:r>
      <w:r>
        <w:rPr>
          <w:rFonts w:ascii="Times New Roman" w:hAnsi="Times New Roman" w:cs="Times New Roman"/>
          <w:sz w:val="24"/>
          <w:szCs w:val="24"/>
        </w:rPr>
        <w:t xml:space="preserve"> of the study</w:t>
      </w:r>
      <w:r w:rsidR="00D90BA0" w:rsidRPr="00D90BA0">
        <w:rPr>
          <w:rFonts w:ascii="Times New Roman" w:hAnsi="Times New Roman" w:cs="Times New Roman"/>
          <w:sz w:val="24"/>
          <w:szCs w:val="24"/>
        </w:rPr>
        <w:t>, and each was explored in more depth below.</w:t>
      </w:r>
    </w:p>
    <w:p w:rsidR="000E6EE1" w:rsidRPr="005C4CD6" w:rsidRDefault="009C3C5B" w:rsidP="005C4CD6">
      <w:pPr>
        <w:pStyle w:val="Heading3"/>
        <w:spacing w:before="0" w:after="200" w:line="360" w:lineRule="auto"/>
        <w:jc w:val="both"/>
        <w:rPr>
          <w:rFonts w:ascii="Times New Roman" w:hAnsi="Times New Roman" w:cs="Times New Roman"/>
          <w:color w:val="auto"/>
          <w:sz w:val="24"/>
          <w:szCs w:val="24"/>
        </w:rPr>
      </w:pPr>
      <w:bookmarkStart w:id="23" w:name="_Toc145598149"/>
      <w:r w:rsidRPr="005C4CD6">
        <w:rPr>
          <w:rFonts w:ascii="Times New Roman" w:hAnsi="Times New Roman" w:cs="Times New Roman"/>
          <w:color w:val="auto"/>
          <w:sz w:val="24"/>
          <w:szCs w:val="24"/>
        </w:rPr>
        <w:t>1.5</w:t>
      </w:r>
      <w:r w:rsidR="000E6EE1" w:rsidRPr="005C4CD6">
        <w:rPr>
          <w:rFonts w:ascii="Times New Roman" w:hAnsi="Times New Roman" w:cs="Times New Roman"/>
          <w:color w:val="auto"/>
          <w:sz w:val="24"/>
          <w:szCs w:val="24"/>
        </w:rPr>
        <w:t>.1Content scope</w:t>
      </w:r>
      <w:bookmarkEnd w:id="23"/>
    </w:p>
    <w:p w:rsidR="009C3C5B" w:rsidRPr="005C4CD6" w:rsidRDefault="00303658" w:rsidP="005C4CD6">
      <w:pPr>
        <w:spacing w:line="360" w:lineRule="auto"/>
        <w:jc w:val="both"/>
        <w:rPr>
          <w:rFonts w:ascii="Times New Roman" w:hAnsi="Times New Roman" w:cs="Times New Roman"/>
          <w:sz w:val="24"/>
          <w:szCs w:val="24"/>
        </w:rPr>
      </w:pPr>
      <w:bookmarkStart w:id="24" w:name="_Toc427994601"/>
      <w:bookmarkStart w:id="25" w:name="_Toc452108026"/>
      <w:r w:rsidRPr="00303658">
        <w:rPr>
          <w:rFonts w:ascii="Times New Roman" w:hAnsi="Times New Roman" w:cs="Times New Roman"/>
          <w:sz w:val="24"/>
          <w:szCs w:val="24"/>
        </w:rPr>
        <w:t>This study sought to determine how gender stereotypes affected the representation of women in leadership roles within the Mukono District Local Government. It was particularly concerned with identifying the prevalent gender stereotypes that have an impact on women's participation in leadership roles and investigating how they play out in the Mukono District Local Government.</w:t>
      </w:r>
    </w:p>
    <w:p w:rsidR="009C3C5B" w:rsidRPr="005C4CD6" w:rsidRDefault="009C3C5B" w:rsidP="005C4CD6">
      <w:pPr>
        <w:spacing w:line="360" w:lineRule="auto"/>
        <w:jc w:val="both"/>
        <w:rPr>
          <w:rFonts w:ascii="Times New Roman" w:hAnsi="Times New Roman" w:cs="Times New Roman"/>
          <w:sz w:val="24"/>
          <w:szCs w:val="24"/>
        </w:rPr>
      </w:pPr>
    </w:p>
    <w:p w:rsidR="009C3C5B" w:rsidRPr="005C4CD6" w:rsidRDefault="009C3C5B" w:rsidP="005C4CD6">
      <w:pPr>
        <w:spacing w:line="360" w:lineRule="auto"/>
        <w:jc w:val="both"/>
        <w:rPr>
          <w:rFonts w:ascii="Times New Roman" w:hAnsi="Times New Roman" w:cs="Times New Roman"/>
          <w:sz w:val="24"/>
          <w:szCs w:val="24"/>
        </w:rPr>
      </w:pPr>
    </w:p>
    <w:p w:rsidR="000E6EE1" w:rsidRPr="005C4CD6" w:rsidRDefault="009C3C5B" w:rsidP="005C4CD6">
      <w:pPr>
        <w:pStyle w:val="Heading3"/>
        <w:spacing w:before="0" w:after="200" w:line="360" w:lineRule="auto"/>
        <w:jc w:val="both"/>
        <w:rPr>
          <w:rFonts w:ascii="Times New Roman" w:hAnsi="Times New Roman" w:cs="Times New Roman"/>
          <w:color w:val="auto"/>
          <w:sz w:val="24"/>
          <w:szCs w:val="24"/>
        </w:rPr>
      </w:pPr>
      <w:bookmarkStart w:id="26" w:name="_Toc145598150"/>
      <w:r w:rsidRPr="005C4CD6">
        <w:rPr>
          <w:rFonts w:ascii="Times New Roman" w:hAnsi="Times New Roman" w:cs="Times New Roman"/>
          <w:color w:val="auto"/>
          <w:sz w:val="24"/>
          <w:szCs w:val="24"/>
        </w:rPr>
        <w:lastRenderedPageBreak/>
        <w:t>1.5</w:t>
      </w:r>
      <w:r w:rsidR="000E6EE1" w:rsidRPr="005C4CD6">
        <w:rPr>
          <w:rFonts w:ascii="Times New Roman" w:hAnsi="Times New Roman" w:cs="Times New Roman"/>
          <w:color w:val="auto"/>
          <w:sz w:val="24"/>
          <w:szCs w:val="24"/>
        </w:rPr>
        <w:t>.2 Geographical scope</w:t>
      </w:r>
      <w:bookmarkEnd w:id="26"/>
    </w:p>
    <w:p w:rsidR="00B03265" w:rsidRPr="005C4CD6" w:rsidRDefault="00303658" w:rsidP="005C4CD6">
      <w:pPr>
        <w:spacing w:line="360" w:lineRule="auto"/>
        <w:jc w:val="both"/>
        <w:rPr>
          <w:rFonts w:ascii="Times New Roman" w:hAnsi="Times New Roman" w:cs="Times New Roman"/>
          <w:sz w:val="24"/>
          <w:szCs w:val="24"/>
        </w:rPr>
      </w:pPr>
      <w:r w:rsidRPr="00303658">
        <w:rPr>
          <w:rFonts w:ascii="Times New Roman" w:hAnsi="Times New Roman" w:cs="Times New Roman"/>
          <w:sz w:val="24"/>
          <w:szCs w:val="24"/>
        </w:rPr>
        <w:t xml:space="preserve">The study was restricted to the MDLG headquarters in Mukono District. The Mukono District Local Government is a government organization located in central Uganda, about 21 kilometers from Kampala. It is bordered by the Kayunga, Buikwe, Wakiso, and L. Victoria districts to the north, east, west, and south, respectively. The Ugandan government's decentralization strategy led to the creation of the </w:t>
      </w:r>
      <w:r w:rsidR="00E660AD" w:rsidRPr="00E660AD">
        <w:rPr>
          <w:rFonts w:ascii="Times New Roman" w:hAnsi="Times New Roman" w:cs="Times New Roman"/>
          <w:sz w:val="24"/>
          <w:szCs w:val="24"/>
        </w:rPr>
        <w:t xml:space="preserve">Local government for Mukono District. Encouraging the delivery of services with coordination for socioeconomic transformation among all families in Mukono District </w:t>
      </w:r>
      <w:r w:rsidRPr="00303658">
        <w:rPr>
          <w:rFonts w:ascii="Times New Roman" w:hAnsi="Times New Roman" w:cs="Times New Roman"/>
          <w:sz w:val="24"/>
          <w:szCs w:val="24"/>
        </w:rPr>
        <w:t>is the overarching objective of Mukono District Local Government.As a result of the district headquarters' struggle with the underrepresentation of women in leadership roles, this specific sector is chosen for the study. According to the Mukono DLG Report from 2022, there are 39.5% women in leadership roles at the local government for the Mukono District, compared to 60.5% men.</w:t>
      </w:r>
    </w:p>
    <w:p w:rsidR="000E6EE1" w:rsidRPr="005C4CD6" w:rsidRDefault="009C3C5B" w:rsidP="005C4CD6">
      <w:pPr>
        <w:pStyle w:val="Heading3"/>
        <w:spacing w:before="0" w:after="200" w:line="360" w:lineRule="auto"/>
        <w:jc w:val="both"/>
        <w:rPr>
          <w:rFonts w:ascii="Times New Roman" w:hAnsi="Times New Roman" w:cs="Times New Roman"/>
          <w:color w:val="auto"/>
          <w:sz w:val="24"/>
          <w:szCs w:val="24"/>
        </w:rPr>
      </w:pPr>
      <w:bookmarkStart w:id="27" w:name="_Toc145598151"/>
      <w:r w:rsidRPr="005C4CD6">
        <w:rPr>
          <w:rFonts w:ascii="Times New Roman" w:hAnsi="Times New Roman" w:cs="Times New Roman"/>
          <w:color w:val="auto"/>
          <w:sz w:val="24"/>
          <w:szCs w:val="24"/>
        </w:rPr>
        <w:t>1.5</w:t>
      </w:r>
      <w:r w:rsidR="000E6EE1" w:rsidRPr="005C4CD6">
        <w:rPr>
          <w:rFonts w:ascii="Times New Roman" w:hAnsi="Times New Roman" w:cs="Times New Roman"/>
          <w:color w:val="auto"/>
          <w:sz w:val="24"/>
          <w:szCs w:val="24"/>
        </w:rPr>
        <w:t>.3 Time scope</w:t>
      </w:r>
      <w:bookmarkEnd w:id="27"/>
    </w:p>
    <w:bookmarkEnd w:id="24"/>
    <w:bookmarkEnd w:id="25"/>
    <w:p w:rsidR="000E6EE1" w:rsidRPr="005C4CD6" w:rsidRDefault="00877166" w:rsidP="005C4CD6">
      <w:pPr>
        <w:spacing w:line="360" w:lineRule="auto"/>
        <w:jc w:val="both"/>
        <w:rPr>
          <w:rFonts w:ascii="Times New Roman" w:hAnsi="Times New Roman" w:cs="Times New Roman"/>
          <w:sz w:val="24"/>
          <w:szCs w:val="24"/>
        </w:rPr>
      </w:pPr>
      <w:r w:rsidRPr="00877166">
        <w:rPr>
          <w:rFonts w:ascii="Times New Roman" w:hAnsi="Times New Roman" w:cs="Times New Roman"/>
          <w:sz w:val="24"/>
          <w:szCs w:val="24"/>
        </w:rPr>
        <w:t>Since there were noticeably few women holding leadership roles at Mukono District Local Government headquarters during this time period, the study looked at literature from 2015 to 2023. The availability of sufficient information at this time was also viewed as advantageous for making an assessment of the relevant issue.</w:t>
      </w:r>
    </w:p>
    <w:p w:rsidR="00553003" w:rsidRPr="005C4CD6" w:rsidRDefault="009C3C5B" w:rsidP="005C4CD6">
      <w:pPr>
        <w:pStyle w:val="Heading2"/>
        <w:spacing w:before="0" w:after="200" w:line="360" w:lineRule="auto"/>
        <w:jc w:val="both"/>
        <w:rPr>
          <w:rFonts w:ascii="Times New Roman" w:hAnsi="Times New Roman" w:cs="Times New Roman"/>
          <w:color w:val="auto"/>
          <w:sz w:val="24"/>
          <w:szCs w:val="24"/>
        </w:rPr>
      </w:pPr>
      <w:bookmarkStart w:id="28" w:name="_Toc145598152"/>
      <w:r w:rsidRPr="005C4CD6">
        <w:rPr>
          <w:rFonts w:ascii="Times New Roman" w:hAnsi="Times New Roman" w:cs="Times New Roman"/>
          <w:color w:val="auto"/>
          <w:sz w:val="24"/>
          <w:szCs w:val="24"/>
        </w:rPr>
        <w:t xml:space="preserve">1.6 </w:t>
      </w:r>
      <w:r w:rsidR="00553003" w:rsidRPr="005C4CD6">
        <w:rPr>
          <w:rFonts w:ascii="Times New Roman" w:hAnsi="Times New Roman" w:cs="Times New Roman"/>
          <w:color w:val="auto"/>
          <w:sz w:val="24"/>
          <w:szCs w:val="24"/>
        </w:rPr>
        <w:t>Justification of the study</w:t>
      </w:r>
      <w:bookmarkEnd w:id="28"/>
    </w:p>
    <w:p w:rsidR="00F63BEE" w:rsidRPr="005C4CD6" w:rsidRDefault="00E660AD" w:rsidP="005C4CD6">
      <w:pPr>
        <w:spacing w:line="360" w:lineRule="auto"/>
        <w:jc w:val="both"/>
        <w:rPr>
          <w:rFonts w:ascii="Times New Roman" w:hAnsi="Times New Roman" w:cs="Times New Roman"/>
          <w:sz w:val="24"/>
          <w:szCs w:val="24"/>
        </w:rPr>
      </w:pPr>
      <w:r w:rsidRPr="00E660AD">
        <w:rPr>
          <w:rFonts w:ascii="Times New Roman" w:hAnsi="Times New Roman" w:cs="Times New Roman"/>
          <w:sz w:val="24"/>
          <w:szCs w:val="24"/>
        </w:rPr>
        <w:t>Despite being a top priority and crucial element for attaining gender equality, the representation of women in leadership positions in Uganda is still insufficient (UWONET, 2022). A research study was carried out to better understand the elements affecting women's participation in leadership positions.</w:t>
      </w:r>
      <w:r w:rsidR="00877166" w:rsidRPr="00877166">
        <w:rPr>
          <w:rFonts w:ascii="Times New Roman" w:hAnsi="Times New Roman" w:cs="Times New Roman"/>
          <w:sz w:val="24"/>
          <w:szCs w:val="24"/>
        </w:rPr>
        <w:t>The study also aimed to fill in any information gaps left by earlier researchers and add to our understanding of how gender stereotypes, cultural norms, and male dominance effect women's access to leadership roles.</w:t>
      </w:r>
    </w:p>
    <w:p w:rsidR="00091B3F" w:rsidRPr="005C4CD6" w:rsidRDefault="009C3C5B" w:rsidP="005C4CD6">
      <w:pPr>
        <w:pStyle w:val="Heading2"/>
        <w:spacing w:before="0" w:after="200" w:line="360" w:lineRule="auto"/>
        <w:jc w:val="both"/>
        <w:rPr>
          <w:rFonts w:ascii="Times New Roman" w:hAnsi="Times New Roman" w:cs="Times New Roman"/>
          <w:color w:val="auto"/>
          <w:sz w:val="24"/>
          <w:szCs w:val="24"/>
        </w:rPr>
      </w:pPr>
      <w:bookmarkStart w:id="29" w:name="_Toc145598153"/>
      <w:r w:rsidRPr="005C4CD6">
        <w:rPr>
          <w:rFonts w:ascii="Times New Roman" w:hAnsi="Times New Roman" w:cs="Times New Roman"/>
          <w:color w:val="auto"/>
          <w:sz w:val="24"/>
          <w:szCs w:val="24"/>
        </w:rPr>
        <w:t xml:space="preserve">1.7 </w:t>
      </w:r>
      <w:r w:rsidR="00091B3F" w:rsidRPr="005C4CD6">
        <w:rPr>
          <w:rFonts w:ascii="Times New Roman" w:hAnsi="Times New Roman" w:cs="Times New Roman"/>
          <w:color w:val="auto"/>
          <w:sz w:val="24"/>
          <w:szCs w:val="24"/>
        </w:rPr>
        <w:t>Significance of the study</w:t>
      </w:r>
      <w:bookmarkEnd w:id="29"/>
    </w:p>
    <w:p w:rsidR="009C3C5B" w:rsidRPr="005C4CD6" w:rsidRDefault="00877166" w:rsidP="005C4CD6">
      <w:pPr>
        <w:spacing w:line="360" w:lineRule="auto"/>
        <w:jc w:val="both"/>
        <w:rPr>
          <w:rFonts w:ascii="Times New Roman" w:eastAsia="Times New Roman" w:hAnsi="Times New Roman" w:cs="Times New Roman"/>
          <w:sz w:val="24"/>
          <w:szCs w:val="24"/>
          <w:lang w:bidi="ar-SA"/>
        </w:rPr>
      </w:pPr>
      <w:r w:rsidRPr="00877166">
        <w:rPr>
          <w:rFonts w:ascii="Times New Roman" w:eastAsia="Times New Roman" w:hAnsi="Times New Roman" w:cs="Times New Roman"/>
          <w:sz w:val="24"/>
          <w:szCs w:val="24"/>
          <w:lang w:bidi="ar-SA"/>
        </w:rPr>
        <w:t>In order to highlight the factors influencing women's participation in leadership positions, the outcomes of this study aimed to provide pertinent information. The following groups of people and businesses stand to benefit greatly from the study:</w:t>
      </w:r>
    </w:p>
    <w:p w:rsidR="009C3C5B" w:rsidRPr="005C4CD6" w:rsidRDefault="009C3C5B" w:rsidP="005C4CD6">
      <w:pPr>
        <w:spacing w:line="360" w:lineRule="auto"/>
        <w:jc w:val="both"/>
        <w:rPr>
          <w:rFonts w:ascii="Times New Roman" w:eastAsia="Times New Roman" w:hAnsi="Times New Roman" w:cs="Times New Roman"/>
          <w:sz w:val="24"/>
          <w:szCs w:val="24"/>
          <w:lang w:bidi="ar-SA"/>
        </w:rPr>
      </w:pPr>
      <w:r w:rsidRPr="005C4CD6">
        <w:rPr>
          <w:rFonts w:ascii="Times New Roman" w:eastAsia="Times New Roman" w:hAnsi="Times New Roman" w:cs="Times New Roman"/>
          <w:b/>
          <w:sz w:val="24"/>
          <w:szCs w:val="24"/>
          <w:lang w:bidi="ar-SA"/>
        </w:rPr>
        <w:lastRenderedPageBreak/>
        <w:t>Non-Government Organizations:</w:t>
      </w:r>
      <w:r w:rsidR="00200043" w:rsidRPr="00200043">
        <w:rPr>
          <w:rFonts w:ascii="Times New Roman" w:eastAsia="Times New Roman" w:hAnsi="Times New Roman" w:cs="Times New Roman"/>
          <w:sz w:val="24"/>
          <w:szCs w:val="24"/>
          <w:lang w:bidi="ar-SA"/>
        </w:rPr>
        <w:t>Non-governmental organizations that advocate for the emancipation of women include the Federation of Women's Lawyers (FIDA), the Uganda Women Enterprise Association Limited (UWEAL), and the Uganda Women's Network (UWONET).</w:t>
      </w:r>
      <w:r w:rsidR="00877166" w:rsidRPr="00877166">
        <w:rPr>
          <w:rFonts w:ascii="Times New Roman" w:eastAsia="Times New Roman" w:hAnsi="Times New Roman" w:cs="Times New Roman"/>
          <w:sz w:val="24"/>
          <w:szCs w:val="24"/>
          <w:lang w:bidi="ar-SA"/>
        </w:rPr>
        <w:t>These organizations stand to gain a lot from this study because it will add to the empowerment of women to participate in leadership in all spheres by identifying the gaps missed by earlier researchers.</w:t>
      </w:r>
    </w:p>
    <w:p w:rsidR="009C3C5B" w:rsidRPr="00200043" w:rsidRDefault="009C3C5B" w:rsidP="005C4CD6">
      <w:pPr>
        <w:spacing w:line="360" w:lineRule="auto"/>
        <w:jc w:val="both"/>
        <w:rPr>
          <w:rFonts w:ascii="Times New Roman" w:eastAsia="Times New Roman" w:hAnsi="Times New Roman" w:cs="Times New Roman"/>
          <w:sz w:val="24"/>
          <w:szCs w:val="24"/>
          <w:lang w:bidi="ar-SA"/>
        </w:rPr>
      </w:pPr>
      <w:r w:rsidRPr="005C4CD6">
        <w:rPr>
          <w:rFonts w:ascii="Times New Roman" w:eastAsia="Times New Roman" w:hAnsi="Times New Roman" w:cs="Times New Roman"/>
          <w:b/>
          <w:sz w:val="24"/>
          <w:szCs w:val="24"/>
          <w:lang w:bidi="ar-SA"/>
        </w:rPr>
        <w:t xml:space="preserve">The Ministry of Public Service: </w:t>
      </w:r>
      <w:r w:rsidR="00200043" w:rsidRPr="00200043">
        <w:rPr>
          <w:rFonts w:ascii="Times New Roman" w:eastAsia="Times New Roman" w:hAnsi="Times New Roman" w:cs="Times New Roman"/>
          <w:sz w:val="24"/>
          <w:szCs w:val="24"/>
          <w:lang w:bidi="ar-SA"/>
        </w:rPr>
        <w:t>The Ministry of Public Service will benefit from the study in that they will be able to understand the discrepancies in the factors influencing women's participation in leadership posts in the public sector. This study's recommendations can be used as a springboard by the Ministry of Public Service to encourage the advancement of women in management and leadership.</w:t>
      </w:r>
    </w:p>
    <w:p w:rsidR="009C3C5B" w:rsidRPr="005C4CD6" w:rsidRDefault="009C3C5B" w:rsidP="005C4CD6">
      <w:pPr>
        <w:spacing w:line="360" w:lineRule="auto"/>
        <w:jc w:val="both"/>
        <w:rPr>
          <w:rFonts w:ascii="Times New Roman" w:eastAsia="Times New Roman" w:hAnsi="Times New Roman" w:cs="Times New Roman"/>
          <w:sz w:val="24"/>
          <w:szCs w:val="24"/>
          <w:lang w:bidi="ar-SA"/>
        </w:rPr>
      </w:pPr>
      <w:r w:rsidRPr="005C4CD6">
        <w:rPr>
          <w:rFonts w:ascii="Times New Roman" w:eastAsia="Times New Roman" w:hAnsi="Times New Roman" w:cs="Times New Roman"/>
          <w:b/>
          <w:sz w:val="24"/>
          <w:szCs w:val="24"/>
          <w:lang w:bidi="ar-SA"/>
        </w:rPr>
        <w:t xml:space="preserve">Ministry of Gender Labour and Social Development: </w:t>
      </w:r>
      <w:r w:rsidR="00877166" w:rsidRPr="00877166">
        <w:rPr>
          <w:rFonts w:ascii="Times New Roman" w:eastAsia="Times New Roman" w:hAnsi="Times New Roman" w:cs="Times New Roman"/>
          <w:sz w:val="24"/>
          <w:szCs w:val="24"/>
          <w:lang w:bidi="ar-SA"/>
        </w:rPr>
        <w:t>A government agency called the Ministry of Gender, Labor, and Social Development (MoGLSD) is in charge of giving communities more power in a variety of circumstances. The ministry promotes cultural development, skill development, and labor productivity while supporting gender equality, labor administration, social protection, and community transformation (MGLSD, 2019). By examining the reasons affecting women's participation in leadership spheres in Uganda, the study will assist in directing this ministry to play a greater role in promoting gender equality.</w:t>
      </w:r>
    </w:p>
    <w:p w:rsidR="009C3C5B" w:rsidRPr="00877166" w:rsidRDefault="009C3C5B" w:rsidP="005C4CD6">
      <w:pPr>
        <w:spacing w:line="360" w:lineRule="auto"/>
        <w:jc w:val="both"/>
        <w:rPr>
          <w:rFonts w:ascii="Times New Roman" w:eastAsia="Times New Roman" w:hAnsi="Times New Roman" w:cs="Times New Roman"/>
          <w:sz w:val="24"/>
          <w:szCs w:val="24"/>
          <w:lang w:bidi="ar-SA"/>
        </w:rPr>
      </w:pPr>
      <w:r w:rsidRPr="005C4CD6">
        <w:rPr>
          <w:rFonts w:ascii="Times New Roman" w:eastAsia="Times New Roman" w:hAnsi="Times New Roman" w:cs="Times New Roman"/>
          <w:b/>
          <w:sz w:val="24"/>
          <w:szCs w:val="24"/>
          <w:lang w:bidi="ar-SA"/>
        </w:rPr>
        <w:t xml:space="preserve">Women: </w:t>
      </w:r>
      <w:r w:rsidR="00877166" w:rsidRPr="00877166">
        <w:rPr>
          <w:rFonts w:ascii="Times New Roman" w:eastAsia="Times New Roman" w:hAnsi="Times New Roman" w:cs="Times New Roman"/>
          <w:sz w:val="24"/>
          <w:szCs w:val="24"/>
          <w:lang w:bidi="ar-SA"/>
        </w:rPr>
        <w:t>The study will provide recommendations and conclusions regarding how women can be able to compete and participate in leadership roles, which will be of great use to academic women and career women who want to test their competency in leadership and management.</w:t>
      </w:r>
    </w:p>
    <w:p w:rsidR="009C3C5B" w:rsidRPr="00877166" w:rsidRDefault="009C3C5B" w:rsidP="005C4CD6">
      <w:pPr>
        <w:spacing w:line="360" w:lineRule="auto"/>
        <w:jc w:val="both"/>
        <w:rPr>
          <w:rFonts w:ascii="Times New Roman" w:eastAsia="Calibri" w:hAnsi="Times New Roman" w:cs="Times New Roman"/>
          <w:sz w:val="24"/>
          <w:szCs w:val="24"/>
          <w:lang w:bidi="ar-SA"/>
        </w:rPr>
      </w:pPr>
      <w:r w:rsidRPr="005C4CD6">
        <w:rPr>
          <w:rFonts w:ascii="Times New Roman" w:eastAsia="Times New Roman" w:hAnsi="Times New Roman" w:cs="Times New Roman"/>
          <w:b/>
          <w:sz w:val="24"/>
          <w:szCs w:val="24"/>
          <w:lang w:bidi="ar-SA"/>
        </w:rPr>
        <w:t xml:space="preserve">The Society: </w:t>
      </w:r>
      <w:r w:rsidR="00877166" w:rsidRPr="00877166">
        <w:rPr>
          <w:rFonts w:ascii="Times New Roman" w:eastAsia="Times New Roman" w:hAnsi="Times New Roman" w:cs="Times New Roman"/>
          <w:sz w:val="24"/>
          <w:szCs w:val="24"/>
          <w:lang w:bidi="ar-SA"/>
        </w:rPr>
        <w:t>The study will help communities and society acknowledge women in positions of leadership across all domains. The study's findings may also be advantageous to female students since they will expose the level of gender disparity and suggest ways in which they might get around obstacles that prevent them from holding management and leadership roles.</w:t>
      </w:r>
    </w:p>
    <w:p w:rsidR="009C3C5B" w:rsidRPr="005C4CD6" w:rsidRDefault="009C3C5B" w:rsidP="005C4CD6">
      <w:pPr>
        <w:spacing w:line="360" w:lineRule="auto"/>
        <w:jc w:val="both"/>
        <w:rPr>
          <w:rFonts w:ascii="Times New Roman" w:eastAsia="Times New Roman" w:hAnsi="Times New Roman" w:cs="Times New Roman"/>
          <w:sz w:val="24"/>
          <w:szCs w:val="24"/>
          <w:lang w:bidi="ar-SA"/>
        </w:rPr>
      </w:pPr>
    </w:p>
    <w:p w:rsidR="0031271E" w:rsidRPr="005C4CD6" w:rsidRDefault="0031271E" w:rsidP="005C4CD6">
      <w:pPr>
        <w:spacing w:line="360" w:lineRule="auto"/>
        <w:jc w:val="both"/>
        <w:rPr>
          <w:rFonts w:ascii="Times New Roman" w:eastAsia="Times New Roman" w:hAnsi="Times New Roman" w:cs="Times New Roman"/>
          <w:b/>
          <w:sz w:val="24"/>
          <w:szCs w:val="24"/>
          <w:lang w:bidi="ar-SA"/>
        </w:rPr>
      </w:pPr>
    </w:p>
    <w:p w:rsidR="009C3C5B" w:rsidRPr="005C4CD6" w:rsidRDefault="009C3C5B" w:rsidP="005C4CD6">
      <w:pPr>
        <w:pStyle w:val="Heading2"/>
        <w:spacing w:before="0" w:after="200" w:line="360" w:lineRule="auto"/>
        <w:jc w:val="both"/>
        <w:rPr>
          <w:rFonts w:ascii="Times New Roman" w:eastAsia="Times New Roman" w:hAnsi="Times New Roman" w:cs="Times New Roman"/>
          <w:color w:val="auto"/>
          <w:sz w:val="24"/>
          <w:szCs w:val="24"/>
          <w:lang w:bidi="ar-SA"/>
        </w:rPr>
      </w:pPr>
      <w:bookmarkStart w:id="30" w:name="_Toc145598154"/>
      <w:r w:rsidRPr="005C4CD6">
        <w:rPr>
          <w:rFonts w:ascii="Times New Roman" w:eastAsia="Times New Roman" w:hAnsi="Times New Roman" w:cs="Times New Roman"/>
          <w:color w:val="auto"/>
          <w:sz w:val="24"/>
          <w:szCs w:val="24"/>
          <w:lang w:bidi="ar-SA"/>
        </w:rPr>
        <w:lastRenderedPageBreak/>
        <w:t>1.8Conceptual Framework</w:t>
      </w:r>
      <w:bookmarkEnd w:id="30"/>
    </w:p>
    <w:p w:rsidR="009C3C5B" w:rsidRPr="005C4CD6" w:rsidRDefault="009C3C5B" w:rsidP="005C4CD6">
      <w:pPr>
        <w:spacing w:line="360" w:lineRule="auto"/>
        <w:jc w:val="both"/>
        <w:rPr>
          <w:rFonts w:ascii="Times New Roman" w:eastAsia="Times New Roman" w:hAnsi="Times New Roman" w:cs="Times New Roman"/>
          <w:sz w:val="24"/>
          <w:szCs w:val="24"/>
          <w:lang w:bidi="ar-SA"/>
        </w:rPr>
      </w:pPr>
      <w:r w:rsidRPr="005C4CD6">
        <w:rPr>
          <w:rFonts w:ascii="Times New Roman" w:eastAsia="Times New Roman" w:hAnsi="Times New Roman" w:cs="Times New Roman"/>
          <w:sz w:val="24"/>
          <w:szCs w:val="24"/>
          <w:lang w:bidi="ar-SA"/>
        </w:rPr>
        <w:t>A conceptual framework, as defined by Mugenda (2003), is a diagrammatic representation of the understanding of the link between study variables.</w:t>
      </w:r>
    </w:p>
    <w:p w:rsidR="009C3C5B" w:rsidRPr="005C4CD6" w:rsidRDefault="006F68A5" w:rsidP="005C4CD6">
      <w:pPr>
        <w:spacing w:line="360" w:lineRule="auto"/>
        <w:jc w:val="both"/>
        <w:rPr>
          <w:rFonts w:ascii="Times New Roman" w:eastAsia="Times New Roman" w:hAnsi="Times New Roman" w:cs="Times New Roman"/>
          <w:sz w:val="24"/>
          <w:szCs w:val="24"/>
          <w:lang w:bidi="ar-SA"/>
        </w:rPr>
      </w:pPr>
      <w:r w:rsidRPr="005C4CD6">
        <w:rPr>
          <w:rFonts w:ascii="Times New Roman" w:eastAsia="Times New Roman" w:hAnsi="Times New Roman" w:cs="Times New Roman"/>
          <w:b/>
          <w:kern w:val="1"/>
          <w:sz w:val="24"/>
          <w:szCs w:val="24"/>
          <w:lang w:bidi="ar-SA"/>
        </w:rPr>
        <w:t>Figure 1: Study’</w:t>
      </w:r>
      <w:r w:rsidR="009C3C5B" w:rsidRPr="005C4CD6">
        <w:rPr>
          <w:rFonts w:ascii="Times New Roman" w:eastAsia="Times New Roman" w:hAnsi="Times New Roman" w:cs="Times New Roman"/>
          <w:b/>
          <w:kern w:val="1"/>
          <w:sz w:val="24"/>
          <w:szCs w:val="24"/>
          <w:lang w:bidi="ar-SA"/>
        </w:rPr>
        <w:t xml:space="preserve">s conceptual framework </w:t>
      </w:r>
    </w:p>
    <w:p w:rsidR="009C3C5B" w:rsidRPr="005C4CD6" w:rsidRDefault="00662396" w:rsidP="005C4CD6">
      <w:pPr>
        <w:suppressAutoHyphens/>
        <w:autoSpaceDE w:val="0"/>
        <w:autoSpaceDN w:val="0"/>
        <w:adjustRightInd w:val="0"/>
        <w:spacing w:line="360" w:lineRule="auto"/>
        <w:ind w:left="10" w:right="571" w:hanging="10"/>
        <w:jc w:val="both"/>
        <w:textAlignment w:val="baseline"/>
        <w:rPr>
          <w:rFonts w:ascii="Times New Roman" w:eastAsia="NSimSun" w:hAnsi="Times New Roman" w:cs="Times New Roman"/>
          <w:b/>
          <w:bCs/>
          <w:kern w:val="1"/>
          <w:sz w:val="24"/>
          <w:szCs w:val="24"/>
          <w:lang w:eastAsia="zh-CN" w:bidi="hi-IN"/>
        </w:rPr>
      </w:pPr>
      <w:r>
        <w:rPr>
          <w:rFonts w:ascii="Times New Roman" w:eastAsia="Times New Roman" w:hAnsi="Times New Roman" w:cs="Times New Roman"/>
          <w:noProof/>
          <w:kern w:val="1"/>
          <w:sz w:val="24"/>
          <w:szCs w:val="24"/>
          <w:lang w:bidi="ar-SA"/>
        </w:rPr>
        <mc:AlternateContent>
          <mc:Choice Requires="wps">
            <w:drawing>
              <wp:anchor distT="0" distB="0" distL="114300" distR="114300" simplePos="0" relativeHeight="251670528" behindDoc="0" locked="0" layoutInCell="0" allowOverlap="1">
                <wp:simplePos x="0" y="0"/>
                <wp:positionH relativeFrom="character">
                  <wp:posOffset>106680</wp:posOffset>
                </wp:positionH>
                <wp:positionV relativeFrom="paragraph">
                  <wp:posOffset>123190</wp:posOffset>
                </wp:positionV>
                <wp:extent cx="2538730" cy="913130"/>
                <wp:effectExtent l="0" t="0" r="0" b="1270"/>
                <wp:wrapNone/>
                <wp:docPr id="22" name="Rectangle: Rounded Corner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8730" cy="913130"/>
                        </a:xfrm>
                        <a:prstGeom prst="roundRect">
                          <a:avLst>
                            <a:gd name="adj" fmla="val 16667"/>
                          </a:avLst>
                        </a:prstGeom>
                        <a:solidFill>
                          <a:srgbClr val="FFFFFF"/>
                        </a:solidFill>
                        <a:ln w="9525">
                          <a:solidFill>
                            <a:srgbClr val="000000"/>
                          </a:solidFill>
                          <a:round/>
                          <a:headEnd/>
                          <a:tailEnd/>
                        </a:ln>
                        <a:effectLst/>
                      </wps:spPr>
                      <wps:txbx>
                        <w:txbxContent>
                          <w:p w:rsidR="004950D1" w:rsidRPr="009C3C5B" w:rsidRDefault="004950D1" w:rsidP="00A57E88">
                            <w:pPr>
                              <w:spacing w:after="0" w:line="360" w:lineRule="auto"/>
                              <w:jc w:val="center"/>
                              <w:rPr>
                                <w:rFonts w:ascii="Times New Roman" w:hAnsi="Times New Roman" w:cs="Times New Roman"/>
                                <w:b/>
                                <w:sz w:val="24"/>
                                <w:szCs w:val="24"/>
                              </w:rPr>
                            </w:pPr>
                            <w:r w:rsidRPr="009C3C5B">
                              <w:rPr>
                                <w:rFonts w:ascii="Times New Roman" w:hAnsi="Times New Roman" w:cs="Times New Roman"/>
                                <w:b/>
                                <w:sz w:val="24"/>
                                <w:szCs w:val="24"/>
                              </w:rPr>
                              <w:t>INDEPENDENT VARIABLE</w:t>
                            </w:r>
                          </w:p>
                          <w:p w:rsidR="004950D1" w:rsidRPr="009C3C5B" w:rsidRDefault="004950D1" w:rsidP="00A57E88">
                            <w:pPr>
                              <w:spacing w:after="0" w:line="360" w:lineRule="auto"/>
                              <w:jc w:val="center"/>
                              <w:rPr>
                                <w:rFonts w:ascii="Times New Roman" w:hAnsi="Times New Roman" w:cs="Times New Roman"/>
                                <w:b/>
                                <w:sz w:val="24"/>
                                <w:szCs w:val="24"/>
                              </w:rPr>
                            </w:pPr>
                            <w:r w:rsidRPr="009C3C5B">
                              <w:rPr>
                                <w:rFonts w:ascii="Times New Roman" w:hAnsi="Times New Roman" w:cs="Times New Roman"/>
                                <w:b/>
                                <w:sz w:val="24"/>
                                <w:szCs w:val="24"/>
                              </w:rPr>
                              <w:t>(Gender stereotypes)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22" o:spid="_x0000_s1026" style="position:absolute;margin-left:8.4pt;margin-top:9.7pt;width:199.9pt;height:71.9pt;z-index:251670528;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" o:allowincell="f">
                <v:textbox>
                  <w:txbxContent>
                    <w:p w:rsidR="004950D1" w:rsidRPr="009C3C5B" w:rsidRDefault="004950D1" w:rsidP="00A57E88">
                      <w:pPr>
                        <w:spacing w:after="0" w:line="360" w:lineRule="auto"/>
                        <w:jc w:val="center"/>
                        <w:rPr>
                          <w:rFonts w:ascii="Times New Roman" w:hAnsi="Times New Roman" w:cs="Times New Roman"/>
                          <w:b/>
                          <w:sz w:val="24"/>
                          <w:szCs w:val="24"/>
                        </w:rPr>
                      </w:pPr>
                      <w:r w:rsidRPr="009C3C5B">
                        <w:rPr>
                          <w:rFonts w:ascii="Times New Roman" w:hAnsi="Times New Roman" w:cs="Times New Roman"/>
                          <w:b/>
                          <w:sz w:val="24"/>
                          <w:szCs w:val="24"/>
                        </w:rPr>
                        <w:t>INDEPENDENT VARIABLE</w:t>
                      </w:r>
                    </w:p>
                    <w:p w:rsidR="004950D1" w:rsidRPr="009C3C5B" w:rsidRDefault="004950D1" w:rsidP="00A57E88">
                      <w:pPr>
                        <w:spacing w:after="0" w:line="360" w:lineRule="auto"/>
                        <w:jc w:val="center"/>
                        <w:rPr>
                          <w:rFonts w:ascii="Times New Roman" w:hAnsi="Times New Roman" w:cs="Times New Roman"/>
                          <w:b/>
                          <w:sz w:val="24"/>
                          <w:szCs w:val="24"/>
                        </w:rPr>
                      </w:pPr>
                      <w:r w:rsidRPr="009C3C5B">
                        <w:rPr>
                          <w:rFonts w:ascii="Times New Roman" w:hAnsi="Times New Roman" w:cs="Times New Roman"/>
                          <w:b/>
                          <w:sz w:val="24"/>
                          <w:szCs w:val="24"/>
                        </w:rPr>
                        <w:t>(Gender stereotypes)</w:t>
                      </w:r>
                    </w:p>
                  </w:txbxContent>
                </v:textbox>
              </v:roundrect>
            </w:pict>
          </mc:Fallback>
        </mc:AlternateContent>
      </w:r>
      <w:r>
        <w:rPr>
          <w:rFonts w:ascii="Times New Roman" w:eastAsia="Times New Roman" w:hAnsi="Times New Roman" w:cs="Times New Roman"/>
          <w:b/>
          <w:noProof/>
          <w:kern w:val="1"/>
          <w:sz w:val="24"/>
          <w:szCs w:val="24"/>
          <w:lang w:bidi="ar-SA"/>
        </w:rPr>
        <mc:AlternateContent>
          <mc:Choice Requires="wps">
            <w:drawing>
              <wp:anchor distT="0" distB="0" distL="114300" distR="114300" simplePos="0" relativeHeight="251671552" behindDoc="0" locked="0" layoutInCell="0" allowOverlap="1">
                <wp:simplePos x="0" y="0"/>
                <wp:positionH relativeFrom="character">
                  <wp:posOffset>3481070</wp:posOffset>
                </wp:positionH>
                <wp:positionV relativeFrom="paragraph">
                  <wp:posOffset>104775</wp:posOffset>
                </wp:positionV>
                <wp:extent cx="2475230" cy="913130"/>
                <wp:effectExtent l="0" t="0" r="1270" b="1270"/>
                <wp:wrapNone/>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5230" cy="913130"/>
                        </a:xfrm>
                        <a:prstGeom prst="roundRect">
                          <a:avLst>
                            <a:gd name="adj" fmla="val 16667"/>
                          </a:avLst>
                        </a:prstGeom>
                        <a:solidFill>
                          <a:srgbClr val="FFFFFF"/>
                        </a:solidFill>
                        <a:ln w="9525">
                          <a:solidFill>
                            <a:srgbClr val="000000"/>
                          </a:solidFill>
                          <a:round/>
                          <a:headEnd/>
                          <a:tailEnd/>
                        </a:ln>
                        <a:effectLst/>
                      </wps:spPr>
                      <wps:txbx>
                        <w:txbxContent>
                          <w:p w:rsidR="004950D1" w:rsidRPr="009C3C5B" w:rsidRDefault="004950D1" w:rsidP="00A57E88">
                            <w:pPr>
                              <w:spacing w:after="0" w:line="360" w:lineRule="auto"/>
                              <w:jc w:val="center"/>
                              <w:rPr>
                                <w:rFonts w:ascii="Times New Roman" w:hAnsi="Times New Roman" w:cs="Times New Roman"/>
                                <w:sz w:val="24"/>
                                <w:szCs w:val="24"/>
                              </w:rPr>
                            </w:pPr>
                            <w:r w:rsidRPr="009C3C5B">
                              <w:rPr>
                                <w:rFonts w:ascii="Times New Roman" w:hAnsi="Times New Roman" w:cs="Times New Roman"/>
                                <w:b/>
                                <w:sz w:val="24"/>
                                <w:szCs w:val="24"/>
                              </w:rPr>
                              <w:t>DEPENDENT VARIABLE</w:t>
                            </w:r>
                          </w:p>
                          <w:p w:rsidR="004950D1" w:rsidRPr="009C3C5B" w:rsidRDefault="004950D1" w:rsidP="00A57E88">
                            <w:pPr>
                              <w:spacing w:after="0" w:line="360" w:lineRule="auto"/>
                              <w:jc w:val="center"/>
                              <w:rPr>
                                <w:rFonts w:ascii="Times New Roman" w:hAnsi="Times New Roman" w:cs="Times New Roman"/>
                                <w:sz w:val="24"/>
                                <w:szCs w:val="24"/>
                              </w:rPr>
                            </w:pPr>
                            <w:r w:rsidRPr="009C3C5B">
                              <w:rPr>
                                <w:rFonts w:ascii="Times New Roman" w:hAnsi="Times New Roman" w:cs="Times New Roman"/>
                                <w:b/>
                                <w:sz w:val="24"/>
                                <w:szCs w:val="24"/>
                              </w:rPr>
                              <w:t>(Participation in Leadership Positions)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21" o:spid="_x0000_s1027" style="position:absolute;margin-left:274.1pt;margin-top:8.25pt;width:194.9pt;height:71.9pt;z-index:251671552;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" o:allowincell="f">
                <v:textbox>
                  <w:txbxContent>
                    <w:p w:rsidR="004950D1" w:rsidRPr="009C3C5B" w:rsidRDefault="004950D1" w:rsidP="00A57E88">
                      <w:pPr>
                        <w:spacing w:after="0" w:line="360" w:lineRule="auto"/>
                        <w:jc w:val="center"/>
                        <w:rPr>
                          <w:rFonts w:ascii="Times New Roman" w:hAnsi="Times New Roman" w:cs="Times New Roman"/>
                          <w:sz w:val="24"/>
                          <w:szCs w:val="24"/>
                        </w:rPr>
                      </w:pPr>
                      <w:r w:rsidRPr="009C3C5B">
                        <w:rPr>
                          <w:rFonts w:ascii="Times New Roman" w:hAnsi="Times New Roman" w:cs="Times New Roman"/>
                          <w:b/>
                          <w:sz w:val="24"/>
                          <w:szCs w:val="24"/>
                        </w:rPr>
                        <w:t>DEPENDENT VARIABLE</w:t>
                      </w:r>
                    </w:p>
                    <w:p w:rsidR="004950D1" w:rsidRPr="009C3C5B" w:rsidRDefault="004950D1" w:rsidP="00A57E88">
                      <w:pPr>
                        <w:spacing w:after="0" w:line="360" w:lineRule="auto"/>
                        <w:jc w:val="center"/>
                        <w:rPr>
                          <w:rFonts w:ascii="Times New Roman" w:hAnsi="Times New Roman" w:cs="Times New Roman"/>
                          <w:sz w:val="24"/>
                          <w:szCs w:val="24"/>
                        </w:rPr>
                      </w:pPr>
                      <w:r w:rsidRPr="009C3C5B">
                        <w:rPr>
                          <w:rFonts w:ascii="Times New Roman" w:hAnsi="Times New Roman" w:cs="Times New Roman"/>
                          <w:b/>
                          <w:sz w:val="24"/>
                          <w:szCs w:val="24"/>
                        </w:rPr>
                        <w:t>(Participation in Leadership Positions)</w:t>
                      </w:r>
                    </w:p>
                  </w:txbxContent>
                </v:textbox>
              </v:roundrect>
            </w:pict>
          </mc:Fallback>
        </mc:AlternateContent>
      </w:r>
    </w:p>
    <w:p w:rsidR="009C3C5B" w:rsidRPr="005C4CD6" w:rsidRDefault="009C3C5B" w:rsidP="005C4CD6">
      <w:pPr>
        <w:suppressAutoHyphens/>
        <w:autoSpaceDE w:val="0"/>
        <w:autoSpaceDN w:val="0"/>
        <w:adjustRightInd w:val="0"/>
        <w:spacing w:line="360" w:lineRule="auto"/>
        <w:ind w:left="10" w:right="571" w:hanging="10"/>
        <w:jc w:val="both"/>
        <w:textAlignment w:val="baseline"/>
        <w:rPr>
          <w:rFonts w:ascii="Times New Roman" w:eastAsia="NSimSun" w:hAnsi="Times New Roman" w:cs="Times New Roman"/>
          <w:b/>
          <w:bCs/>
          <w:kern w:val="1"/>
          <w:sz w:val="24"/>
          <w:szCs w:val="24"/>
          <w:lang w:eastAsia="zh-CN" w:bidi="hi-IN"/>
        </w:rPr>
      </w:pPr>
    </w:p>
    <w:p w:rsidR="009C3C5B" w:rsidRPr="005C4CD6" w:rsidRDefault="00662396" w:rsidP="005C4CD6">
      <w:pPr>
        <w:tabs>
          <w:tab w:val="left" w:pos="9360"/>
          <w:tab w:val="left" w:pos="9450"/>
        </w:tabs>
        <w:suppressAutoHyphens/>
        <w:autoSpaceDE w:val="0"/>
        <w:autoSpaceDN w:val="0"/>
        <w:adjustRightInd w:val="0"/>
        <w:spacing w:line="360" w:lineRule="auto"/>
        <w:ind w:left="630" w:right="360" w:hanging="10"/>
        <w:jc w:val="both"/>
        <w:rPr>
          <w:rFonts w:ascii="Times New Roman" w:eastAsia="Times New Roman" w:hAnsi="Times New Roman" w:cs="Times New Roman"/>
          <w:kern w:val="1"/>
          <w:sz w:val="24"/>
          <w:szCs w:val="24"/>
          <w:lang w:bidi="ar-SA"/>
        </w:rPr>
      </w:pPr>
      <w:r>
        <w:rPr>
          <w:rFonts w:ascii="Times New Roman" w:eastAsia="Times New Roman" w:hAnsi="Times New Roman" w:cs="Times New Roman"/>
          <w:noProof/>
          <w:kern w:val="1"/>
          <w:sz w:val="24"/>
          <w:szCs w:val="24"/>
          <w:lang w:bidi="ar-SA"/>
        </w:rPr>
        <mc:AlternateContent>
          <mc:Choice Requires="wps">
            <w:drawing>
              <wp:anchor distT="0" distB="0" distL="114299" distR="114299" simplePos="0" relativeHeight="251673600" behindDoc="0" locked="0" layoutInCell="0" allowOverlap="1">
                <wp:simplePos x="0" y="0"/>
                <wp:positionH relativeFrom="character">
                  <wp:posOffset>4444</wp:posOffset>
                </wp:positionH>
                <wp:positionV relativeFrom="paragraph">
                  <wp:posOffset>253365</wp:posOffset>
                </wp:positionV>
                <wp:extent cx="0" cy="612775"/>
                <wp:effectExtent l="0" t="0" r="19050" b="1587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2775"/>
                        </a:xfrm>
                        <a:prstGeom prst="line">
                          <a:avLst/>
                        </a:prstGeom>
                        <a:noFill/>
                        <a:ln w="9525">
                          <a:solidFill>
                            <a:srgbClr val="000000"/>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71C0B066" id="Straight Connector 20" o:spid="_x0000_s1026" style="position:absolute;z-index:251673600;visibility:visible;mso-wrap-style:square;mso-width-percent:0;mso-height-percent:0;mso-wrap-distance-left:3.17497mm;mso-wrap-distance-top:0;mso-wrap-distance-right:3.17497mm;mso-wrap-distance-bottom:0;mso-position-horizontal:absolute;mso-position-horizontal-relative:char;mso-position-vertical:absolute;mso-position-vertical-relative:text;mso-width-percent:0;mso-height-percent:0;mso-width-relative:page;mso-height-relative:page" from=".35pt,19.95pt" to=".35pt,6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" o:allowincell="f"/>
            </w:pict>
          </mc:Fallback>
        </mc:AlternateContent>
      </w:r>
      <w:r>
        <w:rPr>
          <w:rFonts w:ascii="Times New Roman" w:eastAsia="Times New Roman" w:hAnsi="Times New Roman" w:cs="Times New Roman"/>
          <w:noProof/>
          <w:kern w:val="1"/>
          <w:sz w:val="24"/>
          <w:szCs w:val="24"/>
          <w:lang w:bidi="ar-SA"/>
        </w:rPr>
        <mc:AlternateContent>
          <mc:Choice Requires="wps">
            <w:drawing>
              <wp:anchor distT="0" distB="0" distL="114299" distR="114299" simplePos="0" relativeHeight="251675648" behindDoc="0" locked="0" layoutInCell="0" allowOverlap="1">
                <wp:simplePos x="0" y="0"/>
                <wp:positionH relativeFrom="character">
                  <wp:posOffset>5267324</wp:posOffset>
                </wp:positionH>
                <wp:positionV relativeFrom="paragraph">
                  <wp:posOffset>234315</wp:posOffset>
                </wp:positionV>
                <wp:extent cx="0" cy="612775"/>
                <wp:effectExtent l="0" t="0" r="19050" b="1587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2775"/>
                        </a:xfrm>
                        <a:prstGeom prst="line">
                          <a:avLst/>
                        </a:prstGeom>
                        <a:noFill/>
                        <a:ln w="9525">
                          <a:solidFill>
                            <a:srgbClr val="000000"/>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45397A4B" id="Straight Connector 19" o:spid="_x0000_s1026" style="position:absolute;z-index:251675648;visibility:visible;mso-wrap-style:square;mso-width-percent:0;mso-height-percent:0;mso-wrap-distance-left:3.17497mm;mso-wrap-distance-top:0;mso-wrap-distance-right:3.17497mm;mso-wrap-distance-bottom:0;mso-position-horizontal:absolute;mso-position-horizontal-relative:char;mso-position-vertical:absolute;mso-position-vertical-relative:text;mso-width-percent:0;mso-height-percent:0;mso-width-relative:page;mso-height-relative:page" from="414.75pt,18.45pt" to="414.75pt,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" o:allowincell="f"/>
            </w:pict>
          </mc:Fallback>
        </mc:AlternateContent>
      </w:r>
    </w:p>
    <w:p w:rsidR="009C3C5B" w:rsidRPr="005C4CD6" w:rsidRDefault="009C3C5B" w:rsidP="005C4CD6">
      <w:pPr>
        <w:suppressAutoHyphens/>
        <w:autoSpaceDE w:val="0"/>
        <w:autoSpaceDN w:val="0"/>
        <w:adjustRightInd w:val="0"/>
        <w:spacing w:line="360" w:lineRule="auto"/>
        <w:ind w:left="10" w:right="571" w:hanging="10"/>
        <w:jc w:val="both"/>
        <w:rPr>
          <w:rFonts w:ascii="Times New Roman" w:eastAsia="Times New Roman" w:hAnsi="Times New Roman" w:cs="Times New Roman"/>
          <w:b/>
          <w:bCs/>
          <w:kern w:val="1"/>
          <w:sz w:val="24"/>
          <w:szCs w:val="24"/>
          <w:lang w:bidi="ar-SA"/>
        </w:rPr>
      </w:pPr>
    </w:p>
    <w:p w:rsidR="009C3C5B" w:rsidRPr="005C4CD6" w:rsidRDefault="00662396" w:rsidP="005C4CD6">
      <w:pPr>
        <w:suppressAutoHyphens/>
        <w:autoSpaceDE w:val="0"/>
        <w:autoSpaceDN w:val="0"/>
        <w:adjustRightInd w:val="0"/>
        <w:spacing w:line="360" w:lineRule="auto"/>
        <w:ind w:left="10" w:right="571" w:hanging="10"/>
        <w:jc w:val="both"/>
        <w:rPr>
          <w:rFonts w:ascii="Times New Roman" w:eastAsia="Times New Roman" w:hAnsi="Times New Roman" w:cs="Times New Roman"/>
          <w:kern w:val="1"/>
          <w:sz w:val="24"/>
          <w:szCs w:val="24"/>
          <w:lang w:bidi="ar-SA"/>
        </w:rPr>
      </w:pPr>
      <w:r>
        <w:rPr>
          <w:rFonts w:ascii="Times New Roman" w:eastAsia="Times New Roman" w:hAnsi="Times New Roman" w:cs="Times New Roman"/>
          <w:noProof/>
          <w:kern w:val="1"/>
          <w:sz w:val="24"/>
          <w:szCs w:val="24"/>
          <w:lang w:bidi="ar-SA"/>
        </w:rPr>
        <mc:AlternateContent>
          <mc:Choice Requires="wps">
            <w:drawing>
              <wp:anchor distT="0" distB="0" distL="114300" distR="114300" simplePos="0" relativeHeight="251667456" behindDoc="0" locked="0" layoutInCell="0" allowOverlap="1">
                <wp:simplePos x="0" y="0"/>
                <wp:positionH relativeFrom="character">
                  <wp:posOffset>-125730</wp:posOffset>
                </wp:positionH>
                <wp:positionV relativeFrom="paragraph">
                  <wp:posOffset>83185</wp:posOffset>
                </wp:positionV>
                <wp:extent cx="2771775" cy="1273810"/>
                <wp:effectExtent l="0" t="0" r="9525" b="2540"/>
                <wp:wrapNone/>
                <wp:docPr id="18"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1775" cy="1273810"/>
                        </a:xfrm>
                        <a:prstGeom prst="roundRect">
                          <a:avLst>
                            <a:gd name="adj" fmla="val 16667"/>
                          </a:avLst>
                        </a:prstGeom>
                        <a:solidFill>
                          <a:srgbClr val="FFFFFF"/>
                        </a:solidFill>
                        <a:ln w="9525">
                          <a:solidFill>
                            <a:srgbClr val="000000"/>
                          </a:solidFill>
                          <a:round/>
                          <a:headEnd/>
                          <a:tailEnd/>
                        </a:ln>
                        <a:effectLst/>
                      </wps:spPr>
                      <wps:txbx>
                        <w:txbxContent>
                          <w:p w:rsidR="004950D1" w:rsidRDefault="004950D1" w:rsidP="00A57E88">
                            <w:pPr>
                              <w:numPr>
                                <w:ilvl w:val="0"/>
                                <w:numId w:val="23"/>
                              </w:numPr>
                              <w:suppressAutoHyphens/>
                              <w:autoSpaceDE w:val="0"/>
                              <w:autoSpaceDN w:val="0"/>
                              <w:adjustRightInd w:val="0"/>
                              <w:spacing w:after="4"/>
                              <w:ind w:right="571"/>
                              <w:jc w:val="both"/>
                              <w:rPr>
                                <w:rFonts w:ascii="Times New Roman" w:hAnsi="Times New Roman" w:cs="Times New Roman"/>
                                <w:sz w:val="24"/>
                                <w:szCs w:val="24"/>
                              </w:rPr>
                            </w:pPr>
                            <w:r>
                              <w:rPr>
                                <w:rFonts w:ascii="Times New Roman" w:hAnsi="Times New Roman" w:cs="Times New Roman"/>
                                <w:sz w:val="24"/>
                                <w:szCs w:val="24"/>
                              </w:rPr>
                              <w:t>Cultural norms</w:t>
                            </w:r>
                          </w:p>
                          <w:p w:rsidR="004950D1" w:rsidRDefault="004950D1" w:rsidP="00A57E88">
                            <w:pPr>
                              <w:numPr>
                                <w:ilvl w:val="0"/>
                                <w:numId w:val="23"/>
                              </w:numPr>
                              <w:suppressAutoHyphens/>
                              <w:autoSpaceDE w:val="0"/>
                              <w:autoSpaceDN w:val="0"/>
                              <w:adjustRightInd w:val="0"/>
                              <w:spacing w:after="4"/>
                              <w:ind w:right="571"/>
                              <w:jc w:val="both"/>
                              <w:rPr>
                                <w:rFonts w:ascii="Times New Roman" w:hAnsi="Times New Roman" w:cs="Times New Roman"/>
                                <w:sz w:val="24"/>
                                <w:szCs w:val="24"/>
                              </w:rPr>
                            </w:pPr>
                            <w:r>
                              <w:rPr>
                                <w:rFonts w:ascii="Times New Roman" w:hAnsi="Times New Roman" w:cs="Times New Roman"/>
                                <w:sz w:val="24"/>
                                <w:szCs w:val="24"/>
                              </w:rPr>
                              <w:t>Societal expectations</w:t>
                            </w:r>
                          </w:p>
                          <w:p w:rsidR="004950D1" w:rsidRDefault="004950D1" w:rsidP="00A57E88">
                            <w:pPr>
                              <w:numPr>
                                <w:ilvl w:val="0"/>
                                <w:numId w:val="23"/>
                              </w:numPr>
                              <w:suppressAutoHyphens/>
                              <w:autoSpaceDE w:val="0"/>
                              <w:autoSpaceDN w:val="0"/>
                              <w:adjustRightInd w:val="0"/>
                              <w:spacing w:after="4"/>
                              <w:ind w:right="571"/>
                              <w:jc w:val="both"/>
                              <w:rPr>
                                <w:rFonts w:ascii="Times New Roman" w:hAnsi="Times New Roman" w:cs="Times New Roman"/>
                                <w:sz w:val="24"/>
                                <w:szCs w:val="24"/>
                              </w:rPr>
                            </w:pPr>
                            <w:r>
                              <w:rPr>
                                <w:rFonts w:ascii="Times New Roman" w:hAnsi="Times New Roman" w:cs="Times New Roman"/>
                                <w:sz w:val="24"/>
                                <w:szCs w:val="24"/>
                              </w:rPr>
                              <w:t>Implicit biases</w:t>
                            </w:r>
                          </w:p>
                          <w:p w:rsidR="004950D1" w:rsidRDefault="004950D1" w:rsidP="00A57E88">
                            <w:pPr>
                              <w:numPr>
                                <w:ilvl w:val="0"/>
                                <w:numId w:val="23"/>
                              </w:numPr>
                              <w:suppressAutoHyphens/>
                              <w:autoSpaceDE w:val="0"/>
                              <w:autoSpaceDN w:val="0"/>
                              <w:adjustRightInd w:val="0"/>
                              <w:spacing w:after="4"/>
                              <w:ind w:right="571"/>
                              <w:jc w:val="both"/>
                              <w:rPr>
                                <w:rFonts w:ascii="Times New Roman" w:hAnsi="Times New Roman" w:cs="Times New Roman"/>
                                <w:sz w:val="24"/>
                                <w:szCs w:val="24"/>
                              </w:rPr>
                            </w:pPr>
                            <w:r>
                              <w:rPr>
                                <w:rFonts w:ascii="Times New Roman" w:hAnsi="Times New Roman" w:cs="Times New Roman"/>
                                <w:sz w:val="24"/>
                                <w:szCs w:val="24"/>
                              </w:rPr>
                              <w:t>Perception of competence</w:t>
                            </w:r>
                          </w:p>
                          <w:p w:rsidR="004950D1" w:rsidRPr="00A57E88" w:rsidRDefault="004950D1" w:rsidP="00A57E88">
                            <w:pPr>
                              <w:numPr>
                                <w:ilvl w:val="0"/>
                                <w:numId w:val="23"/>
                              </w:numPr>
                              <w:suppressAutoHyphens/>
                              <w:autoSpaceDE w:val="0"/>
                              <w:autoSpaceDN w:val="0"/>
                              <w:adjustRightInd w:val="0"/>
                              <w:spacing w:after="4"/>
                              <w:ind w:right="571"/>
                              <w:jc w:val="both"/>
                              <w:rPr>
                                <w:rFonts w:ascii="Times New Roman" w:hAnsi="Times New Roman" w:cs="Times New Roman"/>
                                <w:sz w:val="24"/>
                                <w:szCs w:val="24"/>
                              </w:rPr>
                            </w:pPr>
                            <w:r>
                              <w:rPr>
                                <w:rFonts w:ascii="Times New Roman" w:hAnsi="Times New Roman" w:cs="Times New Roman"/>
                                <w:sz w:val="24"/>
                                <w:szCs w:val="24"/>
                              </w:rPr>
                              <w:t>Perceived leadership qualities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18" o:spid="_x0000_s1028" style="position:absolute;margin-left:-9.9pt;margin-top:6.55pt;width:218.25pt;height:100.3pt;z-index:251667456;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" o:allowincell="f">
                <v:textbox>
                  <w:txbxContent>
                    <w:p w:rsidR="004950D1" w:rsidRDefault="004950D1" w:rsidP="00A57E88">
                      <w:pPr>
                        <w:numPr>
                          <w:ilvl w:val="0"/>
                          <w:numId w:val="23"/>
                        </w:numPr>
                        <w:suppressAutoHyphens/>
                        <w:autoSpaceDE w:val="0"/>
                        <w:autoSpaceDN w:val="0"/>
                        <w:adjustRightInd w:val="0"/>
                        <w:spacing w:after="4"/>
                        <w:ind w:right="571"/>
                        <w:jc w:val="both"/>
                        <w:rPr>
                          <w:rFonts w:ascii="Times New Roman" w:hAnsi="Times New Roman" w:cs="Times New Roman"/>
                          <w:sz w:val="24"/>
                          <w:szCs w:val="24"/>
                        </w:rPr>
                      </w:pPr>
                      <w:r>
                        <w:rPr>
                          <w:rFonts w:ascii="Times New Roman" w:hAnsi="Times New Roman" w:cs="Times New Roman"/>
                          <w:sz w:val="24"/>
                          <w:szCs w:val="24"/>
                        </w:rPr>
                        <w:t>Cultural norms</w:t>
                      </w:r>
                    </w:p>
                    <w:p w:rsidR="004950D1" w:rsidRDefault="004950D1" w:rsidP="00A57E88">
                      <w:pPr>
                        <w:numPr>
                          <w:ilvl w:val="0"/>
                          <w:numId w:val="23"/>
                        </w:numPr>
                        <w:suppressAutoHyphens/>
                        <w:autoSpaceDE w:val="0"/>
                        <w:autoSpaceDN w:val="0"/>
                        <w:adjustRightInd w:val="0"/>
                        <w:spacing w:after="4"/>
                        <w:ind w:right="571"/>
                        <w:jc w:val="both"/>
                        <w:rPr>
                          <w:rFonts w:ascii="Times New Roman" w:hAnsi="Times New Roman" w:cs="Times New Roman"/>
                          <w:sz w:val="24"/>
                          <w:szCs w:val="24"/>
                        </w:rPr>
                      </w:pPr>
                      <w:r>
                        <w:rPr>
                          <w:rFonts w:ascii="Times New Roman" w:hAnsi="Times New Roman" w:cs="Times New Roman"/>
                          <w:sz w:val="24"/>
                          <w:szCs w:val="24"/>
                        </w:rPr>
                        <w:t>Societal expectations</w:t>
                      </w:r>
                    </w:p>
                    <w:p w:rsidR="004950D1" w:rsidRDefault="004950D1" w:rsidP="00A57E88">
                      <w:pPr>
                        <w:numPr>
                          <w:ilvl w:val="0"/>
                          <w:numId w:val="23"/>
                        </w:numPr>
                        <w:suppressAutoHyphens/>
                        <w:autoSpaceDE w:val="0"/>
                        <w:autoSpaceDN w:val="0"/>
                        <w:adjustRightInd w:val="0"/>
                        <w:spacing w:after="4"/>
                        <w:ind w:right="571"/>
                        <w:jc w:val="both"/>
                        <w:rPr>
                          <w:rFonts w:ascii="Times New Roman" w:hAnsi="Times New Roman" w:cs="Times New Roman"/>
                          <w:sz w:val="24"/>
                          <w:szCs w:val="24"/>
                        </w:rPr>
                      </w:pPr>
                      <w:r>
                        <w:rPr>
                          <w:rFonts w:ascii="Times New Roman" w:hAnsi="Times New Roman" w:cs="Times New Roman"/>
                          <w:sz w:val="24"/>
                          <w:szCs w:val="24"/>
                        </w:rPr>
                        <w:t>Implicit biases</w:t>
                      </w:r>
                    </w:p>
                    <w:p w:rsidR="004950D1" w:rsidRDefault="004950D1" w:rsidP="00A57E88">
                      <w:pPr>
                        <w:numPr>
                          <w:ilvl w:val="0"/>
                          <w:numId w:val="23"/>
                        </w:numPr>
                        <w:suppressAutoHyphens/>
                        <w:autoSpaceDE w:val="0"/>
                        <w:autoSpaceDN w:val="0"/>
                        <w:adjustRightInd w:val="0"/>
                        <w:spacing w:after="4"/>
                        <w:ind w:right="571"/>
                        <w:jc w:val="both"/>
                        <w:rPr>
                          <w:rFonts w:ascii="Times New Roman" w:hAnsi="Times New Roman" w:cs="Times New Roman"/>
                          <w:sz w:val="24"/>
                          <w:szCs w:val="24"/>
                        </w:rPr>
                      </w:pPr>
                      <w:r>
                        <w:rPr>
                          <w:rFonts w:ascii="Times New Roman" w:hAnsi="Times New Roman" w:cs="Times New Roman"/>
                          <w:sz w:val="24"/>
                          <w:szCs w:val="24"/>
                        </w:rPr>
                        <w:t>Perception of competence</w:t>
                      </w:r>
                    </w:p>
                    <w:p w:rsidR="004950D1" w:rsidRPr="00A57E88" w:rsidRDefault="004950D1" w:rsidP="00A57E88">
                      <w:pPr>
                        <w:numPr>
                          <w:ilvl w:val="0"/>
                          <w:numId w:val="23"/>
                        </w:numPr>
                        <w:suppressAutoHyphens/>
                        <w:autoSpaceDE w:val="0"/>
                        <w:autoSpaceDN w:val="0"/>
                        <w:adjustRightInd w:val="0"/>
                        <w:spacing w:after="4"/>
                        <w:ind w:right="571"/>
                        <w:jc w:val="both"/>
                        <w:rPr>
                          <w:rFonts w:ascii="Times New Roman" w:hAnsi="Times New Roman" w:cs="Times New Roman"/>
                          <w:sz w:val="24"/>
                          <w:szCs w:val="24"/>
                        </w:rPr>
                      </w:pPr>
                      <w:r>
                        <w:rPr>
                          <w:rFonts w:ascii="Times New Roman" w:hAnsi="Times New Roman" w:cs="Times New Roman"/>
                          <w:sz w:val="24"/>
                          <w:szCs w:val="24"/>
                        </w:rPr>
                        <w:t>Perceived leadership qualities</w:t>
                      </w:r>
                    </w:p>
                  </w:txbxContent>
                </v:textbox>
              </v:roundrect>
            </w:pict>
          </mc:Fallback>
        </mc:AlternateContent>
      </w:r>
      <w:r>
        <w:rPr>
          <w:rFonts w:ascii="Times New Roman" w:eastAsia="Times New Roman" w:hAnsi="Times New Roman" w:cs="Times New Roman"/>
          <w:noProof/>
          <w:kern w:val="1"/>
          <w:sz w:val="24"/>
          <w:szCs w:val="24"/>
          <w:lang w:bidi="ar-SA"/>
        </w:rPr>
        <mc:AlternateContent>
          <mc:Choice Requires="wps">
            <w:drawing>
              <wp:anchor distT="0" distB="0" distL="114300" distR="114300" simplePos="0" relativeHeight="251669504" behindDoc="0" locked="0" layoutInCell="0" allowOverlap="1">
                <wp:simplePos x="0" y="0"/>
                <wp:positionH relativeFrom="character">
                  <wp:posOffset>3559810</wp:posOffset>
                </wp:positionH>
                <wp:positionV relativeFrom="paragraph">
                  <wp:posOffset>73660</wp:posOffset>
                </wp:positionV>
                <wp:extent cx="2597150" cy="1273810"/>
                <wp:effectExtent l="0" t="0" r="0" b="2540"/>
                <wp:wrapNone/>
                <wp:docPr id="17" name="Rectangle: Rounded Corner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0" cy="1273810"/>
                        </a:xfrm>
                        <a:prstGeom prst="roundRect">
                          <a:avLst>
                            <a:gd name="adj" fmla="val 16667"/>
                          </a:avLst>
                        </a:prstGeom>
                        <a:solidFill>
                          <a:srgbClr val="FFFFFF"/>
                        </a:solidFill>
                        <a:ln w="9525">
                          <a:solidFill>
                            <a:srgbClr val="000000"/>
                          </a:solidFill>
                          <a:round/>
                          <a:headEnd/>
                          <a:tailEnd/>
                        </a:ln>
                        <a:effectLst/>
                      </wps:spPr>
                      <wps:txbx>
                        <w:txbxContent>
                          <w:p w:rsidR="004950D1" w:rsidRPr="009C3C5B" w:rsidRDefault="004950D1" w:rsidP="00BC065D">
                            <w:pPr>
                              <w:numPr>
                                <w:ilvl w:val="0"/>
                                <w:numId w:val="22"/>
                              </w:numPr>
                              <w:suppressAutoHyphens/>
                              <w:autoSpaceDE w:val="0"/>
                              <w:autoSpaceDN w:val="0"/>
                              <w:adjustRightInd w:val="0"/>
                              <w:spacing w:after="0"/>
                              <w:ind w:right="571"/>
                              <w:jc w:val="both"/>
                              <w:rPr>
                                <w:rFonts w:ascii="Times New Roman" w:hAnsi="Times New Roman" w:cs="Times New Roman"/>
                                <w:sz w:val="24"/>
                                <w:szCs w:val="24"/>
                              </w:rPr>
                            </w:pPr>
                            <w:r w:rsidRPr="009C3C5B">
                              <w:rPr>
                                <w:rFonts w:ascii="Times New Roman" w:hAnsi="Times New Roman" w:cs="Times New Roman"/>
                                <w:sz w:val="24"/>
                                <w:szCs w:val="24"/>
                              </w:rPr>
                              <w:t xml:space="preserve">Self confidence </w:t>
                            </w:r>
                          </w:p>
                          <w:p w:rsidR="004950D1" w:rsidRPr="009C3C5B" w:rsidRDefault="004950D1" w:rsidP="00BC065D">
                            <w:pPr>
                              <w:numPr>
                                <w:ilvl w:val="0"/>
                                <w:numId w:val="22"/>
                              </w:numPr>
                              <w:suppressAutoHyphens/>
                              <w:autoSpaceDE w:val="0"/>
                              <w:autoSpaceDN w:val="0"/>
                              <w:adjustRightInd w:val="0"/>
                              <w:spacing w:after="0"/>
                              <w:ind w:right="571"/>
                              <w:jc w:val="both"/>
                              <w:rPr>
                                <w:rFonts w:ascii="Times New Roman" w:hAnsi="Times New Roman" w:cs="Times New Roman"/>
                                <w:sz w:val="24"/>
                                <w:szCs w:val="24"/>
                              </w:rPr>
                            </w:pPr>
                            <w:r w:rsidRPr="009C3C5B">
                              <w:rPr>
                                <w:rFonts w:ascii="Times New Roman" w:hAnsi="Times New Roman" w:cs="Times New Roman"/>
                                <w:sz w:val="24"/>
                                <w:szCs w:val="24"/>
                              </w:rPr>
                              <w:t>Participation</w:t>
                            </w:r>
                          </w:p>
                          <w:p w:rsidR="004950D1" w:rsidRDefault="004950D1" w:rsidP="00BC065D">
                            <w:pPr>
                              <w:numPr>
                                <w:ilvl w:val="0"/>
                                <w:numId w:val="22"/>
                              </w:numPr>
                              <w:suppressAutoHyphens/>
                              <w:autoSpaceDE w:val="0"/>
                              <w:autoSpaceDN w:val="0"/>
                              <w:adjustRightInd w:val="0"/>
                              <w:spacing w:after="0"/>
                              <w:ind w:right="571"/>
                              <w:jc w:val="both"/>
                              <w:rPr>
                                <w:rFonts w:ascii="Times New Roman" w:hAnsi="Times New Roman" w:cs="Times New Roman"/>
                                <w:sz w:val="24"/>
                                <w:szCs w:val="24"/>
                              </w:rPr>
                            </w:pPr>
                            <w:r>
                              <w:rPr>
                                <w:rFonts w:ascii="Times New Roman" w:hAnsi="Times New Roman" w:cs="Times New Roman"/>
                                <w:sz w:val="24"/>
                                <w:szCs w:val="24"/>
                              </w:rPr>
                              <w:t>Motivation</w:t>
                            </w:r>
                          </w:p>
                          <w:p w:rsidR="004950D1" w:rsidRPr="009C3C5B" w:rsidRDefault="004950D1" w:rsidP="00BC065D">
                            <w:pPr>
                              <w:numPr>
                                <w:ilvl w:val="0"/>
                                <w:numId w:val="22"/>
                              </w:numPr>
                              <w:suppressAutoHyphens/>
                              <w:autoSpaceDE w:val="0"/>
                              <w:autoSpaceDN w:val="0"/>
                              <w:adjustRightInd w:val="0"/>
                              <w:spacing w:after="0"/>
                              <w:ind w:right="571"/>
                              <w:jc w:val="both"/>
                              <w:rPr>
                                <w:rFonts w:ascii="Times New Roman" w:hAnsi="Times New Roman" w:cs="Times New Roman"/>
                                <w:sz w:val="24"/>
                                <w:szCs w:val="24"/>
                              </w:rPr>
                            </w:pPr>
                            <w:r>
                              <w:rPr>
                                <w:rFonts w:ascii="Times New Roman" w:hAnsi="Times New Roman" w:cs="Times New Roman"/>
                                <w:sz w:val="24"/>
                                <w:szCs w:val="24"/>
                              </w:rPr>
                              <w:t>Involvement in decision making</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17" o:spid="_x0000_s1029" style="position:absolute;margin-left:280.3pt;margin-top:5.8pt;width:204.5pt;height:100.3pt;z-index:251669504;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" o:allowincell="f">
                <v:textbox>
                  <w:txbxContent>
                    <w:p w:rsidR="004950D1" w:rsidRPr="009C3C5B" w:rsidRDefault="004950D1" w:rsidP="00BC065D">
                      <w:pPr>
                        <w:numPr>
                          <w:ilvl w:val="0"/>
                          <w:numId w:val="22"/>
                        </w:numPr>
                        <w:suppressAutoHyphens/>
                        <w:autoSpaceDE w:val="0"/>
                        <w:autoSpaceDN w:val="0"/>
                        <w:adjustRightInd w:val="0"/>
                        <w:spacing w:after="0"/>
                        <w:ind w:right="571"/>
                        <w:jc w:val="both"/>
                        <w:rPr>
                          <w:rFonts w:ascii="Times New Roman" w:hAnsi="Times New Roman" w:cs="Times New Roman"/>
                          <w:sz w:val="24"/>
                          <w:szCs w:val="24"/>
                        </w:rPr>
                      </w:pPr>
                      <w:r w:rsidRPr="009C3C5B">
                        <w:rPr>
                          <w:rFonts w:ascii="Times New Roman" w:hAnsi="Times New Roman" w:cs="Times New Roman"/>
                          <w:sz w:val="24"/>
                          <w:szCs w:val="24"/>
                        </w:rPr>
                        <w:t xml:space="preserve">Self confidence </w:t>
                      </w:r>
                    </w:p>
                    <w:p w:rsidR="004950D1" w:rsidRPr="009C3C5B" w:rsidRDefault="004950D1" w:rsidP="00BC065D">
                      <w:pPr>
                        <w:numPr>
                          <w:ilvl w:val="0"/>
                          <w:numId w:val="22"/>
                        </w:numPr>
                        <w:suppressAutoHyphens/>
                        <w:autoSpaceDE w:val="0"/>
                        <w:autoSpaceDN w:val="0"/>
                        <w:adjustRightInd w:val="0"/>
                        <w:spacing w:after="0"/>
                        <w:ind w:right="571"/>
                        <w:jc w:val="both"/>
                        <w:rPr>
                          <w:rFonts w:ascii="Times New Roman" w:hAnsi="Times New Roman" w:cs="Times New Roman"/>
                          <w:sz w:val="24"/>
                          <w:szCs w:val="24"/>
                        </w:rPr>
                      </w:pPr>
                      <w:r w:rsidRPr="009C3C5B">
                        <w:rPr>
                          <w:rFonts w:ascii="Times New Roman" w:hAnsi="Times New Roman" w:cs="Times New Roman"/>
                          <w:sz w:val="24"/>
                          <w:szCs w:val="24"/>
                        </w:rPr>
                        <w:t>Participation</w:t>
                      </w:r>
                    </w:p>
                    <w:p w:rsidR="004950D1" w:rsidRDefault="004950D1" w:rsidP="00BC065D">
                      <w:pPr>
                        <w:numPr>
                          <w:ilvl w:val="0"/>
                          <w:numId w:val="22"/>
                        </w:numPr>
                        <w:suppressAutoHyphens/>
                        <w:autoSpaceDE w:val="0"/>
                        <w:autoSpaceDN w:val="0"/>
                        <w:adjustRightInd w:val="0"/>
                        <w:spacing w:after="0"/>
                        <w:ind w:right="571"/>
                        <w:jc w:val="both"/>
                        <w:rPr>
                          <w:rFonts w:ascii="Times New Roman" w:hAnsi="Times New Roman" w:cs="Times New Roman"/>
                          <w:sz w:val="24"/>
                          <w:szCs w:val="24"/>
                        </w:rPr>
                      </w:pPr>
                      <w:r>
                        <w:rPr>
                          <w:rFonts w:ascii="Times New Roman" w:hAnsi="Times New Roman" w:cs="Times New Roman"/>
                          <w:sz w:val="24"/>
                          <w:szCs w:val="24"/>
                        </w:rPr>
                        <w:t>Motivation</w:t>
                      </w:r>
                    </w:p>
                    <w:p w:rsidR="004950D1" w:rsidRPr="009C3C5B" w:rsidRDefault="004950D1" w:rsidP="00BC065D">
                      <w:pPr>
                        <w:numPr>
                          <w:ilvl w:val="0"/>
                          <w:numId w:val="22"/>
                        </w:numPr>
                        <w:suppressAutoHyphens/>
                        <w:autoSpaceDE w:val="0"/>
                        <w:autoSpaceDN w:val="0"/>
                        <w:adjustRightInd w:val="0"/>
                        <w:spacing w:after="0"/>
                        <w:ind w:right="571"/>
                        <w:jc w:val="both"/>
                        <w:rPr>
                          <w:rFonts w:ascii="Times New Roman" w:hAnsi="Times New Roman" w:cs="Times New Roman"/>
                          <w:sz w:val="24"/>
                          <w:szCs w:val="24"/>
                        </w:rPr>
                      </w:pPr>
                      <w:r>
                        <w:rPr>
                          <w:rFonts w:ascii="Times New Roman" w:hAnsi="Times New Roman" w:cs="Times New Roman"/>
                          <w:sz w:val="24"/>
                          <w:szCs w:val="24"/>
                        </w:rPr>
                        <w:t>Involvement in decision making</w:t>
                      </w:r>
                    </w:p>
                  </w:txbxContent>
                </v:textbox>
              </v:roundrect>
            </w:pict>
          </mc:Fallback>
        </mc:AlternateContent>
      </w:r>
    </w:p>
    <w:p w:rsidR="009C3C5B" w:rsidRPr="005C4CD6" w:rsidRDefault="00662396" w:rsidP="005C4CD6">
      <w:pPr>
        <w:suppressAutoHyphens/>
        <w:autoSpaceDE w:val="0"/>
        <w:autoSpaceDN w:val="0"/>
        <w:adjustRightInd w:val="0"/>
        <w:spacing w:line="360" w:lineRule="auto"/>
        <w:ind w:left="10" w:right="571" w:hanging="10"/>
        <w:jc w:val="both"/>
        <w:rPr>
          <w:rFonts w:ascii="Times New Roman" w:eastAsia="Times New Roman" w:hAnsi="Times New Roman" w:cs="Times New Roman"/>
          <w:b/>
          <w:bCs/>
          <w:kern w:val="1"/>
          <w:sz w:val="24"/>
          <w:szCs w:val="24"/>
          <w:lang w:bidi="ar-SA"/>
        </w:rPr>
      </w:pPr>
      <w:r>
        <w:rPr>
          <w:rFonts w:ascii="Times New Roman" w:eastAsia="Times New Roman" w:hAnsi="Times New Roman" w:cs="Times New Roman"/>
          <w:b/>
          <w:noProof/>
          <w:sz w:val="24"/>
          <w:szCs w:val="24"/>
          <w:lang w:bidi="ar-SA"/>
        </w:rPr>
        <mc:AlternateContent>
          <mc:Choice Requires="wps">
            <w:drawing>
              <wp:anchor distT="0" distB="0" distL="114299" distR="114299" simplePos="0" relativeHeight="251665408" behindDoc="0" locked="0" layoutInCell="1" allowOverlap="1">
                <wp:simplePos x="0" y="0"/>
                <wp:positionH relativeFrom="column">
                  <wp:posOffset>3093084</wp:posOffset>
                </wp:positionH>
                <wp:positionV relativeFrom="paragraph">
                  <wp:posOffset>321310</wp:posOffset>
                </wp:positionV>
                <wp:extent cx="0" cy="982345"/>
                <wp:effectExtent l="76200" t="38100" r="38100" b="825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982345"/>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35EFB04" id="_x0000_t32" coordsize="21600,21600" o:spt="32" o:oned="t" path="m,l21600,21600e" filled="f">
                <v:path arrowok="t" fillok="f" o:connecttype="none"/>
                <o:lock v:ext="edit" shapetype="t"/>
              </v:shapetype>
              <v:shape id="Straight Arrow Connector 16" o:spid="_x0000_s1026" type="#_x0000_t32" style="position:absolute;margin-left:243.55pt;margin-top:25.3pt;width:0;height:77.35pt;flip:y;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" strokecolor="black [3040]">
                <v:stroke endarrow="block"/>
                <o:lock v:ext="edit" shapetype="f"/>
              </v:shape>
            </w:pict>
          </mc:Fallback>
        </mc:AlternateContent>
      </w:r>
      <w:r>
        <w:rPr>
          <w:rFonts w:ascii="Times New Roman" w:eastAsia="Times New Roman" w:hAnsi="Times New Roman" w:cs="Times New Roman"/>
          <w:b/>
          <w:i/>
          <w:noProof/>
          <w:sz w:val="24"/>
          <w:szCs w:val="24"/>
          <w:lang w:bidi="ar-SA"/>
        </w:rPr>
        <mc:AlternateContent>
          <mc:Choice Requires="wps">
            <w:drawing>
              <wp:anchor distT="4294967295" distB="4294967295" distL="114300" distR="114300" simplePos="0" relativeHeight="251677696" behindDoc="0" locked="0" layoutInCell="1" allowOverlap="1">
                <wp:simplePos x="0" y="0"/>
                <wp:positionH relativeFrom="column">
                  <wp:posOffset>2644775</wp:posOffset>
                </wp:positionH>
                <wp:positionV relativeFrom="paragraph">
                  <wp:posOffset>321309</wp:posOffset>
                </wp:positionV>
                <wp:extent cx="914400" cy="0"/>
                <wp:effectExtent l="0" t="76200" r="0" b="7620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14400" cy="0"/>
                        </a:xfrm>
                        <a:prstGeom prst="straightConnector1">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shape w14:anchorId="527C4954" id="Straight Arrow Connector 15" o:spid="_x0000_s1026" type="#_x0000_t32" style="position:absolute;margin-left:208.25pt;margin-top:25.3pt;width:1in;height:0;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">
                <v:stroke endarrow="block"/>
                <o:lock v:ext="edit" shapetype="f"/>
              </v:shape>
            </w:pict>
          </mc:Fallback>
        </mc:AlternateContent>
      </w:r>
    </w:p>
    <w:p w:rsidR="009C3C5B" w:rsidRPr="005C4CD6" w:rsidRDefault="009C3C5B" w:rsidP="005C4CD6">
      <w:pPr>
        <w:suppressAutoHyphens/>
        <w:autoSpaceDE w:val="0"/>
        <w:autoSpaceDN w:val="0"/>
        <w:adjustRightInd w:val="0"/>
        <w:spacing w:line="360" w:lineRule="auto"/>
        <w:ind w:left="10" w:right="571" w:hanging="10"/>
        <w:jc w:val="both"/>
        <w:rPr>
          <w:rFonts w:ascii="Times New Roman" w:eastAsia="Times New Roman" w:hAnsi="Times New Roman" w:cs="Times New Roman"/>
          <w:kern w:val="1"/>
          <w:sz w:val="24"/>
          <w:szCs w:val="24"/>
          <w:lang w:bidi="ar-SA"/>
        </w:rPr>
      </w:pPr>
    </w:p>
    <w:p w:rsidR="009C3C5B" w:rsidRPr="005C4CD6" w:rsidRDefault="009C3C5B" w:rsidP="005C4CD6">
      <w:pPr>
        <w:suppressAutoHyphens/>
        <w:autoSpaceDE w:val="0"/>
        <w:autoSpaceDN w:val="0"/>
        <w:adjustRightInd w:val="0"/>
        <w:spacing w:line="360" w:lineRule="auto"/>
        <w:ind w:left="10" w:right="571" w:hanging="10"/>
        <w:jc w:val="both"/>
        <w:rPr>
          <w:rFonts w:ascii="Times New Roman" w:eastAsia="Times New Roman" w:hAnsi="Times New Roman" w:cs="Times New Roman"/>
          <w:b/>
          <w:bCs/>
          <w:kern w:val="1"/>
          <w:sz w:val="24"/>
          <w:szCs w:val="24"/>
          <w:lang w:bidi="ar-SA"/>
        </w:rPr>
      </w:pPr>
    </w:p>
    <w:p w:rsidR="009C3C5B" w:rsidRPr="005C4CD6" w:rsidRDefault="00662396" w:rsidP="005C4CD6">
      <w:pPr>
        <w:suppressAutoHyphens/>
        <w:autoSpaceDE w:val="0"/>
        <w:autoSpaceDN w:val="0"/>
        <w:adjustRightInd w:val="0"/>
        <w:spacing w:line="360" w:lineRule="auto"/>
        <w:ind w:left="10" w:right="571" w:hanging="10"/>
        <w:jc w:val="both"/>
        <w:rPr>
          <w:rFonts w:ascii="Times New Roman" w:eastAsia="Times New Roman" w:hAnsi="Times New Roman" w:cs="Times New Roman"/>
          <w:b/>
          <w:bCs/>
          <w:kern w:val="1"/>
          <w:sz w:val="24"/>
          <w:szCs w:val="24"/>
          <w:lang w:bidi="ar-SA"/>
        </w:rPr>
      </w:pPr>
      <w:r>
        <w:rPr>
          <w:rFonts w:ascii="Times New Roman" w:eastAsia="Times New Roman" w:hAnsi="Times New Roman" w:cs="Times New Roman"/>
          <w:noProof/>
          <w:kern w:val="1"/>
          <w:sz w:val="24"/>
          <w:szCs w:val="24"/>
          <w:lang w:bidi="ar-SA"/>
        </w:rPr>
        <mc:AlternateContent>
          <mc:Choice Requires="wps">
            <w:drawing>
              <wp:anchor distT="0" distB="0" distL="114300" distR="114300" simplePos="0" relativeHeight="251668480" behindDoc="0" locked="0" layoutInCell="0" allowOverlap="1">
                <wp:simplePos x="0" y="0"/>
                <wp:positionH relativeFrom="character">
                  <wp:posOffset>1360170</wp:posOffset>
                </wp:positionH>
                <wp:positionV relativeFrom="paragraph">
                  <wp:posOffset>133985</wp:posOffset>
                </wp:positionV>
                <wp:extent cx="3331845" cy="1322705"/>
                <wp:effectExtent l="0" t="0" r="1905" b="0"/>
                <wp:wrapNone/>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1845" cy="1322705"/>
                        </a:xfrm>
                        <a:prstGeom prst="roundRect">
                          <a:avLst>
                            <a:gd name="adj" fmla="val 16667"/>
                          </a:avLst>
                        </a:prstGeom>
                        <a:solidFill>
                          <a:srgbClr val="FFFFFF"/>
                        </a:solidFill>
                        <a:ln w="9525">
                          <a:solidFill>
                            <a:srgbClr val="000000"/>
                          </a:solidFill>
                          <a:round/>
                          <a:headEnd/>
                          <a:tailEnd/>
                        </a:ln>
                        <a:effectLst/>
                      </wps:spPr>
                      <wps:txbx>
                        <w:txbxContent>
                          <w:p w:rsidR="004950D1" w:rsidRPr="009C3C5B" w:rsidRDefault="004950D1" w:rsidP="009C3C5B">
                            <w:pPr>
                              <w:spacing w:after="0" w:line="360" w:lineRule="auto"/>
                              <w:jc w:val="center"/>
                              <w:rPr>
                                <w:rFonts w:ascii="Times New Roman" w:hAnsi="Times New Roman" w:cs="Times New Roman"/>
                                <w:b/>
                                <w:sz w:val="24"/>
                                <w:szCs w:val="24"/>
                              </w:rPr>
                            </w:pPr>
                            <w:r w:rsidRPr="009C3C5B">
                              <w:rPr>
                                <w:rFonts w:ascii="Times New Roman" w:hAnsi="Times New Roman" w:cs="Times New Roman"/>
                                <w:b/>
                                <w:sz w:val="24"/>
                                <w:szCs w:val="24"/>
                              </w:rPr>
                              <w:t>INTERVENING VARIABLES</w:t>
                            </w:r>
                          </w:p>
                          <w:p w:rsidR="004950D1" w:rsidRPr="009C3C5B" w:rsidRDefault="004950D1" w:rsidP="009C3C5B">
                            <w:pPr>
                              <w:numPr>
                                <w:ilvl w:val="0"/>
                                <w:numId w:val="24"/>
                              </w:numPr>
                              <w:suppressAutoHyphens/>
                              <w:autoSpaceDE w:val="0"/>
                              <w:autoSpaceDN w:val="0"/>
                              <w:adjustRightInd w:val="0"/>
                              <w:spacing w:after="0" w:line="360" w:lineRule="auto"/>
                              <w:ind w:right="571"/>
                              <w:jc w:val="both"/>
                              <w:rPr>
                                <w:rFonts w:ascii="Times New Roman" w:hAnsi="Times New Roman" w:cs="Times New Roman"/>
                                <w:sz w:val="24"/>
                                <w:szCs w:val="24"/>
                              </w:rPr>
                            </w:pPr>
                            <w:r w:rsidRPr="009C3C5B">
                              <w:rPr>
                                <w:rFonts w:ascii="Times New Roman" w:hAnsi="Times New Roman" w:cs="Times New Roman"/>
                                <w:sz w:val="24"/>
                                <w:szCs w:val="24"/>
                              </w:rPr>
                              <w:t>Government policies</w:t>
                            </w:r>
                          </w:p>
                          <w:p w:rsidR="004950D1" w:rsidRPr="009C3C5B" w:rsidRDefault="004950D1" w:rsidP="009C3C5B">
                            <w:pPr>
                              <w:numPr>
                                <w:ilvl w:val="0"/>
                                <w:numId w:val="24"/>
                              </w:numPr>
                              <w:suppressAutoHyphens/>
                              <w:autoSpaceDE w:val="0"/>
                              <w:autoSpaceDN w:val="0"/>
                              <w:adjustRightInd w:val="0"/>
                              <w:spacing w:after="0" w:line="360" w:lineRule="auto"/>
                              <w:ind w:right="571"/>
                              <w:jc w:val="both"/>
                              <w:rPr>
                                <w:rFonts w:ascii="Times New Roman" w:hAnsi="Times New Roman" w:cs="Times New Roman"/>
                                <w:sz w:val="24"/>
                                <w:szCs w:val="24"/>
                              </w:rPr>
                            </w:pPr>
                            <w:r w:rsidRPr="009C3C5B">
                              <w:rPr>
                                <w:rFonts w:ascii="Times New Roman" w:hAnsi="Times New Roman" w:cs="Times New Roman"/>
                                <w:sz w:val="24"/>
                                <w:szCs w:val="24"/>
                              </w:rPr>
                              <w:t>Having role models</w:t>
                            </w:r>
                          </w:p>
                          <w:p w:rsidR="004950D1" w:rsidRPr="009C3C5B" w:rsidRDefault="004950D1" w:rsidP="009C3C5B">
                            <w:pPr>
                              <w:numPr>
                                <w:ilvl w:val="0"/>
                                <w:numId w:val="24"/>
                              </w:numPr>
                              <w:suppressAutoHyphens/>
                              <w:autoSpaceDE w:val="0"/>
                              <w:autoSpaceDN w:val="0"/>
                              <w:adjustRightInd w:val="0"/>
                              <w:spacing w:after="0" w:line="360" w:lineRule="auto"/>
                              <w:ind w:right="571"/>
                              <w:jc w:val="both"/>
                              <w:rPr>
                                <w:rFonts w:ascii="Times New Roman" w:hAnsi="Times New Roman" w:cs="Times New Roman"/>
                                <w:sz w:val="24"/>
                                <w:szCs w:val="24"/>
                              </w:rPr>
                            </w:pPr>
                            <w:r w:rsidRPr="009C3C5B">
                              <w:rPr>
                                <w:rFonts w:ascii="Times New Roman" w:hAnsi="Times New Roman" w:cs="Times New Roman"/>
                                <w:sz w:val="24"/>
                                <w:szCs w:val="24"/>
                              </w:rPr>
                              <w:t>Women’s attitudes towards leadership</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14" o:spid="_x0000_s1030" style="position:absolute;margin-left:107.1pt;margin-top:10.55pt;width:262.35pt;height:104.15pt;z-index:251668480;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" o:allowincell="f">
                <v:textbox>
                  <w:txbxContent>
                    <w:p w:rsidR="004950D1" w:rsidRPr="009C3C5B" w:rsidRDefault="004950D1" w:rsidP="009C3C5B">
                      <w:pPr>
                        <w:spacing w:after="0" w:line="360" w:lineRule="auto"/>
                        <w:jc w:val="center"/>
                        <w:rPr>
                          <w:rFonts w:ascii="Times New Roman" w:hAnsi="Times New Roman" w:cs="Times New Roman"/>
                          <w:b/>
                          <w:sz w:val="24"/>
                          <w:szCs w:val="24"/>
                        </w:rPr>
                      </w:pPr>
                      <w:r w:rsidRPr="009C3C5B">
                        <w:rPr>
                          <w:rFonts w:ascii="Times New Roman" w:hAnsi="Times New Roman" w:cs="Times New Roman"/>
                          <w:b/>
                          <w:sz w:val="24"/>
                          <w:szCs w:val="24"/>
                        </w:rPr>
                        <w:t>INTERVENING VARIABLES</w:t>
                      </w:r>
                    </w:p>
                    <w:p w:rsidR="004950D1" w:rsidRPr="009C3C5B" w:rsidRDefault="004950D1" w:rsidP="009C3C5B">
                      <w:pPr>
                        <w:numPr>
                          <w:ilvl w:val="0"/>
                          <w:numId w:val="24"/>
                        </w:numPr>
                        <w:suppressAutoHyphens/>
                        <w:autoSpaceDE w:val="0"/>
                        <w:autoSpaceDN w:val="0"/>
                        <w:adjustRightInd w:val="0"/>
                        <w:spacing w:after="0" w:line="360" w:lineRule="auto"/>
                        <w:ind w:right="571"/>
                        <w:jc w:val="both"/>
                        <w:rPr>
                          <w:rFonts w:ascii="Times New Roman" w:hAnsi="Times New Roman" w:cs="Times New Roman"/>
                          <w:sz w:val="24"/>
                          <w:szCs w:val="24"/>
                        </w:rPr>
                      </w:pPr>
                      <w:r w:rsidRPr="009C3C5B">
                        <w:rPr>
                          <w:rFonts w:ascii="Times New Roman" w:hAnsi="Times New Roman" w:cs="Times New Roman"/>
                          <w:sz w:val="24"/>
                          <w:szCs w:val="24"/>
                        </w:rPr>
                        <w:t>Government policies</w:t>
                      </w:r>
                    </w:p>
                    <w:p w:rsidR="004950D1" w:rsidRPr="009C3C5B" w:rsidRDefault="004950D1" w:rsidP="009C3C5B">
                      <w:pPr>
                        <w:numPr>
                          <w:ilvl w:val="0"/>
                          <w:numId w:val="24"/>
                        </w:numPr>
                        <w:suppressAutoHyphens/>
                        <w:autoSpaceDE w:val="0"/>
                        <w:autoSpaceDN w:val="0"/>
                        <w:adjustRightInd w:val="0"/>
                        <w:spacing w:after="0" w:line="360" w:lineRule="auto"/>
                        <w:ind w:right="571"/>
                        <w:jc w:val="both"/>
                        <w:rPr>
                          <w:rFonts w:ascii="Times New Roman" w:hAnsi="Times New Roman" w:cs="Times New Roman"/>
                          <w:sz w:val="24"/>
                          <w:szCs w:val="24"/>
                        </w:rPr>
                      </w:pPr>
                      <w:r w:rsidRPr="009C3C5B">
                        <w:rPr>
                          <w:rFonts w:ascii="Times New Roman" w:hAnsi="Times New Roman" w:cs="Times New Roman"/>
                          <w:sz w:val="24"/>
                          <w:szCs w:val="24"/>
                        </w:rPr>
                        <w:t>Having role models</w:t>
                      </w:r>
                    </w:p>
                    <w:p w:rsidR="004950D1" w:rsidRPr="009C3C5B" w:rsidRDefault="004950D1" w:rsidP="009C3C5B">
                      <w:pPr>
                        <w:numPr>
                          <w:ilvl w:val="0"/>
                          <w:numId w:val="24"/>
                        </w:numPr>
                        <w:suppressAutoHyphens/>
                        <w:autoSpaceDE w:val="0"/>
                        <w:autoSpaceDN w:val="0"/>
                        <w:adjustRightInd w:val="0"/>
                        <w:spacing w:after="0" w:line="360" w:lineRule="auto"/>
                        <w:ind w:right="571"/>
                        <w:jc w:val="both"/>
                        <w:rPr>
                          <w:rFonts w:ascii="Times New Roman" w:hAnsi="Times New Roman" w:cs="Times New Roman"/>
                          <w:sz w:val="24"/>
                          <w:szCs w:val="24"/>
                        </w:rPr>
                      </w:pPr>
                      <w:r w:rsidRPr="009C3C5B">
                        <w:rPr>
                          <w:rFonts w:ascii="Times New Roman" w:hAnsi="Times New Roman" w:cs="Times New Roman"/>
                          <w:sz w:val="24"/>
                          <w:szCs w:val="24"/>
                        </w:rPr>
                        <w:t>Women’s attitudes towards leadership</w:t>
                      </w:r>
                    </w:p>
                  </w:txbxContent>
                </v:textbox>
              </v:roundrect>
            </w:pict>
          </mc:Fallback>
        </mc:AlternateContent>
      </w:r>
    </w:p>
    <w:p w:rsidR="009C3C5B" w:rsidRPr="005C4CD6" w:rsidRDefault="009C3C5B" w:rsidP="005C4CD6">
      <w:pPr>
        <w:suppressAutoHyphens/>
        <w:autoSpaceDE w:val="0"/>
        <w:autoSpaceDN w:val="0"/>
        <w:adjustRightInd w:val="0"/>
        <w:spacing w:line="360" w:lineRule="auto"/>
        <w:ind w:left="10" w:right="571" w:hanging="10"/>
        <w:jc w:val="both"/>
        <w:rPr>
          <w:rFonts w:ascii="Times New Roman" w:eastAsia="Times New Roman" w:hAnsi="Times New Roman" w:cs="Times New Roman"/>
          <w:b/>
          <w:bCs/>
          <w:kern w:val="1"/>
          <w:sz w:val="24"/>
          <w:szCs w:val="24"/>
          <w:lang w:bidi="ar-SA"/>
        </w:rPr>
      </w:pPr>
    </w:p>
    <w:p w:rsidR="009C3C5B" w:rsidRPr="005C4CD6" w:rsidRDefault="009C3C5B" w:rsidP="005C4CD6">
      <w:pPr>
        <w:suppressAutoHyphens/>
        <w:autoSpaceDE w:val="0"/>
        <w:autoSpaceDN w:val="0"/>
        <w:adjustRightInd w:val="0"/>
        <w:spacing w:line="360" w:lineRule="auto"/>
        <w:ind w:left="10" w:right="571" w:hanging="10"/>
        <w:jc w:val="both"/>
        <w:rPr>
          <w:rFonts w:ascii="Times New Roman" w:eastAsia="Times New Roman" w:hAnsi="Times New Roman" w:cs="Times New Roman"/>
          <w:b/>
          <w:bCs/>
          <w:kern w:val="1"/>
          <w:sz w:val="24"/>
          <w:szCs w:val="24"/>
          <w:lang w:bidi="ar-SA"/>
        </w:rPr>
      </w:pPr>
    </w:p>
    <w:p w:rsidR="009C3C5B" w:rsidRPr="005C4CD6" w:rsidRDefault="009C3C5B" w:rsidP="005C4CD6">
      <w:pPr>
        <w:tabs>
          <w:tab w:val="left" w:pos="5520"/>
        </w:tabs>
        <w:spacing w:line="360" w:lineRule="auto"/>
        <w:jc w:val="both"/>
        <w:rPr>
          <w:rFonts w:ascii="Times New Roman" w:eastAsia="Times New Roman" w:hAnsi="Times New Roman" w:cs="Times New Roman"/>
          <w:b/>
          <w:sz w:val="24"/>
          <w:szCs w:val="24"/>
        </w:rPr>
      </w:pPr>
    </w:p>
    <w:p w:rsidR="0077571F" w:rsidRPr="005C4CD6" w:rsidRDefault="0077571F" w:rsidP="005C4CD6">
      <w:pPr>
        <w:tabs>
          <w:tab w:val="left" w:pos="5520"/>
        </w:tabs>
        <w:spacing w:line="360" w:lineRule="auto"/>
        <w:jc w:val="both"/>
        <w:rPr>
          <w:rFonts w:ascii="Times New Roman" w:eastAsia="Times New Roman" w:hAnsi="Times New Roman" w:cs="Times New Roman"/>
          <w:b/>
          <w:i/>
          <w:sz w:val="24"/>
          <w:szCs w:val="24"/>
        </w:rPr>
      </w:pPr>
      <w:r w:rsidRPr="005C4CD6">
        <w:rPr>
          <w:rFonts w:ascii="Times New Roman" w:eastAsia="Times New Roman" w:hAnsi="Times New Roman" w:cs="Times New Roman"/>
          <w:b/>
          <w:sz w:val="24"/>
          <w:szCs w:val="24"/>
        </w:rPr>
        <w:t>Source:</w:t>
      </w:r>
      <w:r w:rsidR="00987996" w:rsidRPr="005C4CD6">
        <w:rPr>
          <w:rFonts w:ascii="Times New Roman" w:eastAsia="Times New Roman" w:hAnsi="Times New Roman" w:cs="Times New Roman"/>
          <w:i/>
          <w:sz w:val="24"/>
          <w:szCs w:val="24"/>
        </w:rPr>
        <w:t>Adapted fromand modified by the researcher (2023)</w:t>
      </w:r>
    </w:p>
    <w:p w:rsidR="007F1A0F" w:rsidRPr="005C4CD6" w:rsidRDefault="007F1A0F" w:rsidP="005C4CD6">
      <w:pPr>
        <w:pStyle w:val="Heading3"/>
        <w:spacing w:before="0" w:after="200" w:line="360" w:lineRule="auto"/>
        <w:jc w:val="both"/>
        <w:rPr>
          <w:rFonts w:ascii="Times New Roman" w:eastAsia="Calibri" w:hAnsi="Times New Roman" w:cs="Times New Roman"/>
          <w:color w:val="auto"/>
          <w:sz w:val="24"/>
          <w:szCs w:val="24"/>
          <w:lang w:bidi="ar-SA"/>
        </w:rPr>
      </w:pPr>
      <w:bookmarkStart w:id="31" w:name="_Toc17137065"/>
      <w:bookmarkStart w:id="32" w:name="_Toc145598155"/>
      <w:bookmarkStart w:id="33" w:name="_Toc459194470"/>
      <w:bookmarkStart w:id="34" w:name="_Toc133569652"/>
      <w:r w:rsidRPr="005C4CD6">
        <w:rPr>
          <w:rFonts w:ascii="Times New Roman" w:eastAsia="Calibri" w:hAnsi="Times New Roman" w:cs="Times New Roman"/>
          <w:color w:val="auto"/>
          <w:sz w:val="24"/>
          <w:szCs w:val="24"/>
          <w:lang w:bidi="ar-SA"/>
        </w:rPr>
        <w:t>1.8.1 Interpretation of the Conceptual Framework</w:t>
      </w:r>
      <w:bookmarkEnd w:id="31"/>
      <w:bookmarkEnd w:id="32"/>
    </w:p>
    <w:p w:rsidR="007F1A0F" w:rsidRPr="005C4CD6" w:rsidRDefault="00200043" w:rsidP="005C4CD6">
      <w:pPr>
        <w:spacing w:line="360" w:lineRule="auto"/>
        <w:jc w:val="both"/>
        <w:rPr>
          <w:rFonts w:ascii="Times New Roman" w:eastAsia="Calibri" w:hAnsi="Times New Roman" w:cs="Times New Roman"/>
          <w:sz w:val="24"/>
          <w:szCs w:val="24"/>
          <w:lang w:bidi="ar-SA"/>
        </w:rPr>
      </w:pPr>
      <w:r w:rsidRPr="00200043">
        <w:rPr>
          <w:rFonts w:ascii="Times New Roman" w:eastAsia="Calibri" w:hAnsi="Times New Roman" w:cs="Times New Roman"/>
          <w:sz w:val="24"/>
          <w:szCs w:val="24"/>
          <w:lang w:bidi="ar-SA"/>
        </w:rPr>
        <w:t xml:space="preserve">The conceptual framework previously discussed draws linkages between gender stereotypes, the predominance of men in leadership posts, societal norms and attitudes, and the presence of women in these positions. The dependent variable, which is the presence of women in leadership positions, is influenced by gender stereotypes, personal traits, and social factors. Performance, self-confidence, and motivation were analyzed in relation to women's participation in leadership </w:t>
      </w:r>
      <w:r w:rsidRPr="00200043">
        <w:rPr>
          <w:rFonts w:ascii="Times New Roman" w:eastAsia="Calibri" w:hAnsi="Times New Roman" w:cs="Times New Roman"/>
          <w:sz w:val="24"/>
          <w:szCs w:val="24"/>
          <w:lang w:bidi="ar-SA"/>
        </w:rPr>
        <w:lastRenderedPageBreak/>
        <w:t>positions.</w:t>
      </w:r>
      <w:r w:rsidR="00986C47" w:rsidRPr="00986C47">
        <w:rPr>
          <w:rFonts w:ascii="Times New Roman" w:eastAsia="Calibri" w:hAnsi="Times New Roman" w:cs="Times New Roman"/>
          <w:sz w:val="24"/>
          <w:szCs w:val="24"/>
          <w:lang w:bidi="ar-SA"/>
        </w:rPr>
        <w:t>Gender stereotypes, masculine domination, cultural norms, and beliefs have an impact on how well women perform in leadership roles and how motivated they are. Government policies, women's attitudes toward leadership, and having role models are the intervening variables. The intervening variables are elements that aid in assisting women in leadership roles in overcoming potential obstacles.</w:t>
      </w:r>
    </w:p>
    <w:p w:rsidR="007F1A0F" w:rsidRPr="005C4CD6" w:rsidRDefault="007F1A0F" w:rsidP="005C4CD6">
      <w:pPr>
        <w:pStyle w:val="Heading2"/>
        <w:spacing w:before="0" w:after="200" w:line="360" w:lineRule="auto"/>
        <w:jc w:val="both"/>
        <w:rPr>
          <w:rFonts w:ascii="Times New Roman" w:eastAsia="Calibri" w:hAnsi="Times New Roman" w:cs="Times New Roman"/>
          <w:color w:val="auto"/>
          <w:sz w:val="24"/>
          <w:szCs w:val="24"/>
          <w:lang w:bidi="ar-SA"/>
        </w:rPr>
      </w:pPr>
      <w:bookmarkStart w:id="35" w:name="_Toc145598156"/>
      <w:r w:rsidRPr="005C4CD6">
        <w:rPr>
          <w:rFonts w:ascii="Times New Roman" w:eastAsia="Calibri" w:hAnsi="Times New Roman" w:cs="Times New Roman"/>
          <w:color w:val="auto"/>
          <w:sz w:val="24"/>
          <w:szCs w:val="24"/>
          <w:lang w:bidi="ar-SA"/>
        </w:rPr>
        <w:t>1.9 Definition of key terms</w:t>
      </w:r>
      <w:bookmarkEnd w:id="35"/>
    </w:p>
    <w:p w:rsidR="007F1A0F" w:rsidRPr="005C4CD6" w:rsidRDefault="007F1A0F" w:rsidP="005C4CD6">
      <w:pPr>
        <w:spacing w:line="360" w:lineRule="auto"/>
        <w:jc w:val="both"/>
        <w:rPr>
          <w:rFonts w:ascii="Times New Roman" w:eastAsia="Calibri" w:hAnsi="Times New Roman" w:cs="Times New Roman"/>
          <w:sz w:val="24"/>
          <w:szCs w:val="24"/>
          <w:lang w:bidi="ar-SA"/>
        </w:rPr>
      </w:pPr>
      <w:r w:rsidRPr="005C4CD6">
        <w:rPr>
          <w:rFonts w:ascii="Times New Roman" w:eastAsia="Calibri" w:hAnsi="Times New Roman" w:cs="Times New Roman"/>
          <w:b/>
          <w:sz w:val="24"/>
          <w:szCs w:val="24"/>
          <w:lang w:bidi="ar-SA"/>
        </w:rPr>
        <w:t>Leadership:</w:t>
      </w:r>
      <w:r w:rsidR="00986C47" w:rsidRPr="00986C47">
        <w:rPr>
          <w:rFonts w:ascii="Times New Roman" w:eastAsia="Calibri" w:hAnsi="Times New Roman" w:cs="Times New Roman"/>
          <w:sz w:val="24"/>
          <w:szCs w:val="24"/>
          <w:lang w:bidi="ar-SA"/>
        </w:rPr>
        <w:t>Leadership is the social influence process through which one person can enlist the help and support of others to complete a job at hand. Leadership can also refer to the practice of guiding a group of people or an organization. This activity involves developing a clear vision, communicating it to others so that they will joyfully follow, and providing the followers with strategic direction (John C. Maxwell, 2018).</w:t>
      </w:r>
    </w:p>
    <w:p w:rsidR="00BC065D" w:rsidRPr="005C4CD6" w:rsidRDefault="00BC065D" w:rsidP="005C4CD6">
      <w:pPr>
        <w:spacing w:line="360" w:lineRule="auto"/>
        <w:jc w:val="both"/>
        <w:rPr>
          <w:rFonts w:ascii="Times New Roman" w:eastAsia="Calibri" w:hAnsi="Times New Roman" w:cs="Times New Roman"/>
          <w:sz w:val="24"/>
          <w:szCs w:val="24"/>
          <w:lang w:bidi="ar-SA"/>
        </w:rPr>
      </w:pPr>
      <w:r w:rsidRPr="005C4CD6">
        <w:rPr>
          <w:rFonts w:ascii="Times New Roman" w:eastAsia="Calibri" w:hAnsi="Times New Roman" w:cs="Times New Roman"/>
          <w:b/>
          <w:sz w:val="24"/>
          <w:szCs w:val="24"/>
        </w:rPr>
        <w:t>Gender stereotypes:</w:t>
      </w:r>
      <w:r w:rsidR="00986C47" w:rsidRPr="00986C47">
        <w:rPr>
          <w:rFonts w:ascii="Times New Roman" w:eastAsia="Calibri" w:hAnsi="Times New Roman" w:cs="Times New Roman"/>
          <w:sz w:val="24"/>
          <w:szCs w:val="24"/>
        </w:rPr>
        <w:t>These speak of widely held notions, presumptions, and expectations regarding the traits, functions, behaviors, and capacities connected to people depending on their gender.</w:t>
      </w:r>
    </w:p>
    <w:p w:rsidR="007F1A0F" w:rsidRPr="005C4CD6" w:rsidRDefault="007F1A0F" w:rsidP="005C4CD6">
      <w:pPr>
        <w:spacing w:line="360" w:lineRule="auto"/>
        <w:jc w:val="both"/>
        <w:rPr>
          <w:rFonts w:ascii="Times New Roman" w:eastAsia="Calibri" w:hAnsi="Times New Roman" w:cs="Times New Roman"/>
          <w:sz w:val="24"/>
          <w:szCs w:val="24"/>
          <w:lang w:bidi="ar-SA"/>
        </w:rPr>
      </w:pPr>
      <w:r w:rsidRPr="005C4CD6">
        <w:rPr>
          <w:rFonts w:ascii="Times New Roman" w:eastAsia="Calibri" w:hAnsi="Times New Roman" w:cs="Times New Roman"/>
          <w:b/>
          <w:sz w:val="24"/>
          <w:szCs w:val="24"/>
          <w:lang w:bidi="ar-SA"/>
        </w:rPr>
        <w:t xml:space="preserve">Women: </w:t>
      </w:r>
      <w:r w:rsidR="00986C47" w:rsidRPr="00986C47">
        <w:rPr>
          <w:rFonts w:ascii="Times New Roman" w:eastAsia="Calibri" w:hAnsi="Times New Roman" w:cs="Times New Roman"/>
          <w:sz w:val="24"/>
          <w:szCs w:val="24"/>
          <w:lang w:bidi="ar-SA"/>
        </w:rPr>
        <w:t>These are human beings who are female (Merriam Webster, 1828).</w:t>
      </w:r>
    </w:p>
    <w:p w:rsidR="007F1A0F" w:rsidRPr="005C4CD6" w:rsidRDefault="007F1A0F" w:rsidP="005C4CD6">
      <w:pPr>
        <w:spacing w:line="360" w:lineRule="auto"/>
        <w:jc w:val="both"/>
        <w:rPr>
          <w:rFonts w:ascii="Times New Roman" w:eastAsia="Calibri" w:hAnsi="Times New Roman" w:cs="Times New Roman"/>
          <w:sz w:val="24"/>
          <w:szCs w:val="24"/>
          <w:lang w:bidi="ar-SA"/>
        </w:rPr>
      </w:pPr>
      <w:r w:rsidRPr="005C4CD6">
        <w:rPr>
          <w:rFonts w:ascii="Times New Roman" w:eastAsia="Calibri" w:hAnsi="Times New Roman" w:cs="Times New Roman"/>
          <w:b/>
          <w:sz w:val="24"/>
          <w:szCs w:val="24"/>
          <w:lang w:bidi="ar-SA"/>
        </w:rPr>
        <w:t>Participation:</w:t>
      </w:r>
      <w:r w:rsidR="00986C47" w:rsidRPr="00986C47">
        <w:rPr>
          <w:rFonts w:ascii="Times New Roman" w:eastAsia="Calibri" w:hAnsi="Times New Roman" w:cs="Times New Roman"/>
          <w:sz w:val="24"/>
          <w:szCs w:val="24"/>
          <w:lang w:bidi="ar-SA"/>
        </w:rPr>
        <w:t>It refers to engaging in other political and administrative processes as well as using participatory methodologies in development projects (Clinton, 2019).</w:t>
      </w:r>
    </w:p>
    <w:p w:rsidR="007F1A0F" w:rsidRPr="00986C47" w:rsidRDefault="007F1A0F" w:rsidP="005C4CD6">
      <w:pPr>
        <w:spacing w:line="360" w:lineRule="auto"/>
        <w:jc w:val="both"/>
        <w:rPr>
          <w:rFonts w:ascii="Times New Roman" w:eastAsia="Calibri" w:hAnsi="Times New Roman" w:cs="Times New Roman"/>
          <w:sz w:val="24"/>
          <w:szCs w:val="24"/>
          <w:lang w:bidi="ar-SA"/>
        </w:rPr>
      </w:pPr>
      <w:r w:rsidRPr="005C4CD6">
        <w:rPr>
          <w:rFonts w:ascii="Times New Roman" w:eastAsia="Calibri" w:hAnsi="Times New Roman" w:cs="Times New Roman"/>
          <w:b/>
          <w:sz w:val="24"/>
          <w:szCs w:val="24"/>
          <w:lang w:bidi="ar-SA"/>
        </w:rPr>
        <w:t xml:space="preserve">Women Participation: </w:t>
      </w:r>
      <w:r w:rsidR="00986C47" w:rsidRPr="00986C47">
        <w:rPr>
          <w:rFonts w:ascii="Times New Roman" w:eastAsia="Calibri" w:hAnsi="Times New Roman" w:cs="Times New Roman"/>
          <w:sz w:val="24"/>
          <w:szCs w:val="24"/>
          <w:lang w:bidi="ar-SA"/>
        </w:rPr>
        <w:t>Women's involvement or engagement in an activity is referred to as women's participation (Clinton, 2019).</w:t>
      </w:r>
    </w:p>
    <w:p w:rsidR="00646640" w:rsidRPr="005C4CD6" w:rsidRDefault="00646640" w:rsidP="005C4CD6">
      <w:pPr>
        <w:spacing w:line="360" w:lineRule="auto"/>
        <w:jc w:val="both"/>
        <w:rPr>
          <w:rFonts w:ascii="Times New Roman" w:eastAsia="Calibri" w:hAnsi="Times New Roman" w:cs="Times New Roman"/>
          <w:b/>
          <w:sz w:val="24"/>
          <w:szCs w:val="24"/>
        </w:rPr>
      </w:pPr>
    </w:p>
    <w:p w:rsidR="007F1A0F" w:rsidRPr="005C4CD6" w:rsidRDefault="007F1A0F" w:rsidP="005C4CD6">
      <w:pPr>
        <w:spacing w:line="360" w:lineRule="auto"/>
        <w:jc w:val="both"/>
        <w:rPr>
          <w:rFonts w:ascii="Times New Roman" w:eastAsia="Calibri" w:hAnsi="Times New Roman" w:cs="Times New Roman"/>
          <w:b/>
          <w:sz w:val="24"/>
          <w:szCs w:val="24"/>
        </w:rPr>
      </w:pPr>
    </w:p>
    <w:p w:rsidR="007F1A0F" w:rsidRPr="005C4CD6" w:rsidRDefault="007F1A0F" w:rsidP="005C4CD6">
      <w:pPr>
        <w:spacing w:line="360" w:lineRule="auto"/>
        <w:jc w:val="both"/>
        <w:rPr>
          <w:rFonts w:ascii="Times New Roman" w:eastAsia="Calibri" w:hAnsi="Times New Roman" w:cs="Times New Roman"/>
          <w:b/>
          <w:sz w:val="24"/>
          <w:szCs w:val="24"/>
        </w:rPr>
      </w:pPr>
    </w:p>
    <w:p w:rsidR="007F1A0F" w:rsidRPr="005C4CD6" w:rsidRDefault="007F1A0F" w:rsidP="005C4CD6">
      <w:pPr>
        <w:spacing w:line="360" w:lineRule="auto"/>
        <w:jc w:val="both"/>
        <w:rPr>
          <w:rFonts w:ascii="Times New Roman" w:eastAsia="Calibri" w:hAnsi="Times New Roman" w:cs="Times New Roman"/>
          <w:sz w:val="24"/>
          <w:szCs w:val="24"/>
        </w:rPr>
      </w:pPr>
    </w:p>
    <w:p w:rsidR="00646640" w:rsidRPr="005C4CD6" w:rsidRDefault="00646640" w:rsidP="005C4CD6">
      <w:pPr>
        <w:spacing w:line="360" w:lineRule="auto"/>
        <w:jc w:val="both"/>
        <w:rPr>
          <w:rFonts w:ascii="Times New Roman" w:eastAsia="Calibri" w:hAnsi="Times New Roman" w:cs="Times New Roman"/>
          <w:sz w:val="24"/>
          <w:szCs w:val="24"/>
        </w:rPr>
      </w:pPr>
    </w:p>
    <w:p w:rsidR="00810337" w:rsidRPr="005C4CD6" w:rsidRDefault="00810337" w:rsidP="005C4CD6">
      <w:pPr>
        <w:spacing w:line="360" w:lineRule="auto"/>
        <w:jc w:val="both"/>
        <w:rPr>
          <w:rFonts w:ascii="Times New Roman" w:eastAsia="Calibri" w:hAnsi="Times New Roman" w:cs="Times New Roman"/>
          <w:sz w:val="24"/>
          <w:szCs w:val="24"/>
        </w:rPr>
      </w:pPr>
    </w:p>
    <w:p w:rsidR="00646640" w:rsidRPr="005C4CD6" w:rsidRDefault="00646640" w:rsidP="004D262E">
      <w:pPr>
        <w:pStyle w:val="Heading1"/>
        <w:spacing w:before="0" w:after="200" w:line="360" w:lineRule="auto"/>
        <w:jc w:val="center"/>
        <w:rPr>
          <w:rFonts w:ascii="Times New Roman" w:eastAsia="Calibri" w:hAnsi="Times New Roman" w:cs="Times New Roman"/>
          <w:color w:val="auto"/>
          <w:sz w:val="24"/>
          <w:szCs w:val="24"/>
          <w:lang w:bidi="ar-SA"/>
        </w:rPr>
      </w:pPr>
      <w:bookmarkStart w:id="36" w:name="_Toc145598157"/>
      <w:r w:rsidRPr="005C4CD6">
        <w:rPr>
          <w:rFonts w:ascii="Times New Roman" w:eastAsia="Calibri" w:hAnsi="Times New Roman" w:cs="Times New Roman"/>
          <w:color w:val="auto"/>
          <w:sz w:val="24"/>
          <w:szCs w:val="24"/>
          <w:lang w:bidi="ar-SA"/>
        </w:rPr>
        <w:lastRenderedPageBreak/>
        <w:t>CHAPTER TWO</w:t>
      </w:r>
      <w:bookmarkEnd w:id="36"/>
    </w:p>
    <w:p w:rsidR="00646640" w:rsidRPr="005C4CD6" w:rsidRDefault="00646640" w:rsidP="004D262E">
      <w:pPr>
        <w:pStyle w:val="Heading1"/>
        <w:spacing w:before="0" w:after="200" w:line="360" w:lineRule="auto"/>
        <w:jc w:val="center"/>
        <w:rPr>
          <w:rFonts w:ascii="Times New Roman" w:eastAsia="Calibri" w:hAnsi="Times New Roman" w:cs="Times New Roman"/>
          <w:color w:val="auto"/>
          <w:sz w:val="24"/>
          <w:szCs w:val="24"/>
        </w:rPr>
      </w:pPr>
      <w:bookmarkStart w:id="37" w:name="_Toc145598158"/>
      <w:r w:rsidRPr="005C4CD6">
        <w:rPr>
          <w:rFonts w:ascii="Times New Roman" w:eastAsia="Calibri" w:hAnsi="Times New Roman" w:cs="Times New Roman"/>
          <w:color w:val="auto"/>
          <w:sz w:val="24"/>
          <w:szCs w:val="24"/>
          <w:lang w:bidi="ar-SA"/>
        </w:rPr>
        <w:t>LITERATURE REVIEW</w:t>
      </w:r>
      <w:bookmarkStart w:id="38" w:name="_Toc459194471"/>
      <w:bookmarkEnd w:id="33"/>
      <w:bookmarkEnd w:id="34"/>
      <w:bookmarkEnd w:id="37"/>
    </w:p>
    <w:p w:rsidR="00646640" w:rsidRPr="005C4CD6" w:rsidRDefault="00646640" w:rsidP="005C4CD6">
      <w:pPr>
        <w:pStyle w:val="Heading2"/>
        <w:spacing w:before="0" w:after="200" w:line="360" w:lineRule="auto"/>
        <w:jc w:val="both"/>
        <w:rPr>
          <w:rFonts w:ascii="Times New Roman" w:eastAsia="Calibri" w:hAnsi="Times New Roman" w:cs="Times New Roman"/>
          <w:color w:val="auto"/>
          <w:sz w:val="24"/>
          <w:szCs w:val="24"/>
          <w:lang w:bidi="ar-SA"/>
        </w:rPr>
      </w:pPr>
      <w:bookmarkStart w:id="39" w:name="_Toc133569653"/>
      <w:bookmarkStart w:id="40" w:name="_Toc145598159"/>
      <w:r w:rsidRPr="005C4CD6">
        <w:rPr>
          <w:rFonts w:ascii="Times New Roman" w:eastAsia="Calibri" w:hAnsi="Times New Roman" w:cs="Times New Roman"/>
          <w:color w:val="auto"/>
          <w:sz w:val="24"/>
          <w:szCs w:val="24"/>
          <w:lang w:bidi="ar-SA"/>
        </w:rPr>
        <w:t>2.0 Introduction</w:t>
      </w:r>
      <w:bookmarkEnd w:id="38"/>
      <w:bookmarkEnd w:id="39"/>
      <w:bookmarkEnd w:id="40"/>
    </w:p>
    <w:p w:rsidR="00075E2D" w:rsidRPr="005C4CD6" w:rsidRDefault="00521842" w:rsidP="005C4CD6">
      <w:pPr>
        <w:spacing w:line="360" w:lineRule="auto"/>
        <w:jc w:val="both"/>
        <w:rPr>
          <w:rFonts w:ascii="Times New Roman" w:eastAsia="Times New Roman" w:hAnsi="Times New Roman" w:cs="Times New Roman"/>
          <w:kern w:val="1"/>
          <w:sz w:val="24"/>
          <w:szCs w:val="24"/>
          <w:lang w:bidi="ar-SA"/>
        </w:rPr>
      </w:pPr>
      <w:r w:rsidRPr="00521842">
        <w:rPr>
          <w:rFonts w:ascii="Times New Roman" w:eastAsia="Times New Roman" w:hAnsi="Times New Roman" w:cs="Times New Roman"/>
          <w:kern w:val="1"/>
          <w:sz w:val="24"/>
          <w:szCs w:val="24"/>
        </w:rPr>
        <w:t>The associated literature to my study is presented in this chapter. The</w:t>
      </w:r>
      <w:r w:rsidR="00913926">
        <w:rPr>
          <w:rFonts w:ascii="Times New Roman" w:eastAsia="Times New Roman" w:hAnsi="Times New Roman" w:cs="Times New Roman"/>
          <w:kern w:val="1"/>
          <w:sz w:val="24"/>
          <w:szCs w:val="24"/>
        </w:rPr>
        <w:t xml:space="preserve"> study’s aims</w:t>
      </w:r>
      <w:r w:rsidRPr="00521842">
        <w:rPr>
          <w:rFonts w:ascii="Times New Roman" w:eastAsia="Times New Roman" w:hAnsi="Times New Roman" w:cs="Times New Roman"/>
          <w:kern w:val="1"/>
          <w:sz w:val="24"/>
          <w:szCs w:val="24"/>
        </w:rPr>
        <w:t xml:space="preserve"> which include identifying prevalent gender preconceptions influencing women's participation in leadership roles and analyzing how these stereotypes affect women's participation in leadership </w:t>
      </w:r>
      <w:r w:rsidR="00913926" w:rsidRPr="00521842">
        <w:rPr>
          <w:rFonts w:ascii="Times New Roman" w:eastAsia="Times New Roman" w:hAnsi="Times New Roman" w:cs="Times New Roman"/>
          <w:kern w:val="1"/>
          <w:sz w:val="24"/>
          <w:szCs w:val="24"/>
        </w:rPr>
        <w:t>roles</w:t>
      </w:r>
      <w:r w:rsidRPr="00521842">
        <w:rPr>
          <w:rFonts w:ascii="Times New Roman" w:eastAsia="Times New Roman" w:hAnsi="Times New Roman" w:cs="Times New Roman"/>
          <w:kern w:val="1"/>
          <w:sz w:val="24"/>
          <w:szCs w:val="24"/>
        </w:rPr>
        <w:t xml:space="preserve"> are discussed in the specifically related literature.</w:t>
      </w:r>
      <w:r w:rsidR="00A20263" w:rsidRPr="005C4CD6">
        <w:rPr>
          <w:rFonts w:ascii="Times New Roman" w:eastAsia="Times New Roman" w:hAnsi="Times New Roman" w:cs="Times New Roman"/>
          <w:kern w:val="1"/>
          <w:sz w:val="24"/>
          <w:szCs w:val="24"/>
        </w:rPr>
        <w:t xml:space="preserve">Literature sources </w:t>
      </w:r>
      <w:r w:rsidR="006E06F0" w:rsidRPr="005C4CD6">
        <w:rPr>
          <w:rFonts w:ascii="Times New Roman" w:eastAsia="Times New Roman" w:hAnsi="Times New Roman" w:cs="Times New Roman"/>
          <w:kern w:val="1"/>
          <w:sz w:val="24"/>
          <w:szCs w:val="24"/>
        </w:rPr>
        <w:t>include</w:t>
      </w:r>
      <w:r w:rsidR="00466A65" w:rsidRPr="005C4CD6">
        <w:rPr>
          <w:rFonts w:ascii="Times New Roman" w:eastAsia="Times New Roman" w:hAnsi="Times New Roman" w:cs="Times New Roman"/>
          <w:kern w:val="1"/>
          <w:sz w:val="24"/>
          <w:szCs w:val="24"/>
        </w:rPr>
        <w:t>d;</w:t>
      </w:r>
      <w:r w:rsidR="006E06F0" w:rsidRPr="005C4CD6">
        <w:rPr>
          <w:rFonts w:ascii="Times New Roman" w:eastAsia="Times New Roman" w:hAnsi="Times New Roman" w:cs="Times New Roman"/>
          <w:kern w:val="1"/>
          <w:sz w:val="24"/>
          <w:szCs w:val="24"/>
        </w:rPr>
        <w:t xml:space="preserve"> textbooks, articles, journal</w:t>
      </w:r>
      <w:r w:rsidR="00F55BDD" w:rsidRPr="005C4CD6">
        <w:rPr>
          <w:rFonts w:ascii="Times New Roman" w:eastAsia="Times New Roman" w:hAnsi="Times New Roman" w:cs="Times New Roman"/>
          <w:kern w:val="1"/>
          <w:sz w:val="24"/>
          <w:szCs w:val="24"/>
        </w:rPr>
        <w:t xml:space="preserve">s, magazines and research reports </w:t>
      </w:r>
      <w:r w:rsidR="00A20263" w:rsidRPr="005C4CD6">
        <w:rPr>
          <w:rFonts w:ascii="Times New Roman" w:eastAsia="Times New Roman" w:hAnsi="Times New Roman" w:cs="Times New Roman"/>
          <w:kern w:val="1"/>
          <w:sz w:val="24"/>
          <w:szCs w:val="24"/>
        </w:rPr>
        <w:t>aim</w:t>
      </w:r>
      <w:r w:rsidR="006E06F0" w:rsidRPr="005C4CD6">
        <w:rPr>
          <w:rFonts w:ascii="Times New Roman" w:eastAsia="Times New Roman" w:hAnsi="Times New Roman" w:cs="Times New Roman"/>
          <w:kern w:val="1"/>
          <w:sz w:val="24"/>
          <w:szCs w:val="24"/>
        </w:rPr>
        <w:t>ed</w:t>
      </w:r>
      <w:r w:rsidR="00A20263" w:rsidRPr="005C4CD6">
        <w:rPr>
          <w:rFonts w:ascii="Times New Roman" w:eastAsia="Times New Roman" w:hAnsi="Times New Roman" w:cs="Times New Roman"/>
          <w:kern w:val="1"/>
          <w:sz w:val="24"/>
          <w:szCs w:val="24"/>
        </w:rPr>
        <w:t xml:space="preserve"> at providing insight in what has already been done within this area of study.</w:t>
      </w:r>
    </w:p>
    <w:p w:rsidR="00075E2D" w:rsidRPr="005C4CD6" w:rsidRDefault="00075E2D" w:rsidP="005C4CD6">
      <w:pPr>
        <w:pStyle w:val="Heading2"/>
        <w:spacing w:before="0" w:after="200" w:line="360" w:lineRule="auto"/>
        <w:jc w:val="both"/>
        <w:rPr>
          <w:rFonts w:ascii="Times New Roman" w:eastAsia="Times New Roman" w:hAnsi="Times New Roman" w:cs="Times New Roman"/>
          <w:color w:val="auto"/>
          <w:sz w:val="24"/>
          <w:szCs w:val="24"/>
          <w:lang w:bidi="ar-SA"/>
        </w:rPr>
      </w:pPr>
      <w:bookmarkStart w:id="41" w:name="_Toc145598160"/>
      <w:r w:rsidRPr="005C4CD6">
        <w:rPr>
          <w:rFonts w:ascii="Times New Roman" w:eastAsia="Times New Roman" w:hAnsi="Times New Roman" w:cs="Times New Roman"/>
          <w:color w:val="auto"/>
          <w:sz w:val="24"/>
          <w:szCs w:val="24"/>
          <w:lang w:bidi="ar-SA"/>
        </w:rPr>
        <w:t>2.1 Theoretical Framework</w:t>
      </w:r>
      <w:bookmarkEnd w:id="41"/>
    </w:p>
    <w:p w:rsidR="006E06F0" w:rsidRPr="005C4CD6" w:rsidRDefault="003E5642" w:rsidP="005C4CD6">
      <w:pPr>
        <w:spacing w:line="360" w:lineRule="auto"/>
        <w:jc w:val="both"/>
        <w:rPr>
          <w:rFonts w:ascii="Times New Roman" w:eastAsia="Times New Roman" w:hAnsi="Times New Roman" w:cs="Times New Roman"/>
          <w:kern w:val="1"/>
          <w:sz w:val="24"/>
          <w:szCs w:val="24"/>
          <w:lang w:bidi="ar-SA"/>
        </w:rPr>
      </w:pPr>
      <w:r w:rsidRPr="003E5642">
        <w:rPr>
          <w:rFonts w:ascii="Times New Roman" w:eastAsia="Times New Roman" w:hAnsi="Times New Roman" w:cs="Times New Roman"/>
          <w:kern w:val="1"/>
          <w:sz w:val="24"/>
          <w:szCs w:val="24"/>
          <w:lang w:bidi="ar-SA"/>
        </w:rPr>
        <w:t>The theoretical parameters of Feminist Theory were used to perform this investigation. By focusing on women and the challenges that they confront in modern society, this theory aims to offer a perspective on how people behave in social settings (Gundy, 2014). Feminism is a catch-all term for a variety of perspectives on injustices against women (Irefin, Ifah, &amp; Bwala, 2012).Feminist theory looks at how women are perceived in various cultures as well as the external factors that affect their life. Feminists are those who constantly act to improve or transform this condition because they are conscious of how oppressed, exploited, and subordinated women are in society (Mottier, 2014).</w:t>
      </w:r>
      <w:r w:rsidR="00075E2D" w:rsidRPr="005C4CD6">
        <w:rPr>
          <w:rFonts w:ascii="Times New Roman" w:eastAsia="Times New Roman" w:hAnsi="Times New Roman" w:cs="Times New Roman"/>
          <w:kern w:val="1"/>
          <w:sz w:val="24"/>
          <w:szCs w:val="24"/>
          <w:lang w:bidi="ar-SA"/>
        </w:rPr>
        <w:t xml:space="preserve">Feminists urge that these disparities should be investigated because they reject the idea that they are inherent and unavoidable (Jackson &amp; Jones Jackie, 1998). </w:t>
      </w:r>
      <w:r w:rsidRPr="003E5642">
        <w:rPr>
          <w:rFonts w:ascii="Times New Roman" w:eastAsia="Times New Roman" w:hAnsi="Times New Roman" w:cs="Times New Roman"/>
          <w:kern w:val="1"/>
          <w:sz w:val="24"/>
          <w:szCs w:val="24"/>
          <w:lang w:bidi="ar-SA"/>
        </w:rPr>
        <w:t>Liberal feminists, socialists/Marxists, and radical feminists are among the various groups of feminists that all share the same concern for the suffering of women but have different theories about who is to blame for their oppression, exploitation, and subjugation (Jackson &amp; Jones Jackie, 2018).</w:t>
      </w:r>
    </w:p>
    <w:p w:rsidR="006D79ED" w:rsidRPr="005C4CD6" w:rsidRDefault="006D79ED" w:rsidP="005C4CD6">
      <w:pPr>
        <w:pStyle w:val="Heading2"/>
        <w:spacing w:before="0" w:after="200" w:line="360" w:lineRule="auto"/>
        <w:jc w:val="both"/>
        <w:rPr>
          <w:rFonts w:ascii="Times New Roman" w:eastAsia="Calibri" w:hAnsi="Times New Roman" w:cs="Times New Roman"/>
          <w:color w:val="auto"/>
          <w:sz w:val="24"/>
          <w:szCs w:val="24"/>
        </w:rPr>
      </w:pPr>
      <w:bookmarkStart w:id="42" w:name="_Toc145598161"/>
      <w:r w:rsidRPr="005C4CD6">
        <w:rPr>
          <w:rFonts w:ascii="Times New Roman" w:eastAsia="Times New Roman" w:hAnsi="Times New Roman" w:cs="Times New Roman"/>
          <w:color w:val="auto"/>
          <w:sz w:val="24"/>
          <w:szCs w:val="24"/>
          <w:lang w:bidi="ar-SA"/>
        </w:rPr>
        <w:t>2.2 Concepts of the study variables</w:t>
      </w:r>
      <w:bookmarkEnd w:id="42"/>
    </w:p>
    <w:p w:rsidR="006D79ED" w:rsidRPr="005C4CD6" w:rsidRDefault="006D79ED" w:rsidP="005C4CD6">
      <w:pPr>
        <w:pStyle w:val="Heading3"/>
        <w:spacing w:before="0" w:after="200" w:line="360" w:lineRule="auto"/>
        <w:jc w:val="both"/>
        <w:rPr>
          <w:rFonts w:ascii="Times New Roman" w:eastAsia="Times New Roman" w:hAnsi="Times New Roman" w:cs="Times New Roman"/>
          <w:color w:val="auto"/>
          <w:sz w:val="24"/>
          <w:szCs w:val="24"/>
        </w:rPr>
      </w:pPr>
      <w:bookmarkStart w:id="43" w:name="_Toc145598162"/>
      <w:r w:rsidRPr="005C4CD6">
        <w:rPr>
          <w:rFonts w:ascii="Times New Roman" w:eastAsia="Times New Roman" w:hAnsi="Times New Roman" w:cs="Times New Roman"/>
          <w:color w:val="auto"/>
          <w:sz w:val="24"/>
          <w:szCs w:val="24"/>
          <w:lang w:bidi="ar-SA"/>
        </w:rPr>
        <w:t>2.2.1 Gender stereotypes</w:t>
      </w:r>
      <w:bookmarkEnd w:id="43"/>
    </w:p>
    <w:p w:rsidR="006D79ED" w:rsidRPr="005C4CD6" w:rsidRDefault="00670D34" w:rsidP="005C4CD6">
      <w:pPr>
        <w:spacing w:line="360" w:lineRule="auto"/>
        <w:jc w:val="both"/>
        <w:rPr>
          <w:rFonts w:ascii="Times New Roman" w:eastAsia="Times New Roman" w:hAnsi="Times New Roman" w:cs="Times New Roman"/>
          <w:kern w:val="1"/>
          <w:sz w:val="24"/>
          <w:szCs w:val="24"/>
        </w:rPr>
      </w:pPr>
      <w:r w:rsidRPr="00670D34">
        <w:rPr>
          <w:rFonts w:ascii="Times New Roman" w:eastAsia="Times New Roman" w:hAnsi="Times New Roman" w:cs="Times New Roman"/>
          <w:kern w:val="1"/>
          <w:sz w:val="24"/>
          <w:szCs w:val="24"/>
        </w:rPr>
        <w:t>Generalizations or widely held ideas about the typical characteristics, roles, and behaviors associated with people depending on their gender are known as gender stereotypes</w:t>
      </w:r>
      <w:r w:rsidR="00C2704B" w:rsidRPr="005C4CD6">
        <w:rPr>
          <w:rFonts w:ascii="Times New Roman" w:eastAsia="Times New Roman" w:hAnsi="Times New Roman" w:cs="Times New Roman"/>
          <w:kern w:val="1"/>
          <w:sz w:val="24"/>
          <w:szCs w:val="24"/>
        </w:rPr>
        <w:t xml:space="preserve"> (Malmström </w:t>
      </w:r>
      <w:r w:rsidR="00C2704B" w:rsidRPr="005C4CD6">
        <w:rPr>
          <w:rFonts w:ascii="Times New Roman" w:eastAsia="Times New Roman" w:hAnsi="Times New Roman" w:cs="Times New Roman"/>
          <w:kern w:val="1"/>
          <w:sz w:val="24"/>
          <w:szCs w:val="24"/>
        </w:rPr>
        <w:lastRenderedPageBreak/>
        <w:t>et al., 2017)</w:t>
      </w:r>
      <w:r w:rsidR="006D79ED" w:rsidRPr="005C4CD6">
        <w:rPr>
          <w:rFonts w:ascii="Times New Roman" w:eastAsia="Times New Roman" w:hAnsi="Times New Roman" w:cs="Times New Roman"/>
          <w:kern w:val="1"/>
          <w:sz w:val="24"/>
          <w:szCs w:val="24"/>
        </w:rPr>
        <w:t xml:space="preserve">. These stereotypes are often culturally and socially constructed and can influence people’s expectations and perceptions of others, as well as their own behavior. </w:t>
      </w:r>
      <w:r w:rsidR="006D79ED" w:rsidRPr="005C4CD6">
        <w:rPr>
          <w:rFonts w:ascii="Times New Roman" w:eastAsia="Times New Roman" w:hAnsi="Times New Roman" w:cs="Times New Roman"/>
          <w:kern w:val="1"/>
          <w:sz w:val="24"/>
          <w:szCs w:val="24"/>
          <w:lang w:bidi="ar-SA"/>
        </w:rPr>
        <w:t>Gender stereotypes are deeply ingrained in societies around the world and have a significant impact on the lives of individuals. These stereotypes encompass a wide range of beliefs and expectations about how men and women should behave, what roles they should occupy, and what traits they should possess. Such stereotypes often reinforce traditional gender norms and perpetuate inequality and discrimination</w:t>
      </w:r>
      <w:r w:rsidR="00C2704B" w:rsidRPr="005C4CD6">
        <w:rPr>
          <w:rFonts w:ascii="Times New Roman" w:eastAsia="Times New Roman" w:hAnsi="Times New Roman" w:cs="Times New Roman"/>
          <w:kern w:val="1"/>
          <w:sz w:val="24"/>
          <w:szCs w:val="24"/>
          <w:lang w:bidi="ar-SA"/>
        </w:rPr>
        <w:t xml:space="preserve"> (Otterbacher et al., 2017)</w:t>
      </w:r>
      <w:r w:rsidR="006D79ED" w:rsidRPr="005C4CD6">
        <w:rPr>
          <w:rFonts w:ascii="Times New Roman" w:eastAsia="Times New Roman" w:hAnsi="Times New Roman" w:cs="Times New Roman"/>
          <w:kern w:val="1"/>
          <w:sz w:val="24"/>
          <w:szCs w:val="24"/>
          <w:lang w:bidi="ar-SA"/>
        </w:rPr>
        <w:t>.</w:t>
      </w:r>
    </w:p>
    <w:p w:rsidR="006D79ED" w:rsidRPr="005C4CD6" w:rsidRDefault="006D79ED" w:rsidP="005C4CD6">
      <w:pPr>
        <w:spacing w:line="360" w:lineRule="auto"/>
        <w:jc w:val="both"/>
        <w:rPr>
          <w:rFonts w:ascii="Times New Roman" w:eastAsia="Times New Roman" w:hAnsi="Times New Roman" w:cs="Times New Roman"/>
          <w:kern w:val="1"/>
          <w:sz w:val="24"/>
          <w:szCs w:val="24"/>
        </w:rPr>
      </w:pPr>
      <w:r w:rsidRPr="005C4CD6">
        <w:rPr>
          <w:rFonts w:ascii="Times New Roman" w:eastAsia="Times New Roman" w:hAnsi="Times New Roman" w:cs="Times New Roman"/>
          <w:kern w:val="1"/>
          <w:sz w:val="24"/>
          <w:szCs w:val="24"/>
          <w:lang w:bidi="ar-SA"/>
        </w:rPr>
        <w:t>From an early age, children are exposed to gender stereotypes through various socializing agents, such as family, peers, media, and education systems. Boys are often encouraged to be tough, assertive, and independent, while girls are expected to be nurturing, passive, and focused on their appearance. These stereotypes can limit children's potential, as they may feel pressured to conform to societal expectations rather than pursuing their own interests and passions</w:t>
      </w:r>
      <w:r w:rsidR="00C2704B" w:rsidRPr="005C4CD6">
        <w:rPr>
          <w:rFonts w:ascii="Times New Roman" w:eastAsia="Times New Roman" w:hAnsi="Times New Roman" w:cs="Times New Roman"/>
          <w:kern w:val="1"/>
          <w:sz w:val="24"/>
          <w:szCs w:val="24"/>
          <w:lang w:bidi="ar-SA"/>
        </w:rPr>
        <w:t xml:space="preserve"> (Matheis et al., 2020)</w:t>
      </w:r>
      <w:r w:rsidRPr="005C4CD6">
        <w:rPr>
          <w:rFonts w:ascii="Times New Roman" w:eastAsia="Times New Roman" w:hAnsi="Times New Roman" w:cs="Times New Roman"/>
          <w:kern w:val="1"/>
          <w:sz w:val="24"/>
          <w:szCs w:val="24"/>
          <w:lang w:bidi="ar-SA"/>
        </w:rPr>
        <w:t>.In adulthood, gender stereotypes continue to shape individuals' lives in various ways. Women may face barriers and biases in the workplace, where they are often underrepresented in leadership positions and face unequal pay for equal work. Men, on the other hand, may experience pressure to suppress their emotions and conform to traditional notions of masculinity, which can have negative consequences for their mental health and interpersonal relationships</w:t>
      </w:r>
      <w:r w:rsidR="00C2704B" w:rsidRPr="005C4CD6">
        <w:rPr>
          <w:rFonts w:ascii="Times New Roman" w:eastAsia="Times New Roman" w:hAnsi="Times New Roman" w:cs="Times New Roman"/>
          <w:kern w:val="1"/>
          <w:sz w:val="24"/>
          <w:szCs w:val="24"/>
          <w:lang w:bidi="ar-SA"/>
        </w:rPr>
        <w:t xml:space="preserve"> (Cassese, 2019)</w:t>
      </w:r>
      <w:r w:rsidRPr="005C4CD6">
        <w:rPr>
          <w:rFonts w:ascii="Times New Roman" w:eastAsia="Times New Roman" w:hAnsi="Times New Roman" w:cs="Times New Roman"/>
          <w:kern w:val="1"/>
          <w:sz w:val="24"/>
          <w:szCs w:val="24"/>
          <w:lang w:bidi="ar-SA"/>
        </w:rPr>
        <w:t>.</w:t>
      </w:r>
    </w:p>
    <w:p w:rsidR="006D79ED" w:rsidRPr="005C4CD6" w:rsidRDefault="006D79ED" w:rsidP="005C4CD6">
      <w:pPr>
        <w:spacing w:line="360" w:lineRule="auto"/>
        <w:jc w:val="both"/>
        <w:rPr>
          <w:rFonts w:ascii="Times New Roman" w:eastAsia="Times New Roman" w:hAnsi="Times New Roman" w:cs="Times New Roman"/>
          <w:kern w:val="1"/>
          <w:sz w:val="24"/>
          <w:szCs w:val="24"/>
          <w:lang w:bidi="ar-SA"/>
        </w:rPr>
      </w:pPr>
      <w:r w:rsidRPr="005C4CD6">
        <w:rPr>
          <w:rFonts w:ascii="Times New Roman" w:eastAsia="Times New Roman" w:hAnsi="Times New Roman" w:cs="Times New Roman"/>
          <w:kern w:val="1"/>
          <w:sz w:val="24"/>
          <w:szCs w:val="24"/>
          <w:lang w:bidi="ar-SA"/>
        </w:rPr>
        <w:t>Gender stereotypes also influence interpersonal interactions and relationships. For instance, they can affect the division of household labor, with women often shouldering a disproportionate amount of caregiving and domestic responsibilities. Additionally, stereotypes can perpetuate harmful attitudes and behaviors, such as objectification of women or the notion that certain professions or activities are exclusively suited for one gender</w:t>
      </w:r>
      <w:r w:rsidR="00361403" w:rsidRPr="005C4CD6">
        <w:rPr>
          <w:rFonts w:ascii="Times New Roman" w:eastAsia="Times New Roman" w:hAnsi="Times New Roman" w:cs="Times New Roman"/>
          <w:kern w:val="1"/>
          <w:sz w:val="24"/>
          <w:szCs w:val="24"/>
          <w:lang w:bidi="ar-SA"/>
        </w:rPr>
        <w:t xml:space="preserve"> (Plaza et al., 2017)</w:t>
      </w:r>
      <w:r w:rsidRPr="005C4CD6">
        <w:rPr>
          <w:rFonts w:ascii="Times New Roman" w:eastAsia="Times New Roman" w:hAnsi="Times New Roman" w:cs="Times New Roman"/>
          <w:kern w:val="1"/>
          <w:sz w:val="24"/>
          <w:szCs w:val="24"/>
          <w:lang w:bidi="ar-SA"/>
        </w:rPr>
        <w:t>.Challenging gender stereotypes is crucial for achieving gender equality and creating a more inclusive society. Recognizing that individuals are diverse and should not be confined to rigid gender roles allows for greater freedom of self-expression and fosters an environment where people can pursue their aspirations without discrimination or bias. It is essential to promote education and awareness about the negative impact of gender stereotypes, encourage critical thinking, and actively work towards dismantling these harmful beliefs to create a more equitable and just society for all genders</w:t>
      </w:r>
      <w:r w:rsidR="00361403" w:rsidRPr="005C4CD6">
        <w:rPr>
          <w:rFonts w:ascii="Times New Roman" w:eastAsia="Times New Roman" w:hAnsi="Times New Roman" w:cs="Times New Roman"/>
          <w:kern w:val="1"/>
          <w:sz w:val="24"/>
          <w:szCs w:val="24"/>
          <w:lang w:bidi="ar-SA"/>
        </w:rPr>
        <w:t xml:space="preserve"> (Hentschel et al., 2019)</w:t>
      </w:r>
      <w:r w:rsidRPr="005C4CD6">
        <w:rPr>
          <w:rFonts w:ascii="Times New Roman" w:eastAsia="Times New Roman" w:hAnsi="Times New Roman" w:cs="Times New Roman"/>
          <w:kern w:val="1"/>
          <w:sz w:val="24"/>
          <w:szCs w:val="24"/>
          <w:lang w:bidi="ar-SA"/>
        </w:rPr>
        <w:t>.</w:t>
      </w:r>
    </w:p>
    <w:p w:rsidR="006D79ED" w:rsidRPr="005C4CD6" w:rsidRDefault="0031271E" w:rsidP="005C4CD6">
      <w:pPr>
        <w:pStyle w:val="Heading3"/>
        <w:spacing w:before="0" w:after="200" w:line="360" w:lineRule="auto"/>
        <w:jc w:val="both"/>
        <w:rPr>
          <w:rFonts w:ascii="Times New Roman" w:eastAsia="Calibri" w:hAnsi="Times New Roman" w:cs="Times New Roman"/>
          <w:color w:val="auto"/>
          <w:sz w:val="24"/>
          <w:szCs w:val="24"/>
        </w:rPr>
      </w:pPr>
      <w:bookmarkStart w:id="44" w:name="_Toc145598163"/>
      <w:r w:rsidRPr="005C4CD6">
        <w:rPr>
          <w:rFonts w:ascii="Times New Roman" w:eastAsia="Times New Roman" w:hAnsi="Times New Roman" w:cs="Times New Roman"/>
          <w:color w:val="auto"/>
          <w:sz w:val="24"/>
          <w:szCs w:val="24"/>
          <w:lang w:bidi="ar-SA"/>
        </w:rPr>
        <w:lastRenderedPageBreak/>
        <w:t>2.2.2</w:t>
      </w:r>
      <w:r w:rsidR="006D79ED" w:rsidRPr="005C4CD6">
        <w:rPr>
          <w:rFonts w:ascii="Times New Roman" w:eastAsia="Times New Roman" w:hAnsi="Times New Roman" w:cs="Times New Roman"/>
          <w:color w:val="auto"/>
          <w:sz w:val="24"/>
          <w:szCs w:val="24"/>
          <w:lang w:bidi="ar-SA"/>
        </w:rPr>
        <w:t xml:space="preserve"> Leadership</w:t>
      </w:r>
      <w:bookmarkEnd w:id="44"/>
    </w:p>
    <w:p w:rsidR="006D79ED" w:rsidRPr="005C4CD6" w:rsidRDefault="006D79ED" w:rsidP="005C4CD6">
      <w:pPr>
        <w:spacing w:line="360" w:lineRule="auto"/>
        <w:jc w:val="both"/>
        <w:rPr>
          <w:rFonts w:ascii="Times New Roman" w:eastAsia="Calibri" w:hAnsi="Times New Roman" w:cs="Times New Roman"/>
          <w:sz w:val="24"/>
          <w:szCs w:val="24"/>
        </w:rPr>
      </w:pPr>
      <w:r w:rsidRPr="005C4CD6">
        <w:rPr>
          <w:rFonts w:ascii="Times New Roman" w:eastAsia="Times New Roman" w:hAnsi="Times New Roman" w:cs="Times New Roman"/>
          <w:kern w:val="1"/>
          <w:sz w:val="24"/>
          <w:szCs w:val="24"/>
          <w:lang w:bidi="ar-SA"/>
        </w:rPr>
        <w:t>There are many different ideas and leadership styles because the term "leadership" itself is so broad. Leadership is the process of taking charge of a group or organization.</w:t>
      </w:r>
      <w:r w:rsidR="00F57C23" w:rsidRPr="00F57C23">
        <w:rPr>
          <w:rFonts w:ascii="Times New Roman" w:eastAsia="Calibri" w:hAnsi="Times New Roman" w:cs="Times New Roman"/>
          <w:sz w:val="24"/>
          <w:szCs w:val="24"/>
        </w:rPr>
        <w:t xml:space="preserve">It involves developing a clear vision, communicating that goal to others so they would gladly follow, and providing the followers with strategic direction (Hannagan, 2017). Leadership is an effective strategy for achieving objectives. The ability to motivate others to meet the objectives of an organization is a key component of effective </w:t>
      </w:r>
      <w:r w:rsidR="00F57C23">
        <w:rPr>
          <w:rFonts w:ascii="Times New Roman" w:eastAsia="Calibri" w:hAnsi="Times New Roman" w:cs="Times New Roman"/>
          <w:sz w:val="24"/>
          <w:szCs w:val="24"/>
        </w:rPr>
        <w:t xml:space="preserve">leadership (Kendrick, 2018). </w:t>
      </w:r>
      <w:r w:rsidRPr="005C4CD6">
        <w:rPr>
          <w:rFonts w:ascii="Times New Roman" w:eastAsia="Times New Roman" w:hAnsi="Times New Roman" w:cs="Times New Roman"/>
          <w:kern w:val="1"/>
          <w:sz w:val="24"/>
          <w:szCs w:val="24"/>
          <w:lang w:bidi="ar-SA"/>
        </w:rPr>
        <w:t>People can be motivated by using leadership as a process or a tool. The motivator seeks to get those people operate in a way that will accomplish certain goals.</w:t>
      </w:r>
    </w:p>
    <w:p w:rsidR="006D79ED" w:rsidRPr="005C4CD6" w:rsidRDefault="0031271E" w:rsidP="005C4CD6">
      <w:pPr>
        <w:pStyle w:val="Heading3"/>
        <w:spacing w:before="0" w:after="200" w:line="360" w:lineRule="auto"/>
        <w:jc w:val="both"/>
        <w:rPr>
          <w:rFonts w:ascii="Times New Roman" w:eastAsia="Calibri" w:hAnsi="Times New Roman" w:cs="Times New Roman"/>
          <w:color w:val="auto"/>
          <w:sz w:val="24"/>
          <w:szCs w:val="24"/>
        </w:rPr>
      </w:pPr>
      <w:bookmarkStart w:id="45" w:name="_Toc145598164"/>
      <w:r w:rsidRPr="005C4CD6">
        <w:rPr>
          <w:rFonts w:ascii="Times New Roman" w:eastAsia="Times New Roman" w:hAnsi="Times New Roman" w:cs="Times New Roman"/>
          <w:color w:val="auto"/>
          <w:sz w:val="24"/>
          <w:szCs w:val="24"/>
          <w:lang w:bidi="ar-SA"/>
        </w:rPr>
        <w:t>2.2.3</w:t>
      </w:r>
      <w:r w:rsidR="006D79ED" w:rsidRPr="005C4CD6">
        <w:rPr>
          <w:rFonts w:ascii="Times New Roman" w:eastAsia="Times New Roman" w:hAnsi="Times New Roman" w:cs="Times New Roman"/>
          <w:color w:val="auto"/>
          <w:sz w:val="24"/>
          <w:szCs w:val="24"/>
          <w:lang w:bidi="ar-SA"/>
        </w:rPr>
        <w:t xml:space="preserve"> Women and Leadership</w:t>
      </w:r>
      <w:bookmarkEnd w:id="45"/>
    </w:p>
    <w:p w:rsidR="00223599" w:rsidRPr="005C4CD6" w:rsidRDefault="00E45500" w:rsidP="005C4CD6">
      <w:pPr>
        <w:spacing w:line="360" w:lineRule="auto"/>
        <w:jc w:val="both"/>
        <w:rPr>
          <w:rFonts w:ascii="Times New Roman" w:eastAsia="Times New Roman" w:hAnsi="Times New Roman" w:cs="Times New Roman"/>
          <w:kern w:val="1"/>
          <w:sz w:val="24"/>
          <w:szCs w:val="24"/>
          <w:lang w:bidi="ar-SA"/>
        </w:rPr>
      </w:pPr>
      <w:r w:rsidRPr="00E45500">
        <w:rPr>
          <w:rFonts w:ascii="Times New Roman" w:eastAsia="Times New Roman" w:hAnsi="Times New Roman" w:cs="Times New Roman"/>
          <w:kern w:val="1"/>
          <w:sz w:val="24"/>
          <w:szCs w:val="24"/>
          <w:lang w:bidi="ar-SA"/>
        </w:rPr>
        <w:t>There are several definitions of female leadership, which is merely one type of leadership. Others may characterize it from a feminism perspective as an issue of equality and the right to the same opportunities. Some people define female leadership as the reality that women can be and are leaders. Some claim that it alludes to specific feminine traits that are desirable in today's workplaces (Palmu-Joronen, 2020).The proportion of women in leadership positions has progressively increased globally. The proportion of women in leadership increased by a maximum of 5% between 2010 and 2016. The percentage decreased from 24% to 20% and then to 21% in 2014 between 2011 and 2018. The percentage of women in leadership positions increased to 24 percent globally in 2019.</w:t>
      </w:r>
    </w:p>
    <w:p w:rsidR="00223599" w:rsidRPr="005C4CD6" w:rsidRDefault="00223599" w:rsidP="005C4CD6">
      <w:pPr>
        <w:pStyle w:val="Heading2"/>
        <w:spacing w:before="0" w:after="200" w:line="360" w:lineRule="auto"/>
        <w:jc w:val="both"/>
        <w:rPr>
          <w:rFonts w:ascii="Times New Roman" w:eastAsia="Times New Roman" w:hAnsi="Times New Roman" w:cs="Times New Roman"/>
          <w:color w:val="auto"/>
          <w:sz w:val="24"/>
          <w:szCs w:val="24"/>
          <w:lang w:bidi="ar-SA"/>
        </w:rPr>
      </w:pPr>
      <w:bookmarkStart w:id="46" w:name="_Toc145598165"/>
      <w:r w:rsidRPr="005C4CD6">
        <w:rPr>
          <w:rFonts w:ascii="Times New Roman" w:eastAsia="Times New Roman" w:hAnsi="Times New Roman" w:cs="Times New Roman"/>
          <w:color w:val="auto"/>
          <w:sz w:val="24"/>
          <w:szCs w:val="24"/>
          <w:lang w:bidi="ar-SA"/>
        </w:rPr>
        <w:t>2.3 Leadership Styles</w:t>
      </w:r>
      <w:bookmarkEnd w:id="46"/>
    </w:p>
    <w:p w:rsidR="00223599" w:rsidRPr="005C4CD6" w:rsidRDefault="00223599" w:rsidP="005C4CD6">
      <w:pPr>
        <w:spacing w:line="360" w:lineRule="auto"/>
        <w:jc w:val="both"/>
        <w:rPr>
          <w:rFonts w:ascii="Times New Roman" w:eastAsia="Times New Roman" w:hAnsi="Times New Roman" w:cs="Times New Roman"/>
          <w:kern w:val="1"/>
          <w:sz w:val="24"/>
          <w:szCs w:val="24"/>
          <w:lang w:bidi="ar-SA"/>
        </w:rPr>
      </w:pPr>
      <w:r w:rsidRPr="005C4CD6">
        <w:rPr>
          <w:rFonts w:ascii="Times New Roman" w:eastAsia="Times New Roman" w:hAnsi="Times New Roman" w:cs="Times New Roman"/>
          <w:kern w:val="1"/>
          <w:sz w:val="24"/>
          <w:szCs w:val="24"/>
          <w:lang w:bidi="ar-SA"/>
        </w:rPr>
        <w:t>Kurt Lewin, a psychologist, created three leadership philosophies that are regarded as among the     “classic” methods employed by leaders. They are as follows:</w:t>
      </w:r>
    </w:p>
    <w:p w:rsidR="00223599" w:rsidRPr="005C4CD6" w:rsidRDefault="00223599" w:rsidP="005C4CD6">
      <w:pPr>
        <w:spacing w:line="360" w:lineRule="auto"/>
        <w:jc w:val="both"/>
        <w:rPr>
          <w:rFonts w:ascii="Times New Roman" w:eastAsia="Times New Roman" w:hAnsi="Times New Roman" w:cs="Times New Roman"/>
          <w:kern w:val="1"/>
          <w:sz w:val="24"/>
          <w:szCs w:val="24"/>
          <w:lang w:bidi="ar-SA"/>
        </w:rPr>
      </w:pPr>
      <w:r w:rsidRPr="005C4CD6">
        <w:rPr>
          <w:rFonts w:ascii="Times New Roman" w:eastAsia="Times New Roman" w:hAnsi="Times New Roman" w:cs="Times New Roman"/>
          <w:b/>
          <w:kern w:val="1"/>
          <w:sz w:val="24"/>
          <w:szCs w:val="24"/>
          <w:lang w:bidi="ar-SA"/>
        </w:rPr>
        <w:t>Laissez-Faire Leadership:</w:t>
      </w:r>
      <w:r w:rsidRPr="005C4CD6">
        <w:rPr>
          <w:rFonts w:ascii="Times New Roman" w:eastAsia="Times New Roman" w:hAnsi="Times New Roman" w:cs="Times New Roman"/>
          <w:kern w:val="1"/>
          <w:sz w:val="24"/>
          <w:szCs w:val="24"/>
          <w:lang w:bidi="ar-SA"/>
        </w:rPr>
        <w:t xml:space="preserve"> This style of leadership involves little direct instruction or staff oversight from the boss. </w:t>
      </w:r>
      <w:r w:rsidR="00B034FA" w:rsidRPr="00B034FA">
        <w:rPr>
          <w:rFonts w:ascii="Times New Roman" w:eastAsia="Times New Roman" w:hAnsi="Times New Roman" w:cs="Times New Roman"/>
          <w:kern w:val="1"/>
          <w:sz w:val="24"/>
          <w:szCs w:val="24"/>
          <w:lang w:bidi="ar-SA"/>
        </w:rPr>
        <w:t>Managers that practice laissez-faire provide their personnel the resources they need to address problems on their own. They don't try to steer the group in a specific direction; instead, they give them the freedom to choose their own goals and selection criteria (Lewin, 2017).</w:t>
      </w:r>
    </w:p>
    <w:p w:rsidR="00223599" w:rsidRPr="005C4CD6" w:rsidRDefault="00223599" w:rsidP="005C4CD6">
      <w:pPr>
        <w:spacing w:line="360" w:lineRule="auto"/>
        <w:jc w:val="both"/>
        <w:rPr>
          <w:rFonts w:ascii="Times New Roman" w:eastAsia="Times New Roman" w:hAnsi="Times New Roman" w:cs="Times New Roman"/>
          <w:kern w:val="1"/>
          <w:sz w:val="24"/>
          <w:szCs w:val="24"/>
          <w:lang w:bidi="ar-SA"/>
        </w:rPr>
      </w:pPr>
      <w:r w:rsidRPr="005C4CD6">
        <w:rPr>
          <w:rFonts w:ascii="Times New Roman" w:eastAsia="Times New Roman" w:hAnsi="Times New Roman" w:cs="Times New Roman"/>
          <w:b/>
          <w:kern w:val="1"/>
          <w:sz w:val="24"/>
          <w:szCs w:val="24"/>
          <w:lang w:bidi="ar-SA"/>
        </w:rPr>
        <w:lastRenderedPageBreak/>
        <w:t xml:space="preserve">Autocratic Leadership: </w:t>
      </w:r>
      <w:r w:rsidR="00B034FA" w:rsidRPr="00B034FA">
        <w:rPr>
          <w:rFonts w:ascii="Times New Roman" w:eastAsia="Times New Roman" w:hAnsi="Times New Roman" w:cs="Times New Roman"/>
          <w:kern w:val="1"/>
          <w:sz w:val="24"/>
          <w:szCs w:val="24"/>
          <w:lang w:bidi="ar-SA"/>
        </w:rPr>
        <w:t xml:space="preserve">Individual control over all choices and minimal group participation are traits of autocratic leadership, also known as authoritarian leadership (Khan et al., 2015). Sometimes, autocratic leaders make decisions without seeking input from their followers and instead rely on their own assessments and analysis. Autocratic leadership is characterized by complete authoritarian control over a group (Kendrick, 2018). In the current atmosphere, this type of leadership has almost become extinct. </w:t>
      </w:r>
      <w:r w:rsidRPr="00B034FA">
        <w:rPr>
          <w:rFonts w:ascii="Times New Roman" w:eastAsia="Times New Roman" w:hAnsi="Times New Roman" w:cs="Times New Roman"/>
          <w:kern w:val="1"/>
          <w:sz w:val="24"/>
          <w:szCs w:val="24"/>
          <w:lang w:bidi="ar-SA"/>
        </w:rPr>
        <w:t>The</w:t>
      </w:r>
      <w:r w:rsidRPr="005C4CD6">
        <w:rPr>
          <w:rFonts w:ascii="Times New Roman" w:eastAsia="Times New Roman" w:hAnsi="Times New Roman" w:cs="Times New Roman"/>
          <w:kern w:val="1"/>
          <w:sz w:val="24"/>
          <w:szCs w:val="24"/>
          <w:lang w:bidi="ar-SA"/>
        </w:rPr>
        <w:t xml:space="preserve"> majority of employees do better at their jobs when their boss is not constantly around. However, some contend that autocratic methods, if properly balanced with feedback and other considerations remain as effective now as they did in feudal Europe</w:t>
      </w:r>
      <w:r w:rsidR="00594A54" w:rsidRPr="005C4CD6">
        <w:rPr>
          <w:rFonts w:ascii="Times New Roman" w:eastAsia="Times New Roman" w:hAnsi="Times New Roman" w:cs="Times New Roman"/>
          <w:kern w:val="1"/>
          <w:sz w:val="24"/>
          <w:szCs w:val="24"/>
          <w:lang w:bidi="ar-SA"/>
        </w:rPr>
        <w:t xml:space="preserve"> (Akparep et al., 2019)</w:t>
      </w:r>
      <w:r w:rsidRPr="005C4CD6">
        <w:rPr>
          <w:rFonts w:ascii="Times New Roman" w:eastAsia="Times New Roman" w:hAnsi="Times New Roman" w:cs="Times New Roman"/>
          <w:kern w:val="1"/>
          <w:sz w:val="24"/>
          <w:szCs w:val="24"/>
          <w:lang w:bidi="ar-SA"/>
        </w:rPr>
        <w:t>.</w:t>
      </w:r>
    </w:p>
    <w:p w:rsidR="00223599" w:rsidRPr="005C4CD6" w:rsidRDefault="00223599" w:rsidP="005C4CD6">
      <w:pPr>
        <w:spacing w:line="360" w:lineRule="auto"/>
        <w:jc w:val="both"/>
        <w:rPr>
          <w:rFonts w:ascii="Times New Roman" w:eastAsia="Times New Roman" w:hAnsi="Times New Roman" w:cs="Times New Roman"/>
          <w:kern w:val="1"/>
          <w:sz w:val="24"/>
          <w:szCs w:val="24"/>
          <w:lang w:bidi="ar-SA"/>
        </w:rPr>
      </w:pPr>
      <w:r w:rsidRPr="005C4CD6">
        <w:rPr>
          <w:rFonts w:ascii="Times New Roman" w:eastAsia="Times New Roman" w:hAnsi="Times New Roman" w:cs="Times New Roman"/>
          <w:b/>
          <w:kern w:val="1"/>
          <w:sz w:val="24"/>
          <w:szCs w:val="24"/>
          <w:lang w:bidi="ar-SA"/>
        </w:rPr>
        <w:t>Participative Leadership:</w:t>
      </w:r>
      <w:r w:rsidR="00B034FA" w:rsidRPr="00B034FA">
        <w:rPr>
          <w:rFonts w:ascii="Times New Roman" w:eastAsia="Times New Roman" w:hAnsi="Times New Roman" w:cs="Times New Roman"/>
          <w:kern w:val="1"/>
          <w:sz w:val="24"/>
          <w:szCs w:val="24"/>
          <w:lang w:bidi="ar-SA"/>
        </w:rPr>
        <w:t>This kind of leadership is also known as democratic leadership. Participative leadership is defined as a leader actively including team members in defining goals, creating strategies, and making decisions in general (Lewin, 2017). Therapists, social workers, and volunteers typically use this leadership approach. The most well-known participative leaders in business include Bill Gates, Donald Trump, Bob Diamond, James Parker, Jim Lentz, and John Stahl. These three leadership philosophies are the ones that the majority of today's business executives use as a guide (Ejimabo, 2015).</w:t>
      </w:r>
    </w:p>
    <w:p w:rsidR="009445AE" w:rsidRPr="005C4CD6" w:rsidRDefault="00223599" w:rsidP="005C4CD6">
      <w:pPr>
        <w:pStyle w:val="Heading2"/>
        <w:spacing w:before="0" w:after="200" w:line="360" w:lineRule="auto"/>
        <w:jc w:val="both"/>
        <w:rPr>
          <w:rFonts w:ascii="Times New Roman" w:eastAsia="Times New Roman" w:hAnsi="Times New Roman" w:cs="Times New Roman"/>
          <w:color w:val="auto"/>
          <w:sz w:val="24"/>
          <w:szCs w:val="24"/>
          <w:lang w:bidi="ar-SA"/>
        </w:rPr>
      </w:pPr>
      <w:bookmarkStart w:id="47" w:name="_Toc145598166"/>
      <w:r w:rsidRPr="005C4CD6">
        <w:rPr>
          <w:rFonts w:ascii="Times New Roman" w:eastAsia="Times New Roman" w:hAnsi="Times New Roman" w:cs="Times New Roman"/>
          <w:color w:val="auto"/>
          <w:sz w:val="24"/>
          <w:szCs w:val="24"/>
          <w:lang w:bidi="ar-SA"/>
        </w:rPr>
        <w:t xml:space="preserve">2.4 </w:t>
      </w:r>
      <w:r w:rsidR="009445AE" w:rsidRPr="005C4CD6">
        <w:rPr>
          <w:rFonts w:ascii="Times New Roman" w:eastAsia="Times New Roman" w:hAnsi="Times New Roman" w:cs="Times New Roman"/>
          <w:color w:val="auto"/>
          <w:sz w:val="24"/>
          <w:szCs w:val="24"/>
          <w:lang w:bidi="ar-SA"/>
        </w:rPr>
        <w:t>Empirical Review</w:t>
      </w:r>
      <w:bookmarkEnd w:id="47"/>
    </w:p>
    <w:p w:rsidR="006D79ED" w:rsidRPr="005C4CD6" w:rsidRDefault="00223599" w:rsidP="005C4CD6">
      <w:pPr>
        <w:pStyle w:val="Heading3"/>
        <w:spacing w:before="0" w:after="200" w:line="360" w:lineRule="auto"/>
        <w:jc w:val="both"/>
        <w:rPr>
          <w:rFonts w:ascii="Times New Roman" w:eastAsia="Times New Roman" w:hAnsi="Times New Roman" w:cs="Times New Roman"/>
          <w:color w:val="auto"/>
          <w:sz w:val="24"/>
          <w:szCs w:val="24"/>
          <w:lang w:bidi="ar-SA"/>
        </w:rPr>
      </w:pPr>
      <w:bookmarkStart w:id="48" w:name="_Toc145598167"/>
      <w:r w:rsidRPr="005C4CD6">
        <w:rPr>
          <w:rFonts w:ascii="Times New Roman" w:eastAsia="Times New Roman" w:hAnsi="Times New Roman" w:cs="Times New Roman"/>
          <w:color w:val="auto"/>
          <w:sz w:val="24"/>
          <w:szCs w:val="24"/>
          <w:lang w:bidi="ar-SA"/>
        </w:rPr>
        <w:t xml:space="preserve">2.4.1 </w:t>
      </w:r>
      <w:r w:rsidR="009445AE" w:rsidRPr="005C4CD6">
        <w:rPr>
          <w:rFonts w:ascii="Times New Roman" w:eastAsia="Times New Roman" w:hAnsi="Times New Roman" w:cs="Times New Roman"/>
          <w:color w:val="auto"/>
          <w:sz w:val="24"/>
          <w:szCs w:val="24"/>
          <w:lang w:bidi="ar-SA"/>
        </w:rPr>
        <w:t>Common gender stereotypes affecting women’s participation in leadership positions</w:t>
      </w:r>
      <w:bookmarkEnd w:id="48"/>
    </w:p>
    <w:p w:rsidR="009445AE" w:rsidRPr="005C4CD6" w:rsidRDefault="009445AE" w:rsidP="005C4CD6">
      <w:pPr>
        <w:spacing w:line="360" w:lineRule="auto"/>
        <w:jc w:val="both"/>
        <w:rPr>
          <w:rFonts w:ascii="Times New Roman" w:eastAsia="Calibri" w:hAnsi="Times New Roman" w:cs="Times New Roman"/>
          <w:sz w:val="24"/>
          <w:szCs w:val="24"/>
          <w:lang w:bidi="ar-SA"/>
        </w:rPr>
      </w:pPr>
      <w:r w:rsidRPr="005C4CD6">
        <w:rPr>
          <w:rFonts w:ascii="Times New Roman" w:eastAsia="Calibri" w:hAnsi="Times New Roman" w:cs="Times New Roman"/>
          <w:sz w:val="24"/>
          <w:szCs w:val="24"/>
          <w:lang w:bidi="ar-SA"/>
        </w:rPr>
        <w:t>Common gender stereotypes have a significant impact on women's participation in leadership positions</w:t>
      </w:r>
      <w:r w:rsidR="00D916C1" w:rsidRPr="005C4CD6">
        <w:rPr>
          <w:rFonts w:ascii="Times New Roman" w:eastAsia="Calibri" w:hAnsi="Times New Roman" w:cs="Times New Roman"/>
          <w:sz w:val="24"/>
          <w:szCs w:val="24"/>
          <w:lang w:bidi="ar-SA"/>
        </w:rPr>
        <w:t xml:space="preserve"> (Kendrick, 2018)</w:t>
      </w:r>
      <w:r w:rsidRPr="005C4CD6">
        <w:rPr>
          <w:rFonts w:ascii="Times New Roman" w:eastAsia="Calibri" w:hAnsi="Times New Roman" w:cs="Times New Roman"/>
          <w:sz w:val="24"/>
          <w:szCs w:val="24"/>
          <w:lang w:bidi="ar-SA"/>
        </w:rPr>
        <w:t>. These stereotypes reflect society's deeply ingrained beliefs and expectations about the roles and qualities associated with men and women. They create barriers that hinder women's progress and limit their access to leadership opportunities</w:t>
      </w:r>
      <w:r w:rsidR="00361403" w:rsidRPr="005C4CD6">
        <w:rPr>
          <w:rFonts w:ascii="Times New Roman" w:eastAsia="Calibri" w:hAnsi="Times New Roman" w:cs="Times New Roman"/>
          <w:sz w:val="24"/>
          <w:szCs w:val="24"/>
          <w:lang w:bidi="ar-SA"/>
        </w:rPr>
        <w:t xml:space="preserve"> (Merchant, 2012)</w:t>
      </w:r>
      <w:r w:rsidRPr="005C4CD6">
        <w:rPr>
          <w:rFonts w:ascii="Times New Roman" w:eastAsia="Calibri" w:hAnsi="Times New Roman" w:cs="Times New Roman"/>
          <w:sz w:val="24"/>
          <w:szCs w:val="24"/>
          <w:lang w:bidi="ar-SA"/>
        </w:rPr>
        <w:t>. Therefore, some of the common gender stereotypes affecting women’s participation in leadership positions include the following:</w:t>
      </w:r>
    </w:p>
    <w:p w:rsidR="009445AE" w:rsidRPr="005C4CD6" w:rsidRDefault="009445AE" w:rsidP="005C4CD6">
      <w:pPr>
        <w:spacing w:line="360" w:lineRule="auto"/>
        <w:jc w:val="both"/>
        <w:rPr>
          <w:rFonts w:ascii="Times New Roman" w:eastAsia="Calibri" w:hAnsi="Times New Roman" w:cs="Times New Roman"/>
          <w:sz w:val="24"/>
          <w:szCs w:val="24"/>
          <w:lang w:bidi="ar-SA"/>
        </w:rPr>
      </w:pPr>
      <w:r w:rsidRPr="005C4CD6">
        <w:rPr>
          <w:rFonts w:ascii="Times New Roman" w:eastAsia="Calibri" w:hAnsi="Times New Roman" w:cs="Times New Roman"/>
          <w:sz w:val="24"/>
          <w:szCs w:val="24"/>
          <w:lang w:bidi="ar-SA"/>
        </w:rPr>
        <w:t>Women are too emotional for leadership: This stereotype suggests that women are more emotional and less rational than men, which is perceived as a disadvantage in leadership roles. It assumes that emotions undermine decision-making and leadership effectiveness</w:t>
      </w:r>
      <w:r w:rsidR="00D916C1" w:rsidRPr="005C4CD6">
        <w:rPr>
          <w:rFonts w:ascii="Times New Roman" w:eastAsia="Calibri" w:hAnsi="Times New Roman" w:cs="Times New Roman"/>
          <w:sz w:val="24"/>
          <w:szCs w:val="24"/>
          <w:lang w:bidi="ar-SA"/>
        </w:rPr>
        <w:t xml:space="preserve"> (Hoyt &amp; Murphy, 2016; Post &amp; Sen, 2020)</w:t>
      </w:r>
      <w:r w:rsidRPr="005C4CD6">
        <w:rPr>
          <w:rFonts w:ascii="Times New Roman" w:eastAsia="Calibri" w:hAnsi="Times New Roman" w:cs="Times New Roman"/>
          <w:sz w:val="24"/>
          <w:szCs w:val="24"/>
          <w:lang w:bidi="ar-SA"/>
        </w:rPr>
        <w:t xml:space="preserve">. As a result, women may face bias and skepticism when </w:t>
      </w:r>
      <w:r w:rsidRPr="005C4CD6">
        <w:rPr>
          <w:rFonts w:ascii="Times New Roman" w:eastAsia="Calibri" w:hAnsi="Times New Roman" w:cs="Times New Roman"/>
          <w:sz w:val="24"/>
          <w:szCs w:val="24"/>
          <w:lang w:bidi="ar-SA"/>
        </w:rPr>
        <w:lastRenderedPageBreak/>
        <w:t>aspiring to leadership positions, with their emotional expression or perceived emotional vulnerability being used to question their suitability for leadership roles</w:t>
      </w:r>
      <w:r w:rsidR="00361403" w:rsidRPr="005C4CD6">
        <w:rPr>
          <w:rFonts w:ascii="Times New Roman" w:eastAsia="Calibri" w:hAnsi="Times New Roman" w:cs="Times New Roman"/>
          <w:sz w:val="24"/>
          <w:szCs w:val="24"/>
          <w:lang w:bidi="ar-SA"/>
        </w:rPr>
        <w:t xml:space="preserve"> (</w:t>
      </w:r>
      <w:r w:rsidR="00164F41" w:rsidRPr="005C4CD6">
        <w:rPr>
          <w:rFonts w:ascii="Times New Roman" w:eastAsia="Calibri" w:hAnsi="Times New Roman" w:cs="Times New Roman"/>
          <w:sz w:val="24"/>
          <w:szCs w:val="24"/>
          <w:lang w:bidi="ar-SA"/>
        </w:rPr>
        <w:t>Brescoll, 2016</w:t>
      </w:r>
      <w:r w:rsidR="00361403" w:rsidRPr="005C4CD6">
        <w:rPr>
          <w:rFonts w:ascii="Times New Roman" w:eastAsia="Calibri" w:hAnsi="Times New Roman" w:cs="Times New Roman"/>
          <w:sz w:val="24"/>
          <w:szCs w:val="24"/>
          <w:lang w:bidi="ar-SA"/>
        </w:rPr>
        <w:t>)</w:t>
      </w:r>
      <w:r w:rsidRPr="005C4CD6">
        <w:rPr>
          <w:rFonts w:ascii="Times New Roman" w:eastAsia="Calibri" w:hAnsi="Times New Roman" w:cs="Times New Roman"/>
          <w:sz w:val="24"/>
          <w:szCs w:val="24"/>
          <w:lang w:bidi="ar-SA"/>
        </w:rPr>
        <w:t>.</w:t>
      </w:r>
    </w:p>
    <w:p w:rsidR="009445AE" w:rsidRPr="005C4CD6" w:rsidRDefault="009445AE" w:rsidP="005C4CD6">
      <w:pPr>
        <w:spacing w:line="360" w:lineRule="auto"/>
        <w:jc w:val="both"/>
        <w:rPr>
          <w:rFonts w:ascii="Times New Roman" w:eastAsia="Calibri" w:hAnsi="Times New Roman" w:cs="Times New Roman"/>
          <w:sz w:val="24"/>
          <w:szCs w:val="24"/>
          <w:lang w:bidi="ar-SA"/>
        </w:rPr>
      </w:pPr>
      <w:r w:rsidRPr="005C4CD6">
        <w:rPr>
          <w:rFonts w:ascii="Times New Roman" w:eastAsia="Calibri" w:hAnsi="Times New Roman" w:cs="Times New Roman"/>
          <w:sz w:val="24"/>
          <w:szCs w:val="24"/>
          <w:lang w:bidi="ar-SA"/>
        </w:rPr>
        <w:t>Women are nurturing, not assertive: This stereotype asserts that women are naturally caring, nurturing, and communal, whereas assertiveness and decisiveness are considered more masculine traits</w:t>
      </w:r>
      <w:r w:rsidR="00D916C1" w:rsidRPr="005C4CD6">
        <w:rPr>
          <w:rFonts w:ascii="Times New Roman" w:eastAsia="Calibri" w:hAnsi="Times New Roman" w:cs="Times New Roman"/>
          <w:sz w:val="24"/>
          <w:szCs w:val="24"/>
          <w:lang w:bidi="ar-SA"/>
        </w:rPr>
        <w:t xml:space="preserve"> (Quansah, 2016)</w:t>
      </w:r>
      <w:r w:rsidRPr="005C4CD6">
        <w:rPr>
          <w:rFonts w:ascii="Times New Roman" w:eastAsia="Calibri" w:hAnsi="Times New Roman" w:cs="Times New Roman"/>
          <w:sz w:val="24"/>
          <w:szCs w:val="24"/>
          <w:lang w:bidi="ar-SA"/>
        </w:rPr>
        <w:t>. Consequently, women who demonstrate assertive leadership behaviors may be seen as deviating from the communal stereotype and face backlash or resistance</w:t>
      </w:r>
      <w:r w:rsidR="00D916C1" w:rsidRPr="005C4CD6">
        <w:rPr>
          <w:rFonts w:ascii="Times New Roman" w:eastAsia="Calibri" w:hAnsi="Times New Roman" w:cs="Times New Roman"/>
          <w:sz w:val="24"/>
          <w:szCs w:val="24"/>
          <w:lang w:bidi="ar-SA"/>
        </w:rPr>
        <w:t xml:space="preserve"> (Scicluna Lehrke &amp; Sowden, 2017)</w:t>
      </w:r>
      <w:r w:rsidRPr="005C4CD6">
        <w:rPr>
          <w:rFonts w:ascii="Times New Roman" w:eastAsia="Calibri" w:hAnsi="Times New Roman" w:cs="Times New Roman"/>
          <w:sz w:val="24"/>
          <w:szCs w:val="24"/>
          <w:lang w:bidi="ar-SA"/>
        </w:rPr>
        <w:t>. This stereotype limits the opportunities for women to showcase their leadership potential, as they may feel pressured to conform to societal expectations and adopt a more passive leadership style</w:t>
      </w:r>
      <w:r w:rsidR="00164F41" w:rsidRPr="005C4CD6">
        <w:rPr>
          <w:rFonts w:ascii="Times New Roman" w:eastAsia="Calibri" w:hAnsi="Times New Roman" w:cs="Times New Roman"/>
          <w:sz w:val="24"/>
          <w:szCs w:val="24"/>
          <w:lang w:bidi="ar-SA"/>
        </w:rPr>
        <w:t xml:space="preserve"> (Saint-Michel, 2018)</w:t>
      </w:r>
      <w:r w:rsidRPr="005C4CD6">
        <w:rPr>
          <w:rFonts w:ascii="Times New Roman" w:eastAsia="Calibri" w:hAnsi="Times New Roman" w:cs="Times New Roman"/>
          <w:sz w:val="24"/>
          <w:szCs w:val="24"/>
          <w:lang w:bidi="ar-SA"/>
        </w:rPr>
        <w:t>.</w:t>
      </w:r>
    </w:p>
    <w:p w:rsidR="009445AE" w:rsidRPr="005C4CD6" w:rsidRDefault="009445AE" w:rsidP="005C4CD6">
      <w:pPr>
        <w:spacing w:line="360" w:lineRule="auto"/>
        <w:jc w:val="both"/>
        <w:rPr>
          <w:rFonts w:ascii="Times New Roman" w:eastAsia="Calibri" w:hAnsi="Times New Roman" w:cs="Times New Roman"/>
          <w:sz w:val="24"/>
          <w:szCs w:val="24"/>
          <w:lang w:bidi="ar-SA"/>
        </w:rPr>
      </w:pPr>
      <w:r w:rsidRPr="005C4CD6">
        <w:rPr>
          <w:rFonts w:ascii="Times New Roman" w:eastAsia="Calibri" w:hAnsi="Times New Roman" w:cs="Times New Roman"/>
          <w:sz w:val="24"/>
          <w:szCs w:val="24"/>
          <w:lang w:bidi="ar-SA"/>
        </w:rPr>
        <w:t>Women lack confidence and self-assurance: This stereotype suggests that women lack the confidence and self-assurance necessary for leadership positions</w:t>
      </w:r>
      <w:r w:rsidR="00D916C1" w:rsidRPr="005C4CD6">
        <w:rPr>
          <w:rFonts w:ascii="Times New Roman" w:eastAsia="Calibri" w:hAnsi="Times New Roman" w:cs="Times New Roman"/>
          <w:sz w:val="24"/>
          <w:szCs w:val="24"/>
          <w:lang w:bidi="ar-SA"/>
        </w:rPr>
        <w:t xml:space="preserve"> (Adekoya, 2020)</w:t>
      </w:r>
      <w:r w:rsidRPr="005C4CD6">
        <w:rPr>
          <w:rFonts w:ascii="Times New Roman" w:eastAsia="Calibri" w:hAnsi="Times New Roman" w:cs="Times New Roman"/>
          <w:sz w:val="24"/>
          <w:szCs w:val="24"/>
          <w:lang w:bidi="ar-SA"/>
        </w:rPr>
        <w:t>. Women may be perceived as less competent or self-assured based on gender stereotypes, which undermines their chances of being considered for leadership roles. It can lead to the underestimation of women's abilities and limit their access to developmental opportunities and career advancement</w:t>
      </w:r>
      <w:r w:rsidR="00164F41" w:rsidRPr="005C4CD6">
        <w:rPr>
          <w:rFonts w:ascii="Times New Roman" w:eastAsia="Calibri" w:hAnsi="Times New Roman" w:cs="Times New Roman"/>
          <w:sz w:val="24"/>
          <w:szCs w:val="24"/>
          <w:lang w:bidi="ar-SA"/>
        </w:rPr>
        <w:t xml:space="preserve"> (O’Neil et al., 2015)</w:t>
      </w:r>
      <w:r w:rsidRPr="005C4CD6">
        <w:rPr>
          <w:rFonts w:ascii="Times New Roman" w:eastAsia="Calibri" w:hAnsi="Times New Roman" w:cs="Times New Roman"/>
          <w:sz w:val="24"/>
          <w:szCs w:val="24"/>
          <w:lang w:bidi="ar-SA"/>
        </w:rPr>
        <w:t>.</w:t>
      </w:r>
    </w:p>
    <w:p w:rsidR="009445AE" w:rsidRPr="005C4CD6" w:rsidRDefault="009445AE" w:rsidP="005C4CD6">
      <w:pPr>
        <w:spacing w:line="360" w:lineRule="auto"/>
        <w:jc w:val="both"/>
        <w:rPr>
          <w:rFonts w:ascii="Times New Roman" w:eastAsia="Calibri" w:hAnsi="Times New Roman" w:cs="Times New Roman"/>
          <w:sz w:val="24"/>
          <w:szCs w:val="24"/>
          <w:lang w:bidi="ar-SA"/>
        </w:rPr>
      </w:pPr>
      <w:r w:rsidRPr="005C4CD6">
        <w:rPr>
          <w:rFonts w:ascii="Times New Roman" w:eastAsia="Calibri" w:hAnsi="Times New Roman" w:cs="Times New Roman"/>
          <w:sz w:val="24"/>
          <w:szCs w:val="24"/>
          <w:lang w:bidi="ar-SA"/>
        </w:rPr>
        <w:t>Women are better suited for supportive roles: This stereotype assumes that women are naturally inclined toward supportive or administrative roles rather than positions of authority or decision-making</w:t>
      </w:r>
      <w:r w:rsidR="00D916C1" w:rsidRPr="005C4CD6">
        <w:rPr>
          <w:rFonts w:ascii="Times New Roman" w:eastAsia="Calibri" w:hAnsi="Times New Roman" w:cs="Times New Roman"/>
          <w:sz w:val="24"/>
          <w:szCs w:val="24"/>
          <w:lang w:bidi="ar-SA"/>
        </w:rPr>
        <w:t xml:space="preserve"> (Melki &amp; Mallat, 2016)</w:t>
      </w:r>
      <w:r w:rsidRPr="005C4CD6">
        <w:rPr>
          <w:rFonts w:ascii="Times New Roman" w:eastAsia="Calibri" w:hAnsi="Times New Roman" w:cs="Times New Roman"/>
          <w:sz w:val="24"/>
          <w:szCs w:val="24"/>
          <w:lang w:bidi="ar-SA"/>
        </w:rPr>
        <w:t>. It reinforces the notion that women should focus on caretaking responsibilities and limits their consideration for leadership positions. Consequently, women may face bias and limited opportunities to showcase their leadership skills and contribute to strategic decision-making</w:t>
      </w:r>
      <w:r w:rsidR="00164F41" w:rsidRPr="005C4CD6">
        <w:rPr>
          <w:rFonts w:ascii="Times New Roman" w:eastAsia="Calibri" w:hAnsi="Times New Roman" w:cs="Times New Roman"/>
          <w:sz w:val="24"/>
          <w:szCs w:val="24"/>
          <w:lang w:bidi="ar-SA"/>
        </w:rPr>
        <w:t xml:space="preserve"> (Wright &amp; Annes, 2016)</w:t>
      </w:r>
      <w:r w:rsidRPr="005C4CD6">
        <w:rPr>
          <w:rFonts w:ascii="Times New Roman" w:eastAsia="Calibri" w:hAnsi="Times New Roman" w:cs="Times New Roman"/>
          <w:sz w:val="24"/>
          <w:szCs w:val="24"/>
          <w:lang w:bidi="ar-SA"/>
        </w:rPr>
        <w:t>.</w:t>
      </w:r>
    </w:p>
    <w:p w:rsidR="009445AE" w:rsidRPr="005C4CD6" w:rsidRDefault="009445AE" w:rsidP="005C4CD6">
      <w:pPr>
        <w:spacing w:line="360" w:lineRule="auto"/>
        <w:jc w:val="both"/>
        <w:rPr>
          <w:rFonts w:ascii="Times New Roman" w:eastAsia="Calibri" w:hAnsi="Times New Roman" w:cs="Times New Roman"/>
          <w:sz w:val="24"/>
          <w:szCs w:val="24"/>
          <w:lang w:bidi="ar-SA"/>
        </w:rPr>
      </w:pPr>
      <w:r w:rsidRPr="005C4CD6">
        <w:rPr>
          <w:rFonts w:ascii="Times New Roman" w:eastAsia="Calibri" w:hAnsi="Times New Roman" w:cs="Times New Roman"/>
          <w:sz w:val="24"/>
          <w:szCs w:val="24"/>
          <w:lang w:bidi="ar-SA"/>
        </w:rPr>
        <w:t>Women prioritize family over career: This stereotype assumes that women’s primary focus and commitment lie in their roles as caregivers and that they are less dedicated to their careers compared to men</w:t>
      </w:r>
      <w:r w:rsidR="00D916C1" w:rsidRPr="005C4CD6">
        <w:rPr>
          <w:rFonts w:ascii="Times New Roman" w:eastAsia="Calibri" w:hAnsi="Times New Roman" w:cs="Times New Roman"/>
          <w:sz w:val="24"/>
          <w:szCs w:val="24"/>
          <w:lang w:bidi="ar-SA"/>
        </w:rPr>
        <w:t xml:space="preserve"> (Uddin, 2021)</w:t>
      </w:r>
      <w:r w:rsidRPr="005C4CD6">
        <w:rPr>
          <w:rFonts w:ascii="Times New Roman" w:eastAsia="Calibri" w:hAnsi="Times New Roman" w:cs="Times New Roman"/>
          <w:sz w:val="24"/>
          <w:szCs w:val="24"/>
          <w:lang w:bidi="ar-SA"/>
        </w:rPr>
        <w:t>. This stereotype can result in biased assumptions about women's long-term commitment to leadership roles, leading to limited support, promotion, and advancement opportunities for women who balance both family and career aspirations</w:t>
      </w:r>
      <w:r w:rsidR="00164F41" w:rsidRPr="005C4CD6">
        <w:rPr>
          <w:rFonts w:ascii="Times New Roman" w:eastAsia="Calibri" w:hAnsi="Times New Roman" w:cs="Times New Roman"/>
          <w:sz w:val="24"/>
          <w:szCs w:val="24"/>
          <w:lang w:bidi="ar-SA"/>
        </w:rPr>
        <w:t xml:space="preserve"> (Otterbacher et al., 2017)</w:t>
      </w:r>
      <w:r w:rsidRPr="005C4CD6">
        <w:rPr>
          <w:rFonts w:ascii="Times New Roman" w:eastAsia="Calibri" w:hAnsi="Times New Roman" w:cs="Times New Roman"/>
          <w:sz w:val="24"/>
          <w:szCs w:val="24"/>
          <w:lang w:bidi="ar-SA"/>
        </w:rPr>
        <w:t>.</w:t>
      </w:r>
    </w:p>
    <w:p w:rsidR="00223599" w:rsidRPr="005C4CD6" w:rsidRDefault="009445AE" w:rsidP="005C4CD6">
      <w:pPr>
        <w:spacing w:line="360" w:lineRule="auto"/>
        <w:jc w:val="both"/>
        <w:rPr>
          <w:rFonts w:ascii="Times New Roman" w:eastAsia="Calibri" w:hAnsi="Times New Roman" w:cs="Times New Roman"/>
          <w:sz w:val="24"/>
          <w:szCs w:val="24"/>
          <w:lang w:bidi="ar-SA"/>
        </w:rPr>
      </w:pPr>
      <w:r w:rsidRPr="005C4CD6">
        <w:rPr>
          <w:rFonts w:ascii="Times New Roman" w:eastAsia="Calibri" w:hAnsi="Times New Roman" w:cs="Times New Roman"/>
          <w:sz w:val="24"/>
          <w:szCs w:val="24"/>
          <w:lang w:bidi="ar-SA"/>
        </w:rPr>
        <w:t>These gender stereotypes create significant challenges for women in pursuing leadership positions</w:t>
      </w:r>
      <w:r w:rsidR="00D916C1" w:rsidRPr="005C4CD6">
        <w:rPr>
          <w:rFonts w:ascii="Times New Roman" w:eastAsia="Calibri" w:hAnsi="Times New Roman" w:cs="Times New Roman"/>
          <w:sz w:val="24"/>
          <w:szCs w:val="24"/>
          <w:lang w:bidi="ar-SA"/>
        </w:rPr>
        <w:t xml:space="preserve"> (Tatli et al., 2017)</w:t>
      </w:r>
      <w:r w:rsidRPr="005C4CD6">
        <w:rPr>
          <w:rFonts w:ascii="Times New Roman" w:eastAsia="Calibri" w:hAnsi="Times New Roman" w:cs="Times New Roman"/>
          <w:sz w:val="24"/>
          <w:szCs w:val="24"/>
          <w:lang w:bidi="ar-SA"/>
        </w:rPr>
        <w:t xml:space="preserve">. They perpetuate biases, hinder career progression, limit access to </w:t>
      </w:r>
      <w:r w:rsidRPr="005C4CD6">
        <w:rPr>
          <w:rFonts w:ascii="Times New Roman" w:eastAsia="Calibri" w:hAnsi="Times New Roman" w:cs="Times New Roman"/>
          <w:sz w:val="24"/>
          <w:szCs w:val="24"/>
          <w:lang w:bidi="ar-SA"/>
        </w:rPr>
        <w:lastRenderedPageBreak/>
        <w:t>networks, and reinforce gender-based e</w:t>
      </w:r>
      <w:r w:rsidR="00D916C1" w:rsidRPr="005C4CD6">
        <w:rPr>
          <w:rFonts w:ascii="Times New Roman" w:eastAsia="Calibri" w:hAnsi="Times New Roman" w:cs="Times New Roman"/>
          <w:sz w:val="24"/>
          <w:szCs w:val="24"/>
          <w:lang w:bidi="ar-SA"/>
        </w:rPr>
        <w:t>xpectations that restrict women’</w:t>
      </w:r>
      <w:r w:rsidRPr="005C4CD6">
        <w:rPr>
          <w:rFonts w:ascii="Times New Roman" w:eastAsia="Calibri" w:hAnsi="Times New Roman" w:cs="Times New Roman"/>
          <w:sz w:val="24"/>
          <w:szCs w:val="24"/>
          <w:lang w:bidi="ar-SA"/>
        </w:rPr>
        <w:t>s choices and opportunities. Overcoming these stereotypes requires challenging societal norms, promoting gender equality in leadership, and creating inclusive environments that value diverse leadership styles and qualities, regardless of gender</w:t>
      </w:r>
      <w:r w:rsidR="00D916C1" w:rsidRPr="005C4CD6">
        <w:rPr>
          <w:rFonts w:ascii="Times New Roman" w:eastAsia="Calibri" w:hAnsi="Times New Roman" w:cs="Times New Roman"/>
          <w:sz w:val="24"/>
          <w:szCs w:val="24"/>
          <w:lang w:bidi="ar-SA"/>
        </w:rPr>
        <w:t xml:space="preserve"> (Tanwir &amp; Khemka, 2018)</w:t>
      </w:r>
      <w:r w:rsidRPr="005C4CD6">
        <w:rPr>
          <w:rFonts w:ascii="Times New Roman" w:eastAsia="Calibri" w:hAnsi="Times New Roman" w:cs="Times New Roman"/>
          <w:sz w:val="24"/>
          <w:szCs w:val="24"/>
          <w:lang w:bidi="ar-SA"/>
        </w:rPr>
        <w:t>. Organizations and society at large need to actively work toward dismantling these stereotypes to ensure equal representation and opportunities for women in leadership positions</w:t>
      </w:r>
      <w:r w:rsidR="00D916C1" w:rsidRPr="005C4CD6">
        <w:rPr>
          <w:rFonts w:ascii="Times New Roman" w:eastAsia="Calibri" w:hAnsi="Times New Roman" w:cs="Times New Roman"/>
          <w:sz w:val="24"/>
          <w:szCs w:val="24"/>
          <w:lang w:bidi="ar-SA"/>
        </w:rPr>
        <w:t xml:space="preserve"> (Han et al., 2018)</w:t>
      </w:r>
      <w:r w:rsidRPr="005C4CD6">
        <w:rPr>
          <w:rFonts w:ascii="Times New Roman" w:eastAsia="Calibri" w:hAnsi="Times New Roman" w:cs="Times New Roman"/>
          <w:sz w:val="24"/>
          <w:szCs w:val="24"/>
          <w:lang w:bidi="ar-SA"/>
        </w:rPr>
        <w:t>.</w:t>
      </w:r>
    </w:p>
    <w:p w:rsidR="009445AE" w:rsidRPr="005C4CD6" w:rsidRDefault="00223599" w:rsidP="005C4CD6">
      <w:pPr>
        <w:pStyle w:val="Heading3"/>
        <w:spacing w:before="0" w:after="200" w:line="360" w:lineRule="auto"/>
        <w:jc w:val="both"/>
        <w:rPr>
          <w:rFonts w:ascii="Times New Roman" w:eastAsia="Calibri" w:hAnsi="Times New Roman" w:cs="Times New Roman"/>
          <w:color w:val="auto"/>
          <w:sz w:val="24"/>
          <w:szCs w:val="24"/>
          <w:lang w:bidi="ar-SA"/>
        </w:rPr>
      </w:pPr>
      <w:bookmarkStart w:id="49" w:name="_Toc145598168"/>
      <w:r w:rsidRPr="005C4CD6">
        <w:rPr>
          <w:rFonts w:ascii="Times New Roman" w:eastAsia="Calibri" w:hAnsi="Times New Roman" w:cs="Times New Roman"/>
          <w:color w:val="auto"/>
          <w:sz w:val="24"/>
          <w:szCs w:val="24"/>
          <w:lang w:bidi="ar-SA"/>
        </w:rPr>
        <w:t xml:space="preserve">2.4.2 </w:t>
      </w:r>
      <w:r w:rsidR="009445AE" w:rsidRPr="005C4CD6">
        <w:rPr>
          <w:rFonts w:ascii="Times New Roman" w:eastAsia="Calibri" w:hAnsi="Times New Roman" w:cs="Times New Roman"/>
          <w:color w:val="auto"/>
          <w:sz w:val="24"/>
          <w:szCs w:val="24"/>
          <w:lang w:bidi="ar-SA"/>
        </w:rPr>
        <w:t xml:space="preserve">The </w:t>
      </w:r>
      <w:r w:rsidR="009445AE" w:rsidRPr="005C4CD6">
        <w:rPr>
          <w:rFonts w:ascii="Times New Roman" w:eastAsia="Calibri" w:hAnsi="Times New Roman" w:cs="Times New Roman"/>
          <w:color w:val="auto"/>
          <w:sz w:val="24"/>
          <w:szCs w:val="24"/>
        </w:rPr>
        <w:t>effect of gender stereotypes on women’s participation in leadership positions</w:t>
      </w:r>
      <w:bookmarkEnd w:id="49"/>
    </w:p>
    <w:p w:rsidR="00223599" w:rsidRPr="005C4CD6" w:rsidRDefault="00223599" w:rsidP="005C4CD6">
      <w:pPr>
        <w:spacing w:line="360" w:lineRule="auto"/>
        <w:jc w:val="both"/>
        <w:rPr>
          <w:rFonts w:ascii="Times New Roman" w:eastAsia="Calibri" w:hAnsi="Times New Roman" w:cs="Times New Roman"/>
          <w:sz w:val="24"/>
          <w:szCs w:val="24"/>
          <w:lang w:bidi="ar-SA"/>
        </w:rPr>
      </w:pPr>
      <w:r w:rsidRPr="005C4CD6">
        <w:rPr>
          <w:rFonts w:ascii="Times New Roman" w:eastAsia="Calibri" w:hAnsi="Times New Roman" w:cs="Times New Roman"/>
          <w:sz w:val="24"/>
          <w:szCs w:val="24"/>
          <w:lang w:bidi="ar-SA"/>
        </w:rPr>
        <w:t>Numerous studies have investigated the effect</w:t>
      </w:r>
      <w:r w:rsidR="00851AB4" w:rsidRPr="005C4CD6">
        <w:rPr>
          <w:rFonts w:ascii="Times New Roman" w:eastAsia="Calibri" w:hAnsi="Times New Roman" w:cs="Times New Roman"/>
          <w:sz w:val="24"/>
          <w:szCs w:val="24"/>
          <w:lang w:bidi="ar-SA"/>
        </w:rPr>
        <w:t xml:space="preserve"> of gender stereotypes on women’</w:t>
      </w:r>
      <w:r w:rsidRPr="005C4CD6">
        <w:rPr>
          <w:rFonts w:ascii="Times New Roman" w:eastAsia="Calibri" w:hAnsi="Times New Roman" w:cs="Times New Roman"/>
          <w:sz w:val="24"/>
          <w:szCs w:val="24"/>
          <w:lang w:bidi="ar-SA"/>
        </w:rPr>
        <w:t xml:space="preserve">s participation in leadership positions. Eagly and Karau (2002) proposed the Role Congruity Theory, which suggests that because leadership roles are traditionally associated with masculine qualities, there is a perceived incongruity between the qualities typically ascribed to women and those expected of leaders. This incongruity leads to prejudice and bias against women in leadership positions. </w:t>
      </w:r>
      <w:r w:rsidR="00BC285A" w:rsidRPr="00BC285A">
        <w:rPr>
          <w:rFonts w:ascii="Times New Roman" w:eastAsia="Calibri" w:hAnsi="Times New Roman" w:cs="Times New Roman"/>
          <w:sz w:val="24"/>
          <w:szCs w:val="24"/>
          <w:lang w:bidi="ar-SA"/>
        </w:rPr>
        <w:t>An extensive research analysis by Heilman and Eagly (2008) demonstrates the impact of gender stereotypes on workplace discrimination, particularly the underrepresentation of women in leadership roles. Their findings show that gender stereotypes link men to agentic traits like competence and aggressiveness, whereas women are linked to community traits like warmth and nurturing.</w:t>
      </w:r>
    </w:p>
    <w:p w:rsidR="00223599" w:rsidRPr="005C4CD6" w:rsidRDefault="00223599" w:rsidP="005C4CD6">
      <w:pPr>
        <w:spacing w:line="360" w:lineRule="auto"/>
        <w:jc w:val="both"/>
        <w:rPr>
          <w:rFonts w:ascii="Times New Roman" w:eastAsia="Calibri" w:hAnsi="Times New Roman" w:cs="Times New Roman"/>
          <w:sz w:val="24"/>
          <w:szCs w:val="24"/>
          <w:lang w:bidi="ar-SA"/>
        </w:rPr>
      </w:pPr>
      <w:r w:rsidRPr="005C4CD6">
        <w:rPr>
          <w:rFonts w:ascii="Times New Roman" w:eastAsia="Calibri" w:hAnsi="Times New Roman" w:cs="Times New Roman"/>
          <w:sz w:val="24"/>
          <w:szCs w:val="24"/>
          <w:lang w:bidi="ar-SA"/>
        </w:rPr>
        <w:t xml:space="preserve">Research by Rudman and Glick (2001) explores the concept of backlash, whereby women who display assertive or agentic behaviors that defy gender stereotypes may face social penalties. This backlash can manifest as punishment, derogatory labeling, or professional repercussions. Diekman and Eagly (2008) investigate how gender stereotypes influence leadership aspirations and behaviors, finding that different leadership styles are perceived based on gender. </w:t>
      </w:r>
      <w:r w:rsidR="00BC285A" w:rsidRPr="00BC285A">
        <w:rPr>
          <w:rFonts w:ascii="Times New Roman" w:eastAsia="Calibri" w:hAnsi="Times New Roman" w:cs="Times New Roman"/>
          <w:sz w:val="24"/>
          <w:szCs w:val="24"/>
          <w:lang w:bidi="ar-SA"/>
        </w:rPr>
        <w:t>Brescoll and Uhlmann (2008) investigate how women's perceived competence and likeability at work are affected by their emotional expression. They show that as compared to men who express identical emotions, people may perceive angry women as less competent and likeable.</w:t>
      </w:r>
    </w:p>
    <w:p w:rsidR="00223599" w:rsidRPr="005C4CD6" w:rsidRDefault="00BC285A" w:rsidP="005C4CD6">
      <w:pPr>
        <w:spacing w:line="360" w:lineRule="auto"/>
        <w:jc w:val="both"/>
        <w:rPr>
          <w:rFonts w:ascii="Times New Roman" w:eastAsia="Calibri" w:hAnsi="Times New Roman" w:cs="Times New Roman"/>
          <w:sz w:val="24"/>
          <w:szCs w:val="24"/>
          <w:lang w:bidi="ar-SA"/>
        </w:rPr>
      </w:pPr>
      <w:r w:rsidRPr="00BC285A">
        <w:rPr>
          <w:rFonts w:ascii="Times New Roman" w:eastAsia="Calibri" w:hAnsi="Times New Roman" w:cs="Times New Roman"/>
          <w:sz w:val="24"/>
          <w:szCs w:val="24"/>
          <w:lang w:bidi="ar-SA"/>
        </w:rPr>
        <w:t xml:space="preserve">Hoyt and Murphy (2016) talk about the issue of stereotype threat, which happens when people are aware of unfavorable stereotypes connected to their social group. The threat of stereotypes can erode women's performance and confidence in the context of women in leadership. In her study of psychological hurdles to women's advancement in management, Schein (2001) </w:t>
      </w:r>
      <w:r w:rsidRPr="00BC285A">
        <w:rPr>
          <w:rFonts w:ascii="Times New Roman" w:eastAsia="Calibri" w:hAnsi="Times New Roman" w:cs="Times New Roman"/>
          <w:sz w:val="24"/>
          <w:szCs w:val="24"/>
          <w:lang w:bidi="ar-SA"/>
        </w:rPr>
        <w:lastRenderedPageBreak/>
        <w:t>emphasizes the impact of gender stereotypes, biases, and organizational cultures on women's participation in leadership roles.</w:t>
      </w:r>
    </w:p>
    <w:p w:rsidR="009445AE" w:rsidRPr="005C4CD6" w:rsidRDefault="00034253" w:rsidP="005C4CD6">
      <w:pPr>
        <w:spacing w:line="360" w:lineRule="auto"/>
        <w:jc w:val="both"/>
        <w:rPr>
          <w:rFonts w:ascii="Times New Roman" w:eastAsia="Calibri" w:hAnsi="Times New Roman" w:cs="Times New Roman"/>
          <w:sz w:val="24"/>
          <w:szCs w:val="24"/>
          <w:lang w:bidi="ar-SA"/>
        </w:rPr>
      </w:pPr>
      <w:r w:rsidRPr="00034253">
        <w:rPr>
          <w:rFonts w:ascii="Times New Roman" w:eastAsia="Calibri" w:hAnsi="Times New Roman" w:cs="Times New Roman"/>
          <w:sz w:val="24"/>
          <w:szCs w:val="24"/>
          <w:lang w:bidi="ar-SA"/>
        </w:rPr>
        <w:t>We all harbor unconscious prejudices that contribute to gender stereotyping. When we create assumptions about other people based on their real or imagined histories, it is called unconscious bias.  Everyone possesses unintentional prejudices (Naidoo &amp; Kongolo, 2014). A person may be impacted by a stereotype even if they are not consciously aware of it (Murphy, 2016). The biggest obstacle to achieving gender equality in this world is gender stereotyping. According to Naidoo &amp; Kongolo (2014), gender stereotyping has led to a large number of women working in lower level jobs in social sectors like education and health while there are few women in high leadership roles.</w:t>
      </w:r>
    </w:p>
    <w:p w:rsidR="009445AE" w:rsidRPr="005C4CD6" w:rsidRDefault="00034253" w:rsidP="005C4CD6">
      <w:pPr>
        <w:spacing w:line="360" w:lineRule="auto"/>
        <w:jc w:val="both"/>
        <w:rPr>
          <w:rFonts w:ascii="Times New Roman" w:eastAsia="Calibri" w:hAnsi="Times New Roman" w:cs="Times New Roman"/>
          <w:sz w:val="24"/>
          <w:szCs w:val="24"/>
          <w:lang w:bidi="ar-SA"/>
        </w:rPr>
      </w:pPr>
      <w:r w:rsidRPr="00034253">
        <w:rPr>
          <w:rFonts w:ascii="Times New Roman" w:eastAsia="Calibri" w:hAnsi="Times New Roman" w:cs="Times New Roman"/>
          <w:sz w:val="24"/>
          <w:szCs w:val="24"/>
          <w:lang w:bidi="ar-SA"/>
        </w:rPr>
        <w:t>People believe that effective leaders frequently exhibit traits that are associated with men rather than women, and men are more likely than women to believe that successful leaders will exhibit masculine traits</w:t>
      </w:r>
      <w:r w:rsidR="009606B2" w:rsidRPr="009606B2">
        <w:rPr>
          <w:rFonts w:ascii="Times New Roman" w:eastAsia="Calibri" w:hAnsi="Times New Roman" w:cs="Times New Roman"/>
          <w:sz w:val="24"/>
          <w:szCs w:val="24"/>
          <w:lang w:bidi="ar-SA"/>
        </w:rPr>
        <w:t>(Naidoo &amp; Kongolo, 2014)</w:t>
      </w:r>
      <w:r w:rsidRPr="00034253">
        <w:rPr>
          <w:rFonts w:ascii="Times New Roman" w:eastAsia="Calibri" w:hAnsi="Times New Roman" w:cs="Times New Roman"/>
          <w:sz w:val="24"/>
          <w:szCs w:val="24"/>
          <w:lang w:bidi="ar-SA"/>
        </w:rPr>
        <w:t>. Gender stereotypes still put women at a disadvantage in the leadership, political, and corporate spheres, as several research paradigms have demonstrated. Similar results were obtained from research on the agency-communion paradigm, which showed that good leader stereotypes were thought to have more agentic (masculine) than communal (feminine) traits (Powell &amp; Butterfield, 2022).</w:t>
      </w:r>
    </w:p>
    <w:p w:rsidR="009445AE" w:rsidRPr="005C4CD6" w:rsidRDefault="00656806" w:rsidP="005C4CD6">
      <w:pPr>
        <w:spacing w:line="360" w:lineRule="auto"/>
        <w:jc w:val="both"/>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Furthermore</w:t>
      </w:r>
      <w:r w:rsidRPr="00656806">
        <w:rPr>
          <w:rFonts w:ascii="Times New Roman" w:eastAsia="Calibri" w:hAnsi="Times New Roman" w:cs="Times New Roman"/>
          <w:sz w:val="24"/>
          <w:szCs w:val="24"/>
          <w:lang w:bidi="ar-SA"/>
        </w:rPr>
        <w:t>, people will be more uncomfortable with a stereotype of a woman in a leadership role if it is more masculine, and they will try to "mediate their discomfort." A woman is perceived more unfavorably the more dictatorial and directive mannerisms she exhibits (Powell &amp; Butterfield, 2022).  Women's behaviors are perceived differently than they would be if a guy were in the same circumstance due to gender stereotypes. Due to the actor's gender, the same actions that would have been considered acceptable for a male are now prohibited. Men now have a lot more leadership freedom thanks to this (Eagly, Makhijani, &amp; Klonsky, 2022).</w:t>
      </w:r>
    </w:p>
    <w:p w:rsidR="009445AE" w:rsidRPr="005C4CD6" w:rsidRDefault="00656806" w:rsidP="005C4CD6">
      <w:pPr>
        <w:spacing w:line="360" w:lineRule="auto"/>
        <w:jc w:val="both"/>
        <w:rPr>
          <w:rFonts w:ascii="Times New Roman" w:eastAsia="Calibri" w:hAnsi="Times New Roman" w:cs="Times New Roman"/>
          <w:sz w:val="24"/>
          <w:szCs w:val="24"/>
          <w:lang w:bidi="ar-SA"/>
        </w:rPr>
      </w:pPr>
      <w:r w:rsidRPr="00656806">
        <w:rPr>
          <w:rFonts w:ascii="Times New Roman" w:eastAsia="Calibri" w:hAnsi="Times New Roman" w:cs="Times New Roman"/>
          <w:sz w:val="24"/>
          <w:szCs w:val="24"/>
          <w:lang w:bidi="ar-SA"/>
        </w:rPr>
        <w:t xml:space="preserve">Stereotypes have an impact on both self- and other-related perceptions. One the one hand, (women) leaders may stereotype both other women and men as possessing the aforementioned gender-stereotyping traits. One theory is that women in positions of authority may stereotype both men and women as possessing the aforementioned gender stereotypical traits. On the other </w:t>
      </w:r>
      <w:r w:rsidRPr="00656806">
        <w:rPr>
          <w:rFonts w:ascii="Times New Roman" w:eastAsia="Calibri" w:hAnsi="Times New Roman" w:cs="Times New Roman"/>
          <w:sz w:val="24"/>
          <w:szCs w:val="24"/>
          <w:lang w:bidi="ar-SA"/>
        </w:rPr>
        <w:lastRenderedPageBreak/>
        <w:t>hand, female leaders themselves could experience gender stereotypes from people in their field of leadership.</w:t>
      </w:r>
    </w:p>
    <w:p w:rsidR="009445AE" w:rsidRPr="005C4CD6" w:rsidRDefault="00656806" w:rsidP="005C4CD6">
      <w:pPr>
        <w:spacing w:line="360" w:lineRule="auto"/>
        <w:jc w:val="both"/>
        <w:rPr>
          <w:rFonts w:ascii="Times New Roman" w:eastAsia="Calibri" w:hAnsi="Times New Roman" w:cs="Times New Roman"/>
          <w:sz w:val="24"/>
          <w:szCs w:val="24"/>
          <w:lang w:bidi="ar-SA"/>
        </w:rPr>
      </w:pPr>
      <w:r w:rsidRPr="00656806">
        <w:rPr>
          <w:rFonts w:ascii="Times New Roman" w:eastAsia="Calibri" w:hAnsi="Times New Roman" w:cs="Times New Roman"/>
          <w:sz w:val="24"/>
          <w:szCs w:val="24"/>
          <w:lang w:bidi="ar-SA"/>
        </w:rPr>
        <w:t>The broad consensus is that motivation is an innate state that starts and sustains goal-directed activity (Saracho, 2021).Motivation is the urge to carry out an objective. Everything that propels and maintains human conduct is motivated (Gard, 2021). Women's sense of belonging in leadership, as well as their excitement and motivation to excel in the leadership profession, are threatened by stereotypes. Gender stereotyping lowers motivation and effort and has a detrimental impact on one's opinion of oneself.</w:t>
      </w:r>
    </w:p>
    <w:p w:rsidR="009445AE" w:rsidRPr="005C4CD6" w:rsidRDefault="00656806" w:rsidP="005C4CD6">
      <w:pPr>
        <w:spacing w:line="360" w:lineRule="auto"/>
        <w:jc w:val="both"/>
        <w:rPr>
          <w:rFonts w:ascii="Times New Roman" w:eastAsia="Calibri" w:hAnsi="Times New Roman" w:cs="Times New Roman"/>
          <w:sz w:val="24"/>
          <w:szCs w:val="24"/>
          <w:lang w:bidi="ar-SA"/>
        </w:rPr>
      </w:pPr>
      <w:r w:rsidRPr="00656806">
        <w:rPr>
          <w:rFonts w:ascii="Times New Roman" w:eastAsia="Calibri" w:hAnsi="Times New Roman" w:cs="Times New Roman"/>
          <w:sz w:val="24"/>
          <w:szCs w:val="24"/>
          <w:lang w:bidi="ar-SA"/>
        </w:rPr>
        <w:t>It has been demonstrated that stereotypical threat has considerable negative effects, or what we refer to as vulnerability reactions, ranging from performance declines to disengagement and misidentification from the domain (Eagly, Makhijani, &amp; Klonsky, 2022). Expectations of inferiority based on gender stereotypes about women in leadership result in underperformance on crucial activities (such as negotiating and decision-making) across many domains pertinent to leadership in modern society. Overall, our results show that when unfavorable leadership stereotypes are triggered, women not only feel nervous and discouraged but also that their performance suffers. This could be a threat to women who want to hold leadership positions because it devalues feminine traits and makes female leaders appear less capable (Eagly, Makhijani, &amp; Klonsky, 2022).</w:t>
      </w:r>
    </w:p>
    <w:p w:rsidR="006E06F0" w:rsidRDefault="00656806" w:rsidP="005C4CD6">
      <w:pPr>
        <w:spacing w:line="360" w:lineRule="auto"/>
        <w:jc w:val="both"/>
        <w:rPr>
          <w:rFonts w:ascii="Times New Roman" w:eastAsia="Calibri" w:hAnsi="Times New Roman" w:cs="Times New Roman"/>
          <w:sz w:val="24"/>
          <w:szCs w:val="24"/>
          <w:lang w:bidi="ar-SA"/>
        </w:rPr>
      </w:pPr>
      <w:r w:rsidRPr="00656806">
        <w:rPr>
          <w:rFonts w:ascii="Times New Roman" w:eastAsia="Calibri" w:hAnsi="Times New Roman" w:cs="Times New Roman"/>
          <w:sz w:val="24"/>
          <w:szCs w:val="24"/>
          <w:lang w:bidi="ar-SA"/>
        </w:rPr>
        <w:t>Generally speaking, the danger of stereotypes has detrimental consequences on women's performance and motivation. Negative implications caused by gender preconceptions prevent women from fully participating in leadership roles. Therefore, in order to decrease these discrepancies, it is crucial to look at stereotypes</w:t>
      </w:r>
      <w:r w:rsidR="009F00E5" w:rsidRPr="009F00E5">
        <w:rPr>
          <w:rFonts w:ascii="Times New Roman" w:eastAsia="Calibri" w:hAnsi="Times New Roman" w:cs="Times New Roman"/>
          <w:sz w:val="24"/>
          <w:szCs w:val="24"/>
          <w:lang w:bidi="ar-SA"/>
        </w:rPr>
        <w:t>(Powell &amp; Butterfield, 2022)</w:t>
      </w:r>
      <w:r w:rsidRPr="00656806">
        <w:rPr>
          <w:rFonts w:ascii="Times New Roman" w:eastAsia="Calibri" w:hAnsi="Times New Roman" w:cs="Times New Roman"/>
          <w:sz w:val="24"/>
          <w:szCs w:val="24"/>
          <w:lang w:bidi="ar-SA"/>
        </w:rPr>
        <w:t>.</w:t>
      </w:r>
    </w:p>
    <w:p w:rsidR="00C1288E" w:rsidRPr="005C4CD6" w:rsidRDefault="00C1288E" w:rsidP="005C4CD6">
      <w:pPr>
        <w:spacing w:line="360" w:lineRule="auto"/>
        <w:jc w:val="both"/>
        <w:rPr>
          <w:rFonts w:ascii="Times New Roman" w:eastAsia="Calibri" w:hAnsi="Times New Roman" w:cs="Times New Roman"/>
          <w:sz w:val="24"/>
          <w:szCs w:val="24"/>
          <w:lang w:bidi="ar-SA"/>
        </w:rPr>
      </w:pPr>
    </w:p>
    <w:p w:rsidR="002439D1" w:rsidRPr="005C4CD6" w:rsidRDefault="002439D1" w:rsidP="004D262E">
      <w:pPr>
        <w:pStyle w:val="Heading1"/>
        <w:spacing w:before="0" w:after="200" w:line="360" w:lineRule="auto"/>
        <w:jc w:val="center"/>
        <w:rPr>
          <w:rFonts w:ascii="Times New Roman" w:eastAsia="Calibri" w:hAnsi="Times New Roman" w:cs="Times New Roman"/>
          <w:color w:val="auto"/>
          <w:sz w:val="24"/>
          <w:szCs w:val="24"/>
          <w:lang w:bidi="ar-SA"/>
        </w:rPr>
      </w:pPr>
      <w:bookmarkStart w:id="50" w:name="_Toc145598169"/>
      <w:r w:rsidRPr="005C4CD6">
        <w:rPr>
          <w:rFonts w:ascii="Times New Roman" w:eastAsia="Calibri" w:hAnsi="Times New Roman" w:cs="Times New Roman"/>
          <w:color w:val="auto"/>
          <w:sz w:val="24"/>
          <w:szCs w:val="24"/>
          <w:lang w:bidi="ar-SA"/>
        </w:rPr>
        <w:lastRenderedPageBreak/>
        <w:t>CHAPTER THREE</w:t>
      </w:r>
      <w:bookmarkEnd w:id="50"/>
    </w:p>
    <w:p w:rsidR="002439D1" w:rsidRPr="005C4CD6" w:rsidRDefault="002439D1" w:rsidP="004D262E">
      <w:pPr>
        <w:pStyle w:val="Heading1"/>
        <w:spacing w:before="0" w:after="200" w:line="360" w:lineRule="auto"/>
        <w:jc w:val="center"/>
        <w:rPr>
          <w:rFonts w:ascii="Times New Roman" w:eastAsia="Calibri" w:hAnsi="Times New Roman" w:cs="Times New Roman"/>
          <w:color w:val="auto"/>
          <w:sz w:val="24"/>
          <w:szCs w:val="24"/>
          <w:lang w:bidi="ar-SA"/>
        </w:rPr>
      </w:pPr>
      <w:bookmarkStart w:id="51" w:name="_Toc145598170"/>
      <w:r w:rsidRPr="005C4CD6">
        <w:rPr>
          <w:rFonts w:ascii="Times New Roman" w:eastAsia="Calibri" w:hAnsi="Times New Roman" w:cs="Times New Roman"/>
          <w:color w:val="auto"/>
          <w:sz w:val="24"/>
          <w:szCs w:val="24"/>
          <w:lang w:bidi="ar-SA"/>
        </w:rPr>
        <w:t>METHODOLOGY</w:t>
      </w:r>
      <w:bookmarkEnd w:id="51"/>
    </w:p>
    <w:p w:rsidR="002439D1" w:rsidRPr="005C4CD6" w:rsidRDefault="002439D1" w:rsidP="005C4CD6">
      <w:pPr>
        <w:pStyle w:val="Heading2"/>
        <w:spacing w:before="0" w:after="200" w:line="360" w:lineRule="auto"/>
        <w:jc w:val="both"/>
        <w:rPr>
          <w:rFonts w:ascii="Times New Roman" w:eastAsia="Calibri" w:hAnsi="Times New Roman" w:cs="Times New Roman"/>
          <w:color w:val="auto"/>
          <w:sz w:val="24"/>
          <w:szCs w:val="24"/>
          <w:lang w:bidi="ar-SA"/>
        </w:rPr>
      </w:pPr>
      <w:bookmarkStart w:id="52" w:name="_Toc145598171"/>
      <w:r w:rsidRPr="005C4CD6">
        <w:rPr>
          <w:rFonts w:ascii="Times New Roman" w:eastAsia="Calibri" w:hAnsi="Times New Roman" w:cs="Times New Roman"/>
          <w:color w:val="auto"/>
          <w:sz w:val="24"/>
          <w:szCs w:val="24"/>
          <w:lang w:bidi="ar-SA"/>
        </w:rPr>
        <w:t>3.0 Introduction</w:t>
      </w:r>
      <w:bookmarkEnd w:id="52"/>
    </w:p>
    <w:p w:rsidR="002439D1" w:rsidRPr="005C4CD6" w:rsidRDefault="00FC4A15" w:rsidP="005C4CD6">
      <w:pPr>
        <w:spacing w:line="360" w:lineRule="auto"/>
        <w:jc w:val="both"/>
        <w:rPr>
          <w:rFonts w:ascii="Times New Roman" w:eastAsia="Calibri" w:hAnsi="Times New Roman" w:cs="Times New Roman"/>
          <w:sz w:val="24"/>
          <w:szCs w:val="24"/>
          <w:lang w:bidi="ar-SA"/>
        </w:rPr>
      </w:pPr>
      <w:r w:rsidRPr="00FC4A15">
        <w:rPr>
          <w:rFonts w:ascii="Times New Roman" w:eastAsia="Calibri" w:hAnsi="Times New Roman" w:cs="Times New Roman"/>
          <w:sz w:val="24"/>
          <w:szCs w:val="24"/>
          <w:lang w:bidi="ar-SA"/>
        </w:rPr>
        <w:t>This chapter describes the</w:t>
      </w:r>
      <w:r w:rsidR="00913926">
        <w:rPr>
          <w:rFonts w:ascii="Times New Roman" w:eastAsia="Calibri" w:hAnsi="Times New Roman" w:cs="Times New Roman"/>
          <w:sz w:val="24"/>
          <w:szCs w:val="24"/>
          <w:lang w:bidi="ar-SA"/>
        </w:rPr>
        <w:t xml:space="preserve"> methodology employed in this study</w:t>
      </w:r>
      <w:r w:rsidRPr="00FC4A15">
        <w:rPr>
          <w:rFonts w:ascii="Times New Roman" w:eastAsia="Calibri" w:hAnsi="Times New Roman" w:cs="Times New Roman"/>
          <w:sz w:val="24"/>
          <w:szCs w:val="24"/>
          <w:lang w:bidi="ar-SA"/>
        </w:rPr>
        <w:t>. It discusses the research design, the subject of the study, the information sources, population and sampling procedures, measurement levels, the data collection procedure, the data collection tools, the data processing and analysis, the ethical issues, and methodological limitations.</w:t>
      </w:r>
    </w:p>
    <w:p w:rsidR="002439D1" w:rsidRPr="005C4CD6" w:rsidRDefault="002439D1" w:rsidP="005C4CD6">
      <w:pPr>
        <w:pStyle w:val="Heading2"/>
        <w:spacing w:before="0" w:after="200" w:line="360" w:lineRule="auto"/>
        <w:jc w:val="both"/>
        <w:rPr>
          <w:rFonts w:ascii="Times New Roman" w:eastAsia="Calibri" w:hAnsi="Times New Roman" w:cs="Times New Roman"/>
          <w:color w:val="auto"/>
          <w:sz w:val="24"/>
          <w:szCs w:val="24"/>
          <w:lang w:bidi="ar-SA"/>
        </w:rPr>
      </w:pPr>
      <w:bookmarkStart w:id="53" w:name="_Toc145598172"/>
      <w:r w:rsidRPr="005C4CD6">
        <w:rPr>
          <w:rFonts w:ascii="Times New Roman" w:eastAsia="Calibri" w:hAnsi="Times New Roman" w:cs="Times New Roman"/>
          <w:color w:val="auto"/>
          <w:sz w:val="24"/>
          <w:szCs w:val="24"/>
          <w:lang w:bidi="ar-SA"/>
        </w:rPr>
        <w:t>3.1 Research Design</w:t>
      </w:r>
      <w:bookmarkEnd w:id="53"/>
    </w:p>
    <w:p w:rsidR="000550A1" w:rsidRPr="005C4CD6" w:rsidRDefault="00FC4A15" w:rsidP="005C4CD6">
      <w:pPr>
        <w:spacing w:line="360" w:lineRule="auto"/>
        <w:jc w:val="both"/>
        <w:rPr>
          <w:rFonts w:ascii="Times New Roman" w:eastAsia="Calibri" w:hAnsi="Times New Roman" w:cs="Times New Roman"/>
          <w:sz w:val="24"/>
          <w:szCs w:val="24"/>
        </w:rPr>
      </w:pPr>
      <w:r w:rsidRPr="00FC4A15">
        <w:rPr>
          <w:rFonts w:ascii="Times New Roman" w:eastAsia="Calibri" w:hAnsi="Times New Roman" w:cs="Times New Roman"/>
          <w:sz w:val="24"/>
          <w:szCs w:val="24"/>
        </w:rPr>
        <w:t>Research design, as defined by Robson (2012), is the planning of the research strategy. Data from respondents were gathered at a single moment in time from the representative population as part of this study's cross-sectional research approach. The design was chosen because it required less time to execute (Barley, 2017). It was also employed because it made it easier for the researcher to record information based on information received at a certain period. The information acquired came from a group of volunteers known as variables, each of whom had unique traits and demographics.Furthermore, by using a cross-sectional research methodology, the research results contributed to the removal of assumptions and their replacement with real data on the particular variables examined within the time period taken into account (Patrik &amp; Ugo, 2019).</w:t>
      </w:r>
    </w:p>
    <w:p w:rsidR="000550A1" w:rsidRPr="005C4CD6" w:rsidRDefault="00FC4A15" w:rsidP="005C4CD6">
      <w:pPr>
        <w:spacing w:line="360" w:lineRule="auto"/>
        <w:jc w:val="both"/>
        <w:rPr>
          <w:rFonts w:ascii="Times New Roman" w:eastAsia="Calibri" w:hAnsi="Times New Roman" w:cs="Times New Roman"/>
          <w:sz w:val="24"/>
          <w:szCs w:val="24"/>
        </w:rPr>
      </w:pPr>
      <w:r w:rsidRPr="00FC4A15">
        <w:rPr>
          <w:rFonts w:ascii="Times New Roman" w:eastAsia="Calibri" w:hAnsi="Times New Roman" w:cs="Times New Roman"/>
          <w:sz w:val="24"/>
          <w:szCs w:val="24"/>
        </w:rPr>
        <w:t xml:space="preserve">During the study, mixed-method research, which combines quantitative and qualitative research methodologies, was also utilised. In order to conduct the quantitative investigation, questionnaires containing the </w:t>
      </w:r>
      <w:r w:rsidR="000550A1" w:rsidRPr="005C4CD6">
        <w:rPr>
          <w:rFonts w:ascii="Times New Roman" w:eastAsia="Calibri" w:hAnsi="Times New Roman" w:cs="Times New Roman"/>
          <w:sz w:val="24"/>
          <w:szCs w:val="24"/>
        </w:rPr>
        <w:t>selected</w:t>
      </w:r>
      <w:r w:rsidR="006E06F0" w:rsidRPr="005C4CD6">
        <w:rPr>
          <w:rFonts w:ascii="Times New Roman" w:eastAsia="Calibri" w:hAnsi="Times New Roman" w:cs="Times New Roman"/>
          <w:sz w:val="24"/>
          <w:szCs w:val="24"/>
        </w:rPr>
        <w:t xml:space="preserve"> employees working in the departments under theCommunity Based Services Directorate in Mukono District Local Government</w:t>
      </w:r>
      <w:r w:rsidR="00466A65" w:rsidRPr="005C4CD6">
        <w:rPr>
          <w:rFonts w:ascii="Times New Roman" w:eastAsia="Calibri" w:hAnsi="Times New Roman" w:cs="Times New Roman"/>
          <w:sz w:val="24"/>
          <w:szCs w:val="24"/>
        </w:rPr>
        <w:t>. Qualitative study was</w:t>
      </w:r>
      <w:r w:rsidR="000550A1" w:rsidRPr="005C4CD6">
        <w:rPr>
          <w:rFonts w:ascii="Times New Roman" w:eastAsia="Calibri" w:hAnsi="Times New Roman" w:cs="Times New Roman"/>
          <w:sz w:val="24"/>
          <w:szCs w:val="24"/>
        </w:rPr>
        <w:t xml:space="preserve"> conducted using interviews with the selected </w:t>
      </w:r>
      <w:r w:rsidR="00C61618" w:rsidRPr="005C4CD6">
        <w:rPr>
          <w:rFonts w:ascii="Times New Roman" w:eastAsia="Calibri" w:hAnsi="Times New Roman" w:cs="Times New Roman"/>
          <w:sz w:val="24"/>
          <w:szCs w:val="24"/>
        </w:rPr>
        <w:t xml:space="preserve">heads of departments from the Community Based Services Directorate </w:t>
      </w:r>
      <w:r w:rsidR="000550A1" w:rsidRPr="005C4CD6">
        <w:rPr>
          <w:rFonts w:ascii="Times New Roman" w:eastAsia="Calibri" w:hAnsi="Times New Roman" w:cs="Times New Roman"/>
          <w:sz w:val="24"/>
          <w:szCs w:val="24"/>
        </w:rPr>
        <w:t>in Mukono District Local Government (MDLG) who participate</w:t>
      </w:r>
      <w:r w:rsidR="00466A65" w:rsidRPr="005C4CD6">
        <w:rPr>
          <w:rFonts w:ascii="Times New Roman" w:eastAsia="Calibri" w:hAnsi="Times New Roman" w:cs="Times New Roman"/>
          <w:sz w:val="24"/>
          <w:szCs w:val="24"/>
        </w:rPr>
        <w:t>d</w:t>
      </w:r>
      <w:r w:rsidR="000550A1" w:rsidRPr="005C4CD6">
        <w:rPr>
          <w:rFonts w:ascii="Times New Roman" w:eastAsia="Calibri" w:hAnsi="Times New Roman" w:cs="Times New Roman"/>
          <w:sz w:val="24"/>
          <w:szCs w:val="24"/>
        </w:rPr>
        <w:t xml:space="preserve"> in the study as key informants in order to get an in-depth analysi</w:t>
      </w:r>
      <w:r w:rsidR="00466A65" w:rsidRPr="005C4CD6">
        <w:rPr>
          <w:rFonts w:ascii="Times New Roman" w:eastAsia="Calibri" w:hAnsi="Times New Roman" w:cs="Times New Roman"/>
          <w:sz w:val="24"/>
          <w:szCs w:val="24"/>
        </w:rPr>
        <w:t>s about the topic and these were</w:t>
      </w:r>
      <w:r w:rsidR="000550A1" w:rsidRPr="005C4CD6">
        <w:rPr>
          <w:rFonts w:ascii="Times New Roman" w:eastAsia="Calibri" w:hAnsi="Times New Roman" w:cs="Times New Roman"/>
          <w:sz w:val="24"/>
          <w:szCs w:val="24"/>
        </w:rPr>
        <w:t xml:space="preserve"> also considered </w:t>
      </w:r>
      <w:r w:rsidRPr="00FC4A15">
        <w:rPr>
          <w:rFonts w:ascii="Times New Roman" w:eastAsia="Calibri" w:hAnsi="Times New Roman" w:cs="Times New Roman"/>
          <w:sz w:val="24"/>
          <w:szCs w:val="24"/>
        </w:rPr>
        <w:t xml:space="preserve">as important informants because they were knowledgeable about the subject being studied. In order to investigate gender stereotypes and the representation of </w:t>
      </w:r>
      <w:r w:rsidRPr="00FC4A15">
        <w:rPr>
          <w:rFonts w:ascii="Times New Roman" w:eastAsia="Calibri" w:hAnsi="Times New Roman" w:cs="Times New Roman"/>
          <w:sz w:val="24"/>
          <w:szCs w:val="24"/>
        </w:rPr>
        <w:lastRenderedPageBreak/>
        <w:t>women in leadership roles within Mukono District Local Government, a quantitative technique was adopted.</w:t>
      </w:r>
    </w:p>
    <w:p w:rsidR="002439D1" w:rsidRPr="005C4CD6" w:rsidRDefault="002439D1" w:rsidP="005C4CD6">
      <w:pPr>
        <w:pStyle w:val="Heading2"/>
        <w:spacing w:before="0" w:after="200" w:line="360" w:lineRule="auto"/>
        <w:jc w:val="both"/>
        <w:rPr>
          <w:rFonts w:ascii="Times New Roman" w:eastAsia="Calibri" w:hAnsi="Times New Roman" w:cs="Times New Roman"/>
          <w:color w:val="auto"/>
          <w:sz w:val="24"/>
          <w:szCs w:val="24"/>
          <w:lang w:bidi="ar-SA"/>
        </w:rPr>
      </w:pPr>
      <w:bookmarkStart w:id="54" w:name="_Toc145598173"/>
      <w:r w:rsidRPr="005C4CD6">
        <w:rPr>
          <w:rFonts w:ascii="Times New Roman" w:eastAsia="Calibri" w:hAnsi="Times New Roman" w:cs="Times New Roman"/>
          <w:color w:val="auto"/>
          <w:sz w:val="24"/>
          <w:szCs w:val="24"/>
          <w:lang w:bidi="ar-SA"/>
        </w:rPr>
        <w:t>3.2 Area of study</w:t>
      </w:r>
      <w:bookmarkEnd w:id="54"/>
    </w:p>
    <w:p w:rsidR="002439D1" w:rsidRPr="005C4CD6" w:rsidRDefault="00A47803" w:rsidP="005C4CD6">
      <w:pPr>
        <w:spacing w:line="360" w:lineRule="auto"/>
        <w:jc w:val="both"/>
        <w:rPr>
          <w:rFonts w:ascii="Times New Roman" w:eastAsia="Calibri" w:hAnsi="Times New Roman" w:cs="Times New Roman"/>
          <w:sz w:val="24"/>
          <w:szCs w:val="24"/>
          <w:lang w:bidi="ar-SA"/>
        </w:rPr>
      </w:pPr>
      <w:r w:rsidRPr="00A47803">
        <w:rPr>
          <w:rFonts w:ascii="Times New Roman" w:eastAsia="Calibri" w:hAnsi="Times New Roman" w:cs="Times New Roman"/>
          <w:sz w:val="24"/>
          <w:szCs w:val="24"/>
          <w:lang w:bidi="ar-SA"/>
        </w:rPr>
        <w:t>The Mukono District Local Government (MDLG) administration was the sole subject of the investigation. A government organization called the Mukono District Local Government is only about 21 kilometers (km) east of Kampala's metropolis. The districts of Kayunga to the north, Buikwe to the east, Wakiso to the west, and L-Victoria to the south border it. The decentralization strategy of Uganda led to the establishment of the Mukono District Local Government. The Mukono District Local Government's overarching objective is to support the provision of well-coordinated service delivery for socioeconomic transformation among all Mukono District households. The district headquarters is struggling with the low representation of women in leadership roles, hence this particular location was chosen for the study. At Mukono District Local Government, women hold 39.5% of the leadership positions, compared to men who hold 60.5% (Mukono DLG Report, 2022).</w:t>
      </w:r>
    </w:p>
    <w:p w:rsidR="002439D1" w:rsidRPr="005C4CD6" w:rsidRDefault="006E06F0" w:rsidP="005C4CD6">
      <w:pPr>
        <w:pStyle w:val="Heading2"/>
        <w:spacing w:before="0" w:after="200" w:line="360" w:lineRule="auto"/>
        <w:jc w:val="both"/>
        <w:rPr>
          <w:rFonts w:ascii="Times New Roman" w:eastAsia="Calibri" w:hAnsi="Times New Roman" w:cs="Times New Roman"/>
          <w:color w:val="auto"/>
          <w:sz w:val="24"/>
          <w:szCs w:val="24"/>
          <w:lang w:bidi="ar-SA"/>
        </w:rPr>
      </w:pPr>
      <w:bookmarkStart w:id="55" w:name="_Toc145598174"/>
      <w:r w:rsidRPr="005C4CD6">
        <w:rPr>
          <w:rFonts w:ascii="Times New Roman" w:eastAsia="Calibri" w:hAnsi="Times New Roman" w:cs="Times New Roman"/>
          <w:color w:val="auto"/>
          <w:sz w:val="24"/>
          <w:szCs w:val="24"/>
          <w:lang w:bidi="ar-SA"/>
        </w:rPr>
        <w:t xml:space="preserve">3.3 </w:t>
      </w:r>
      <w:r w:rsidR="002439D1" w:rsidRPr="005C4CD6">
        <w:rPr>
          <w:rFonts w:ascii="Times New Roman" w:eastAsia="Calibri" w:hAnsi="Times New Roman" w:cs="Times New Roman"/>
          <w:color w:val="auto"/>
          <w:sz w:val="24"/>
          <w:szCs w:val="24"/>
          <w:lang w:bidi="ar-SA"/>
        </w:rPr>
        <w:t>Population and Sampling Techniques</w:t>
      </w:r>
      <w:bookmarkEnd w:id="55"/>
    </w:p>
    <w:p w:rsidR="002439D1" w:rsidRPr="005C4CD6" w:rsidRDefault="006E06F0" w:rsidP="005C4CD6">
      <w:pPr>
        <w:pStyle w:val="Heading3"/>
        <w:spacing w:before="0" w:after="200" w:line="360" w:lineRule="auto"/>
        <w:jc w:val="both"/>
        <w:rPr>
          <w:rFonts w:ascii="Times New Roman" w:eastAsia="Calibri" w:hAnsi="Times New Roman" w:cs="Times New Roman"/>
          <w:color w:val="auto"/>
          <w:sz w:val="24"/>
          <w:szCs w:val="24"/>
          <w:lang w:bidi="ar-SA"/>
        </w:rPr>
      </w:pPr>
      <w:bookmarkStart w:id="56" w:name="_Toc145598175"/>
      <w:r w:rsidRPr="005C4CD6">
        <w:rPr>
          <w:rFonts w:ascii="Times New Roman" w:eastAsia="Calibri" w:hAnsi="Times New Roman" w:cs="Times New Roman"/>
          <w:color w:val="auto"/>
          <w:sz w:val="24"/>
          <w:szCs w:val="24"/>
          <w:lang w:bidi="ar-SA"/>
        </w:rPr>
        <w:t xml:space="preserve">3.3.1 </w:t>
      </w:r>
      <w:r w:rsidR="002439D1" w:rsidRPr="005C4CD6">
        <w:rPr>
          <w:rFonts w:ascii="Times New Roman" w:eastAsia="Calibri" w:hAnsi="Times New Roman" w:cs="Times New Roman"/>
          <w:color w:val="auto"/>
          <w:sz w:val="24"/>
          <w:szCs w:val="24"/>
          <w:lang w:bidi="ar-SA"/>
        </w:rPr>
        <w:t>Population</w:t>
      </w:r>
      <w:bookmarkEnd w:id="56"/>
    </w:p>
    <w:p w:rsidR="002439D1" w:rsidRPr="005C4CD6" w:rsidRDefault="00186843" w:rsidP="005C4CD6">
      <w:pPr>
        <w:spacing w:line="360" w:lineRule="auto"/>
        <w:jc w:val="both"/>
        <w:rPr>
          <w:rFonts w:ascii="Times New Roman" w:eastAsia="Calibri" w:hAnsi="Times New Roman" w:cs="Times New Roman"/>
          <w:sz w:val="24"/>
          <w:szCs w:val="24"/>
          <w:lang w:bidi="ar-SA"/>
        </w:rPr>
      </w:pPr>
      <w:r w:rsidRPr="00186843">
        <w:rPr>
          <w:rFonts w:ascii="Times New Roman" w:eastAsia="Calibri" w:hAnsi="Times New Roman" w:cs="Times New Roman"/>
          <w:sz w:val="24"/>
          <w:szCs w:val="24"/>
          <w:lang w:bidi="ar-SA"/>
        </w:rPr>
        <w:t>Employees from the Community Development Department, the Gender Department, the Probation and Social Welfare Department, the Youth Department, the Culture Department, and the Labor Department were included in the population of the study. These individuals were taken into consideration and used in order to obtain accurate and reliable information, allowing the researcher to obtain the data required for the study.</w:t>
      </w:r>
      <w:r w:rsidR="00C63AD9" w:rsidRPr="005C4CD6">
        <w:rPr>
          <w:rFonts w:ascii="Times New Roman" w:eastAsia="Calibri" w:hAnsi="Times New Roman" w:cs="Times New Roman"/>
          <w:sz w:val="24"/>
          <w:szCs w:val="24"/>
          <w:lang w:bidi="ar-SA"/>
        </w:rPr>
        <w:t>According to MDLG Human Resource Office Records (2023), there is a total of 100 women employed in the different departments in the l</w:t>
      </w:r>
      <w:r w:rsidR="00466A65" w:rsidRPr="005C4CD6">
        <w:rPr>
          <w:rFonts w:ascii="Times New Roman" w:eastAsia="Calibri" w:hAnsi="Times New Roman" w:cs="Times New Roman"/>
          <w:sz w:val="24"/>
          <w:szCs w:val="24"/>
          <w:lang w:bidi="ar-SA"/>
        </w:rPr>
        <w:t>ocal government and these wer</w:t>
      </w:r>
      <w:r w:rsidR="00C63AD9" w:rsidRPr="005C4CD6">
        <w:rPr>
          <w:rFonts w:ascii="Times New Roman" w:eastAsia="Calibri" w:hAnsi="Times New Roman" w:cs="Times New Roman"/>
          <w:sz w:val="24"/>
          <w:szCs w:val="24"/>
          <w:lang w:bidi="ar-SA"/>
        </w:rPr>
        <w:t>e included in the study as the target population. However, the study also include</w:t>
      </w:r>
      <w:r w:rsidR="00466A65" w:rsidRPr="005C4CD6">
        <w:rPr>
          <w:rFonts w:ascii="Times New Roman" w:eastAsia="Calibri" w:hAnsi="Times New Roman" w:cs="Times New Roman"/>
          <w:sz w:val="24"/>
          <w:szCs w:val="24"/>
          <w:lang w:bidi="ar-SA"/>
        </w:rPr>
        <w:t>d</w:t>
      </w:r>
      <w:r w:rsidR="00C63AD9" w:rsidRPr="005C4CD6">
        <w:rPr>
          <w:rFonts w:ascii="Times New Roman" w:eastAsia="Calibri" w:hAnsi="Times New Roman" w:cs="Times New Roman"/>
          <w:sz w:val="24"/>
          <w:szCs w:val="24"/>
          <w:lang w:bidi="ar-SA"/>
        </w:rPr>
        <w:t xml:space="preserve"> the </w:t>
      </w:r>
      <w:r w:rsidR="00AD6AEE" w:rsidRPr="005C4CD6">
        <w:rPr>
          <w:rFonts w:ascii="Times New Roman" w:eastAsia="Calibri" w:hAnsi="Times New Roman" w:cs="Times New Roman"/>
          <w:sz w:val="24"/>
          <w:szCs w:val="24"/>
          <w:lang w:bidi="ar-SA"/>
        </w:rPr>
        <w:t xml:space="preserve">heads of departments </w:t>
      </w:r>
      <w:r w:rsidR="00C63AD9" w:rsidRPr="005C4CD6">
        <w:rPr>
          <w:rFonts w:ascii="Times New Roman" w:eastAsia="Calibri" w:hAnsi="Times New Roman" w:cs="Times New Roman"/>
          <w:sz w:val="24"/>
          <w:szCs w:val="24"/>
          <w:lang w:bidi="ar-SA"/>
        </w:rPr>
        <w:t>who participate</w:t>
      </w:r>
      <w:r w:rsidR="00466A65" w:rsidRPr="005C4CD6">
        <w:rPr>
          <w:rFonts w:ascii="Times New Roman" w:eastAsia="Calibri" w:hAnsi="Times New Roman" w:cs="Times New Roman"/>
          <w:sz w:val="24"/>
          <w:szCs w:val="24"/>
          <w:lang w:bidi="ar-SA"/>
        </w:rPr>
        <w:t>d</w:t>
      </w:r>
      <w:r w:rsidR="00C63AD9" w:rsidRPr="005C4CD6">
        <w:rPr>
          <w:rFonts w:ascii="Times New Roman" w:eastAsia="Calibri" w:hAnsi="Times New Roman" w:cs="Times New Roman"/>
          <w:sz w:val="24"/>
          <w:szCs w:val="24"/>
          <w:lang w:bidi="ar-SA"/>
        </w:rPr>
        <w:t xml:space="preserve"> in the study as the key informants</w:t>
      </w:r>
      <w:r w:rsidR="00AD6AEE" w:rsidRPr="005C4CD6">
        <w:rPr>
          <w:rFonts w:ascii="Times New Roman" w:eastAsia="Calibri" w:hAnsi="Times New Roman" w:cs="Times New Roman"/>
          <w:sz w:val="24"/>
          <w:szCs w:val="24"/>
          <w:lang w:bidi="ar-SA"/>
        </w:rPr>
        <w:t xml:space="preserve"> totaling to 6</w:t>
      </w:r>
      <w:r w:rsidR="00C63AD9" w:rsidRPr="005C4CD6">
        <w:rPr>
          <w:rFonts w:ascii="Times New Roman" w:eastAsia="Calibri" w:hAnsi="Times New Roman" w:cs="Times New Roman"/>
          <w:sz w:val="24"/>
          <w:szCs w:val="24"/>
          <w:lang w:bidi="ar-SA"/>
        </w:rPr>
        <w:t xml:space="preserve"> key informants.</w:t>
      </w:r>
    </w:p>
    <w:p w:rsidR="002439D1" w:rsidRPr="005C4CD6" w:rsidRDefault="00756C05" w:rsidP="005C4CD6">
      <w:pPr>
        <w:pStyle w:val="Heading3"/>
        <w:spacing w:before="0" w:after="200" w:line="360" w:lineRule="auto"/>
        <w:jc w:val="both"/>
        <w:rPr>
          <w:rFonts w:ascii="Times New Roman" w:eastAsia="Calibri" w:hAnsi="Times New Roman" w:cs="Times New Roman"/>
          <w:color w:val="auto"/>
          <w:sz w:val="24"/>
          <w:szCs w:val="24"/>
          <w:lang w:bidi="ar-SA"/>
        </w:rPr>
      </w:pPr>
      <w:bookmarkStart w:id="57" w:name="_Toc145598176"/>
      <w:r w:rsidRPr="005C4CD6">
        <w:rPr>
          <w:rFonts w:ascii="Times New Roman" w:eastAsia="Calibri" w:hAnsi="Times New Roman" w:cs="Times New Roman"/>
          <w:color w:val="auto"/>
          <w:sz w:val="24"/>
          <w:szCs w:val="24"/>
          <w:lang w:bidi="ar-SA"/>
        </w:rPr>
        <w:t>3.3</w:t>
      </w:r>
      <w:r w:rsidR="002439D1" w:rsidRPr="005C4CD6">
        <w:rPr>
          <w:rFonts w:ascii="Times New Roman" w:eastAsia="Calibri" w:hAnsi="Times New Roman" w:cs="Times New Roman"/>
          <w:color w:val="auto"/>
          <w:sz w:val="24"/>
          <w:szCs w:val="24"/>
          <w:lang w:bidi="ar-SA"/>
        </w:rPr>
        <w:t>.2 Sample Size Determinant</w:t>
      </w:r>
      <w:bookmarkEnd w:id="57"/>
    </w:p>
    <w:p w:rsidR="002439D1" w:rsidRPr="005C4CD6" w:rsidRDefault="002C161A" w:rsidP="005C4CD6">
      <w:pPr>
        <w:spacing w:line="360" w:lineRule="auto"/>
        <w:jc w:val="both"/>
        <w:rPr>
          <w:rFonts w:ascii="Times New Roman" w:eastAsia="Calibri" w:hAnsi="Times New Roman" w:cs="Times New Roman"/>
          <w:sz w:val="24"/>
          <w:szCs w:val="24"/>
          <w:lang w:bidi="ar-SA"/>
        </w:rPr>
      </w:pPr>
      <w:r w:rsidRPr="005C4CD6">
        <w:rPr>
          <w:rFonts w:ascii="Times New Roman" w:eastAsia="Calibri" w:hAnsi="Times New Roman" w:cs="Times New Roman"/>
          <w:sz w:val="24"/>
          <w:szCs w:val="24"/>
          <w:lang w:bidi="ar-SA"/>
        </w:rPr>
        <w:t xml:space="preserve">A sample of eighty (80) </w:t>
      </w:r>
      <w:r w:rsidR="00466A65" w:rsidRPr="005C4CD6">
        <w:rPr>
          <w:rFonts w:ascii="Times New Roman" w:eastAsia="Calibri" w:hAnsi="Times New Roman" w:cs="Times New Roman"/>
          <w:sz w:val="24"/>
          <w:szCs w:val="24"/>
          <w:lang w:bidi="ar-SA"/>
        </w:rPr>
        <w:t>respondents were</w:t>
      </w:r>
      <w:r w:rsidR="002439D1" w:rsidRPr="005C4CD6">
        <w:rPr>
          <w:rFonts w:ascii="Times New Roman" w:eastAsia="Calibri" w:hAnsi="Times New Roman" w:cs="Times New Roman"/>
          <w:sz w:val="24"/>
          <w:szCs w:val="24"/>
          <w:lang w:bidi="ar-SA"/>
        </w:rPr>
        <w:t xml:space="preserve"> obtained from the </w:t>
      </w:r>
      <w:r w:rsidRPr="005C4CD6">
        <w:rPr>
          <w:rFonts w:ascii="Times New Roman" w:eastAsia="Calibri" w:hAnsi="Times New Roman" w:cs="Times New Roman"/>
          <w:sz w:val="24"/>
          <w:szCs w:val="24"/>
          <w:lang w:bidi="ar-SA"/>
        </w:rPr>
        <w:t>one hundred (100</w:t>
      </w:r>
      <w:r w:rsidR="002439D1" w:rsidRPr="005C4CD6">
        <w:rPr>
          <w:rFonts w:ascii="Times New Roman" w:eastAsia="Calibri" w:hAnsi="Times New Roman" w:cs="Times New Roman"/>
          <w:sz w:val="24"/>
          <w:szCs w:val="24"/>
          <w:lang w:bidi="ar-SA"/>
        </w:rPr>
        <w:t xml:space="preserve">) population size </w:t>
      </w:r>
      <w:r w:rsidRPr="005C4CD6">
        <w:rPr>
          <w:rFonts w:ascii="Times New Roman" w:eastAsia="Calibri" w:hAnsi="Times New Roman" w:cs="Times New Roman"/>
          <w:sz w:val="24"/>
          <w:szCs w:val="24"/>
          <w:lang w:bidi="ar-SA"/>
        </w:rPr>
        <w:t xml:space="preserve">of </w:t>
      </w:r>
      <w:r w:rsidR="00C63AD9" w:rsidRPr="005C4CD6">
        <w:rPr>
          <w:rFonts w:ascii="Times New Roman" w:eastAsia="Calibri" w:hAnsi="Times New Roman" w:cs="Times New Roman"/>
          <w:sz w:val="24"/>
          <w:szCs w:val="24"/>
          <w:lang w:bidi="ar-SA"/>
        </w:rPr>
        <w:t xml:space="preserve">female </w:t>
      </w:r>
      <w:r w:rsidRPr="005C4CD6">
        <w:rPr>
          <w:rFonts w:ascii="Times New Roman" w:eastAsia="Calibri" w:hAnsi="Times New Roman" w:cs="Times New Roman"/>
          <w:sz w:val="24"/>
          <w:szCs w:val="24"/>
          <w:lang w:bidi="ar-SA"/>
        </w:rPr>
        <w:t xml:space="preserve">employees working in the </w:t>
      </w:r>
      <w:r w:rsidR="00C63AD9" w:rsidRPr="005C4CD6">
        <w:rPr>
          <w:rFonts w:ascii="Times New Roman" w:eastAsia="Calibri" w:hAnsi="Times New Roman" w:cs="Times New Roman"/>
          <w:sz w:val="24"/>
          <w:szCs w:val="24"/>
          <w:lang w:bidi="ar-SA"/>
        </w:rPr>
        <w:t xml:space="preserve">different </w:t>
      </w:r>
      <w:r w:rsidRPr="005C4CD6">
        <w:rPr>
          <w:rFonts w:ascii="Times New Roman" w:eastAsia="Calibri" w:hAnsi="Times New Roman" w:cs="Times New Roman"/>
          <w:sz w:val="24"/>
          <w:szCs w:val="24"/>
          <w:lang w:bidi="ar-SA"/>
        </w:rPr>
        <w:t xml:space="preserve">departments under the Community Based Services </w:t>
      </w:r>
      <w:r w:rsidRPr="005C4CD6">
        <w:rPr>
          <w:rFonts w:ascii="Times New Roman" w:eastAsia="Calibri" w:hAnsi="Times New Roman" w:cs="Times New Roman"/>
          <w:sz w:val="24"/>
          <w:szCs w:val="24"/>
          <w:lang w:bidi="ar-SA"/>
        </w:rPr>
        <w:lastRenderedPageBreak/>
        <w:t xml:space="preserve">Directorate in Mukono District Local Government </w:t>
      </w:r>
      <w:r w:rsidR="002439D1" w:rsidRPr="005C4CD6">
        <w:rPr>
          <w:rFonts w:ascii="Times New Roman" w:eastAsia="Calibri" w:hAnsi="Times New Roman" w:cs="Times New Roman"/>
          <w:sz w:val="24"/>
          <w:szCs w:val="24"/>
          <w:lang w:bidi="ar-SA"/>
        </w:rPr>
        <w:t xml:space="preserve">by use of Krejcie and </w:t>
      </w:r>
      <w:r w:rsidR="00C03CCB" w:rsidRPr="005C4CD6">
        <w:rPr>
          <w:rFonts w:ascii="Times New Roman" w:eastAsia="Calibri" w:hAnsi="Times New Roman" w:cs="Times New Roman"/>
          <w:sz w:val="24"/>
          <w:szCs w:val="24"/>
          <w:lang w:bidi="ar-SA"/>
        </w:rPr>
        <w:t>Morgan (1970) ta</w:t>
      </w:r>
      <w:r w:rsidR="00C61618" w:rsidRPr="005C4CD6">
        <w:rPr>
          <w:rFonts w:ascii="Times New Roman" w:eastAsia="Calibri" w:hAnsi="Times New Roman" w:cs="Times New Roman"/>
          <w:sz w:val="24"/>
          <w:szCs w:val="24"/>
          <w:lang w:bidi="ar-SA"/>
        </w:rPr>
        <w:t>ble (Refer to Table</w:t>
      </w:r>
      <w:r w:rsidR="00C63AD9" w:rsidRPr="005C4CD6">
        <w:rPr>
          <w:rFonts w:ascii="Times New Roman" w:eastAsia="Calibri" w:hAnsi="Times New Roman" w:cs="Times New Roman"/>
          <w:sz w:val="24"/>
          <w:szCs w:val="24"/>
          <w:lang w:bidi="ar-SA"/>
        </w:rPr>
        <w:t>s</w:t>
      </w:r>
      <w:r w:rsidR="00C61618" w:rsidRPr="005C4CD6">
        <w:rPr>
          <w:rFonts w:ascii="Times New Roman" w:eastAsia="Calibri" w:hAnsi="Times New Roman" w:cs="Times New Roman"/>
          <w:sz w:val="24"/>
          <w:szCs w:val="24"/>
          <w:lang w:bidi="ar-SA"/>
        </w:rPr>
        <w:t xml:space="preserve"> 1</w:t>
      </w:r>
      <w:r w:rsidR="00C63AD9" w:rsidRPr="005C4CD6">
        <w:rPr>
          <w:rFonts w:ascii="Times New Roman" w:eastAsia="Calibri" w:hAnsi="Times New Roman" w:cs="Times New Roman"/>
          <w:sz w:val="24"/>
          <w:szCs w:val="24"/>
          <w:lang w:bidi="ar-SA"/>
        </w:rPr>
        <w:t xml:space="preserve">and 2 </w:t>
      </w:r>
      <w:r w:rsidR="00C03CCB" w:rsidRPr="005C4CD6">
        <w:rPr>
          <w:rFonts w:ascii="Times New Roman" w:eastAsia="Calibri" w:hAnsi="Times New Roman" w:cs="Times New Roman"/>
          <w:sz w:val="24"/>
          <w:szCs w:val="24"/>
          <w:lang w:bidi="ar-SA"/>
        </w:rPr>
        <w:t xml:space="preserve">below). </w:t>
      </w:r>
      <w:r w:rsidR="00466A65" w:rsidRPr="005C4CD6">
        <w:rPr>
          <w:rFonts w:ascii="Times New Roman" w:eastAsia="Calibri" w:hAnsi="Times New Roman" w:cs="Times New Roman"/>
          <w:sz w:val="24"/>
          <w:szCs w:val="24"/>
          <w:lang w:bidi="ar-SA"/>
        </w:rPr>
        <w:t>All wer</w:t>
      </w:r>
      <w:r w:rsidR="002439D1" w:rsidRPr="005C4CD6">
        <w:rPr>
          <w:rFonts w:ascii="Times New Roman" w:eastAsia="Calibri" w:hAnsi="Times New Roman" w:cs="Times New Roman"/>
          <w:sz w:val="24"/>
          <w:szCs w:val="24"/>
          <w:lang w:bidi="ar-SA"/>
        </w:rPr>
        <w:t xml:space="preserve">e contacted to obtain necessary information. </w:t>
      </w:r>
      <w:r w:rsidR="000A7436" w:rsidRPr="000A7436">
        <w:rPr>
          <w:rFonts w:ascii="Times New Roman" w:eastAsia="Calibri" w:hAnsi="Times New Roman" w:cs="Times New Roman"/>
          <w:sz w:val="24"/>
          <w:szCs w:val="24"/>
          <w:lang w:bidi="ar-SA"/>
        </w:rPr>
        <w:t>These participants assisted the researcher in gathering a diversity of viewpoints, which improved the study's reliability and breadth of coverage for the benefit of society.</w:t>
      </w:r>
    </w:p>
    <w:p w:rsidR="00C63AD9" w:rsidRPr="004D262E" w:rsidRDefault="0031271E" w:rsidP="005C4CD6">
      <w:pPr>
        <w:pStyle w:val="Caption"/>
        <w:spacing w:line="360" w:lineRule="auto"/>
        <w:jc w:val="both"/>
        <w:rPr>
          <w:rFonts w:ascii="Times New Roman" w:eastAsia="Times New Roman" w:hAnsi="Times New Roman" w:cs="Times New Roman"/>
          <w:bCs w:val="0"/>
          <w:color w:val="auto"/>
          <w:sz w:val="24"/>
          <w:szCs w:val="24"/>
        </w:rPr>
      </w:pPr>
      <w:bookmarkStart w:id="58" w:name="_Toc106704292"/>
      <w:bookmarkStart w:id="59" w:name="_Toc144481587"/>
      <w:r w:rsidRPr="004D262E">
        <w:rPr>
          <w:rFonts w:ascii="Times New Roman" w:hAnsi="Times New Roman" w:cs="Times New Roman"/>
          <w:color w:val="auto"/>
          <w:sz w:val="24"/>
          <w:szCs w:val="24"/>
        </w:rPr>
        <w:t xml:space="preserve">Table </w:t>
      </w:r>
      <w:r w:rsidR="00F21F31" w:rsidRPr="004D262E">
        <w:rPr>
          <w:rFonts w:ascii="Times New Roman" w:hAnsi="Times New Roman" w:cs="Times New Roman"/>
          <w:color w:val="auto"/>
          <w:sz w:val="24"/>
          <w:szCs w:val="24"/>
        </w:rPr>
        <w:fldChar w:fldCharType="begin"/>
      </w:r>
      <w:r w:rsidRPr="004D262E">
        <w:rPr>
          <w:rFonts w:ascii="Times New Roman" w:hAnsi="Times New Roman" w:cs="Times New Roman"/>
          <w:color w:val="auto"/>
          <w:sz w:val="24"/>
          <w:szCs w:val="24"/>
        </w:rPr>
        <w:instrText xml:space="preserve"> SEQ Table \* ARABIC </w:instrText>
      </w:r>
      <w:r w:rsidR="00F21F31" w:rsidRPr="004D262E">
        <w:rPr>
          <w:rFonts w:ascii="Times New Roman" w:hAnsi="Times New Roman" w:cs="Times New Roman"/>
          <w:color w:val="auto"/>
          <w:sz w:val="24"/>
          <w:szCs w:val="24"/>
        </w:rPr>
        <w:fldChar w:fldCharType="separate"/>
      </w:r>
      <w:r w:rsidRPr="004D262E">
        <w:rPr>
          <w:rFonts w:ascii="Times New Roman" w:hAnsi="Times New Roman" w:cs="Times New Roman"/>
          <w:noProof/>
          <w:color w:val="auto"/>
          <w:sz w:val="24"/>
          <w:szCs w:val="24"/>
        </w:rPr>
        <w:t>1</w:t>
      </w:r>
      <w:r w:rsidR="00F21F31" w:rsidRPr="004D262E">
        <w:rPr>
          <w:rFonts w:ascii="Times New Roman" w:hAnsi="Times New Roman" w:cs="Times New Roman"/>
          <w:color w:val="auto"/>
          <w:sz w:val="24"/>
          <w:szCs w:val="24"/>
        </w:rPr>
        <w:fldChar w:fldCharType="end"/>
      </w:r>
      <w:r w:rsidR="00C63AD9" w:rsidRPr="004D262E">
        <w:rPr>
          <w:rFonts w:ascii="Times New Roman" w:eastAsia="Batang" w:hAnsi="Times New Roman" w:cs="Times New Roman"/>
          <w:bCs w:val="0"/>
          <w:color w:val="auto"/>
          <w:sz w:val="24"/>
          <w:szCs w:val="24"/>
          <w:lang w:bidi="ar-SA"/>
        </w:rPr>
        <w:t xml:space="preserve">: </w:t>
      </w:r>
      <w:bookmarkEnd w:id="58"/>
      <w:r w:rsidR="00C63AD9" w:rsidRPr="004D262E">
        <w:rPr>
          <w:rFonts w:ascii="Times New Roman" w:eastAsia="Batang" w:hAnsi="Times New Roman" w:cs="Times New Roman"/>
          <w:bCs w:val="0"/>
          <w:color w:val="auto"/>
          <w:sz w:val="24"/>
          <w:szCs w:val="24"/>
          <w:lang w:bidi="ar-SA"/>
        </w:rPr>
        <w:t>Table for determining sample size of a known population</w:t>
      </w:r>
      <w:bookmarkEnd w:id="59"/>
    </w:p>
    <w:p w:rsidR="00C63AD9" w:rsidRPr="005C4CD6" w:rsidRDefault="00C63AD9" w:rsidP="005C4CD6">
      <w:pPr>
        <w:spacing w:line="360" w:lineRule="auto"/>
        <w:jc w:val="both"/>
        <w:rPr>
          <w:rFonts w:ascii="Times New Roman" w:eastAsia="Times New Roman" w:hAnsi="Times New Roman" w:cs="Times New Roman"/>
          <w:sz w:val="24"/>
          <w:szCs w:val="24"/>
          <w:lang w:bidi="ar-SA"/>
        </w:rPr>
      </w:pPr>
      <w:r w:rsidRPr="005C4CD6">
        <w:rPr>
          <w:rFonts w:ascii="Times New Roman" w:eastAsia="Times New Roman" w:hAnsi="Times New Roman" w:cs="Times New Roman"/>
          <w:noProof/>
          <w:sz w:val="24"/>
          <w:szCs w:val="24"/>
          <w:lang w:bidi="ar-SA"/>
        </w:rPr>
        <w:drawing>
          <wp:inline distT="0" distB="0" distL="0" distR="0">
            <wp:extent cx="4815191" cy="3317131"/>
            <wp:effectExtent l="19050" t="19050" r="24130" b="17145"/>
            <wp:docPr id="5" name="Picture 5" descr="Description: krejcie-morgan-sample-siz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krejcie-morgan-sample-size-tabl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15205" cy="3317141"/>
                    </a:xfrm>
                    <a:prstGeom prst="rect">
                      <a:avLst/>
                    </a:prstGeom>
                    <a:noFill/>
                    <a:ln w="9525" cmpd="sng">
                      <a:solidFill>
                        <a:srgbClr val="000000"/>
                      </a:solidFill>
                      <a:miter lim="800000"/>
                      <a:headEnd/>
                      <a:tailEnd/>
                    </a:ln>
                    <a:effectLst/>
                  </pic:spPr>
                </pic:pic>
              </a:graphicData>
            </a:graphic>
          </wp:inline>
        </w:drawing>
      </w:r>
    </w:p>
    <w:p w:rsidR="00C63AD9" w:rsidRPr="005C4CD6" w:rsidRDefault="00C63AD9" w:rsidP="005C4CD6">
      <w:pPr>
        <w:spacing w:line="360" w:lineRule="auto"/>
        <w:jc w:val="both"/>
        <w:rPr>
          <w:rFonts w:ascii="Times New Roman" w:eastAsia="Times New Roman" w:hAnsi="Times New Roman" w:cs="Times New Roman"/>
          <w:sz w:val="24"/>
          <w:szCs w:val="24"/>
        </w:rPr>
      </w:pPr>
      <w:r w:rsidRPr="005C4CD6">
        <w:rPr>
          <w:rFonts w:ascii="Times New Roman" w:eastAsia="Times New Roman" w:hAnsi="Times New Roman" w:cs="Times New Roman"/>
          <w:b/>
          <w:sz w:val="24"/>
          <w:szCs w:val="24"/>
        </w:rPr>
        <w:t>Source:</w:t>
      </w:r>
      <w:r w:rsidRPr="005C4CD6">
        <w:rPr>
          <w:rFonts w:ascii="Times New Roman" w:eastAsia="Times New Roman" w:hAnsi="Times New Roman" w:cs="Times New Roman"/>
          <w:i/>
          <w:sz w:val="24"/>
          <w:szCs w:val="24"/>
        </w:rPr>
        <w:t>Krejcie &amp; Morgan (1970)</w:t>
      </w:r>
    </w:p>
    <w:p w:rsidR="002439D1" w:rsidRPr="004D262E" w:rsidRDefault="0031271E" w:rsidP="005C4CD6">
      <w:pPr>
        <w:pStyle w:val="Caption"/>
        <w:spacing w:line="360" w:lineRule="auto"/>
        <w:jc w:val="both"/>
        <w:rPr>
          <w:rFonts w:ascii="Times New Roman" w:eastAsia="Calibri" w:hAnsi="Times New Roman" w:cs="Times New Roman"/>
          <w:color w:val="auto"/>
          <w:sz w:val="24"/>
          <w:szCs w:val="24"/>
          <w:lang w:bidi="ar-SA"/>
        </w:rPr>
      </w:pPr>
      <w:bookmarkStart w:id="60" w:name="_Toc144481588"/>
      <w:r w:rsidRPr="004D262E">
        <w:rPr>
          <w:rFonts w:ascii="Times New Roman" w:hAnsi="Times New Roman" w:cs="Times New Roman"/>
          <w:color w:val="auto"/>
          <w:sz w:val="24"/>
          <w:szCs w:val="24"/>
        </w:rPr>
        <w:t xml:space="preserve">Table </w:t>
      </w:r>
      <w:r w:rsidR="00F21F31" w:rsidRPr="004D262E">
        <w:rPr>
          <w:rFonts w:ascii="Times New Roman" w:hAnsi="Times New Roman" w:cs="Times New Roman"/>
          <w:color w:val="auto"/>
          <w:sz w:val="24"/>
          <w:szCs w:val="24"/>
        </w:rPr>
        <w:fldChar w:fldCharType="begin"/>
      </w:r>
      <w:r w:rsidRPr="004D262E">
        <w:rPr>
          <w:rFonts w:ascii="Times New Roman" w:hAnsi="Times New Roman" w:cs="Times New Roman"/>
          <w:color w:val="auto"/>
          <w:sz w:val="24"/>
          <w:szCs w:val="24"/>
        </w:rPr>
        <w:instrText xml:space="preserve"> SEQ Table \* ARABIC </w:instrText>
      </w:r>
      <w:r w:rsidR="00F21F31" w:rsidRPr="004D262E">
        <w:rPr>
          <w:rFonts w:ascii="Times New Roman" w:hAnsi="Times New Roman" w:cs="Times New Roman"/>
          <w:color w:val="auto"/>
          <w:sz w:val="24"/>
          <w:szCs w:val="24"/>
        </w:rPr>
        <w:fldChar w:fldCharType="separate"/>
      </w:r>
      <w:r w:rsidRPr="004D262E">
        <w:rPr>
          <w:rFonts w:ascii="Times New Roman" w:hAnsi="Times New Roman" w:cs="Times New Roman"/>
          <w:noProof/>
          <w:color w:val="auto"/>
          <w:sz w:val="24"/>
          <w:szCs w:val="24"/>
        </w:rPr>
        <w:t>2</w:t>
      </w:r>
      <w:r w:rsidR="00F21F31" w:rsidRPr="004D262E">
        <w:rPr>
          <w:rFonts w:ascii="Times New Roman" w:hAnsi="Times New Roman" w:cs="Times New Roman"/>
          <w:color w:val="auto"/>
          <w:sz w:val="24"/>
          <w:szCs w:val="24"/>
        </w:rPr>
        <w:fldChar w:fldCharType="end"/>
      </w:r>
      <w:r w:rsidR="002439D1" w:rsidRPr="004D262E">
        <w:rPr>
          <w:rFonts w:ascii="Times New Roman" w:eastAsia="Calibri" w:hAnsi="Times New Roman" w:cs="Times New Roman"/>
          <w:color w:val="auto"/>
          <w:sz w:val="24"/>
          <w:szCs w:val="24"/>
          <w:lang w:bidi="ar-SA"/>
        </w:rPr>
        <w:t>: Target Population, Size and Selection</w:t>
      </w:r>
      <w:bookmarkEnd w:id="60"/>
    </w:p>
    <w:tbl>
      <w:tblPr>
        <w:tblW w:w="10207" w:type="dxa"/>
        <w:tblInd w:w="-318" w:type="dxa"/>
        <w:tblCellMar>
          <w:top w:w="7" w:type="dxa"/>
        </w:tblCellMar>
        <w:tblLook w:val="04A0" w:firstRow="1" w:lastRow="0" w:firstColumn="1" w:lastColumn="0" w:noHBand="0" w:noVBand="1"/>
      </w:tblPr>
      <w:tblGrid>
        <w:gridCol w:w="4112"/>
        <w:gridCol w:w="1984"/>
        <w:gridCol w:w="1418"/>
        <w:gridCol w:w="2693"/>
      </w:tblGrid>
      <w:tr w:rsidR="002439D1" w:rsidRPr="005C4CD6" w:rsidTr="002C161A">
        <w:trPr>
          <w:trHeight w:val="74"/>
        </w:trPr>
        <w:tc>
          <w:tcPr>
            <w:tcW w:w="4112" w:type="dxa"/>
            <w:tcBorders>
              <w:top w:val="single" w:sz="4" w:space="0" w:color="000000"/>
              <w:left w:val="single" w:sz="4" w:space="0" w:color="000000"/>
              <w:bottom w:val="single" w:sz="4" w:space="0" w:color="000000"/>
              <w:right w:val="single" w:sz="4" w:space="0" w:color="000000"/>
            </w:tcBorders>
          </w:tcPr>
          <w:p w:rsidR="002439D1" w:rsidRPr="005C4CD6" w:rsidRDefault="00AD6AEE" w:rsidP="004950D1">
            <w:pPr>
              <w:spacing w:after="0"/>
              <w:jc w:val="both"/>
              <w:rPr>
                <w:rFonts w:ascii="Times New Roman" w:eastAsia="Calibri" w:hAnsi="Times New Roman" w:cs="Times New Roman"/>
                <w:sz w:val="24"/>
                <w:szCs w:val="24"/>
                <w:lang w:bidi="ar-SA"/>
              </w:rPr>
            </w:pPr>
            <w:r w:rsidRPr="005C4CD6">
              <w:rPr>
                <w:rFonts w:ascii="Times New Roman" w:eastAsia="Calibri" w:hAnsi="Times New Roman" w:cs="Times New Roman"/>
                <w:b/>
                <w:sz w:val="24"/>
                <w:szCs w:val="24"/>
                <w:lang w:bidi="ar-SA"/>
              </w:rPr>
              <w:t>Category of Respondents (Women)</w:t>
            </w:r>
          </w:p>
        </w:tc>
        <w:tc>
          <w:tcPr>
            <w:tcW w:w="1984" w:type="dxa"/>
            <w:tcBorders>
              <w:top w:val="single" w:sz="4" w:space="0" w:color="000000"/>
              <w:left w:val="single" w:sz="4" w:space="0" w:color="000000"/>
              <w:bottom w:val="single" w:sz="4" w:space="0" w:color="000000"/>
              <w:right w:val="single" w:sz="4" w:space="0" w:color="000000"/>
            </w:tcBorders>
          </w:tcPr>
          <w:p w:rsidR="002439D1" w:rsidRPr="005C4CD6" w:rsidRDefault="002439D1" w:rsidP="004950D1">
            <w:pPr>
              <w:spacing w:after="0"/>
              <w:jc w:val="center"/>
              <w:rPr>
                <w:rFonts w:ascii="Times New Roman" w:eastAsia="Calibri" w:hAnsi="Times New Roman" w:cs="Times New Roman"/>
                <w:sz w:val="24"/>
                <w:szCs w:val="24"/>
                <w:lang w:bidi="ar-SA"/>
              </w:rPr>
            </w:pPr>
            <w:r w:rsidRPr="005C4CD6">
              <w:rPr>
                <w:rFonts w:ascii="Times New Roman" w:eastAsia="Calibri" w:hAnsi="Times New Roman" w:cs="Times New Roman"/>
                <w:b/>
                <w:sz w:val="24"/>
                <w:szCs w:val="24"/>
                <w:lang w:bidi="ar-SA"/>
              </w:rPr>
              <w:t>Population  Size</w:t>
            </w:r>
          </w:p>
        </w:tc>
        <w:tc>
          <w:tcPr>
            <w:tcW w:w="1418" w:type="dxa"/>
            <w:tcBorders>
              <w:top w:val="single" w:sz="4" w:space="0" w:color="000000"/>
              <w:left w:val="single" w:sz="4" w:space="0" w:color="000000"/>
              <w:bottom w:val="single" w:sz="4" w:space="0" w:color="000000"/>
              <w:right w:val="single" w:sz="4" w:space="0" w:color="000000"/>
            </w:tcBorders>
          </w:tcPr>
          <w:p w:rsidR="002439D1" w:rsidRPr="005C4CD6" w:rsidRDefault="002439D1" w:rsidP="004950D1">
            <w:pPr>
              <w:spacing w:after="0"/>
              <w:jc w:val="center"/>
              <w:rPr>
                <w:rFonts w:ascii="Times New Roman" w:eastAsia="Calibri" w:hAnsi="Times New Roman" w:cs="Times New Roman"/>
                <w:sz w:val="24"/>
                <w:szCs w:val="24"/>
                <w:lang w:bidi="ar-SA"/>
              </w:rPr>
            </w:pPr>
            <w:r w:rsidRPr="005C4CD6">
              <w:rPr>
                <w:rFonts w:ascii="Times New Roman" w:eastAsia="Calibri" w:hAnsi="Times New Roman" w:cs="Times New Roman"/>
                <w:b/>
                <w:sz w:val="24"/>
                <w:szCs w:val="24"/>
                <w:lang w:bidi="ar-SA"/>
              </w:rPr>
              <w:t>Sample size</w:t>
            </w:r>
          </w:p>
        </w:tc>
        <w:tc>
          <w:tcPr>
            <w:tcW w:w="2693" w:type="dxa"/>
            <w:tcBorders>
              <w:top w:val="single" w:sz="4" w:space="0" w:color="000000"/>
              <w:left w:val="single" w:sz="4" w:space="0" w:color="000000"/>
              <w:bottom w:val="single" w:sz="4" w:space="0" w:color="000000"/>
              <w:right w:val="single" w:sz="4" w:space="0" w:color="000000"/>
            </w:tcBorders>
          </w:tcPr>
          <w:p w:rsidR="002439D1" w:rsidRPr="005C4CD6" w:rsidRDefault="002439D1" w:rsidP="004950D1">
            <w:pPr>
              <w:spacing w:after="0"/>
              <w:jc w:val="both"/>
              <w:rPr>
                <w:rFonts w:ascii="Times New Roman" w:eastAsia="Calibri" w:hAnsi="Times New Roman" w:cs="Times New Roman"/>
                <w:sz w:val="24"/>
                <w:szCs w:val="24"/>
                <w:lang w:bidi="ar-SA"/>
              </w:rPr>
            </w:pPr>
            <w:r w:rsidRPr="005C4CD6">
              <w:rPr>
                <w:rFonts w:ascii="Times New Roman" w:eastAsia="Calibri" w:hAnsi="Times New Roman" w:cs="Times New Roman"/>
                <w:b/>
                <w:sz w:val="24"/>
                <w:szCs w:val="24"/>
                <w:lang w:bidi="ar-SA"/>
              </w:rPr>
              <w:t xml:space="preserve">Sampling Techniques  </w:t>
            </w:r>
          </w:p>
        </w:tc>
      </w:tr>
      <w:tr w:rsidR="002439D1" w:rsidRPr="005C4CD6" w:rsidTr="002C161A">
        <w:trPr>
          <w:trHeight w:val="64"/>
        </w:trPr>
        <w:tc>
          <w:tcPr>
            <w:tcW w:w="4112" w:type="dxa"/>
            <w:tcBorders>
              <w:top w:val="single" w:sz="4" w:space="0" w:color="000000"/>
              <w:left w:val="single" w:sz="4" w:space="0" w:color="000000"/>
              <w:bottom w:val="single" w:sz="4" w:space="0" w:color="000000"/>
              <w:right w:val="single" w:sz="4" w:space="0" w:color="000000"/>
            </w:tcBorders>
          </w:tcPr>
          <w:p w:rsidR="002439D1" w:rsidRPr="005C4CD6" w:rsidRDefault="00C61618" w:rsidP="004950D1">
            <w:pPr>
              <w:spacing w:after="0"/>
              <w:jc w:val="both"/>
              <w:rPr>
                <w:rFonts w:ascii="Times New Roman" w:eastAsia="Calibri" w:hAnsi="Times New Roman" w:cs="Times New Roman"/>
                <w:sz w:val="24"/>
                <w:szCs w:val="24"/>
                <w:lang w:bidi="ar-SA"/>
              </w:rPr>
            </w:pPr>
            <w:r w:rsidRPr="005C4CD6">
              <w:rPr>
                <w:rFonts w:ascii="Times New Roman" w:eastAsia="Calibri" w:hAnsi="Times New Roman" w:cs="Times New Roman"/>
                <w:sz w:val="24"/>
                <w:szCs w:val="24"/>
                <w:lang w:bidi="ar-SA"/>
              </w:rPr>
              <w:t>Community Development Department</w:t>
            </w:r>
          </w:p>
        </w:tc>
        <w:tc>
          <w:tcPr>
            <w:tcW w:w="1984" w:type="dxa"/>
            <w:tcBorders>
              <w:top w:val="single" w:sz="4" w:space="0" w:color="000000"/>
              <w:left w:val="single" w:sz="4" w:space="0" w:color="000000"/>
              <w:bottom w:val="single" w:sz="4" w:space="0" w:color="000000"/>
              <w:right w:val="single" w:sz="4" w:space="0" w:color="000000"/>
            </w:tcBorders>
          </w:tcPr>
          <w:p w:rsidR="002439D1" w:rsidRPr="005C4CD6" w:rsidRDefault="002C161A" w:rsidP="004950D1">
            <w:pPr>
              <w:spacing w:after="0"/>
              <w:jc w:val="center"/>
              <w:rPr>
                <w:rFonts w:ascii="Times New Roman" w:eastAsia="Calibri" w:hAnsi="Times New Roman" w:cs="Times New Roman"/>
                <w:sz w:val="24"/>
                <w:szCs w:val="24"/>
                <w:lang w:bidi="ar-SA"/>
              </w:rPr>
            </w:pPr>
            <w:r w:rsidRPr="005C4CD6">
              <w:rPr>
                <w:rFonts w:ascii="Times New Roman" w:eastAsia="Calibri" w:hAnsi="Times New Roman" w:cs="Times New Roman"/>
                <w:sz w:val="24"/>
                <w:szCs w:val="24"/>
                <w:lang w:bidi="ar-SA"/>
              </w:rPr>
              <w:t>18</w:t>
            </w:r>
          </w:p>
        </w:tc>
        <w:tc>
          <w:tcPr>
            <w:tcW w:w="1418" w:type="dxa"/>
            <w:tcBorders>
              <w:top w:val="single" w:sz="4" w:space="0" w:color="000000"/>
              <w:left w:val="single" w:sz="4" w:space="0" w:color="000000"/>
              <w:bottom w:val="single" w:sz="4" w:space="0" w:color="000000"/>
              <w:right w:val="single" w:sz="4" w:space="0" w:color="000000"/>
            </w:tcBorders>
          </w:tcPr>
          <w:p w:rsidR="002439D1" w:rsidRPr="005C4CD6" w:rsidRDefault="002C161A" w:rsidP="004950D1">
            <w:pPr>
              <w:spacing w:after="0"/>
              <w:jc w:val="center"/>
              <w:rPr>
                <w:rFonts w:ascii="Times New Roman" w:eastAsia="Calibri" w:hAnsi="Times New Roman" w:cs="Times New Roman"/>
                <w:sz w:val="24"/>
                <w:szCs w:val="24"/>
                <w:lang w:bidi="ar-SA"/>
              </w:rPr>
            </w:pPr>
            <w:r w:rsidRPr="005C4CD6">
              <w:rPr>
                <w:rFonts w:ascii="Times New Roman" w:eastAsia="Calibri" w:hAnsi="Times New Roman" w:cs="Times New Roman"/>
                <w:sz w:val="24"/>
                <w:szCs w:val="24"/>
                <w:lang w:bidi="ar-SA"/>
              </w:rPr>
              <w:t>14</w:t>
            </w:r>
          </w:p>
        </w:tc>
        <w:tc>
          <w:tcPr>
            <w:tcW w:w="2693" w:type="dxa"/>
            <w:tcBorders>
              <w:top w:val="single" w:sz="4" w:space="0" w:color="000000"/>
              <w:left w:val="single" w:sz="4" w:space="0" w:color="000000"/>
              <w:bottom w:val="single" w:sz="4" w:space="0" w:color="000000"/>
              <w:right w:val="single" w:sz="4" w:space="0" w:color="000000"/>
            </w:tcBorders>
          </w:tcPr>
          <w:p w:rsidR="002439D1" w:rsidRPr="005C4CD6" w:rsidRDefault="00C03CCB" w:rsidP="004950D1">
            <w:pPr>
              <w:spacing w:after="0"/>
              <w:jc w:val="both"/>
              <w:rPr>
                <w:rFonts w:ascii="Times New Roman" w:eastAsia="Calibri" w:hAnsi="Times New Roman" w:cs="Times New Roman"/>
                <w:sz w:val="24"/>
                <w:szCs w:val="24"/>
                <w:lang w:bidi="ar-SA"/>
              </w:rPr>
            </w:pPr>
            <w:r w:rsidRPr="005C4CD6">
              <w:rPr>
                <w:rFonts w:ascii="Times New Roman" w:eastAsia="Calibri" w:hAnsi="Times New Roman" w:cs="Times New Roman"/>
                <w:sz w:val="24"/>
                <w:szCs w:val="24"/>
                <w:lang w:bidi="ar-SA"/>
              </w:rPr>
              <w:t xml:space="preserve">Simple random sampling  </w:t>
            </w:r>
          </w:p>
        </w:tc>
      </w:tr>
      <w:tr w:rsidR="002439D1" w:rsidRPr="005C4CD6" w:rsidTr="002C161A">
        <w:trPr>
          <w:trHeight w:val="64"/>
        </w:trPr>
        <w:tc>
          <w:tcPr>
            <w:tcW w:w="4112" w:type="dxa"/>
            <w:tcBorders>
              <w:top w:val="single" w:sz="4" w:space="0" w:color="000000"/>
              <w:left w:val="single" w:sz="4" w:space="0" w:color="000000"/>
              <w:bottom w:val="single" w:sz="4" w:space="0" w:color="000000"/>
              <w:right w:val="single" w:sz="4" w:space="0" w:color="000000"/>
            </w:tcBorders>
          </w:tcPr>
          <w:p w:rsidR="002439D1" w:rsidRPr="005C4CD6" w:rsidRDefault="002C161A" w:rsidP="004950D1">
            <w:pPr>
              <w:spacing w:after="0"/>
              <w:jc w:val="both"/>
              <w:rPr>
                <w:rFonts w:ascii="Times New Roman" w:eastAsia="Calibri" w:hAnsi="Times New Roman" w:cs="Times New Roman"/>
                <w:sz w:val="24"/>
                <w:szCs w:val="24"/>
                <w:lang w:bidi="ar-SA"/>
              </w:rPr>
            </w:pPr>
            <w:r w:rsidRPr="005C4CD6">
              <w:rPr>
                <w:rFonts w:ascii="Times New Roman" w:eastAsia="Calibri" w:hAnsi="Times New Roman" w:cs="Times New Roman"/>
                <w:sz w:val="24"/>
                <w:szCs w:val="24"/>
                <w:lang w:bidi="ar-SA"/>
              </w:rPr>
              <w:t>Gender Department</w:t>
            </w:r>
          </w:p>
        </w:tc>
        <w:tc>
          <w:tcPr>
            <w:tcW w:w="1984" w:type="dxa"/>
            <w:tcBorders>
              <w:top w:val="single" w:sz="4" w:space="0" w:color="000000"/>
              <w:left w:val="single" w:sz="4" w:space="0" w:color="000000"/>
              <w:bottom w:val="single" w:sz="4" w:space="0" w:color="000000"/>
              <w:right w:val="single" w:sz="4" w:space="0" w:color="000000"/>
            </w:tcBorders>
          </w:tcPr>
          <w:p w:rsidR="002439D1" w:rsidRPr="005C4CD6" w:rsidRDefault="002C161A" w:rsidP="004950D1">
            <w:pPr>
              <w:spacing w:after="0"/>
              <w:jc w:val="center"/>
              <w:rPr>
                <w:rFonts w:ascii="Times New Roman" w:eastAsia="Calibri" w:hAnsi="Times New Roman" w:cs="Times New Roman"/>
                <w:sz w:val="24"/>
                <w:szCs w:val="24"/>
                <w:lang w:bidi="ar-SA"/>
              </w:rPr>
            </w:pPr>
            <w:r w:rsidRPr="005C4CD6">
              <w:rPr>
                <w:rFonts w:ascii="Times New Roman" w:eastAsia="Calibri" w:hAnsi="Times New Roman" w:cs="Times New Roman"/>
                <w:sz w:val="24"/>
                <w:szCs w:val="24"/>
                <w:lang w:bidi="ar-SA"/>
              </w:rPr>
              <w:t>21</w:t>
            </w:r>
          </w:p>
        </w:tc>
        <w:tc>
          <w:tcPr>
            <w:tcW w:w="1418" w:type="dxa"/>
            <w:tcBorders>
              <w:top w:val="single" w:sz="4" w:space="0" w:color="000000"/>
              <w:left w:val="single" w:sz="4" w:space="0" w:color="000000"/>
              <w:bottom w:val="single" w:sz="4" w:space="0" w:color="000000"/>
              <w:right w:val="single" w:sz="4" w:space="0" w:color="000000"/>
            </w:tcBorders>
          </w:tcPr>
          <w:p w:rsidR="002439D1" w:rsidRPr="005C4CD6" w:rsidRDefault="002C161A" w:rsidP="004950D1">
            <w:pPr>
              <w:spacing w:after="0"/>
              <w:jc w:val="center"/>
              <w:rPr>
                <w:rFonts w:ascii="Times New Roman" w:eastAsia="Calibri" w:hAnsi="Times New Roman" w:cs="Times New Roman"/>
                <w:sz w:val="24"/>
                <w:szCs w:val="24"/>
                <w:lang w:bidi="ar-SA"/>
              </w:rPr>
            </w:pPr>
            <w:r w:rsidRPr="005C4CD6">
              <w:rPr>
                <w:rFonts w:ascii="Times New Roman" w:eastAsia="Calibri" w:hAnsi="Times New Roman" w:cs="Times New Roman"/>
                <w:sz w:val="24"/>
                <w:szCs w:val="24"/>
                <w:lang w:bidi="ar-SA"/>
              </w:rPr>
              <w:t>17</w:t>
            </w:r>
          </w:p>
        </w:tc>
        <w:tc>
          <w:tcPr>
            <w:tcW w:w="2693" w:type="dxa"/>
            <w:tcBorders>
              <w:top w:val="single" w:sz="4" w:space="0" w:color="000000"/>
              <w:left w:val="single" w:sz="4" w:space="0" w:color="000000"/>
              <w:bottom w:val="single" w:sz="4" w:space="0" w:color="000000"/>
              <w:right w:val="single" w:sz="4" w:space="0" w:color="000000"/>
            </w:tcBorders>
          </w:tcPr>
          <w:p w:rsidR="002439D1" w:rsidRPr="005C4CD6" w:rsidRDefault="002439D1" w:rsidP="004950D1">
            <w:pPr>
              <w:spacing w:after="0"/>
              <w:jc w:val="both"/>
              <w:rPr>
                <w:rFonts w:ascii="Times New Roman" w:eastAsia="Calibri" w:hAnsi="Times New Roman" w:cs="Times New Roman"/>
                <w:sz w:val="24"/>
                <w:szCs w:val="24"/>
                <w:lang w:bidi="ar-SA"/>
              </w:rPr>
            </w:pPr>
            <w:r w:rsidRPr="005C4CD6">
              <w:rPr>
                <w:rFonts w:ascii="Times New Roman" w:eastAsia="Calibri" w:hAnsi="Times New Roman" w:cs="Times New Roman"/>
                <w:sz w:val="24"/>
                <w:szCs w:val="24"/>
                <w:lang w:bidi="ar-SA"/>
              </w:rPr>
              <w:t xml:space="preserve">Simple random sampling  </w:t>
            </w:r>
          </w:p>
        </w:tc>
      </w:tr>
      <w:tr w:rsidR="002439D1" w:rsidRPr="005C4CD6" w:rsidTr="002C161A">
        <w:trPr>
          <w:trHeight w:val="64"/>
        </w:trPr>
        <w:tc>
          <w:tcPr>
            <w:tcW w:w="4112" w:type="dxa"/>
            <w:tcBorders>
              <w:top w:val="single" w:sz="4" w:space="0" w:color="000000"/>
              <w:left w:val="single" w:sz="4" w:space="0" w:color="000000"/>
              <w:bottom w:val="single" w:sz="4" w:space="0" w:color="000000"/>
              <w:right w:val="single" w:sz="4" w:space="0" w:color="000000"/>
            </w:tcBorders>
          </w:tcPr>
          <w:p w:rsidR="002439D1" w:rsidRPr="005C4CD6" w:rsidRDefault="002C161A" w:rsidP="004950D1">
            <w:pPr>
              <w:spacing w:after="0"/>
              <w:jc w:val="both"/>
              <w:rPr>
                <w:rFonts w:ascii="Times New Roman" w:eastAsia="Calibri" w:hAnsi="Times New Roman" w:cs="Times New Roman"/>
                <w:sz w:val="24"/>
                <w:szCs w:val="24"/>
                <w:lang w:bidi="ar-SA"/>
              </w:rPr>
            </w:pPr>
            <w:r w:rsidRPr="005C4CD6">
              <w:rPr>
                <w:rFonts w:ascii="Times New Roman" w:eastAsia="Calibri" w:hAnsi="Times New Roman" w:cs="Times New Roman"/>
                <w:sz w:val="24"/>
                <w:szCs w:val="24"/>
                <w:lang w:bidi="ar-SA"/>
              </w:rPr>
              <w:t>Probation &amp; Social Welfare Department</w:t>
            </w:r>
          </w:p>
        </w:tc>
        <w:tc>
          <w:tcPr>
            <w:tcW w:w="1984" w:type="dxa"/>
            <w:tcBorders>
              <w:top w:val="single" w:sz="4" w:space="0" w:color="000000"/>
              <w:left w:val="single" w:sz="4" w:space="0" w:color="000000"/>
              <w:bottom w:val="single" w:sz="4" w:space="0" w:color="000000"/>
              <w:right w:val="single" w:sz="4" w:space="0" w:color="000000"/>
            </w:tcBorders>
          </w:tcPr>
          <w:p w:rsidR="002439D1" w:rsidRPr="005C4CD6" w:rsidRDefault="002C161A" w:rsidP="004950D1">
            <w:pPr>
              <w:spacing w:after="0"/>
              <w:jc w:val="center"/>
              <w:rPr>
                <w:rFonts w:ascii="Times New Roman" w:eastAsia="Calibri" w:hAnsi="Times New Roman" w:cs="Times New Roman"/>
                <w:sz w:val="24"/>
                <w:szCs w:val="24"/>
                <w:lang w:bidi="ar-SA"/>
              </w:rPr>
            </w:pPr>
            <w:r w:rsidRPr="005C4CD6">
              <w:rPr>
                <w:rFonts w:ascii="Times New Roman" w:eastAsia="Calibri" w:hAnsi="Times New Roman" w:cs="Times New Roman"/>
                <w:sz w:val="24"/>
                <w:szCs w:val="24"/>
                <w:lang w:bidi="ar-SA"/>
              </w:rPr>
              <w:t>15</w:t>
            </w:r>
          </w:p>
        </w:tc>
        <w:tc>
          <w:tcPr>
            <w:tcW w:w="1418" w:type="dxa"/>
            <w:tcBorders>
              <w:top w:val="single" w:sz="4" w:space="0" w:color="000000"/>
              <w:left w:val="single" w:sz="4" w:space="0" w:color="000000"/>
              <w:bottom w:val="single" w:sz="4" w:space="0" w:color="000000"/>
              <w:right w:val="single" w:sz="4" w:space="0" w:color="000000"/>
            </w:tcBorders>
          </w:tcPr>
          <w:p w:rsidR="002439D1" w:rsidRPr="005C4CD6" w:rsidRDefault="002C161A" w:rsidP="004950D1">
            <w:pPr>
              <w:spacing w:after="0"/>
              <w:jc w:val="center"/>
              <w:rPr>
                <w:rFonts w:ascii="Times New Roman" w:eastAsia="Calibri" w:hAnsi="Times New Roman" w:cs="Times New Roman"/>
                <w:sz w:val="24"/>
                <w:szCs w:val="24"/>
                <w:lang w:bidi="ar-SA"/>
              </w:rPr>
            </w:pPr>
            <w:r w:rsidRPr="005C4CD6">
              <w:rPr>
                <w:rFonts w:ascii="Times New Roman" w:eastAsia="Calibri" w:hAnsi="Times New Roman" w:cs="Times New Roman"/>
                <w:sz w:val="24"/>
                <w:szCs w:val="24"/>
                <w:lang w:bidi="ar-SA"/>
              </w:rPr>
              <w:t>12</w:t>
            </w:r>
          </w:p>
        </w:tc>
        <w:tc>
          <w:tcPr>
            <w:tcW w:w="2693" w:type="dxa"/>
            <w:tcBorders>
              <w:top w:val="single" w:sz="4" w:space="0" w:color="000000"/>
              <w:left w:val="single" w:sz="4" w:space="0" w:color="000000"/>
              <w:bottom w:val="single" w:sz="4" w:space="0" w:color="000000"/>
              <w:right w:val="single" w:sz="4" w:space="0" w:color="000000"/>
            </w:tcBorders>
          </w:tcPr>
          <w:p w:rsidR="002439D1" w:rsidRPr="005C4CD6" w:rsidRDefault="002439D1" w:rsidP="004950D1">
            <w:pPr>
              <w:spacing w:after="0"/>
              <w:jc w:val="both"/>
              <w:rPr>
                <w:rFonts w:ascii="Times New Roman" w:eastAsia="Calibri" w:hAnsi="Times New Roman" w:cs="Times New Roman"/>
                <w:sz w:val="24"/>
                <w:szCs w:val="24"/>
                <w:lang w:bidi="ar-SA"/>
              </w:rPr>
            </w:pPr>
            <w:r w:rsidRPr="005C4CD6">
              <w:rPr>
                <w:rFonts w:ascii="Times New Roman" w:eastAsia="Calibri" w:hAnsi="Times New Roman" w:cs="Times New Roman"/>
                <w:sz w:val="24"/>
                <w:szCs w:val="24"/>
                <w:lang w:bidi="ar-SA"/>
              </w:rPr>
              <w:t xml:space="preserve">Simple random sampling </w:t>
            </w:r>
          </w:p>
        </w:tc>
      </w:tr>
      <w:tr w:rsidR="002439D1" w:rsidRPr="005C4CD6" w:rsidTr="002C161A">
        <w:trPr>
          <w:trHeight w:val="64"/>
        </w:trPr>
        <w:tc>
          <w:tcPr>
            <w:tcW w:w="4112" w:type="dxa"/>
            <w:tcBorders>
              <w:top w:val="single" w:sz="4" w:space="0" w:color="000000"/>
              <w:left w:val="single" w:sz="4" w:space="0" w:color="000000"/>
              <w:bottom w:val="single" w:sz="4" w:space="0" w:color="000000"/>
              <w:right w:val="single" w:sz="4" w:space="0" w:color="000000"/>
            </w:tcBorders>
          </w:tcPr>
          <w:p w:rsidR="002439D1" w:rsidRPr="005C4CD6" w:rsidRDefault="002C161A" w:rsidP="004950D1">
            <w:pPr>
              <w:spacing w:after="0"/>
              <w:jc w:val="both"/>
              <w:rPr>
                <w:rFonts w:ascii="Times New Roman" w:eastAsia="Calibri" w:hAnsi="Times New Roman" w:cs="Times New Roman"/>
                <w:sz w:val="24"/>
                <w:szCs w:val="24"/>
                <w:lang w:bidi="ar-SA"/>
              </w:rPr>
            </w:pPr>
            <w:r w:rsidRPr="005C4CD6">
              <w:rPr>
                <w:rFonts w:ascii="Times New Roman" w:eastAsia="Calibri" w:hAnsi="Times New Roman" w:cs="Times New Roman"/>
                <w:sz w:val="24"/>
                <w:szCs w:val="24"/>
                <w:lang w:bidi="ar-SA"/>
              </w:rPr>
              <w:t>Youth Department</w:t>
            </w:r>
          </w:p>
        </w:tc>
        <w:tc>
          <w:tcPr>
            <w:tcW w:w="1984" w:type="dxa"/>
            <w:tcBorders>
              <w:top w:val="single" w:sz="4" w:space="0" w:color="000000"/>
              <w:left w:val="single" w:sz="4" w:space="0" w:color="000000"/>
              <w:bottom w:val="single" w:sz="4" w:space="0" w:color="000000"/>
              <w:right w:val="single" w:sz="4" w:space="0" w:color="000000"/>
            </w:tcBorders>
          </w:tcPr>
          <w:p w:rsidR="002439D1" w:rsidRPr="005C4CD6" w:rsidRDefault="002C161A" w:rsidP="004950D1">
            <w:pPr>
              <w:spacing w:after="0"/>
              <w:jc w:val="center"/>
              <w:rPr>
                <w:rFonts w:ascii="Times New Roman" w:eastAsia="Calibri" w:hAnsi="Times New Roman" w:cs="Times New Roman"/>
                <w:sz w:val="24"/>
                <w:szCs w:val="24"/>
                <w:lang w:bidi="ar-SA"/>
              </w:rPr>
            </w:pPr>
            <w:r w:rsidRPr="005C4CD6">
              <w:rPr>
                <w:rFonts w:ascii="Times New Roman" w:eastAsia="Calibri" w:hAnsi="Times New Roman" w:cs="Times New Roman"/>
                <w:sz w:val="24"/>
                <w:szCs w:val="24"/>
                <w:lang w:bidi="ar-SA"/>
              </w:rPr>
              <w:t>17</w:t>
            </w:r>
          </w:p>
        </w:tc>
        <w:tc>
          <w:tcPr>
            <w:tcW w:w="1418" w:type="dxa"/>
            <w:tcBorders>
              <w:top w:val="single" w:sz="4" w:space="0" w:color="000000"/>
              <w:left w:val="single" w:sz="4" w:space="0" w:color="000000"/>
              <w:bottom w:val="single" w:sz="4" w:space="0" w:color="000000"/>
              <w:right w:val="single" w:sz="4" w:space="0" w:color="000000"/>
            </w:tcBorders>
          </w:tcPr>
          <w:p w:rsidR="002439D1" w:rsidRPr="005C4CD6" w:rsidRDefault="002C161A" w:rsidP="004950D1">
            <w:pPr>
              <w:spacing w:after="0"/>
              <w:jc w:val="center"/>
              <w:rPr>
                <w:rFonts w:ascii="Times New Roman" w:eastAsia="Calibri" w:hAnsi="Times New Roman" w:cs="Times New Roman"/>
                <w:sz w:val="24"/>
                <w:szCs w:val="24"/>
                <w:lang w:bidi="ar-SA"/>
              </w:rPr>
            </w:pPr>
            <w:r w:rsidRPr="005C4CD6">
              <w:rPr>
                <w:rFonts w:ascii="Times New Roman" w:eastAsia="Calibri" w:hAnsi="Times New Roman" w:cs="Times New Roman"/>
                <w:sz w:val="24"/>
                <w:szCs w:val="24"/>
                <w:lang w:bidi="ar-SA"/>
              </w:rPr>
              <w:t>14</w:t>
            </w:r>
          </w:p>
        </w:tc>
        <w:tc>
          <w:tcPr>
            <w:tcW w:w="2693" w:type="dxa"/>
            <w:tcBorders>
              <w:top w:val="single" w:sz="4" w:space="0" w:color="000000"/>
              <w:left w:val="single" w:sz="4" w:space="0" w:color="000000"/>
              <w:bottom w:val="single" w:sz="4" w:space="0" w:color="000000"/>
              <w:right w:val="single" w:sz="4" w:space="0" w:color="000000"/>
            </w:tcBorders>
          </w:tcPr>
          <w:p w:rsidR="002439D1" w:rsidRPr="005C4CD6" w:rsidRDefault="00C03CCB" w:rsidP="004950D1">
            <w:pPr>
              <w:spacing w:after="0"/>
              <w:jc w:val="both"/>
              <w:rPr>
                <w:rFonts w:ascii="Times New Roman" w:eastAsia="Calibri" w:hAnsi="Times New Roman" w:cs="Times New Roman"/>
                <w:sz w:val="24"/>
                <w:szCs w:val="24"/>
                <w:lang w:bidi="ar-SA"/>
              </w:rPr>
            </w:pPr>
            <w:r w:rsidRPr="005C4CD6">
              <w:rPr>
                <w:rFonts w:ascii="Times New Roman" w:eastAsia="Calibri" w:hAnsi="Times New Roman" w:cs="Times New Roman"/>
                <w:sz w:val="24"/>
                <w:szCs w:val="24"/>
                <w:lang w:bidi="ar-SA"/>
              </w:rPr>
              <w:t xml:space="preserve">Simple random sampling  </w:t>
            </w:r>
          </w:p>
        </w:tc>
      </w:tr>
      <w:tr w:rsidR="002439D1" w:rsidRPr="005C4CD6" w:rsidTr="002C161A">
        <w:trPr>
          <w:trHeight w:val="64"/>
        </w:trPr>
        <w:tc>
          <w:tcPr>
            <w:tcW w:w="4112" w:type="dxa"/>
            <w:tcBorders>
              <w:top w:val="single" w:sz="4" w:space="0" w:color="000000"/>
              <w:left w:val="single" w:sz="4" w:space="0" w:color="000000"/>
              <w:bottom w:val="single" w:sz="4" w:space="0" w:color="000000"/>
              <w:right w:val="single" w:sz="4" w:space="0" w:color="000000"/>
            </w:tcBorders>
          </w:tcPr>
          <w:p w:rsidR="002439D1" w:rsidRPr="005C4CD6" w:rsidRDefault="002C161A" w:rsidP="004950D1">
            <w:pPr>
              <w:spacing w:after="0"/>
              <w:jc w:val="both"/>
              <w:rPr>
                <w:rFonts w:ascii="Times New Roman" w:eastAsia="Calibri" w:hAnsi="Times New Roman" w:cs="Times New Roman"/>
                <w:sz w:val="24"/>
                <w:szCs w:val="24"/>
                <w:lang w:bidi="ar-SA"/>
              </w:rPr>
            </w:pPr>
            <w:r w:rsidRPr="005C4CD6">
              <w:rPr>
                <w:rFonts w:ascii="Times New Roman" w:eastAsia="Calibri" w:hAnsi="Times New Roman" w:cs="Times New Roman"/>
                <w:sz w:val="24"/>
                <w:szCs w:val="24"/>
                <w:lang w:bidi="ar-SA"/>
              </w:rPr>
              <w:t>Culture Department</w:t>
            </w:r>
          </w:p>
        </w:tc>
        <w:tc>
          <w:tcPr>
            <w:tcW w:w="1984" w:type="dxa"/>
            <w:tcBorders>
              <w:top w:val="single" w:sz="4" w:space="0" w:color="000000"/>
              <w:left w:val="single" w:sz="4" w:space="0" w:color="000000"/>
              <w:bottom w:val="single" w:sz="4" w:space="0" w:color="000000"/>
              <w:right w:val="single" w:sz="4" w:space="0" w:color="000000"/>
            </w:tcBorders>
          </w:tcPr>
          <w:p w:rsidR="002439D1" w:rsidRPr="005C4CD6" w:rsidRDefault="002C161A" w:rsidP="004950D1">
            <w:pPr>
              <w:spacing w:after="0"/>
              <w:jc w:val="center"/>
              <w:rPr>
                <w:rFonts w:ascii="Times New Roman" w:eastAsia="Calibri" w:hAnsi="Times New Roman" w:cs="Times New Roman"/>
                <w:sz w:val="24"/>
                <w:szCs w:val="24"/>
                <w:lang w:bidi="ar-SA"/>
              </w:rPr>
            </w:pPr>
            <w:r w:rsidRPr="005C4CD6">
              <w:rPr>
                <w:rFonts w:ascii="Times New Roman" w:eastAsia="Calibri" w:hAnsi="Times New Roman" w:cs="Times New Roman"/>
                <w:sz w:val="24"/>
                <w:szCs w:val="24"/>
                <w:lang w:bidi="ar-SA"/>
              </w:rPr>
              <w:t>13</w:t>
            </w:r>
          </w:p>
        </w:tc>
        <w:tc>
          <w:tcPr>
            <w:tcW w:w="1418" w:type="dxa"/>
            <w:tcBorders>
              <w:top w:val="single" w:sz="4" w:space="0" w:color="000000"/>
              <w:left w:val="single" w:sz="4" w:space="0" w:color="000000"/>
              <w:bottom w:val="single" w:sz="4" w:space="0" w:color="000000"/>
              <w:right w:val="single" w:sz="4" w:space="0" w:color="000000"/>
            </w:tcBorders>
          </w:tcPr>
          <w:p w:rsidR="002439D1" w:rsidRPr="005C4CD6" w:rsidRDefault="002C161A" w:rsidP="004950D1">
            <w:pPr>
              <w:spacing w:after="0"/>
              <w:jc w:val="center"/>
              <w:rPr>
                <w:rFonts w:ascii="Times New Roman" w:eastAsia="Calibri" w:hAnsi="Times New Roman" w:cs="Times New Roman"/>
                <w:sz w:val="24"/>
                <w:szCs w:val="24"/>
                <w:lang w:bidi="ar-SA"/>
              </w:rPr>
            </w:pPr>
            <w:r w:rsidRPr="005C4CD6">
              <w:rPr>
                <w:rFonts w:ascii="Times New Roman" w:eastAsia="Calibri" w:hAnsi="Times New Roman" w:cs="Times New Roman"/>
                <w:sz w:val="24"/>
                <w:szCs w:val="24"/>
                <w:lang w:bidi="ar-SA"/>
              </w:rPr>
              <w:t>10</w:t>
            </w:r>
          </w:p>
        </w:tc>
        <w:tc>
          <w:tcPr>
            <w:tcW w:w="2693" w:type="dxa"/>
            <w:tcBorders>
              <w:top w:val="single" w:sz="4" w:space="0" w:color="000000"/>
              <w:left w:val="single" w:sz="4" w:space="0" w:color="000000"/>
              <w:bottom w:val="single" w:sz="4" w:space="0" w:color="000000"/>
              <w:right w:val="single" w:sz="4" w:space="0" w:color="000000"/>
            </w:tcBorders>
          </w:tcPr>
          <w:p w:rsidR="002439D1" w:rsidRPr="005C4CD6" w:rsidRDefault="00C03CCB" w:rsidP="004950D1">
            <w:pPr>
              <w:spacing w:after="0"/>
              <w:jc w:val="both"/>
              <w:rPr>
                <w:rFonts w:ascii="Times New Roman" w:eastAsia="Calibri" w:hAnsi="Times New Roman" w:cs="Times New Roman"/>
                <w:sz w:val="24"/>
                <w:szCs w:val="24"/>
                <w:lang w:bidi="ar-SA"/>
              </w:rPr>
            </w:pPr>
            <w:r w:rsidRPr="005C4CD6">
              <w:rPr>
                <w:rFonts w:ascii="Times New Roman" w:eastAsia="Calibri" w:hAnsi="Times New Roman" w:cs="Times New Roman"/>
                <w:sz w:val="24"/>
                <w:szCs w:val="24"/>
                <w:lang w:bidi="ar-SA"/>
              </w:rPr>
              <w:t>Simple random sampling</w:t>
            </w:r>
          </w:p>
        </w:tc>
      </w:tr>
      <w:tr w:rsidR="00C61618" w:rsidRPr="005C4CD6" w:rsidTr="002C161A">
        <w:trPr>
          <w:trHeight w:val="64"/>
        </w:trPr>
        <w:tc>
          <w:tcPr>
            <w:tcW w:w="4112" w:type="dxa"/>
            <w:tcBorders>
              <w:top w:val="single" w:sz="4" w:space="0" w:color="000000"/>
              <w:left w:val="single" w:sz="4" w:space="0" w:color="000000"/>
              <w:bottom w:val="single" w:sz="4" w:space="0" w:color="000000"/>
              <w:right w:val="single" w:sz="4" w:space="0" w:color="000000"/>
            </w:tcBorders>
          </w:tcPr>
          <w:p w:rsidR="00C61618" w:rsidRPr="005C4CD6" w:rsidRDefault="002C161A" w:rsidP="004950D1">
            <w:pPr>
              <w:spacing w:after="0"/>
              <w:jc w:val="both"/>
              <w:rPr>
                <w:rFonts w:ascii="Times New Roman" w:eastAsia="Calibri" w:hAnsi="Times New Roman" w:cs="Times New Roman"/>
                <w:sz w:val="24"/>
                <w:szCs w:val="24"/>
                <w:lang w:bidi="ar-SA"/>
              </w:rPr>
            </w:pPr>
            <w:r w:rsidRPr="005C4CD6">
              <w:rPr>
                <w:rFonts w:ascii="Times New Roman" w:eastAsia="Calibri" w:hAnsi="Times New Roman" w:cs="Times New Roman"/>
                <w:sz w:val="24"/>
                <w:szCs w:val="24"/>
                <w:lang w:bidi="ar-SA"/>
              </w:rPr>
              <w:t>Labour Department</w:t>
            </w:r>
          </w:p>
        </w:tc>
        <w:tc>
          <w:tcPr>
            <w:tcW w:w="1984" w:type="dxa"/>
            <w:tcBorders>
              <w:top w:val="single" w:sz="4" w:space="0" w:color="000000"/>
              <w:left w:val="single" w:sz="4" w:space="0" w:color="000000"/>
              <w:bottom w:val="single" w:sz="4" w:space="0" w:color="000000"/>
              <w:right w:val="single" w:sz="4" w:space="0" w:color="000000"/>
            </w:tcBorders>
          </w:tcPr>
          <w:p w:rsidR="00C61618" w:rsidRPr="005C4CD6" w:rsidRDefault="002C161A" w:rsidP="004950D1">
            <w:pPr>
              <w:spacing w:after="0"/>
              <w:jc w:val="center"/>
              <w:rPr>
                <w:rFonts w:ascii="Times New Roman" w:eastAsia="Calibri" w:hAnsi="Times New Roman" w:cs="Times New Roman"/>
                <w:sz w:val="24"/>
                <w:szCs w:val="24"/>
                <w:lang w:bidi="ar-SA"/>
              </w:rPr>
            </w:pPr>
            <w:r w:rsidRPr="005C4CD6">
              <w:rPr>
                <w:rFonts w:ascii="Times New Roman" w:eastAsia="Calibri" w:hAnsi="Times New Roman" w:cs="Times New Roman"/>
                <w:sz w:val="24"/>
                <w:szCs w:val="24"/>
                <w:lang w:bidi="ar-SA"/>
              </w:rPr>
              <w:t>16</w:t>
            </w:r>
          </w:p>
        </w:tc>
        <w:tc>
          <w:tcPr>
            <w:tcW w:w="1418" w:type="dxa"/>
            <w:tcBorders>
              <w:top w:val="single" w:sz="4" w:space="0" w:color="000000"/>
              <w:left w:val="single" w:sz="4" w:space="0" w:color="000000"/>
              <w:bottom w:val="single" w:sz="4" w:space="0" w:color="000000"/>
              <w:right w:val="single" w:sz="4" w:space="0" w:color="000000"/>
            </w:tcBorders>
          </w:tcPr>
          <w:p w:rsidR="00C61618" w:rsidRPr="005C4CD6" w:rsidRDefault="002C161A" w:rsidP="004950D1">
            <w:pPr>
              <w:spacing w:after="0"/>
              <w:jc w:val="center"/>
              <w:rPr>
                <w:rFonts w:ascii="Times New Roman" w:eastAsia="Calibri" w:hAnsi="Times New Roman" w:cs="Times New Roman"/>
                <w:sz w:val="24"/>
                <w:szCs w:val="24"/>
                <w:lang w:bidi="ar-SA"/>
              </w:rPr>
            </w:pPr>
            <w:r w:rsidRPr="005C4CD6">
              <w:rPr>
                <w:rFonts w:ascii="Times New Roman" w:eastAsia="Calibri" w:hAnsi="Times New Roman" w:cs="Times New Roman"/>
                <w:sz w:val="24"/>
                <w:szCs w:val="24"/>
                <w:lang w:bidi="ar-SA"/>
              </w:rPr>
              <w:t>13</w:t>
            </w:r>
          </w:p>
        </w:tc>
        <w:tc>
          <w:tcPr>
            <w:tcW w:w="2693" w:type="dxa"/>
            <w:tcBorders>
              <w:top w:val="single" w:sz="4" w:space="0" w:color="000000"/>
              <w:left w:val="single" w:sz="4" w:space="0" w:color="000000"/>
              <w:bottom w:val="single" w:sz="4" w:space="0" w:color="000000"/>
              <w:right w:val="single" w:sz="4" w:space="0" w:color="000000"/>
            </w:tcBorders>
          </w:tcPr>
          <w:p w:rsidR="00C61618" w:rsidRPr="005C4CD6" w:rsidRDefault="002C161A" w:rsidP="004950D1">
            <w:pPr>
              <w:spacing w:after="0"/>
              <w:jc w:val="both"/>
              <w:rPr>
                <w:rFonts w:ascii="Times New Roman" w:eastAsia="Calibri" w:hAnsi="Times New Roman" w:cs="Times New Roman"/>
                <w:sz w:val="24"/>
                <w:szCs w:val="24"/>
                <w:lang w:bidi="ar-SA"/>
              </w:rPr>
            </w:pPr>
            <w:r w:rsidRPr="005C4CD6">
              <w:rPr>
                <w:rFonts w:ascii="Times New Roman" w:eastAsia="Calibri" w:hAnsi="Times New Roman" w:cs="Times New Roman"/>
                <w:sz w:val="24"/>
                <w:szCs w:val="24"/>
                <w:lang w:bidi="ar-SA"/>
              </w:rPr>
              <w:t>Simple random sampling</w:t>
            </w:r>
          </w:p>
        </w:tc>
      </w:tr>
      <w:tr w:rsidR="002439D1" w:rsidRPr="005C4CD6" w:rsidTr="002C161A">
        <w:trPr>
          <w:trHeight w:val="64"/>
        </w:trPr>
        <w:tc>
          <w:tcPr>
            <w:tcW w:w="4112" w:type="dxa"/>
            <w:tcBorders>
              <w:top w:val="single" w:sz="4" w:space="0" w:color="000000"/>
              <w:left w:val="single" w:sz="4" w:space="0" w:color="000000"/>
              <w:bottom w:val="single" w:sz="4" w:space="0" w:color="000000"/>
              <w:right w:val="single" w:sz="4" w:space="0" w:color="000000"/>
            </w:tcBorders>
          </w:tcPr>
          <w:p w:rsidR="002439D1" w:rsidRPr="005C4CD6" w:rsidRDefault="002439D1" w:rsidP="004950D1">
            <w:pPr>
              <w:spacing w:after="0"/>
              <w:jc w:val="both"/>
              <w:rPr>
                <w:rFonts w:ascii="Times New Roman" w:eastAsia="Calibri" w:hAnsi="Times New Roman" w:cs="Times New Roman"/>
                <w:sz w:val="24"/>
                <w:szCs w:val="24"/>
                <w:lang w:bidi="ar-SA"/>
              </w:rPr>
            </w:pPr>
            <w:r w:rsidRPr="005C4CD6">
              <w:rPr>
                <w:rFonts w:ascii="Times New Roman" w:eastAsia="Calibri" w:hAnsi="Times New Roman" w:cs="Times New Roman"/>
                <w:b/>
                <w:sz w:val="24"/>
                <w:szCs w:val="24"/>
                <w:lang w:bidi="ar-SA"/>
              </w:rPr>
              <w:t xml:space="preserve">Total  </w:t>
            </w:r>
          </w:p>
        </w:tc>
        <w:tc>
          <w:tcPr>
            <w:tcW w:w="1984" w:type="dxa"/>
            <w:tcBorders>
              <w:top w:val="single" w:sz="4" w:space="0" w:color="000000"/>
              <w:left w:val="single" w:sz="4" w:space="0" w:color="000000"/>
              <w:bottom w:val="single" w:sz="4" w:space="0" w:color="000000"/>
              <w:right w:val="single" w:sz="4" w:space="0" w:color="000000"/>
            </w:tcBorders>
          </w:tcPr>
          <w:p w:rsidR="002439D1" w:rsidRPr="005C4CD6" w:rsidRDefault="002C161A" w:rsidP="004950D1">
            <w:pPr>
              <w:spacing w:after="0"/>
              <w:jc w:val="center"/>
              <w:rPr>
                <w:rFonts w:ascii="Times New Roman" w:eastAsia="Calibri" w:hAnsi="Times New Roman" w:cs="Times New Roman"/>
                <w:sz w:val="24"/>
                <w:szCs w:val="24"/>
                <w:lang w:bidi="ar-SA"/>
              </w:rPr>
            </w:pPr>
            <w:r w:rsidRPr="005C4CD6">
              <w:rPr>
                <w:rFonts w:ascii="Times New Roman" w:eastAsia="Calibri" w:hAnsi="Times New Roman" w:cs="Times New Roman"/>
                <w:b/>
                <w:sz w:val="24"/>
                <w:szCs w:val="24"/>
                <w:lang w:bidi="ar-SA"/>
              </w:rPr>
              <w:t>100</w:t>
            </w:r>
          </w:p>
        </w:tc>
        <w:tc>
          <w:tcPr>
            <w:tcW w:w="1418" w:type="dxa"/>
            <w:tcBorders>
              <w:top w:val="single" w:sz="4" w:space="0" w:color="000000"/>
              <w:left w:val="single" w:sz="4" w:space="0" w:color="000000"/>
              <w:bottom w:val="single" w:sz="4" w:space="0" w:color="000000"/>
              <w:right w:val="single" w:sz="4" w:space="0" w:color="000000"/>
            </w:tcBorders>
          </w:tcPr>
          <w:p w:rsidR="002439D1" w:rsidRPr="005C4CD6" w:rsidRDefault="002C161A" w:rsidP="004950D1">
            <w:pPr>
              <w:spacing w:after="0"/>
              <w:jc w:val="center"/>
              <w:rPr>
                <w:rFonts w:ascii="Times New Roman" w:eastAsia="Calibri" w:hAnsi="Times New Roman" w:cs="Times New Roman"/>
                <w:sz w:val="24"/>
                <w:szCs w:val="24"/>
                <w:lang w:bidi="ar-SA"/>
              </w:rPr>
            </w:pPr>
            <w:r w:rsidRPr="005C4CD6">
              <w:rPr>
                <w:rFonts w:ascii="Times New Roman" w:eastAsia="Calibri" w:hAnsi="Times New Roman" w:cs="Times New Roman"/>
                <w:b/>
                <w:sz w:val="24"/>
                <w:szCs w:val="24"/>
                <w:lang w:bidi="ar-SA"/>
              </w:rPr>
              <w:t>80</w:t>
            </w:r>
          </w:p>
        </w:tc>
        <w:tc>
          <w:tcPr>
            <w:tcW w:w="2693" w:type="dxa"/>
            <w:tcBorders>
              <w:top w:val="single" w:sz="4" w:space="0" w:color="000000"/>
              <w:left w:val="single" w:sz="4" w:space="0" w:color="000000"/>
              <w:bottom w:val="single" w:sz="4" w:space="0" w:color="000000"/>
              <w:right w:val="single" w:sz="4" w:space="0" w:color="000000"/>
            </w:tcBorders>
          </w:tcPr>
          <w:p w:rsidR="002439D1" w:rsidRPr="005C4CD6" w:rsidRDefault="002439D1" w:rsidP="004950D1">
            <w:pPr>
              <w:spacing w:after="0"/>
              <w:jc w:val="both"/>
              <w:rPr>
                <w:rFonts w:ascii="Times New Roman" w:eastAsia="Calibri" w:hAnsi="Times New Roman" w:cs="Times New Roman"/>
                <w:sz w:val="24"/>
                <w:szCs w:val="24"/>
                <w:lang w:bidi="ar-SA"/>
              </w:rPr>
            </w:pPr>
          </w:p>
        </w:tc>
      </w:tr>
    </w:tbl>
    <w:p w:rsidR="002439D1" w:rsidRPr="005C4CD6" w:rsidRDefault="002439D1" w:rsidP="005C4CD6">
      <w:pPr>
        <w:spacing w:line="360" w:lineRule="auto"/>
        <w:jc w:val="both"/>
        <w:rPr>
          <w:rFonts w:ascii="Times New Roman" w:eastAsia="Calibri" w:hAnsi="Times New Roman" w:cs="Times New Roman"/>
          <w:sz w:val="24"/>
          <w:szCs w:val="24"/>
          <w:lang w:bidi="ar-SA"/>
        </w:rPr>
      </w:pPr>
      <w:r w:rsidRPr="005C4CD6">
        <w:rPr>
          <w:rFonts w:ascii="Times New Roman" w:eastAsia="Calibri" w:hAnsi="Times New Roman" w:cs="Times New Roman"/>
          <w:b/>
          <w:sz w:val="24"/>
          <w:szCs w:val="24"/>
          <w:lang w:bidi="ar-SA"/>
        </w:rPr>
        <w:t>Source:</w:t>
      </w:r>
      <w:r w:rsidR="002C161A" w:rsidRPr="005C4CD6">
        <w:rPr>
          <w:rFonts w:ascii="Times New Roman" w:eastAsia="Calibri" w:hAnsi="Times New Roman" w:cs="Times New Roman"/>
          <w:i/>
          <w:sz w:val="24"/>
          <w:szCs w:val="24"/>
          <w:lang w:bidi="ar-SA"/>
        </w:rPr>
        <w:t>Mukono District Local Government (2023)</w:t>
      </w:r>
    </w:p>
    <w:p w:rsidR="002439D1" w:rsidRPr="005C4CD6" w:rsidRDefault="00756C05" w:rsidP="005C4CD6">
      <w:pPr>
        <w:pStyle w:val="Heading3"/>
        <w:spacing w:before="0" w:after="200" w:line="360" w:lineRule="auto"/>
        <w:jc w:val="both"/>
        <w:rPr>
          <w:rFonts w:ascii="Times New Roman" w:eastAsia="Calibri" w:hAnsi="Times New Roman" w:cs="Times New Roman"/>
          <w:color w:val="auto"/>
          <w:sz w:val="24"/>
          <w:szCs w:val="24"/>
          <w:lang w:bidi="ar-SA"/>
        </w:rPr>
      </w:pPr>
      <w:bookmarkStart w:id="61" w:name="_Toc145598177"/>
      <w:r w:rsidRPr="005C4CD6">
        <w:rPr>
          <w:rFonts w:ascii="Times New Roman" w:eastAsia="Calibri" w:hAnsi="Times New Roman" w:cs="Times New Roman"/>
          <w:color w:val="auto"/>
          <w:sz w:val="24"/>
          <w:szCs w:val="24"/>
          <w:lang w:bidi="ar-SA"/>
        </w:rPr>
        <w:lastRenderedPageBreak/>
        <w:t>3.3</w:t>
      </w:r>
      <w:r w:rsidR="002439D1" w:rsidRPr="005C4CD6">
        <w:rPr>
          <w:rFonts w:ascii="Times New Roman" w:eastAsia="Calibri" w:hAnsi="Times New Roman" w:cs="Times New Roman"/>
          <w:color w:val="auto"/>
          <w:sz w:val="24"/>
          <w:szCs w:val="24"/>
          <w:lang w:bidi="ar-SA"/>
        </w:rPr>
        <w:t>.3 Sampling Techniques</w:t>
      </w:r>
      <w:bookmarkEnd w:id="61"/>
    </w:p>
    <w:p w:rsidR="00756C05" w:rsidRPr="005C4CD6" w:rsidRDefault="000A7436" w:rsidP="005C4CD6">
      <w:pPr>
        <w:spacing w:line="360" w:lineRule="auto"/>
        <w:jc w:val="both"/>
        <w:rPr>
          <w:rFonts w:ascii="Times New Roman" w:eastAsia="Calibri" w:hAnsi="Times New Roman" w:cs="Times New Roman"/>
          <w:sz w:val="24"/>
          <w:szCs w:val="24"/>
          <w:lang w:bidi="ar-SA"/>
        </w:rPr>
      </w:pPr>
      <w:r w:rsidRPr="000A7436">
        <w:rPr>
          <w:rFonts w:ascii="Times New Roman" w:eastAsia="Calibri" w:hAnsi="Times New Roman" w:cs="Times New Roman"/>
          <w:sz w:val="24"/>
          <w:szCs w:val="24"/>
          <w:lang w:bidi="ar-SA"/>
        </w:rPr>
        <w:t>To choose the study participants, the study used both a simple random sample method and a purposive sampling methodology. Each member of a statistical population participating in a simple random sampling has an equal chance of getting chosen (Mubaazi, 2008).</w:t>
      </w:r>
      <w:r w:rsidR="00756C05" w:rsidRPr="005C4CD6">
        <w:rPr>
          <w:rFonts w:ascii="Times New Roman" w:eastAsia="Calibri" w:hAnsi="Times New Roman" w:cs="Times New Roman"/>
          <w:sz w:val="24"/>
          <w:szCs w:val="24"/>
          <w:lang w:bidi="ar-SA"/>
        </w:rPr>
        <w:t xml:space="preserve">The </w:t>
      </w:r>
      <w:r w:rsidR="00AD6AEE" w:rsidRPr="005C4CD6">
        <w:rPr>
          <w:rFonts w:ascii="Times New Roman" w:eastAsia="Calibri" w:hAnsi="Times New Roman" w:cs="Times New Roman"/>
          <w:sz w:val="24"/>
          <w:szCs w:val="24"/>
          <w:lang w:bidi="ar-SA"/>
        </w:rPr>
        <w:t xml:space="preserve">female </w:t>
      </w:r>
      <w:r w:rsidR="00756C05" w:rsidRPr="005C4CD6">
        <w:rPr>
          <w:rFonts w:ascii="Times New Roman" w:eastAsia="Calibri" w:hAnsi="Times New Roman" w:cs="Times New Roman"/>
          <w:sz w:val="24"/>
          <w:szCs w:val="24"/>
          <w:lang w:bidi="ar-SA"/>
        </w:rPr>
        <w:t xml:space="preserve">employees working in the departments under the Community Based Services Directorate in Mukono District Local Government </w:t>
      </w:r>
      <w:r w:rsidR="00466A65" w:rsidRPr="005C4CD6">
        <w:rPr>
          <w:rFonts w:ascii="Times New Roman" w:eastAsia="Calibri" w:hAnsi="Times New Roman" w:cs="Times New Roman"/>
          <w:sz w:val="24"/>
          <w:szCs w:val="24"/>
          <w:lang w:bidi="ar-SA"/>
        </w:rPr>
        <w:t>wer</w:t>
      </w:r>
      <w:r w:rsidR="002439D1" w:rsidRPr="005C4CD6">
        <w:rPr>
          <w:rFonts w:ascii="Times New Roman" w:eastAsia="Calibri" w:hAnsi="Times New Roman" w:cs="Times New Roman"/>
          <w:sz w:val="24"/>
          <w:szCs w:val="24"/>
          <w:lang w:bidi="ar-SA"/>
        </w:rPr>
        <w:t>e selected by simple random samp</w:t>
      </w:r>
      <w:r w:rsidR="00466A65" w:rsidRPr="005C4CD6">
        <w:rPr>
          <w:rFonts w:ascii="Times New Roman" w:eastAsia="Calibri" w:hAnsi="Times New Roman" w:cs="Times New Roman"/>
          <w:sz w:val="24"/>
          <w:szCs w:val="24"/>
          <w:lang w:bidi="ar-SA"/>
        </w:rPr>
        <w:t>ling. Purposive sampling was</w:t>
      </w:r>
      <w:r w:rsidR="002439D1" w:rsidRPr="005C4CD6">
        <w:rPr>
          <w:rFonts w:ascii="Times New Roman" w:eastAsia="Calibri" w:hAnsi="Times New Roman" w:cs="Times New Roman"/>
          <w:sz w:val="24"/>
          <w:szCs w:val="24"/>
          <w:lang w:bidi="ar-SA"/>
        </w:rPr>
        <w:t xml:space="preserve"> used</w:t>
      </w:r>
      <w:r w:rsidR="00756C05" w:rsidRPr="005C4CD6">
        <w:rPr>
          <w:rFonts w:ascii="Times New Roman" w:eastAsia="Calibri" w:hAnsi="Times New Roman" w:cs="Times New Roman"/>
          <w:sz w:val="24"/>
          <w:szCs w:val="24"/>
          <w:lang w:bidi="ar-SA"/>
        </w:rPr>
        <w:t xml:space="preserve"> to select the heads of these departments in the departments under the Community Based Services Directorate in Mukono District Local Government and the district </w:t>
      </w:r>
      <w:r w:rsidR="00F50F7C" w:rsidRPr="005C4CD6">
        <w:rPr>
          <w:rFonts w:ascii="Times New Roman" w:eastAsia="Calibri" w:hAnsi="Times New Roman" w:cs="Times New Roman"/>
          <w:sz w:val="24"/>
          <w:szCs w:val="24"/>
          <w:lang w:bidi="ar-SA"/>
        </w:rPr>
        <w:t xml:space="preserve">women </w:t>
      </w:r>
      <w:r w:rsidR="00756C05" w:rsidRPr="005C4CD6">
        <w:rPr>
          <w:rFonts w:ascii="Times New Roman" w:eastAsia="Calibri" w:hAnsi="Times New Roman" w:cs="Times New Roman"/>
          <w:sz w:val="24"/>
          <w:szCs w:val="24"/>
          <w:lang w:bidi="ar-SA"/>
        </w:rPr>
        <w:t>counselors tot</w:t>
      </w:r>
      <w:r w:rsidR="00AD6AEE" w:rsidRPr="005C4CD6">
        <w:rPr>
          <w:rFonts w:ascii="Times New Roman" w:eastAsia="Calibri" w:hAnsi="Times New Roman" w:cs="Times New Roman"/>
          <w:sz w:val="24"/>
          <w:szCs w:val="24"/>
          <w:lang w:bidi="ar-SA"/>
        </w:rPr>
        <w:t>aling to 6</w:t>
      </w:r>
      <w:r w:rsidR="00756C05" w:rsidRPr="005C4CD6">
        <w:rPr>
          <w:rFonts w:ascii="Times New Roman" w:eastAsia="Calibri" w:hAnsi="Times New Roman" w:cs="Times New Roman"/>
          <w:sz w:val="24"/>
          <w:szCs w:val="24"/>
          <w:lang w:bidi="ar-SA"/>
        </w:rPr>
        <w:t xml:space="preserve"> key informants</w:t>
      </w:r>
      <w:r w:rsidR="00466A65" w:rsidRPr="005C4CD6">
        <w:rPr>
          <w:rFonts w:ascii="Times New Roman" w:eastAsia="Calibri" w:hAnsi="Times New Roman" w:cs="Times New Roman"/>
          <w:sz w:val="24"/>
          <w:szCs w:val="24"/>
          <w:lang w:bidi="ar-SA"/>
        </w:rPr>
        <w:t xml:space="preserve">. </w:t>
      </w:r>
      <w:r w:rsidRPr="000A7436">
        <w:rPr>
          <w:rFonts w:ascii="Times New Roman" w:eastAsia="Calibri" w:hAnsi="Times New Roman" w:cs="Times New Roman"/>
          <w:sz w:val="24"/>
          <w:szCs w:val="24"/>
          <w:lang w:bidi="ar-SA"/>
        </w:rPr>
        <w:t>These officials were chosen, used, and interviewed at their places of employment in order to gather trustworthy and accurate information. A non-probability sample that is chosen based on demographic characteristics and the purpose of the study is known as "purposeful sampling" (Mubaazi, 2008). These sample methods were employed because they were rapid, which aided the researcher in gathering first-hand data.</w:t>
      </w:r>
    </w:p>
    <w:p w:rsidR="002439D1" w:rsidRPr="005C4CD6" w:rsidRDefault="00756C05" w:rsidP="005C4CD6">
      <w:pPr>
        <w:pStyle w:val="Heading2"/>
        <w:spacing w:before="0" w:after="200" w:line="360" w:lineRule="auto"/>
        <w:jc w:val="both"/>
        <w:rPr>
          <w:rFonts w:ascii="Times New Roman" w:eastAsia="Calibri" w:hAnsi="Times New Roman" w:cs="Times New Roman"/>
          <w:color w:val="auto"/>
          <w:sz w:val="24"/>
          <w:szCs w:val="24"/>
          <w:lang w:bidi="ar-SA"/>
        </w:rPr>
      </w:pPr>
      <w:bookmarkStart w:id="62" w:name="_Toc145598178"/>
      <w:r w:rsidRPr="005C4CD6">
        <w:rPr>
          <w:rFonts w:ascii="Times New Roman" w:eastAsia="Calibri" w:hAnsi="Times New Roman" w:cs="Times New Roman"/>
          <w:color w:val="auto"/>
          <w:sz w:val="24"/>
          <w:szCs w:val="24"/>
          <w:lang w:bidi="ar-SA"/>
        </w:rPr>
        <w:t>3.4</w:t>
      </w:r>
      <w:r w:rsidR="002439D1" w:rsidRPr="005C4CD6">
        <w:rPr>
          <w:rFonts w:ascii="Times New Roman" w:eastAsia="Calibri" w:hAnsi="Times New Roman" w:cs="Times New Roman"/>
          <w:color w:val="auto"/>
          <w:sz w:val="24"/>
          <w:szCs w:val="24"/>
          <w:lang w:bidi="ar-SA"/>
        </w:rPr>
        <w:t xml:space="preserve"> Data Collection Instruments</w:t>
      </w:r>
      <w:bookmarkEnd w:id="62"/>
    </w:p>
    <w:p w:rsidR="002439D1" w:rsidRPr="005C4CD6" w:rsidRDefault="00466A65" w:rsidP="005C4CD6">
      <w:pPr>
        <w:spacing w:line="360" w:lineRule="auto"/>
        <w:jc w:val="both"/>
        <w:rPr>
          <w:rFonts w:ascii="Times New Roman" w:eastAsia="Calibri" w:hAnsi="Times New Roman" w:cs="Times New Roman"/>
          <w:sz w:val="24"/>
          <w:szCs w:val="24"/>
          <w:lang w:bidi="ar-SA"/>
        </w:rPr>
      </w:pPr>
      <w:r w:rsidRPr="005C4CD6">
        <w:rPr>
          <w:rFonts w:ascii="Times New Roman" w:eastAsia="Calibri" w:hAnsi="Times New Roman" w:cs="Times New Roman"/>
          <w:sz w:val="24"/>
          <w:szCs w:val="24"/>
          <w:lang w:bidi="ar-SA"/>
        </w:rPr>
        <w:t>The study was</w:t>
      </w:r>
      <w:r w:rsidR="002439D1" w:rsidRPr="005C4CD6">
        <w:rPr>
          <w:rFonts w:ascii="Times New Roman" w:eastAsia="Calibri" w:hAnsi="Times New Roman" w:cs="Times New Roman"/>
          <w:sz w:val="24"/>
          <w:szCs w:val="24"/>
          <w:lang w:bidi="ar-SA"/>
        </w:rPr>
        <w:t xml:space="preserve"> guided by the following research instruments:- </w:t>
      </w:r>
    </w:p>
    <w:p w:rsidR="002439D1" w:rsidRPr="005C4CD6" w:rsidRDefault="00756C05" w:rsidP="005C4CD6">
      <w:pPr>
        <w:pStyle w:val="Heading3"/>
        <w:spacing w:before="0" w:after="200" w:line="360" w:lineRule="auto"/>
        <w:jc w:val="both"/>
        <w:rPr>
          <w:rFonts w:ascii="Times New Roman" w:eastAsia="Calibri" w:hAnsi="Times New Roman" w:cs="Times New Roman"/>
          <w:color w:val="auto"/>
          <w:sz w:val="24"/>
          <w:szCs w:val="24"/>
          <w:lang w:bidi="ar-SA"/>
        </w:rPr>
      </w:pPr>
      <w:bookmarkStart w:id="63" w:name="_Toc145598179"/>
      <w:r w:rsidRPr="005C4CD6">
        <w:rPr>
          <w:rFonts w:ascii="Times New Roman" w:eastAsia="Calibri" w:hAnsi="Times New Roman" w:cs="Times New Roman"/>
          <w:color w:val="auto"/>
          <w:sz w:val="24"/>
          <w:szCs w:val="24"/>
          <w:lang w:bidi="ar-SA"/>
        </w:rPr>
        <w:t>3.4</w:t>
      </w:r>
      <w:r w:rsidR="002439D1" w:rsidRPr="005C4CD6">
        <w:rPr>
          <w:rFonts w:ascii="Times New Roman" w:eastAsia="Calibri" w:hAnsi="Times New Roman" w:cs="Times New Roman"/>
          <w:color w:val="auto"/>
          <w:sz w:val="24"/>
          <w:szCs w:val="24"/>
          <w:lang w:bidi="ar-SA"/>
        </w:rPr>
        <w:t>.1 Questionnaire</w:t>
      </w:r>
      <w:bookmarkEnd w:id="63"/>
    </w:p>
    <w:p w:rsidR="002439D1" w:rsidRPr="005C4CD6" w:rsidRDefault="00CD6E6E" w:rsidP="005C4CD6">
      <w:pPr>
        <w:spacing w:line="360" w:lineRule="auto"/>
        <w:jc w:val="both"/>
        <w:rPr>
          <w:rFonts w:ascii="Times New Roman" w:eastAsia="Calibri" w:hAnsi="Times New Roman" w:cs="Times New Roman"/>
          <w:sz w:val="24"/>
          <w:szCs w:val="24"/>
          <w:lang w:bidi="ar-SA"/>
        </w:rPr>
      </w:pPr>
      <w:r w:rsidRPr="00CD6E6E">
        <w:rPr>
          <w:rFonts w:ascii="Times New Roman" w:eastAsia="Calibri" w:hAnsi="Times New Roman" w:cs="Times New Roman"/>
          <w:sz w:val="24"/>
          <w:szCs w:val="24"/>
          <w:lang w:bidi="ar-SA"/>
        </w:rPr>
        <w:t xml:space="preserve">Due to the open-ended character of some of the items, a questionnaire allows the respondent the freedom to provide information in detail (Creswell, 2014). Since the community was both huge and semi-literate, the researcher employed questionnaires. The researcher created both closed-ended and open-ended questions using the Likert scale formant because they are quick and simple to complete and help respondents stay more focused on the topic.The questionnaire was broken down into sections that asked about the independent variable, the dependent variable, and personal information. Because questionnaires are the primary technique of data collection, using them allowed the researcher to cover a vast population in a short amount of time. The greatest tools for quantitative research were the questionnaires since they allow for anonymity, which suggests that the results are more honest. To help the respondents understand how to approach and </w:t>
      </w:r>
      <w:r w:rsidR="00BB27F3" w:rsidRPr="00CD6E6E">
        <w:rPr>
          <w:rFonts w:ascii="Times New Roman" w:eastAsia="Calibri" w:hAnsi="Times New Roman" w:cs="Times New Roman"/>
          <w:sz w:val="24"/>
          <w:szCs w:val="24"/>
          <w:lang w:bidi="ar-SA"/>
        </w:rPr>
        <w:t>reply to the questions, detailed instructions was</w:t>
      </w:r>
      <w:r w:rsidRPr="00CD6E6E">
        <w:rPr>
          <w:rFonts w:ascii="Times New Roman" w:eastAsia="Calibri" w:hAnsi="Times New Roman" w:cs="Times New Roman"/>
          <w:sz w:val="24"/>
          <w:szCs w:val="24"/>
          <w:lang w:bidi="ar-SA"/>
        </w:rPr>
        <w:t xml:space="preserve"> provided.</w:t>
      </w:r>
      <w:r w:rsidR="00756C05" w:rsidRPr="005C4CD6">
        <w:rPr>
          <w:rFonts w:ascii="Times New Roman" w:eastAsia="Calibri" w:hAnsi="Times New Roman" w:cs="Times New Roman"/>
          <w:sz w:val="24"/>
          <w:szCs w:val="24"/>
          <w:lang w:bidi="ar-SA"/>
        </w:rPr>
        <w:t xml:space="preserve">The questionnaire </w:t>
      </w:r>
      <w:r w:rsidR="00466A65" w:rsidRPr="005C4CD6">
        <w:rPr>
          <w:rFonts w:ascii="Times New Roman" w:eastAsia="Calibri" w:hAnsi="Times New Roman" w:cs="Times New Roman"/>
          <w:sz w:val="24"/>
          <w:szCs w:val="24"/>
          <w:lang w:bidi="ar-SA"/>
        </w:rPr>
        <w:t xml:space="preserve">was </w:t>
      </w:r>
      <w:r w:rsidR="00756C05" w:rsidRPr="005C4CD6">
        <w:rPr>
          <w:rFonts w:ascii="Times New Roman" w:eastAsia="Calibri" w:hAnsi="Times New Roman" w:cs="Times New Roman"/>
          <w:sz w:val="24"/>
          <w:szCs w:val="24"/>
          <w:lang w:bidi="ar-SA"/>
        </w:rPr>
        <w:t xml:space="preserve">therefore </w:t>
      </w:r>
      <w:r w:rsidR="00756C05" w:rsidRPr="005C4CD6">
        <w:rPr>
          <w:rFonts w:ascii="Times New Roman" w:eastAsia="Calibri" w:hAnsi="Times New Roman" w:cs="Times New Roman"/>
          <w:sz w:val="24"/>
          <w:szCs w:val="24"/>
          <w:lang w:bidi="ar-SA"/>
        </w:rPr>
        <w:lastRenderedPageBreak/>
        <w:t xml:space="preserve">used to collect data from the selected </w:t>
      </w:r>
      <w:r w:rsidR="00741D32" w:rsidRPr="005C4CD6">
        <w:rPr>
          <w:rFonts w:ascii="Times New Roman" w:eastAsia="Calibri" w:hAnsi="Times New Roman" w:cs="Times New Roman"/>
          <w:sz w:val="24"/>
          <w:szCs w:val="24"/>
          <w:lang w:bidi="ar-SA"/>
        </w:rPr>
        <w:t xml:space="preserve">female </w:t>
      </w:r>
      <w:r w:rsidR="00756C05" w:rsidRPr="005C4CD6">
        <w:rPr>
          <w:rFonts w:ascii="Times New Roman" w:eastAsia="Calibri" w:hAnsi="Times New Roman" w:cs="Times New Roman"/>
          <w:sz w:val="24"/>
          <w:szCs w:val="24"/>
          <w:lang w:bidi="ar-SA"/>
        </w:rPr>
        <w:t>employees working in the departments under the Community Based Services Directorate in Mukono District Local Government</w:t>
      </w:r>
    </w:p>
    <w:p w:rsidR="002439D1" w:rsidRPr="005C4CD6" w:rsidRDefault="00756C05" w:rsidP="005C4CD6">
      <w:pPr>
        <w:pStyle w:val="Heading3"/>
        <w:spacing w:before="0" w:after="200" w:line="360" w:lineRule="auto"/>
        <w:jc w:val="both"/>
        <w:rPr>
          <w:rFonts w:ascii="Times New Roman" w:eastAsia="Calibri" w:hAnsi="Times New Roman" w:cs="Times New Roman"/>
          <w:color w:val="auto"/>
          <w:sz w:val="24"/>
          <w:szCs w:val="24"/>
          <w:lang w:bidi="ar-SA"/>
        </w:rPr>
      </w:pPr>
      <w:bookmarkStart w:id="64" w:name="_Toc145598180"/>
      <w:r w:rsidRPr="005C4CD6">
        <w:rPr>
          <w:rFonts w:ascii="Times New Roman" w:eastAsia="Calibri" w:hAnsi="Times New Roman" w:cs="Times New Roman"/>
          <w:color w:val="auto"/>
          <w:sz w:val="24"/>
          <w:szCs w:val="24"/>
          <w:lang w:bidi="ar-SA"/>
        </w:rPr>
        <w:t>3.4</w:t>
      </w:r>
      <w:r w:rsidR="002439D1" w:rsidRPr="005C4CD6">
        <w:rPr>
          <w:rFonts w:ascii="Times New Roman" w:eastAsia="Calibri" w:hAnsi="Times New Roman" w:cs="Times New Roman"/>
          <w:color w:val="auto"/>
          <w:sz w:val="24"/>
          <w:szCs w:val="24"/>
          <w:lang w:bidi="ar-SA"/>
        </w:rPr>
        <w:t>.2 Interview Guide</w:t>
      </w:r>
      <w:bookmarkEnd w:id="64"/>
    </w:p>
    <w:p w:rsidR="002439D1" w:rsidRPr="005C4CD6" w:rsidRDefault="00BB27F3" w:rsidP="005C4CD6">
      <w:pPr>
        <w:spacing w:line="360" w:lineRule="auto"/>
        <w:jc w:val="both"/>
        <w:rPr>
          <w:rFonts w:ascii="Times New Roman" w:eastAsia="Calibri" w:hAnsi="Times New Roman" w:cs="Times New Roman"/>
          <w:sz w:val="24"/>
          <w:szCs w:val="24"/>
          <w:lang w:bidi="ar-SA"/>
        </w:rPr>
      </w:pPr>
      <w:r w:rsidRPr="00BB27F3">
        <w:rPr>
          <w:rFonts w:ascii="Times New Roman" w:eastAsia="Calibri" w:hAnsi="Times New Roman" w:cs="Times New Roman"/>
          <w:sz w:val="24"/>
          <w:szCs w:val="24"/>
          <w:lang w:bidi="ar-SA"/>
        </w:rPr>
        <w:t>A structured or unstructured (open ended) interview is a way of gathering data in which the chosen participants were questioned to learn more about the topic(s) of interest (Creswell, 2014). The respondents provided verbal responses orally as part of this form of data gathering. Because several significant informants were not at work and could only be contacted by phone, it was done through personal interviews and telephone interviews.</w:t>
      </w:r>
      <w:r w:rsidR="002439D1" w:rsidRPr="005C4CD6">
        <w:rPr>
          <w:rFonts w:ascii="Times New Roman" w:eastAsia="Calibri" w:hAnsi="Times New Roman" w:cs="Times New Roman"/>
          <w:sz w:val="24"/>
          <w:szCs w:val="24"/>
          <w:lang w:bidi="ar-SA"/>
        </w:rPr>
        <w:t>Interviews generate</w:t>
      </w:r>
      <w:r w:rsidR="00AC47E7" w:rsidRPr="005C4CD6">
        <w:rPr>
          <w:rFonts w:ascii="Times New Roman" w:eastAsia="Calibri" w:hAnsi="Times New Roman" w:cs="Times New Roman"/>
          <w:sz w:val="24"/>
          <w:szCs w:val="24"/>
          <w:lang w:bidi="ar-SA"/>
        </w:rPr>
        <w:t>d</w:t>
      </w:r>
      <w:r w:rsidR="002439D1" w:rsidRPr="005C4CD6">
        <w:rPr>
          <w:rFonts w:ascii="Times New Roman" w:eastAsia="Calibri" w:hAnsi="Times New Roman" w:cs="Times New Roman"/>
          <w:sz w:val="24"/>
          <w:szCs w:val="24"/>
          <w:lang w:bidi="ar-SA"/>
        </w:rPr>
        <w:t xml:space="preserve"> first hand and reliable data. This involve</w:t>
      </w:r>
      <w:r w:rsidR="00AC47E7" w:rsidRPr="005C4CD6">
        <w:rPr>
          <w:rFonts w:ascii="Times New Roman" w:eastAsia="Calibri" w:hAnsi="Times New Roman" w:cs="Times New Roman"/>
          <w:sz w:val="24"/>
          <w:szCs w:val="24"/>
          <w:lang w:bidi="ar-SA"/>
        </w:rPr>
        <w:t>d</w:t>
      </w:r>
      <w:r w:rsidR="002439D1" w:rsidRPr="005C4CD6">
        <w:rPr>
          <w:rFonts w:ascii="Times New Roman" w:eastAsia="Calibri" w:hAnsi="Times New Roman" w:cs="Times New Roman"/>
          <w:sz w:val="24"/>
          <w:szCs w:val="24"/>
          <w:lang w:bidi="ar-SA"/>
        </w:rPr>
        <w:t xml:space="preserve"> interviews with the respondents on the three major objectives as stated above. </w:t>
      </w:r>
      <w:r w:rsidRPr="00BB27F3">
        <w:rPr>
          <w:rFonts w:ascii="Times New Roman" w:eastAsia="Calibri" w:hAnsi="Times New Roman" w:cs="Times New Roman"/>
          <w:sz w:val="24"/>
          <w:szCs w:val="24"/>
          <w:lang w:bidi="ar-SA"/>
        </w:rPr>
        <w:t>Additionally, face-to-face interactions with respondents were required in order to get information from the chosen respondents. As opposed to using a questionnaire, the respondents were answering directly for the researcher, which allowed the researcher obtain first-hand data.</w:t>
      </w:r>
      <w:r w:rsidR="00AC47E7" w:rsidRPr="005C4CD6">
        <w:rPr>
          <w:rFonts w:ascii="Times New Roman" w:eastAsia="Calibri" w:hAnsi="Times New Roman" w:cs="Times New Roman"/>
          <w:sz w:val="24"/>
          <w:szCs w:val="24"/>
          <w:lang w:bidi="ar-SA"/>
        </w:rPr>
        <w:t>The interviews wer</w:t>
      </w:r>
      <w:r w:rsidR="00F50F7C" w:rsidRPr="005C4CD6">
        <w:rPr>
          <w:rFonts w:ascii="Times New Roman" w:eastAsia="Calibri" w:hAnsi="Times New Roman" w:cs="Times New Roman"/>
          <w:sz w:val="24"/>
          <w:szCs w:val="24"/>
          <w:lang w:bidi="ar-SA"/>
        </w:rPr>
        <w:t>e conducted with the heads of the selected departments under the Community Based Services Directorate in Mukono District Local Government and the district women counselors.</w:t>
      </w:r>
    </w:p>
    <w:p w:rsidR="00756C05" w:rsidRPr="005C4CD6" w:rsidRDefault="00F50F7C" w:rsidP="005C4CD6">
      <w:pPr>
        <w:pStyle w:val="Heading2"/>
        <w:spacing w:before="0" w:after="200" w:line="360" w:lineRule="auto"/>
        <w:jc w:val="both"/>
        <w:rPr>
          <w:rFonts w:ascii="Times New Roman" w:eastAsia="Calibri" w:hAnsi="Times New Roman" w:cs="Times New Roman"/>
          <w:color w:val="auto"/>
          <w:sz w:val="24"/>
          <w:szCs w:val="24"/>
          <w:lang w:bidi="ar-SA"/>
        </w:rPr>
      </w:pPr>
      <w:bookmarkStart w:id="65" w:name="_Toc145598181"/>
      <w:r w:rsidRPr="005C4CD6">
        <w:rPr>
          <w:rFonts w:ascii="Times New Roman" w:eastAsia="Calibri" w:hAnsi="Times New Roman" w:cs="Times New Roman"/>
          <w:color w:val="auto"/>
          <w:sz w:val="24"/>
          <w:szCs w:val="24"/>
          <w:lang w:bidi="ar-SA"/>
        </w:rPr>
        <w:t>3.5</w:t>
      </w:r>
      <w:r w:rsidR="00756C05" w:rsidRPr="005C4CD6">
        <w:rPr>
          <w:rFonts w:ascii="Times New Roman" w:eastAsia="Calibri" w:hAnsi="Times New Roman" w:cs="Times New Roman"/>
          <w:color w:val="auto"/>
          <w:sz w:val="24"/>
          <w:szCs w:val="24"/>
          <w:lang w:bidi="ar-SA"/>
        </w:rPr>
        <w:t xml:space="preserve"> Procedure for Data Collection</w:t>
      </w:r>
      <w:bookmarkEnd w:id="65"/>
    </w:p>
    <w:p w:rsidR="00756C05" w:rsidRPr="005C4CD6" w:rsidRDefault="00A96ABD" w:rsidP="005C4CD6">
      <w:pPr>
        <w:spacing w:line="360" w:lineRule="auto"/>
        <w:jc w:val="both"/>
        <w:rPr>
          <w:rFonts w:ascii="Times New Roman" w:eastAsia="Calibri" w:hAnsi="Times New Roman" w:cs="Times New Roman"/>
          <w:sz w:val="24"/>
          <w:szCs w:val="24"/>
          <w:lang w:bidi="ar-SA"/>
        </w:rPr>
      </w:pPr>
      <w:r w:rsidRPr="00A96ABD">
        <w:rPr>
          <w:rFonts w:ascii="Times New Roman" w:eastAsia="Calibri" w:hAnsi="Times New Roman" w:cs="Times New Roman"/>
          <w:sz w:val="24"/>
          <w:szCs w:val="24"/>
          <w:lang w:bidi="ar-SA"/>
        </w:rPr>
        <w:t>The researcher first received permission to conduct this study from the School of Social Sciences at Uganda Christian University in the form of an introductory letter. The researcher needed this letter of authorization in order to conduct the study. The researcher used that letter to obtain permission from Mukono District Local Government management to conduct the study. The survey remained anonymous (no provision for participant identification on the survey questionnaire to exist) and participants were sufficiently informed about the data gathering procedures.</w:t>
      </w:r>
    </w:p>
    <w:p w:rsidR="007C5CE6" w:rsidRPr="005C4CD6" w:rsidRDefault="007C5CE6" w:rsidP="005C4CD6">
      <w:pPr>
        <w:pStyle w:val="Heading2"/>
        <w:spacing w:before="0" w:after="200" w:line="360" w:lineRule="auto"/>
        <w:jc w:val="both"/>
        <w:rPr>
          <w:rFonts w:ascii="Times New Roman" w:eastAsia="Calibri" w:hAnsi="Times New Roman" w:cs="Times New Roman"/>
          <w:color w:val="auto"/>
          <w:sz w:val="24"/>
          <w:szCs w:val="24"/>
          <w:lang w:bidi="ar-SA"/>
        </w:rPr>
      </w:pPr>
      <w:bookmarkStart w:id="66" w:name="_Toc145598182"/>
      <w:r w:rsidRPr="005C4CD6">
        <w:rPr>
          <w:rFonts w:ascii="Times New Roman" w:eastAsia="Calibri" w:hAnsi="Times New Roman" w:cs="Times New Roman"/>
          <w:color w:val="auto"/>
          <w:sz w:val="24"/>
          <w:szCs w:val="24"/>
          <w:lang w:bidi="ar-SA"/>
        </w:rPr>
        <w:t>3.</w:t>
      </w:r>
      <w:r w:rsidR="00F50F7C" w:rsidRPr="005C4CD6">
        <w:rPr>
          <w:rFonts w:ascii="Times New Roman" w:eastAsia="Calibri" w:hAnsi="Times New Roman" w:cs="Times New Roman"/>
          <w:color w:val="auto"/>
          <w:sz w:val="24"/>
          <w:szCs w:val="24"/>
          <w:lang w:bidi="ar-SA"/>
        </w:rPr>
        <w:t>6</w:t>
      </w:r>
      <w:r w:rsidRPr="005C4CD6">
        <w:rPr>
          <w:rFonts w:ascii="Times New Roman" w:eastAsia="Calibri" w:hAnsi="Times New Roman" w:cs="Times New Roman"/>
          <w:color w:val="auto"/>
          <w:sz w:val="24"/>
          <w:szCs w:val="24"/>
          <w:lang w:bidi="ar-SA"/>
        </w:rPr>
        <w:t xml:space="preserve"> Sources of Information</w:t>
      </w:r>
      <w:bookmarkEnd w:id="66"/>
    </w:p>
    <w:p w:rsidR="00F50F7C" w:rsidRPr="005C4CD6" w:rsidRDefault="00A96ABD" w:rsidP="005C4CD6">
      <w:pPr>
        <w:spacing w:line="360" w:lineRule="auto"/>
        <w:jc w:val="both"/>
        <w:rPr>
          <w:rFonts w:ascii="Times New Roman" w:eastAsia="Calibri" w:hAnsi="Times New Roman" w:cs="Times New Roman"/>
          <w:sz w:val="24"/>
          <w:szCs w:val="24"/>
          <w:lang w:bidi="ar-SA"/>
        </w:rPr>
      </w:pPr>
      <w:r w:rsidRPr="00A96ABD">
        <w:rPr>
          <w:rFonts w:ascii="Times New Roman" w:eastAsia="Calibri" w:hAnsi="Times New Roman" w:cs="Times New Roman"/>
          <w:sz w:val="24"/>
          <w:szCs w:val="24"/>
          <w:lang w:bidi="ar-SA"/>
        </w:rPr>
        <w:t xml:space="preserve">Information sources are defined as any body of previously published or unpublished knowledge that has been acknowledged by the academic community or another reputable institution (Mubaazi, 2008). Both primary and secondary information sources were used by the researcher. Primary data sources were ones that were fresh and were gathered for the first time; as a result, </w:t>
      </w:r>
      <w:r w:rsidRPr="00A96ABD">
        <w:rPr>
          <w:rFonts w:ascii="Times New Roman" w:eastAsia="Calibri" w:hAnsi="Times New Roman" w:cs="Times New Roman"/>
          <w:sz w:val="24"/>
          <w:szCs w:val="24"/>
          <w:lang w:bidi="ar-SA"/>
        </w:rPr>
        <w:lastRenderedPageBreak/>
        <w:t>they were original and were gathered from</w:t>
      </w:r>
      <w:r w:rsidR="00F50F7C" w:rsidRPr="005C4CD6">
        <w:rPr>
          <w:rFonts w:ascii="Times New Roman" w:eastAsia="Calibri" w:hAnsi="Times New Roman" w:cs="Times New Roman"/>
          <w:sz w:val="24"/>
          <w:szCs w:val="24"/>
          <w:lang w:bidi="ar-SA"/>
        </w:rPr>
        <w:t xml:space="preserve">the selected employees, heads of the selected departments under the Community Based Services Directorate in Mukono District Local Government and the district women counselors </w:t>
      </w:r>
      <w:r w:rsidR="007C5CE6" w:rsidRPr="005C4CD6">
        <w:rPr>
          <w:rFonts w:ascii="Times New Roman" w:eastAsia="Calibri" w:hAnsi="Times New Roman" w:cs="Times New Roman"/>
          <w:sz w:val="24"/>
          <w:szCs w:val="24"/>
          <w:lang w:bidi="ar-SA"/>
        </w:rPr>
        <w:t xml:space="preserve">through interviews and questionnaires. </w:t>
      </w:r>
      <w:r w:rsidRPr="00A96ABD">
        <w:rPr>
          <w:rFonts w:ascii="Times New Roman" w:eastAsia="Calibri" w:hAnsi="Times New Roman" w:cs="Times New Roman"/>
          <w:sz w:val="24"/>
          <w:szCs w:val="24"/>
          <w:lang w:bidi="ar-SA"/>
        </w:rPr>
        <w:t>In contrast, secondary data is information that has already been gathered and examined by another party. It includes the sources that the researcher used the most, including books, journals, periodicals, research reports, newspapers, and the internet (Kothari, 2013).</w:t>
      </w:r>
    </w:p>
    <w:p w:rsidR="002439D1" w:rsidRPr="005C4CD6" w:rsidRDefault="00F50F7C" w:rsidP="005C4CD6">
      <w:pPr>
        <w:pStyle w:val="Heading2"/>
        <w:spacing w:before="0" w:after="200" w:line="360" w:lineRule="auto"/>
        <w:jc w:val="both"/>
        <w:rPr>
          <w:rFonts w:ascii="Times New Roman" w:eastAsia="Calibri" w:hAnsi="Times New Roman" w:cs="Times New Roman"/>
          <w:color w:val="auto"/>
          <w:sz w:val="24"/>
          <w:szCs w:val="24"/>
          <w:lang w:bidi="ar-SA"/>
        </w:rPr>
      </w:pPr>
      <w:bookmarkStart w:id="67" w:name="_Toc145598183"/>
      <w:r w:rsidRPr="005C4CD6">
        <w:rPr>
          <w:rFonts w:ascii="Times New Roman" w:eastAsia="Calibri" w:hAnsi="Times New Roman" w:cs="Times New Roman"/>
          <w:color w:val="auto"/>
          <w:sz w:val="24"/>
          <w:szCs w:val="24"/>
          <w:lang w:bidi="ar-SA"/>
        </w:rPr>
        <w:t>3.7</w:t>
      </w:r>
      <w:r w:rsidR="002439D1" w:rsidRPr="005C4CD6">
        <w:rPr>
          <w:rFonts w:ascii="Times New Roman" w:eastAsia="Calibri" w:hAnsi="Times New Roman" w:cs="Times New Roman"/>
          <w:color w:val="auto"/>
          <w:sz w:val="24"/>
          <w:szCs w:val="24"/>
          <w:lang w:bidi="ar-SA"/>
        </w:rPr>
        <w:t xml:space="preserve"> Quality/Error Control</w:t>
      </w:r>
      <w:bookmarkEnd w:id="67"/>
    </w:p>
    <w:p w:rsidR="002439D1" w:rsidRPr="005C4CD6" w:rsidRDefault="00AC47E7" w:rsidP="005C4CD6">
      <w:pPr>
        <w:spacing w:line="360" w:lineRule="auto"/>
        <w:jc w:val="both"/>
        <w:rPr>
          <w:rFonts w:ascii="Times New Roman" w:eastAsia="Calibri" w:hAnsi="Times New Roman" w:cs="Times New Roman"/>
          <w:sz w:val="24"/>
          <w:szCs w:val="24"/>
          <w:lang w:bidi="ar-SA"/>
        </w:rPr>
      </w:pPr>
      <w:r w:rsidRPr="005C4CD6">
        <w:rPr>
          <w:rFonts w:ascii="Times New Roman" w:eastAsia="Calibri" w:hAnsi="Times New Roman" w:cs="Times New Roman"/>
          <w:sz w:val="24"/>
          <w:szCs w:val="24"/>
          <w:lang w:bidi="ar-SA"/>
        </w:rPr>
        <w:t>The study was</w:t>
      </w:r>
      <w:r w:rsidR="002439D1" w:rsidRPr="005C4CD6">
        <w:rPr>
          <w:rFonts w:ascii="Times New Roman" w:eastAsia="Calibri" w:hAnsi="Times New Roman" w:cs="Times New Roman"/>
          <w:sz w:val="24"/>
          <w:szCs w:val="24"/>
          <w:lang w:bidi="ar-SA"/>
        </w:rPr>
        <w:t xml:space="preserve"> guided by the validity and reliability of instruments:-</w:t>
      </w:r>
    </w:p>
    <w:p w:rsidR="002439D1" w:rsidRPr="005C4CD6" w:rsidRDefault="00F50F7C" w:rsidP="005C4CD6">
      <w:pPr>
        <w:pStyle w:val="Heading3"/>
        <w:spacing w:before="0" w:after="200" w:line="360" w:lineRule="auto"/>
        <w:jc w:val="both"/>
        <w:rPr>
          <w:rFonts w:ascii="Times New Roman" w:eastAsia="Calibri" w:hAnsi="Times New Roman" w:cs="Times New Roman"/>
          <w:color w:val="auto"/>
          <w:sz w:val="24"/>
          <w:szCs w:val="24"/>
          <w:lang w:bidi="ar-SA"/>
        </w:rPr>
      </w:pPr>
      <w:bookmarkStart w:id="68" w:name="_Toc145598184"/>
      <w:r w:rsidRPr="005C4CD6">
        <w:rPr>
          <w:rFonts w:ascii="Times New Roman" w:eastAsia="Calibri" w:hAnsi="Times New Roman" w:cs="Times New Roman"/>
          <w:color w:val="auto"/>
          <w:sz w:val="24"/>
          <w:szCs w:val="24"/>
          <w:lang w:bidi="ar-SA"/>
        </w:rPr>
        <w:t>3.7</w:t>
      </w:r>
      <w:r w:rsidR="002439D1" w:rsidRPr="005C4CD6">
        <w:rPr>
          <w:rFonts w:ascii="Times New Roman" w:eastAsia="Calibri" w:hAnsi="Times New Roman" w:cs="Times New Roman"/>
          <w:color w:val="auto"/>
          <w:sz w:val="24"/>
          <w:szCs w:val="24"/>
          <w:lang w:bidi="ar-SA"/>
        </w:rPr>
        <w:t>.1 Validity of Research Instruments</w:t>
      </w:r>
      <w:bookmarkEnd w:id="68"/>
    </w:p>
    <w:p w:rsidR="002439D1" w:rsidRPr="005C4CD6" w:rsidRDefault="00321977" w:rsidP="005C4CD6">
      <w:pPr>
        <w:spacing w:line="360" w:lineRule="auto"/>
        <w:jc w:val="both"/>
        <w:rPr>
          <w:rFonts w:ascii="Times New Roman" w:eastAsia="Calibri" w:hAnsi="Times New Roman" w:cs="Times New Roman"/>
          <w:sz w:val="24"/>
          <w:szCs w:val="24"/>
          <w:lang w:bidi="ar-SA"/>
        </w:rPr>
      </w:pPr>
      <w:r w:rsidRPr="00321977">
        <w:rPr>
          <w:rFonts w:ascii="Times New Roman" w:eastAsia="Calibri" w:hAnsi="Times New Roman" w:cs="Times New Roman"/>
          <w:sz w:val="24"/>
          <w:szCs w:val="24"/>
          <w:lang w:bidi="ar-SA"/>
        </w:rPr>
        <w:t>Sekaran (2003) asserts that an instrument's validity refers to its ability to produce the right response. It refers to how well the world's reality and phenomena' explanations align. Pre-testing the tools allowed for the determination of the validity of the questionnaires. Pretesting was performed once using respondents from the study population who were not in the sample. Each question on a questionnaire was examined carefully, and any that were found unnecessary were removed from the actual data gathering tool. The researcher's field's findings and viewpoint assisted in identifying gaps and modifying the equipment.The researcher made sure that the questions or other elements in the aforementioned instrument complied with the goals of the study in order to verify its validity. Pre-testing aided in estimating the amount of time it would take to complete the questionnaires as well as the questions' applicability and precision in evaluating the topic of the study.</w:t>
      </w:r>
    </w:p>
    <w:p w:rsidR="002439D1" w:rsidRPr="005C4CD6" w:rsidRDefault="002439D1" w:rsidP="005C4CD6">
      <w:pPr>
        <w:spacing w:line="360" w:lineRule="auto"/>
        <w:jc w:val="both"/>
        <w:rPr>
          <w:rFonts w:ascii="Times New Roman" w:eastAsia="Calibri" w:hAnsi="Times New Roman" w:cs="Times New Roman"/>
          <w:sz w:val="24"/>
          <w:szCs w:val="24"/>
          <w:lang w:bidi="ar-SA"/>
        </w:rPr>
      </w:pPr>
      <w:r w:rsidRPr="005C4CD6">
        <w:rPr>
          <w:rFonts w:ascii="Times New Roman" w:eastAsia="Calibri" w:hAnsi="Times New Roman" w:cs="Times New Roman"/>
          <w:sz w:val="24"/>
          <w:szCs w:val="24"/>
          <w:lang w:bidi="ar-SA"/>
        </w:rPr>
        <w:t xml:space="preserve">CVI      =   </w:t>
      </w:r>
      <w:r w:rsidRPr="005C4CD6">
        <w:rPr>
          <w:rFonts w:ascii="Times New Roman" w:eastAsia="Calibri" w:hAnsi="Times New Roman" w:cs="Times New Roman"/>
          <w:sz w:val="24"/>
          <w:szCs w:val="24"/>
          <w:u w:val="single"/>
          <w:lang w:bidi="ar-SA"/>
        </w:rPr>
        <w:t>No. Item</w:t>
      </w:r>
    </w:p>
    <w:p w:rsidR="002439D1" w:rsidRPr="005C4CD6" w:rsidRDefault="002439D1" w:rsidP="005C4CD6">
      <w:pPr>
        <w:spacing w:line="360" w:lineRule="auto"/>
        <w:jc w:val="both"/>
        <w:rPr>
          <w:rFonts w:ascii="Times New Roman" w:eastAsia="Calibri" w:hAnsi="Times New Roman" w:cs="Times New Roman"/>
          <w:sz w:val="24"/>
          <w:szCs w:val="24"/>
          <w:lang w:bidi="ar-SA"/>
        </w:rPr>
      </w:pPr>
      <w:r w:rsidRPr="005C4CD6">
        <w:rPr>
          <w:rFonts w:ascii="Times New Roman" w:eastAsia="Calibri" w:hAnsi="Times New Roman" w:cs="Times New Roman"/>
          <w:sz w:val="24"/>
          <w:szCs w:val="24"/>
          <w:lang w:bidi="ar-SA"/>
        </w:rPr>
        <w:t xml:space="preserve">                  Total No. Item </w:t>
      </w:r>
    </w:p>
    <w:p w:rsidR="002439D1" w:rsidRPr="005C4CD6" w:rsidRDefault="002439D1" w:rsidP="005C4CD6">
      <w:pPr>
        <w:spacing w:line="360" w:lineRule="auto"/>
        <w:jc w:val="both"/>
        <w:rPr>
          <w:rFonts w:ascii="Times New Roman" w:eastAsia="Calibri" w:hAnsi="Times New Roman" w:cs="Times New Roman"/>
          <w:sz w:val="24"/>
          <w:szCs w:val="24"/>
          <w:lang w:bidi="ar-SA"/>
        </w:rPr>
      </w:pPr>
      <w:r w:rsidRPr="005C4CD6">
        <w:rPr>
          <w:rFonts w:ascii="Times New Roman" w:eastAsia="Calibri" w:hAnsi="Times New Roman" w:cs="Times New Roman"/>
          <w:sz w:val="24"/>
          <w:szCs w:val="24"/>
          <w:lang w:bidi="ar-SA"/>
        </w:rPr>
        <w:t xml:space="preserve">          Where by’                CVI= Content Validity Index</w:t>
      </w:r>
    </w:p>
    <w:p w:rsidR="002439D1" w:rsidRPr="005C4CD6" w:rsidRDefault="00321977" w:rsidP="005C4CD6">
      <w:pPr>
        <w:spacing w:line="360" w:lineRule="auto"/>
        <w:jc w:val="both"/>
        <w:rPr>
          <w:rFonts w:ascii="Times New Roman" w:eastAsia="Calibri" w:hAnsi="Times New Roman" w:cs="Times New Roman"/>
          <w:sz w:val="24"/>
          <w:szCs w:val="24"/>
          <w:lang w:bidi="ar-SA"/>
        </w:rPr>
      </w:pPr>
      <w:r w:rsidRPr="00321977">
        <w:rPr>
          <w:rFonts w:ascii="Times New Roman" w:eastAsia="Calibri" w:hAnsi="Times New Roman" w:cs="Times New Roman"/>
          <w:sz w:val="24"/>
          <w:szCs w:val="24"/>
          <w:lang w:bidi="ar-SA"/>
        </w:rPr>
        <w:t>The number of pertinent items for the study was initially counted, and that amount was divided by the total number of items in the instruments.</w:t>
      </w:r>
    </w:p>
    <w:p w:rsidR="00AC47E7" w:rsidRPr="005C4CD6" w:rsidRDefault="00AC47E7" w:rsidP="005C4CD6">
      <w:pPr>
        <w:spacing w:line="360" w:lineRule="auto"/>
        <w:jc w:val="both"/>
        <w:rPr>
          <w:rFonts w:ascii="Times New Roman" w:eastAsia="Calibri" w:hAnsi="Times New Roman" w:cs="Times New Roman"/>
          <w:sz w:val="24"/>
          <w:szCs w:val="24"/>
          <w:lang w:bidi="ar-SA"/>
        </w:rPr>
      </w:pPr>
    </w:p>
    <w:p w:rsidR="002439D1" w:rsidRPr="005C4CD6" w:rsidRDefault="00F50F7C" w:rsidP="005C4CD6">
      <w:pPr>
        <w:pStyle w:val="Heading3"/>
        <w:spacing w:before="0" w:after="200" w:line="360" w:lineRule="auto"/>
        <w:jc w:val="both"/>
        <w:rPr>
          <w:rFonts w:ascii="Times New Roman" w:eastAsia="Calibri" w:hAnsi="Times New Roman" w:cs="Times New Roman"/>
          <w:color w:val="auto"/>
          <w:sz w:val="24"/>
          <w:szCs w:val="24"/>
          <w:lang w:bidi="ar-SA"/>
        </w:rPr>
      </w:pPr>
      <w:bookmarkStart w:id="69" w:name="_Toc145598185"/>
      <w:r w:rsidRPr="005C4CD6">
        <w:rPr>
          <w:rFonts w:ascii="Times New Roman" w:eastAsia="Calibri" w:hAnsi="Times New Roman" w:cs="Times New Roman"/>
          <w:color w:val="auto"/>
          <w:sz w:val="24"/>
          <w:szCs w:val="24"/>
          <w:lang w:bidi="ar-SA"/>
        </w:rPr>
        <w:lastRenderedPageBreak/>
        <w:t>3.7</w:t>
      </w:r>
      <w:r w:rsidR="002439D1" w:rsidRPr="005C4CD6">
        <w:rPr>
          <w:rFonts w:ascii="Times New Roman" w:eastAsia="Calibri" w:hAnsi="Times New Roman" w:cs="Times New Roman"/>
          <w:color w:val="auto"/>
          <w:sz w:val="24"/>
          <w:szCs w:val="24"/>
          <w:lang w:bidi="ar-SA"/>
        </w:rPr>
        <w:t>.2 Reliability of Research Instruments</w:t>
      </w:r>
      <w:bookmarkEnd w:id="69"/>
    </w:p>
    <w:p w:rsidR="002439D1" w:rsidRPr="005C4CD6" w:rsidRDefault="00766C9C" w:rsidP="005C4CD6">
      <w:pPr>
        <w:spacing w:line="360" w:lineRule="auto"/>
        <w:jc w:val="both"/>
        <w:rPr>
          <w:rFonts w:ascii="Times New Roman" w:eastAsia="Calibri" w:hAnsi="Times New Roman" w:cs="Times New Roman"/>
          <w:sz w:val="24"/>
          <w:szCs w:val="24"/>
          <w:lang w:bidi="ar-SA"/>
        </w:rPr>
      </w:pPr>
      <w:r w:rsidRPr="00766C9C">
        <w:rPr>
          <w:rFonts w:ascii="Times New Roman" w:eastAsia="Calibri" w:hAnsi="Times New Roman" w:cs="Times New Roman"/>
          <w:sz w:val="24"/>
          <w:szCs w:val="24"/>
          <w:lang w:bidi="ar-SA"/>
        </w:rPr>
        <w:t>According to Park (2008), reliability is the degree to which results are consistent over time. Accurate representation of the entire population under study is also referred to as reliability, and the research instrument was considered reliable if the study's findings could be replicated using a similar methodology. The researcher utilized the alternate-form reliability test by distributing two similar instruments to evaluate the devices' dependability.Three influential respondents from each category who were not included in the sample population were used for the test in order to modify the questions based on the feedback. The dependability of the instruments was evaluated before actual data collection on two respondents from at least each type of respondents, and these respondents were not the interviewers. The reliability of the instrument was evaluated using the Cronbach's Alpha Method, which is provided by the Statistical Package for the Social Scientists, after the instrument had undergone pilot testing.</w:t>
      </w:r>
    </w:p>
    <w:p w:rsidR="002439D1" w:rsidRPr="005C4CD6" w:rsidRDefault="00F50F7C" w:rsidP="005C4CD6">
      <w:pPr>
        <w:pStyle w:val="Heading2"/>
        <w:spacing w:before="0" w:after="200" w:line="360" w:lineRule="auto"/>
        <w:jc w:val="both"/>
        <w:rPr>
          <w:rFonts w:ascii="Times New Roman" w:eastAsia="Calibri" w:hAnsi="Times New Roman" w:cs="Times New Roman"/>
          <w:color w:val="auto"/>
          <w:sz w:val="24"/>
          <w:szCs w:val="24"/>
          <w:lang w:bidi="ar-SA"/>
        </w:rPr>
      </w:pPr>
      <w:bookmarkStart w:id="70" w:name="_Toc145598186"/>
      <w:r w:rsidRPr="005C4CD6">
        <w:rPr>
          <w:rFonts w:ascii="Times New Roman" w:eastAsia="Calibri" w:hAnsi="Times New Roman" w:cs="Times New Roman"/>
          <w:color w:val="auto"/>
          <w:sz w:val="24"/>
          <w:szCs w:val="24"/>
          <w:lang w:bidi="ar-SA"/>
        </w:rPr>
        <w:t>3.8</w:t>
      </w:r>
      <w:r w:rsidR="002439D1" w:rsidRPr="005C4CD6">
        <w:rPr>
          <w:rFonts w:ascii="Times New Roman" w:eastAsia="Calibri" w:hAnsi="Times New Roman" w:cs="Times New Roman"/>
          <w:color w:val="auto"/>
          <w:sz w:val="24"/>
          <w:szCs w:val="24"/>
          <w:lang w:bidi="ar-SA"/>
        </w:rPr>
        <w:t xml:space="preserve"> Strategy for Data Processing and Analysis</w:t>
      </w:r>
      <w:bookmarkEnd w:id="70"/>
    </w:p>
    <w:p w:rsidR="002439D1" w:rsidRPr="005C4CD6" w:rsidRDefault="00766C9C" w:rsidP="005C4CD6">
      <w:pPr>
        <w:spacing w:line="360" w:lineRule="auto"/>
        <w:jc w:val="both"/>
        <w:rPr>
          <w:rFonts w:ascii="Times New Roman" w:eastAsia="Calibri" w:hAnsi="Times New Roman" w:cs="Times New Roman"/>
          <w:sz w:val="24"/>
          <w:szCs w:val="24"/>
          <w:lang w:bidi="ar-SA"/>
        </w:rPr>
      </w:pPr>
      <w:r w:rsidRPr="00766C9C">
        <w:rPr>
          <w:rFonts w:ascii="Times New Roman" w:eastAsia="Calibri" w:hAnsi="Times New Roman" w:cs="Times New Roman"/>
          <w:sz w:val="24"/>
          <w:szCs w:val="24"/>
          <w:lang w:bidi="ar-SA"/>
        </w:rPr>
        <w:t>To guarantee a simple and understandable presentation of the research findings, the research design data was gathered, processed, and analyzed both qualitatively and statistically. This included editing, coding, and data tabulation.</w:t>
      </w:r>
    </w:p>
    <w:p w:rsidR="002439D1" w:rsidRPr="005C4CD6" w:rsidRDefault="00F50F7C" w:rsidP="005C4CD6">
      <w:pPr>
        <w:pStyle w:val="Heading3"/>
        <w:spacing w:before="0" w:after="200" w:line="360" w:lineRule="auto"/>
        <w:jc w:val="both"/>
        <w:rPr>
          <w:rFonts w:ascii="Times New Roman" w:eastAsia="Calibri" w:hAnsi="Times New Roman" w:cs="Times New Roman"/>
          <w:color w:val="auto"/>
          <w:sz w:val="24"/>
          <w:szCs w:val="24"/>
          <w:lang w:bidi="ar-SA"/>
        </w:rPr>
      </w:pPr>
      <w:bookmarkStart w:id="71" w:name="_Toc145598187"/>
      <w:r w:rsidRPr="005C4CD6">
        <w:rPr>
          <w:rFonts w:ascii="Times New Roman" w:eastAsia="Calibri" w:hAnsi="Times New Roman" w:cs="Times New Roman"/>
          <w:color w:val="auto"/>
          <w:sz w:val="24"/>
          <w:szCs w:val="24"/>
          <w:lang w:bidi="ar-SA"/>
        </w:rPr>
        <w:t>3.8</w:t>
      </w:r>
      <w:r w:rsidR="002439D1" w:rsidRPr="005C4CD6">
        <w:rPr>
          <w:rFonts w:ascii="Times New Roman" w:eastAsia="Calibri" w:hAnsi="Times New Roman" w:cs="Times New Roman"/>
          <w:color w:val="auto"/>
          <w:sz w:val="24"/>
          <w:szCs w:val="24"/>
          <w:lang w:bidi="ar-SA"/>
        </w:rPr>
        <w:t>.1 Quantitative Data</w:t>
      </w:r>
      <w:bookmarkEnd w:id="71"/>
    </w:p>
    <w:p w:rsidR="002439D1" w:rsidRPr="005C4CD6" w:rsidRDefault="00766C9C" w:rsidP="005C4CD6">
      <w:pPr>
        <w:spacing w:line="360" w:lineRule="auto"/>
        <w:jc w:val="both"/>
        <w:rPr>
          <w:rFonts w:ascii="Times New Roman" w:eastAsia="Calibri" w:hAnsi="Times New Roman" w:cs="Times New Roman"/>
          <w:sz w:val="24"/>
          <w:szCs w:val="24"/>
          <w:lang w:bidi="ar-SA"/>
        </w:rPr>
      </w:pPr>
      <w:r w:rsidRPr="00766C9C">
        <w:rPr>
          <w:rFonts w:ascii="Times New Roman" w:eastAsia="Calibri" w:hAnsi="Times New Roman" w:cs="Times New Roman"/>
          <w:sz w:val="24"/>
          <w:szCs w:val="24"/>
          <w:lang w:bidi="ar-SA"/>
        </w:rPr>
        <w:t>The Mukono District Local Government's female employees who responded to the questionnaires provided quantitative data. In this method, data was processed using statistical software programs like SPSS and MS-Excel to provide frequencies, and the rate percentages were then computed using the same program. It was easier to understand the examined data by using the mean and standard deviation. In order to show and explain the study's findings easily, this was helpful in creating tables.</w:t>
      </w:r>
    </w:p>
    <w:p w:rsidR="002439D1" w:rsidRPr="005C4CD6" w:rsidRDefault="00F50F7C" w:rsidP="005C4CD6">
      <w:pPr>
        <w:pStyle w:val="Heading3"/>
        <w:spacing w:before="0" w:after="200" w:line="360" w:lineRule="auto"/>
        <w:jc w:val="both"/>
        <w:rPr>
          <w:rFonts w:ascii="Times New Roman" w:eastAsia="Calibri" w:hAnsi="Times New Roman" w:cs="Times New Roman"/>
          <w:color w:val="auto"/>
          <w:sz w:val="24"/>
          <w:szCs w:val="24"/>
          <w:lang w:bidi="ar-SA"/>
        </w:rPr>
      </w:pPr>
      <w:bookmarkStart w:id="72" w:name="_Toc145598188"/>
      <w:r w:rsidRPr="005C4CD6">
        <w:rPr>
          <w:rFonts w:ascii="Times New Roman" w:eastAsia="Calibri" w:hAnsi="Times New Roman" w:cs="Times New Roman"/>
          <w:color w:val="auto"/>
          <w:sz w:val="24"/>
          <w:szCs w:val="24"/>
          <w:lang w:bidi="ar-SA"/>
        </w:rPr>
        <w:t>3.8</w:t>
      </w:r>
      <w:r w:rsidR="002439D1" w:rsidRPr="005C4CD6">
        <w:rPr>
          <w:rFonts w:ascii="Times New Roman" w:eastAsia="Calibri" w:hAnsi="Times New Roman" w:cs="Times New Roman"/>
          <w:color w:val="auto"/>
          <w:sz w:val="24"/>
          <w:szCs w:val="24"/>
          <w:lang w:bidi="ar-SA"/>
        </w:rPr>
        <w:t>.2 Qualitative Data</w:t>
      </w:r>
      <w:bookmarkEnd w:id="72"/>
    </w:p>
    <w:p w:rsidR="00F50F7C" w:rsidRPr="005C4CD6" w:rsidRDefault="00766C9C" w:rsidP="005C4CD6">
      <w:pPr>
        <w:spacing w:line="360" w:lineRule="auto"/>
        <w:jc w:val="both"/>
        <w:rPr>
          <w:rFonts w:ascii="Times New Roman" w:eastAsia="Calibri" w:hAnsi="Times New Roman" w:cs="Times New Roman"/>
          <w:sz w:val="24"/>
          <w:szCs w:val="24"/>
          <w:lang w:bidi="ar-SA"/>
        </w:rPr>
      </w:pPr>
      <w:r w:rsidRPr="00766C9C">
        <w:rPr>
          <w:rFonts w:ascii="Times New Roman" w:eastAsia="Calibri" w:hAnsi="Times New Roman" w:cs="Times New Roman"/>
          <w:sz w:val="24"/>
          <w:szCs w:val="24"/>
          <w:lang w:bidi="ar-SA"/>
        </w:rPr>
        <w:t xml:space="preserve">Content analysis was required for this. The result was the editing and rearranging of qualitative data into coherent words. In other words, themes, categories, and patterns were discovered through the analysis of qualitative data using a thematic method. The results included a </w:t>
      </w:r>
      <w:r w:rsidRPr="00766C9C">
        <w:rPr>
          <w:rFonts w:ascii="Times New Roman" w:eastAsia="Calibri" w:hAnsi="Times New Roman" w:cs="Times New Roman"/>
          <w:sz w:val="24"/>
          <w:szCs w:val="24"/>
          <w:lang w:bidi="ar-SA"/>
        </w:rPr>
        <w:lastRenderedPageBreak/>
        <w:t>presentation of the recurring themes that each interview's guiding question revealed, together with examples drawn from direct participant quotes.</w:t>
      </w:r>
    </w:p>
    <w:p w:rsidR="002439D1" w:rsidRPr="005C4CD6" w:rsidRDefault="00F50F7C" w:rsidP="005C4CD6">
      <w:pPr>
        <w:pStyle w:val="Heading2"/>
        <w:spacing w:before="0" w:after="200" w:line="360" w:lineRule="auto"/>
        <w:jc w:val="both"/>
        <w:rPr>
          <w:rFonts w:ascii="Times New Roman" w:eastAsia="Calibri" w:hAnsi="Times New Roman" w:cs="Times New Roman"/>
          <w:color w:val="auto"/>
          <w:sz w:val="24"/>
          <w:szCs w:val="24"/>
          <w:lang w:bidi="ar-SA"/>
        </w:rPr>
      </w:pPr>
      <w:bookmarkStart w:id="73" w:name="_Toc145598189"/>
      <w:r w:rsidRPr="005C4CD6">
        <w:rPr>
          <w:rFonts w:ascii="Times New Roman" w:eastAsia="Calibri" w:hAnsi="Times New Roman" w:cs="Times New Roman"/>
          <w:color w:val="auto"/>
          <w:sz w:val="24"/>
          <w:szCs w:val="24"/>
          <w:lang w:bidi="ar-SA"/>
        </w:rPr>
        <w:t>3.9</w:t>
      </w:r>
      <w:r w:rsidR="002439D1" w:rsidRPr="005C4CD6">
        <w:rPr>
          <w:rFonts w:ascii="Times New Roman" w:eastAsia="Calibri" w:hAnsi="Times New Roman" w:cs="Times New Roman"/>
          <w:color w:val="auto"/>
          <w:sz w:val="24"/>
          <w:szCs w:val="24"/>
          <w:lang w:bidi="ar-SA"/>
        </w:rPr>
        <w:t xml:space="preserve"> Ethical Consideration</w:t>
      </w:r>
      <w:bookmarkEnd w:id="73"/>
    </w:p>
    <w:p w:rsidR="002439D1" w:rsidRPr="005C4CD6" w:rsidRDefault="00766C9C" w:rsidP="005C4CD6">
      <w:pPr>
        <w:spacing w:line="360" w:lineRule="auto"/>
        <w:jc w:val="both"/>
        <w:rPr>
          <w:rFonts w:ascii="Times New Roman" w:eastAsia="Calibri" w:hAnsi="Times New Roman" w:cs="Times New Roman"/>
          <w:sz w:val="24"/>
          <w:szCs w:val="24"/>
          <w:lang w:bidi="ar-SA"/>
        </w:rPr>
      </w:pPr>
      <w:r w:rsidRPr="00766C9C">
        <w:rPr>
          <w:rFonts w:ascii="Times New Roman" w:eastAsia="Calibri" w:hAnsi="Times New Roman" w:cs="Times New Roman"/>
          <w:sz w:val="24"/>
          <w:szCs w:val="24"/>
          <w:lang w:bidi="ar-SA"/>
        </w:rPr>
        <w:t>The School of Social Sciences at Uganda Christian University was contacted for approval to perform the study ethically. The researcher used the letter to obtain permission from Mukono District to conduct the study. The researcher took the initiative to explain the study's goals to the respondents, introduce himself, explain why a certain group of respondents was chosen, describe the advantages, drawbacks, and harms of the study, and invite them to ask questions about it as well. The researcher avoided asking sensitive questions, such as the respondent's name, and made sure the queries never infringed on informants' rights.</w:t>
      </w:r>
    </w:p>
    <w:p w:rsidR="002439D1" w:rsidRPr="005C4CD6" w:rsidRDefault="00766C9C" w:rsidP="005C4CD6">
      <w:pPr>
        <w:spacing w:line="360" w:lineRule="auto"/>
        <w:jc w:val="both"/>
        <w:rPr>
          <w:rFonts w:ascii="Times New Roman" w:eastAsia="Calibri" w:hAnsi="Times New Roman" w:cs="Times New Roman"/>
          <w:sz w:val="24"/>
          <w:szCs w:val="24"/>
          <w:lang w:bidi="ar-SA"/>
        </w:rPr>
      </w:pPr>
      <w:r w:rsidRPr="00766C9C">
        <w:rPr>
          <w:rFonts w:ascii="Times New Roman" w:eastAsia="Calibri" w:hAnsi="Times New Roman" w:cs="Times New Roman"/>
          <w:sz w:val="24"/>
          <w:szCs w:val="24"/>
          <w:lang w:bidi="ar-SA"/>
        </w:rPr>
        <w:t>All study participants filled out an informed consent form that detailed the study's objectives in terms of informed consent. Confidentiality and anonymity were stressed at every stage because participants were required to provide written agreement before participating. The participants were also made aware that their involvement in the study was entirely voluntary (no financial compensation was offered to them) and that they had the opportunity to accept, decline, or leave the study at any time.</w:t>
      </w:r>
    </w:p>
    <w:p w:rsidR="0028541A" w:rsidRPr="005C4CD6" w:rsidRDefault="00766C9C" w:rsidP="005C4CD6">
      <w:pPr>
        <w:spacing w:line="360" w:lineRule="auto"/>
        <w:jc w:val="both"/>
        <w:rPr>
          <w:rFonts w:ascii="Times New Roman" w:eastAsia="Calibri" w:hAnsi="Times New Roman" w:cs="Times New Roman"/>
          <w:sz w:val="24"/>
          <w:szCs w:val="24"/>
          <w:lang w:bidi="ar-SA"/>
        </w:rPr>
      </w:pPr>
      <w:r w:rsidRPr="00766C9C">
        <w:rPr>
          <w:rFonts w:ascii="Times New Roman" w:eastAsia="Calibri" w:hAnsi="Times New Roman" w:cs="Times New Roman"/>
          <w:sz w:val="24"/>
          <w:szCs w:val="24"/>
          <w:lang w:bidi="ar-SA"/>
        </w:rPr>
        <w:t>Each participant's record was assigned a special ID number for secrecy reasons in order to protect the participants' privacy. Only subjects who took part in the study were included in the data that identified specific individuals. When there was no option for identifying the participant on the survey questionnaire, the survey remained anonymous and participants were properly informed about the data collection techniques. By preventing the reader of the report from being able to identify a specific respondent, confidentiality was protected. A, B, C, D, &amp; E were utilized as area codes, and respondent 1, 2, and 3 were used to refer to defiling behaviors observed in the community.As a result, no individual was recognized by any study report, and participant names and other identifying information from individuals were solely collected for quality assurance purposes.</w:t>
      </w:r>
    </w:p>
    <w:p w:rsidR="00AC47E7" w:rsidRPr="005C4CD6" w:rsidRDefault="00AC47E7" w:rsidP="005C4CD6">
      <w:pPr>
        <w:spacing w:line="360" w:lineRule="auto"/>
        <w:jc w:val="both"/>
        <w:rPr>
          <w:rFonts w:ascii="Times New Roman" w:eastAsia="Calibri" w:hAnsi="Times New Roman" w:cs="Times New Roman"/>
          <w:sz w:val="24"/>
          <w:szCs w:val="24"/>
          <w:lang w:bidi="ar-SA"/>
        </w:rPr>
      </w:pPr>
    </w:p>
    <w:p w:rsidR="002439D1" w:rsidRPr="005C4CD6" w:rsidRDefault="00F50F7C" w:rsidP="005C4CD6">
      <w:pPr>
        <w:pStyle w:val="Heading2"/>
        <w:spacing w:before="0" w:after="200" w:line="360" w:lineRule="auto"/>
        <w:jc w:val="both"/>
        <w:rPr>
          <w:rFonts w:ascii="Times New Roman" w:eastAsia="Calibri" w:hAnsi="Times New Roman" w:cs="Times New Roman"/>
          <w:color w:val="auto"/>
          <w:sz w:val="24"/>
          <w:szCs w:val="24"/>
          <w:lang w:bidi="ar-SA"/>
        </w:rPr>
      </w:pPr>
      <w:bookmarkStart w:id="74" w:name="_Toc145598190"/>
      <w:r w:rsidRPr="005C4CD6">
        <w:rPr>
          <w:rFonts w:ascii="Times New Roman" w:eastAsia="Calibri" w:hAnsi="Times New Roman" w:cs="Times New Roman"/>
          <w:color w:val="auto"/>
          <w:sz w:val="24"/>
          <w:szCs w:val="24"/>
          <w:lang w:bidi="ar-SA"/>
        </w:rPr>
        <w:lastRenderedPageBreak/>
        <w:t>3.10</w:t>
      </w:r>
      <w:r w:rsidR="002439D1" w:rsidRPr="005C4CD6">
        <w:rPr>
          <w:rFonts w:ascii="Times New Roman" w:eastAsia="Calibri" w:hAnsi="Times New Roman" w:cs="Times New Roman"/>
          <w:color w:val="auto"/>
          <w:sz w:val="24"/>
          <w:szCs w:val="24"/>
          <w:lang w:bidi="ar-SA"/>
        </w:rPr>
        <w:t xml:space="preserve"> Study Methodological Constraints</w:t>
      </w:r>
      <w:bookmarkEnd w:id="74"/>
    </w:p>
    <w:p w:rsidR="00766C9C" w:rsidRPr="00766C9C" w:rsidRDefault="00766C9C" w:rsidP="00766C9C">
      <w:pPr>
        <w:spacing w:line="360" w:lineRule="auto"/>
        <w:jc w:val="both"/>
        <w:rPr>
          <w:rFonts w:ascii="Times New Roman" w:eastAsia="Calibri" w:hAnsi="Times New Roman" w:cs="Times New Roman"/>
          <w:sz w:val="24"/>
          <w:szCs w:val="24"/>
          <w:lang w:bidi="ar-SA"/>
        </w:rPr>
      </w:pPr>
      <w:r w:rsidRPr="00766C9C">
        <w:rPr>
          <w:rFonts w:ascii="Times New Roman" w:eastAsia="Calibri" w:hAnsi="Times New Roman" w:cs="Times New Roman"/>
          <w:sz w:val="24"/>
          <w:szCs w:val="24"/>
          <w:lang w:bidi="ar-SA"/>
        </w:rPr>
        <w:t>Unanswered questions and thus constricted response reduced the scope of the questionnaire guide. Limited response limited the interview guide's flexibility. The interview questions were constrictive because they need adequate time to be answered.</w:t>
      </w:r>
    </w:p>
    <w:p w:rsidR="00766C9C" w:rsidRPr="00766C9C" w:rsidRDefault="00766C9C" w:rsidP="00766C9C">
      <w:pPr>
        <w:spacing w:line="360" w:lineRule="auto"/>
        <w:jc w:val="both"/>
        <w:rPr>
          <w:rFonts w:ascii="Times New Roman" w:eastAsia="Calibri" w:hAnsi="Times New Roman" w:cs="Times New Roman"/>
          <w:sz w:val="24"/>
          <w:szCs w:val="24"/>
          <w:lang w:bidi="ar-SA"/>
        </w:rPr>
      </w:pPr>
      <w:r w:rsidRPr="00766C9C">
        <w:rPr>
          <w:rFonts w:ascii="Times New Roman" w:eastAsia="Calibri" w:hAnsi="Times New Roman" w:cs="Times New Roman"/>
          <w:sz w:val="24"/>
          <w:szCs w:val="24"/>
          <w:lang w:bidi="ar-SA"/>
        </w:rPr>
        <w:t>Lack of research materials limited the study because there was not enough information available to the researcher.  But the researcher was able to resolve this by using the internet to find more literature-related information about the study.</w:t>
      </w:r>
    </w:p>
    <w:p w:rsidR="00F50F7C" w:rsidRPr="005C4CD6" w:rsidRDefault="00766C9C" w:rsidP="00766C9C">
      <w:pPr>
        <w:spacing w:line="360" w:lineRule="auto"/>
        <w:jc w:val="both"/>
        <w:rPr>
          <w:rFonts w:ascii="Times New Roman" w:eastAsia="Calibri" w:hAnsi="Times New Roman" w:cs="Times New Roman"/>
          <w:sz w:val="24"/>
          <w:szCs w:val="24"/>
          <w:lang w:bidi="ar-SA"/>
        </w:rPr>
      </w:pPr>
      <w:r w:rsidRPr="00766C9C">
        <w:rPr>
          <w:rFonts w:ascii="Times New Roman" w:eastAsia="Calibri" w:hAnsi="Times New Roman" w:cs="Times New Roman"/>
          <w:sz w:val="24"/>
          <w:szCs w:val="24"/>
          <w:lang w:bidi="ar-SA"/>
        </w:rPr>
        <w:t>The researcher encountered respondents who were unwilling to cooperate and provide information. This was resolved by the researcher by exhibiting and providing a copy of an introductory letter to them and assuring them that the information provided was private.</w:t>
      </w:r>
    </w:p>
    <w:p w:rsidR="00766C9C" w:rsidRPr="00766C9C" w:rsidRDefault="00766C9C" w:rsidP="00766C9C">
      <w:pPr>
        <w:spacing w:line="360" w:lineRule="auto"/>
        <w:jc w:val="both"/>
        <w:rPr>
          <w:rFonts w:ascii="Times New Roman" w:eastAsia="Calibri" w:hAnsi="Times New Roman" w:cs="Times New Roman"/>
          <w:sz w:val="24"/>
          <w:szCs w:val="24"/>
          <w:lang w:bidi="ar-SA"/>
        </w:rPr>
      </w:pPr>
      <w:r w:rsidRPr="00766C9C">
        <w:rPr>
          <w:rFonts w:ascii="Times New Roman" w:eastAsia="Calibri" w:hAnsi="Times New Roman" w:cs="Times New Roman"/>
          <w:sz w:val="24"/>
          <w:szCs w:val="24"/>
          <w:lang w:bidi="ar-SA"/>
        </w:rPr>
        <w:t>Time: Because the researcher had to juggle other academic obligations, a part-time job schedule, and exams, the study's time limit did not enable greater coverage. The researcher addressed this by devoting extra time to the study and making an effort to balance all of the work according to the schedule.</w:t>
      </w:r>
    </w:p>
    <w:p w:rsidR="00BB7DF7" w:rsidRPr="005C4CD6" w:rsidRDefault="00766C9C" w:rsidP="00766C9C">
      <w:pPr>
        <w:spacing w:line="360" w:lineRule="auto"/>
        <w:jc w:val="both"/>
        <w:rPr>
          <w:rFonts w:ascii="Times New Roman" w:eastAsia="Calibri" w:hAnsi="Times New Roman" w:cs="Times New Roman"/>
          <w:sz w:val="24"/>
          <w:szCs w:val="24"/>
          <w:lang w:bidi="ar-SA"/>
        </w:rPr>
      </w:pPr>
      <w:r w:rsidRPr="00766C9C">
        <w:rPr>
          <w:rFonts w:ascii="Times New Roman" w:eastAsia="Calibri" w:hAnsi="Times New Roman" w:cs="Times New Roman"/>
          <w:sz w:val="24"/>
          <w:szCs w:val="24"/>
          <w:lang w:bidi="ar-SA"/>
        </w:rPr>
        <w:t>Finance: Because the researcher had other academic expenses to pay, there was not enough funding for the research project to cover a larger area. This issue was resolved by obtaining a soft loan from friends and family.</w:t>
      </w:r>
    </w:p>
    <w:p w:rsidR="00BB7DF7" w:rsidRPr="005C4CD6" w:rsidRDefault="00BB7DF7" w:rsidP="005C4CD6">
      <w:pPr>
        <w:spacing w:line="360" w:lineRule="auto"/>
        <w:jc w:val="both"/>
        <w:rPr>
          <w:rFonts w:ascii="Times New Roman" w:eastAsia="Calibri" w:hAnsi="Times New Roman" w:cs="Times New Roman"/>
          <w:sz w:val="24"/>
          <w:szCs w:val="24"/>
          <w:lang w:bidi="ar-SA"/>
        </w:rPr>
      </w:pPr>
    </w:p>
    <w:p w:rsidR="00BB7DF7" w:rsidRPr="005C4CD6" w:rsidRDefault="00BB7DF7" w:rsidP="005C4CD6">
      <w:pPr>
        <w:spacing w:line="360" w:lineRule="auto"/>
        <w:jc w:val="both"/>
        <w:rPr>
          <w:rFonts w:ascii="Times New Roman" w:eastAsia="Calibri" w:hAnsi="Times New Roman" w:cs="Times New Roman"/>
          <w:sz w:val="24"/>
          <w:szCs w:val="24"/>
          <w:lang w:bidi="ar-SA"/>
        </w:rPr>
      </w:pPr>
    </w:p>
    <w:p w:rsidR="00BB7DF7" w:rsidRPr="005C4CD6" w:rsidRDefault="00BB7DF7" w:rsidP="005C4CD6">
      <w:pPr>
        <w:spacing w:line="360" w:lineRule="auto"/>
        <w:jc w:val="both"/>
        <w:rPr>
          <w:rFonts w:ascii="Times New Roman" w:eastAsia="Calibri" w:hAnsi="Times New Roman" w:cs="Times New Roman"/>
          <w:sz w:val="24"/>
          <w:szCs w:val="24"/>
          <w:lang w:bidi="ar-SA"/>
        </w:rPr>
      </w:pPr>
    </w:p>
    <w:p w:rsidR="00BB7DF7" w:rsidRPr="005C4CD6" w:rsidRDefault="00BB7DF7" w:rsidP="005C4CD6">
      <w:pPr>
        <w:spacing w:line="360" w:lineRule="auto"/>
        <w:jc w:val="both"/>
        <w:rPr>
          <w:rFonts w:ascii="Times New Roman" w:eastAsia="Calibri" w:hAnsi="Times New Roman" w:cs="Times New Roman"/>
          <w:sz w:val="24"/>
          <w:szCs w:val="24"/>
          <w:lang w:bidi="ar-SA"/>
        </w:rPr>
      </w:pPr>
    </w:p>
    <w:p w:rsidR="00BB7DF7" w:rsidRPr="005C4CD6" w:rsidRDefault="00BB7DF7" w:rsidP="005C4CD6">
      <w:pPr>
        <w:spacing w:line="360" w:lineRule="auto"/>
        <w:jc w:val="both"/>
        <w:rPr>
          <w:rFonts w:ascii="Times New Roman" w:eastAsia="Calibri" w:hAnsi="Times New Roman" w:cs="Times New Roman"/>
          <w:sz w:val="24"/>
          <w:szCs w:val="24"/>
          <w:lang w:bidi="ar-SA"/>
        </w:rPr>
      </w:pPr>
    </w:p>
    <w:p w:rsidR="0031271E" w:rsidRPr="005C4CD6" w:rsidRDefault="0031271E" w:rsidP="005C4CD6">
      <w:pPr>
        <w:spacing w:line="360" w:lineRule="auto"/>
        <w:jc w:val="both"/>
        <w:rPr>
          <w:rFonts w:ascii="Times New Roman" w:eastAsia="Calibri" w:hAnsi="Times New Roman" w:cs="Times New Roman"/>
          <w:sz w:val="24"/>
          <w:szCs w:val="24"/>
          <w:lang w:bidi="ar-SA"/>
        </w:rPr>
      </w:pPr>
    </w:p>
    <w:p w:rsidR="00BB7DF7" w:rsidRPr="005C4CD6" w:rsidRDefault="00BB7DF7" w:rsidP="005C4CD6">
      <w:pPr>
        <w:spacing w:line="360" w:lineRule="auto"/>
        <w:jc w:val="both"/>
        <w:rPr>
          <w:rFonts w:ascii="Times New Roman" w:eastAsia="Calibri" w:hAnsi="Times New Roman" w:cs="Times New Roman"/>
          <w:sz w:val="24"/>
          <w:szCs w:val="24"/>
          <w:lang w:bidi="ar-SA"/>
        </w:rPr>
      </w:pPr>
    </w:p>
    <w:p w:rsidR="00BB7DF7" w:rsidRPr="005C4CD6" w:rsidRDefault="00BB7DF7" w:rsidP="004D262E">
      <w:pPr>
        <w:pStyle w:val="Heading1"/>
        <w:spacing w:before="0" w:after="200" w:line="360" w:lineRule="auto"/>
        <w:jc w:val="center"/>
        <w:rPr>
          <w:rFonts w:ascii="Times New Roman" w:eastAsia="Times New Roman" w:hAnsi="Times New Roman" w:cs="Times New Roman"/>
          <w:color w:val="auto"/>
          <w:sz w:val="24"/>
          <w:szCs w:val="24"/>
          <w:u w:color="000000"/>
          <w:bdr w:val="nil"/>
          <w:lang w:bidi="ar-SA"/>
        </w:rPr>
      </w:pPr>
      <w:bookmarkStart w:id="75" w:name="_Toc114824670"/>
      <w:bookmarkStart w:id="76" w:name="_Toc145598191"/>
      <w:bookmarkStart w:id="77" w:name="_Toc24181612"/>
      <w:bookmarkStart w:id="78" w:name="_Toc406161640"/>
      <w:bookmarkStart w:id="79" w:name="_Toc406155425"/>
      <w:bookmarkStart w:id="80" w:name="_Toc489023927"/>
      <w:bookmarkStart w:id="81" w:name="_Toc56766261"/>
      <w:bookmarkStart w:id="82" w:name="_Toc68792645"/>
      <w:r w:rsidRPr="005C4CD6">
        <w:rPr>
          <w:rFonts w:ascii="Times New Roman" w:eastAsia="Times New Roman" w:hAnsi="Times New Roman" w:cs="Times New Roman"/>
          <w:color w:val="auto"/>
          <w:sz w:val="24"/>
          <w:szCs w:val="24"/>
        </w:rPr>
        <w:lastRenderedPageBreak/>
        <w:t>CHAPTER FOUR</w:t>
      </w:r>
      <w:bookmarkStart w:id="83" w:name="_Toc11086731"/>
      <w:bookmarkEnd w:id="75"/>
      <w:bookmarkEnd w:id="76"/>
    </w:p>
    <w:p w:rsidR="00BB7DF7" w:rsidRPr="005C4CD6" w:rsidRDefault="00BB7DF7" w:rsidP="004D262E">
      <w:pPr>
        <w:pStyle w:val="Heading1"/>
        <w:spacing w:before="0" w:after="200" w:line="360" w:lineRule="auto"/>
        <w:jc w:val="center"/>
        <w:rPr>
          <w:rFonts w:ascii="Times New Roman" w:eastAsia="Times New Roman" w:hAnsi="Times New Roman" w:cs="Times New Roman"/>
          <w:color w:val="auto"/>
          <w:sz w:val="24"/>
          <w:szCs w:val="24"/>
          <w:lang w:bidi="ar-SA"/>
        </w:rPr>
      </w:pPr>
      <w:bookmarkStart w:id="84" w:name="_Toc114824671"/>
      <w:bookmarkStart w:id="85" w:name="_Toc145598192"/>
      <w:r w:rsidRPr="005C4CD6">
        <w:rPr>
          <w:rFonts w:ascii="Times New Roman" w:eastAsia="Times New Roman" w:hAnsi="Times New Roman" w:cs="Times New Roman"/>
          <w:color w:val="auto"/>
          <w:sz w:val="24"/>
          <w:szCs w:val="24"/>
        </w:rPr>
        <w:t xml:space="preserve">PRESENTATION, </w:t>
      </w:r>
      <w:bookmarkStart w:id="86" w:name="_Toc406161641"/>
      <w:bookmarkStart w:id="87" w:name="_Toc406155426"/>
      <w:bookmarkStart w:id="88" w:name="_Toc489023928"/>
      <w:r w:rsidRPr="005C4CD6">
        <w:rPr>
          <w:rFonts w:ascii="Times New Roman" w:eastAsia="Times New Roman" w:hAnsi="Times New Roman" w:cs="Times New Roman"/>
          <w:color w:val="auto"/>
          <w:sz w:val="24"/>
          <w:szCs w:val="24"/>
        </w:rPr>
        <w:t>INTERPRETATIONAND DISCUSSION OF RESULTS</w:t>
      </w:r>
      <w:bookmarkStart w:id="89" w:name="_Toc11086732"/>
      <w:bookmarkStart w:id="90" w:name="_Toc24181613"/>
      <w:bookmarkEnd w:id="77"/>
      <w:bookmarkEnd w:id="83"/>
      <w:bookmarkEnd w:id="84"/>
      <w:bookmarkEnd w:id="85"/>
    </w:p>
    <w:p w:rsidR="00BB7DF7" w:rsidRPr="005C4CD6" w:rsidRDefault="00BB7DF7" w:rsidP="005C4CD6">
      <w:pPr>
        <w:pStyle w:val="Heading2"/>
        <w:spacing w:before="0" w:after="200" w:line="360" w:lineRule="auto"/>
        <w:jc w:val="both"/>
        <w:rPr>
          <w:rFonts w:ascii="Times New Roman" w:eastAsia="Times New Roman" w:hAnsi="Times New Roman" w:cs="Times New Roman"/>
          <w:color w:val="auto"/>
          <w:sz w:val="24"/>
          <w:szCs w:val="24"/>
          <w:lang w:bidi="ar-SA"/>
        </w:rPr>
      </w:pPr>
      <w:bookmarkStart w:id="91" w:name="_Toc114824672"/>
      <w:bookmarkStart w:id="92" w:name="_Toc145598193"/>
      <w:r w:rsidRPr="005C4CD6">
        <w:rPr>
          <w:rFonts w:ascii="Times New Roman" w:eastAsia="Times New Roman" w:hAnsi="Times New Roman" w:cs="Times New Roman"/>
          <w:color w:val="auto"/>
          <w:sz w:val="24"/>
          <w:szCs w:val="24"/>
        </w:rPr>
        <w:t>4.0 Introduction</w:t>
      </w:r>
      <w:bookmarkStart w:id="93" w:name="_Toc456799417"/>
      <w:bookmarkStart w:id="94" w:name="_Toc489023929"/>
      <w:bookmarkStart w:id="95" w:name="_Toc11086734"/>
      <w:bookmarkEnd w:id="86"/>
      <w:bookmarkEnd w:id="87"/>
      <w:bookmarkEnd w:id="88"/>
      <w:bookmarkEnd w:id="89"/>
      <w:bookmarkEnd w:id="90"/>
      <w:bookmarkEnd w:id="91"/>
      <w:bookmarkEnd w:id="92"/>
    </w:p>
    <w:p w:rsidR="00BB7DF7" w:rsidRPr="00BB7DF7" w:rsidRDefault="00FF555F" w:rsidP="005C4CD6">
      <w:pPr>
        <w:spacing w:line="360" w:lineRule="auto"/>
        <w:jc w:val="both"/>
        <w:rPr>
          <w:rFonts w:ascii="Times New Roman" w:eastAsia="Times New Roman" w:hAnsi="Times New Roman" w:cs="Times New Roman"/>
          <w:b/>
          <w:sz w:val="24"/>
          <w:szCs w:val="24"/>
          <w:lang w:bidi="ar-SA"/>
        </w:rPr>
      </w:pPr>
      <w:r w:rsidRPr="00FF555F">
        <w:rPr>
          <w:rFonts w:ascii="Times New Roman" w:eastAsia="Times New Roman" w:hAnsi="Times New Roman" w:cs="Times New Roman"/>
          <w:sz w:val="24"/>
          <w:szCs w:val="24"/>
          <w:u w:color="000000"/>
          <w:bdr w:val="nil"/>
          <w:lang w:bidi="ar-SA"/>
        </w:rPr>
        <w:t>The analysis that was done to look at the specific study objectives and in relation to the evaluated literature is presented and discussed in this chapter.</w:t>
      </w:r>
      <w:r w:rsidR="00BB7DF7" w:rsidRPr="00BB7DF7">
        <w:rPr>
          <w:rFonts w:ascii="Times New Roman" w:eastAsia="Times New Roman" w:hAnsi="Times New Roman" w:cs="Times New Roman"/>
          <w:sz w:val="24"/>
          <w:szCs w:val="24"/>
          <w:u w:color="000000"/>
          <w:bdr w:val="nil"/>
          <w:lang w:bidi="ar-SA"/>
        </w:rPr>
        <w:t>The study was cried out using questionnaires with 80female employees working in the departments under the Community Based Services Directorate in Mukono District Local Government and 6 key informants who areheads of these selected departments. The findings are presented with the help of tables for purposes of clarity and interpretation.</w:t>
      </w:r>
      <w:bookmarkStart w:id="96" w:name="_Toc24181614"/>
    </w:p>
    <w:p w:rsidR="00BB7DF7" w:rsidRPr="005C4CD6" w:rsidRDefault="00BB7DF7" w:rsidP="005C4CD6">
      <w:pPr>
        <w:pStyle w:val="Heading2"/>
        <w:spacing w:before="0" w:after="200" w:line="360" w:lineRule="auto"/>
        <w:jc w:val="both"/>
        <w:rPr>
          <w:rFonts w:ascii="Times New Roman" w:eastAsia="Times New Roman" w:hAnsi="Times New Roman" w:cs="Times New Roman"/>
          <w:color w:val="auto"/>
          <w:sz w:val="24"/>
          <w:szCs w:val="24"/>
          <w:lang w:bidi="ar-SA"/>
        </w:rPr>
      </w:pPr>
      <w:bookmarkStart w:id="97" w:name="_Toc114824673"/>
      <w:bookmarkStart w:id="98" w:name="_Toc145598194"/>
      <w:bookmarkStart w:id="99" w:name="_Toc11086802"/>
      <w:bookmarkStart w:id="100" w:name="_Toc24125360"/>
      <w:bookmarkEnd w:id="93"/>
      <w:bookmarkEnd w:id="94"/>
      <w:bookmarkEnd w:id="95"/>
      <w:bookmarkEnd w:id="96"/>
      <w:r w:rsidRPr="005C4CD6">
        <w:rPr>
          <w:rFonts w:ascii="Times New Roman" w:eastAsia="Times New Roman" w:hAnsi="Times New Roman" w:cs="Times New Roman"/>
          <w:color w:val="auto"/>
          <w:sz w:val="24"/>
          <w:szCs w:val="24"/>
          <w:lang w:bidi="ar-SA"/>
        </w:rPr>
        <w:t>4.1 Findings on demographic characteristics of respondents</w:t>
      </w:r>
      <w:bookmarkStart w:id="101" w:name="_Toc376715362"/>
      <w:bookmarkEnd w:id="97"/>
      <w:bookmarkEnd w:id="98"/>
    </w:p>
    <w:p w:rsidR="00BB7DF7" w:rsidRPr="00BB7DF7" w:rsidRDefault="00BB7DF7" w:rsidP="005C4CD6">
      <w:pPr>
        <w:spacing w:line="360" w:lineRule="auto"/>
        <w:jc w:val="both"/>
        <w:rPr>
          <w:rFonts w:ascii="Times New Roman" w:eastAsia="Times New Roman" w:hAnsi="Times New Roman" w:cs="Times New Roman"/>
          <w:sz w:val="24"/>
          <w:szCs w:val="24"/>
        </w:rPr>
      </w:pPr>
      <w:r w:rsidRPr="00BB7DF7">
        <w:rPr>
          <w:rFonts w:ascii="Times New Roman" w:eastAsia="Times New Roman" w:hAnsi="Times New Roman" w:cs="Times New Roman"/>
          <w:sz w:val="24"/>
          <w:szCs w:val="24"/>
        </w:rPr>
        <w:t>This section presents the general background information about the respondents in relation to their age, education level, category of business and period spent operating the business as shown in the table below;</w:t>
      </w:r>
    </w:p>
    <w:p w:rsidR="00BB7DF7" w:rsidRPr="005C4CD6" w:rsidRDefault="00BB7DF7" w:rsidP="005C4CD6">
      <w:pPr>
        <w:pStyle w:val="Heading3"/>
        <w:spacing w:before="0" w:after="200" w:line="360" w:lineRule="auto"/>
        <w:jc w:val="both"/>
        <w:rPr>
          <w:rFonts w:ascii="Times New Roman" w:eastAsia="Times New Roman" w:hAnsi="Times New Roman" w:cs="Times New Roman"/>
          <w:color w:val="auto"/>
          <w:sz w:val="24"/>
          <w:szCs w:val="24"/>
          <w:lang w:bidi="ar-SA"/>
        </w:rPr>
      </w:pPr>
      <w:bookmarkStart w:id="102" w:name="_Toc114824675"/>
      <w:bookmarkStart w:id="103" w:name="_Toc145598195"/>
      <w:r w:rsidRPr="005C4CD6">
        <w:rPr>
          <w:rFonts w:ascii="Times New Roman" w:eastAsia="Times New Roman" w:hAnsi="Times New Roman" w:cs="Times New Roman"/>
          <w:color w:val="auto"/>
          <w:sz w:val="24"/>
          <w:szCs w:val="24"/>
          <w:lang w:bidi="ar-SA"/>
        </w:rPr>
        <w:t>4.1.1 Age of the respondents</w:t>
      </w:r>
      <w:bookmarkEnd w:id="102"/>
      <w:bookmarkEnd w:id="103"/>
    </w:p>
    <w:p w:rsidR="00BB7DF7" w:rsidRPr="00BB7DF7" w:rsidRDefault="00BB7DF7" w:rsidP="005C4CD6">
      <w:pPr>
        <w:spacing w:line="360" w:lineRule="auto"/>
        <w:jc w:val="both"/>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The table below summarizes the age of the respondents that are female employees and the data in the table is interpreted below.</w:t>
      </w:r>
    </w:p>
    <w:p w:rsidR="00BB7DF7" w:rsidRPr="00BB7DF7" w:rsidRDefault="0031271E" w:rsidP="005C4CD6">
      <w:pPr>
        <w:pStyle w:val="Caption"/>
        <w:spacing w:line="360" w:lineRule="auto"/>
        <w:jc w:val="both"/>
        <w:rPr>
          <w:rFonts w:ascii="Times New Roman" w:eastAsia="Times New Roman" w:hAnsi="Times New Roman" w:cs="Times New Roman"/>
          <w:color w:val="auto"/>
          <w:sz w:val="24"/>
          <w:szCs w:val="24"/>
          <w:lang w:bidi="ar-SA"/>
        </w:rPr>
      </w:pPr>
      <w:bookmarkStart w:id="104" w:name="_Toc115944001"/>
      <w:bookmarkStart w:id="105" w:name="_Toc144481589"/>
      <w:r w:rsidRPr="005C4CD6">
        <w:rPr>
          <w:rFonts w:ascii="Times New Roman" w:hAnsi="Times New Roman" w:cs="Times New Roman"/>
          <w:color w:val="auto"/>
          <w:sz w:val="24"/>
          <w:szCs w:val="24"/>
        </w:rPr>
        <w:t xml:space="preserve">Table </w:t>
      </w:r>
      <w:r w:rsidR="00F21F31" w:rsidRPr="005C4CD6">
        <w:rPr>
          <w:rFonts w:ascii="Times New Roman" w:hAnsi="Times New Roman" w:cs="Times New Roman"/>
          <w:color w:val="auto"/>
          <w:sz w:val="24"/>
          <w:szCs w:val="24"/>
        </w:rPr>
        <w:fldChar w:fldCharType="begin"/>
      </w:r>
      <w:r w:rsidRPr="005C4CD6">
        <w:rPr>
          <w:rFonts w:ascii="Times New Roman" w:hAnsi="Times New Roman" w:cs="Times New Roman"/>
          <w:color w:val="auto"/>
          <w:sz w:val="24"/>
          <w:szCs w:val="24"/>
        </w:rPr>
        <w:instrText xml:space="preserve"> SEQ Table \* ARABIC </w:instrText>
      </w:r>
      <w:r w:rsidR="00F21F31" w:rsidRPr="005C4CD6">
        <w:rPr>
          <w:rFonts w:ascii="Times New Roman" w:hAnsi="Times New Roman" w:cs="Times New Roman"/>
          <w:color w:val="auto"/>
          <w:sz w:val="24"/>
          <w:szCs w:val="24"/>
        </w:rPr>
        <w:fldChar w:fldCharType="separate"/>
      </w:r>
      <w:r w:rsidRPr="005C4CD6">
        <w:rPr>
          <w:rFonts w:ascii="Times New Roman" w:hAnsi="Times New Roman" w:cs="Times New Roman"/>
          <w:noProof/>
          <w:color w:val="auto"/>
          <w:sz w:val="24"/>
          <w:szCs w:val="24"/>
        </w:rPr>
        <w:t>3</w:t>
      </w:r>
      <w:r w:rsidR="00F21F31" w:rsidRPr="005C4CD6">
        <w:rPr>
          <w:rFonts w:ascii="Times New Roman" w:hAnsi="Times New Roman" w:cs="Times New Roman"/>
          <w:color w:val="auto"/>
          <w:sz w:val="24"/>
          <w:szCs w:val="24"/>
        </w:rPr>
        <w:fldChar w:fldCharType="end"/>
      </w:r>
      <w:r w:rsidR="00BB7DF7" w:rsidRPr="00BB7DF7">
        <w:rPr>
          <w:rFonts w:ascii="Times New Roman" w:eastAsia="Calibri" w:hAnsi="Times New Roman" w:cs="Times New Roman"/>
          <w:color w:val="auto"/>
          <w:sz w:val="24"/>
          <w:szCs w:val="24"/>
          <w:lang w:val="en-GB" w:bidi="ar-SA"/>
        </w:rPr>
        <w:t>: Age</w:t>
      </w:r>
      <w:bookmarkEnd w:id="104"/>
      <w:bookmarkEnd w:id="105"/>
    </w:p>
    <w:tbl>
      <w:tblPr>
        <w:tblW w:w="936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
        <w:gridCol w:w="2359"/>
        <w:gridCol w:w="2141"/>
        <w:gridCol w:w="2250"/>
        <w:gridCol w:w="2520"/>
      </w:tblGrid>
      <w:tr w:rsidR="005C4CD6" w:rsidRPr="005C4CD6" w:rsidTr="005C4CD6">
        <w:trPr>
          <w:cantSplit/>
        </w:trPr>
        <w:tc>
          <w:tcPr>
            <w:tcW w:w="2449" w:type="dxa"/>
            <w:gridSpan w:val="2"/>
            <w:tcBorders>
              <w:top w:val="single" w:sz="16" w:space="0" w:color="000000"/>
              <w:left w:val="single" w:sz="16" w:space="0" w:color="000000"/>
              <w:bottom w:val="single" w:sz="16" w:space="0" w:color="000000"/>
              <w:right w:val="nil"/>
            </w:tcBorders>
            <w:shd w:val="clear" w:color="auto" w:fill="FFFFFF"/>
          </w:tcPr>
          <w:p w:rsidR="00BB7DF7" w:rsidRPr="00BB7DF7" w:rsidRDefault="00BB7DF7" w:rsidP="004D262E">
            <w:pPr>
              <w:spacing w:after="0" w:line="360" w:lineRule="auto"/>
              <w:jc w:val="both"/>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 xml:space="preserve"> Age</w:t>
            </w:r>
          </w:p>
        </w:tc>
        <w:tc>
          <w:tcPr>
            <w:tcW w:w="2141" w:type="dxa"/>
            <w:tcBorders>
              <w:top w:val="single" w:sz="16" w:space="0" w:color="000000"/>
              <w:left w:val="single" w:sz="16" w:space="0" w:color="000000"/>
              <w:bottom w:val="single" w:sz="16" w:space="0" w:color="000000"/>
            </w:tcBorders>
            <w:shd w:val="clear" w:color="auto" w:fill="FFFFFF"/>
          </w:tcPr>
          <w:p w:rsidR="00BB7DF7" w:rsidRPr="00BB7DF7" w:rsidRDefault="00BB7DF7" w:rsidP="004D262E">
            <w:pPr>
              <w:autoSpaceDE w:val="0"/>
              <w:autoSpaceDN w:val="0"/>
              <w:adjustRightInd w:val="0"/>
              <w:spacing w:after="0" w:line="360" w:lineRule="auto"/>
              <w:ind w:left="60" w:right="60"/>
              <w:jc w:val="center"/>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Frequency</w:t>
            </w:r>
          </w:p>
        </w:tc>
        <w:tc>
          <w:tcPr>
            <w:tcW w:w="2250" w:type="dxa"/>
            <w:tcBorders>
              <w:top w:val="single" w:sz="16" w:space="0" w:color="000000"/>
              <w:bottom w:val="single" w:sz="16" w:space="0" w:color="000000"/>
            </w:tcBorders>
            <w:shd w:val="clear" w:color="auto" w:fill="FFFFFF"/>
          </w:tcPr>
          <w:p w:rsidR="00BB7DF7" w:rsidRPr="00BB7DF7" w:rsidRDefault="00BB7DF7" w:rsidP="004D262E">
            <w:pPr>
              <w:autoSpaceDE w:val="0"/>
              <w:autoSpaceDN w:val="0"/>
              <w:adjustRightInd w:val="0"/>
              <w:spacing w:after="0" w:line="360" w:lineRule="auto"/>
              <w:ind w:left="60" w:right="60"/>
              <w:jc w:val="center"/>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Percent</w:t>
            </w:r>
          </w:p>
        </w:tc>
        <w:tc>
          <w:tcPr>
            <w:tcW w:w="2520" w:type="dxa"/>
            <w:tcBorders>
              <w:top w:val="single" w:sz="16" w:space="0" w:color="000000"/>
              <w:bottom w:val="single" w:sz="16" w:space="0" w:color="000000"/>
              <w:right w:val="single" w:sz="16" w:space="0" w:color="000000"/>
            </w:tcBorders>
            <w:shd w:val="clear" w:color="auto" w:fill="FFFFFF"/>
          </w:tcPr>
          <w:p w:rsidR="00BB7DF7" w:rsidRPr="00BB7DF7" w:rsidRDefault="00BB7DF7" w:rsidP="004D262E">
            <w:pPr>
              <w:autoSpaceDE w:val="0"/>
              <w:autoSpaceDN w:val="0"/>
              <w:adjustRightInd w:val="0"/>
              <w:spacing w:after="0" w:line="360" w:lineRule="auto"/>
              <w:ind w:left="60" w:right="60"/>
              <w:jc w:val="center"/>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Cumulative Percent</w:t>
            </w:r>
          </w:p>
        </w:tc>
      </w:tr>
      <w:tr w:rsidR="005C4CD6" w:rsidRPr="005C4CD6" w:rsidTr="005C4CD6">
        <w:trPr>
          <w:cantSplit/>
        </w:trPr>
        <w:tc>
          <w:tcPr>
            <w:tcW w:w="90" w:type="dxa"/>
            <w:vMerge w:val="restart"/>
            <w:tcBorders>
              <w:top w:val="single" w:sz="16" w:space="0" w:color="000000"/>
              <w:left w:val="single" w:sz="16" w:space="0" w:color="000000"/>
              <w:bottom w:val="single" w:sz="16" w:space="0" w:color="000000"/>
              <w:right w:val="nil"/>
            </w:tcBorders>
            <w:shd w:val="clear" w:color="auto" w:fill="FFFFFF"/>
            <w:vAlign w:val="center"/>
          </w:tcPr>
          <w:p w:rsidR="00BB7DF7" w:rsidRPr="00BB7DF7" w:rsidRDefault="00BB7DF7" w:rsidP="004D262E">
            <w:pPr>
              <w:autoSpaceDE w:val="0"/>
              <w:autoSpaceDN w:val="0"/>
              <w:adjustRightInd w:val="0"/>
              <w:spacing w:after="0" w:line="360" w:lineRule="auto"/>
              <w:ind w:right="60"/>
              <w:jc w:val="both"/>
              <w:rPr>
                <w:rFonts w:ascii="Times New Roman" w:eastAsia="Times New Roman" w:hAnsi="Times New Roman" w:cs="Times New Roman"/>
                <w:sz w:val="24"/>
                <w:szCs w:val="24"/>
                <w:lang w:bidi="ar-SA"/>
              </w:rPr>
            </w:pPr>
          </w:p>
        </w:tc>
        <w:tc>
          <w:tcPr>
            <w:tcW w:w="2359" w:type="dxa"/>
            <w:tcBorders>
              <w:top w:val="single" w:sz="16" w:space="0" w:color="000000"/>
              <w:left w:val="nil"/>
              <w:bottom w:val="nil"/>
              <w:right w:val="single" w:sz="16" w:space="0" w:color="000000"/>
            </w:tcBorders>
            <w:shd w:val="clear" w:color="auto" w:fill="FFFFFF"/>
            <w:vAlign w:val="center"/>
          </w:tcPr>
          <w:p w:rsidR="00BB7DF7" w:rsidRPr="00BB7DF7" w:rsidRDefault="00BB7DF7" w:rsidP="004D262E">
            <w:pPr>
              <w:autoSpaceDE w:val="0"/>
              <w:autoSpaceDN w:val="0"/>
              <w:adjustRightInd w:val="0"/>
              <w:spacing w:after="0" w:line="360" w:lineRule="auto"/>
              <w:ind w:right="60"/>
              <w:jc w:val="both"/>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21-30 years</w:t>
            </w:r>
          </w:p>
        </w:tc>
        <w:tc>
          <w:tcPr>
            <w:tcW w:w="2141" w:type="dxa"/>
            <w:tcBorders>
              <w:top w:val="single" w:sz="16" w:space="0" w:color="000000"/>
              <w:left w:val="single" w:sz="16" w:space="0" w:color="000000"/>
              <w:bottom w:val="nil"/>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24</w:t>
            </w:r>
          </w:p>
        </w:tc>
        <w:tc>
          <w:tcPr>
            <w:tcW w:w="2250" w:type="dxa"/>
            <w:tcBorders>
              <w:top w:val="single" w:sz="16" w:space="0" w:color="000000"/>
              <w:bottom w:val="nil"/>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30.0</w:t>
            </w:r>
          </w:p>
        </w:tc>
        <w:tc>
          <w:tcPr>
            <w:tcW w:w="2520" w:type="dxa"/>
            <w:tcBorders>
              <w:top w:val="single" w:sz="16" w:space="0" w:color="000000"/>
              <w:bottom w:val="nil"/>
              <w:right w:val="single" w:sz="16" w:space="0" w:color="000000"/>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30.0</w:t>
            </w:r>
          </w:p>
        </w:tc>
      </w:tr>
      <w:tr w:rsidR="005C4CD6" w:rsidRPr="005C4CD6" w:rsidTr="005C4CD6">
        <w:trPr>
          <w:cantSplit/>
        </w:trPr>
        <w:tc>
          <w:tcPr>
            <w:tcW w:w="90" w:type="dxa"/>
            <w:vMerge/>
            <w:tcBorders>
              <w:top w:val="single" w:sz="16" w:space="0" w:color="000000"/>
              <w:left w:val="single" w:sz="16" w:space="0" w:color="000000"/>
              <w:bottom w:val="single" w:sz="16" w:space="0" w:color="000000"/>
              <w:right w:val="nil"/>
            </w:tcBorders>
            <w:shd w:val="clear" w:color="auto" w:fill="FFFFFF"/>
            <w:vAlign w:val="center"/>
          </w:tcPr>
          <w:p w:rsidR="00BB7DF7" w:rsidRPr="00BB7DF7" w:rsidRDefault="00BB7DF7" w:rsidP="004D262E">
            <w:pPr>
              <w:autoSpaceDE w:val="0"/>
              <w:autoSpaceDN w:val="0"/>
              <w:adjustRightInd w:val="0"/>
              <w:spacing w:after="0" w:line="360" w:lineRule="auto"/>
              <w:jc w:val="both"/>
              <w:rPr>
                <w:rFonts w:ascii="Times New Roman" w:eastAsia="Times New Roman" w:hAnsi="Times New Roman" w:cs="Times New Roman"/>
                <w:sz w:val="24"/>
                <w:szCs w:val="24"/>
                <w:lang w:bidi="ar-SA"/>
              </w:rPr>
            </w:pPr>
          </w:p>
        </w:tc>
        <w:tc>
          <w:tcPr>
            <w:tcW w:w="2359" w:type="dxa"/>
            <w:tcBorders>
              <w:top w:val="nil"/>
              <w:left w:val="nil"/>
              <w:bottom w:val="nil"/>
              <w:right w:val="single" w:sz="16" w:space="0" w:color="000000"/>
            </w:tcBorders>
            <w:shd w:val="clear" w:color="auto" w:fill="FFFFFF"/>
            <w:vAlign w:val="center"/>
          </w:tcPr>
          <w:p w:rsidR="00BB7DF7" w:rsidRPr="00BB7DF7" w:rsidRDefault="00BB7DF7" w:rsidP="004D262E">
            <w:pPr>
              <w:autoSpaceDE w:val="0"/>
              <w:autoSpaceDN w:val="0"/>
              <w:adjustRightInd w:val="0"/>
              <w:spacing w:after="0" w:line="360" w:lineRule="auto"/>
              <w:ind w:right="60"/>
              <w:jc w:val="both"/>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31-40 years</w:t>
            </w:r>
          </w:p>
        </w:tc>
        <w:tc>
          <w:tcPr>
            <w:tcW w:w="2141" w:type="dxa"/>
            <w:tcBorders>
              <w:top w:val="nil"/>
              <w:left w:val="single" w:sz="16" w:space="0" w:color="000000"/>
              <w:bottom w:val="nil"/>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33</w:t>
            </w:r>
          </w:p>
        </w:tc>
        <w:tc>
          <w:tcPr>
            <w:tcW w:w="2250" w:type="dxa"/>
            <w:tcBorders>
              <w:top w:val="nil"/>
              <w:bottom w:val="nil"/>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41.3</w:t>
            </w:r>
          </w:p>
        </w:tc>
        <w:tc>
          <w:tcPr>
            <w:tcW w:w="2520" w:type="dxa"/>
            <w:tcBorders>
              <w:top w:val="nil"/>
              <w:bottom w:val="nil"/>
              <w:right w:val="single" w:sz="16" w:space="0" w:color="000000"/>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71.3</w:t>
            </w:r>
          </w:p>
        </w:tc>
      </w:tr>
      <w:tr w:rsidR="005C4CD6" w:rsidRPr="005C4CD6" w:rsidTr="005C4CD6">
        <w:trPr>
          <w:cantSplit/>
        </w:trPr>
        <w:tc>
          <w:tcPr>
            <w:tcW w:w="90" w:type="dxa"/>
            <w:vMerge/>
            <w:tcBorders>
              <w:top w:val="single" w:sz="16" w:space="0" w:color="000000"/>
              <w:left w:val="single" w:sz="16" w:space="0" w:color="000000"/>
              <w:bottom w:val="single" w:sz="16" w:space="0" w:color="000000"/>
              <w:right w:val="nil"/>
            </w:tcBorders>
            <w:shd w:val="clear" w:color="auto" w:fill="FFFFFF"/>
            <w:vAlign w:val="center"/>
          </w:tcPr>
          <w:p w:rsidR="00BB7DF7" w:rsidRPr="00BB7DF7" w:rsidRDefault="00BB7DF7" w:rsidP="004D262E">
            <w:pPr>
              <w:autoSpaceDE w:val="0"/>
              <w:autoSpaceDN w:val="0"/>
              <w:adjustRightInd w:val="0"/>
              <w:spacing w:after="0" w:line="360" w:lineRule="auto"/>
              <w:jc w:val="both"/>
              <w:rPr>
                <w:rFonts w:ascii="Times New Roman" w:eastAsia="Times New Roman" w:hAnsi="Times New Roman" w:cs="Times New Roman"/>
                <w:sz w:val="24"/>
                <w:szCs w:val="24"/>
                <w:lang w:bidi="ar-SA"/>
              </w:rPr>
            </w:pPr>
          </w:p>
        </w:tc>
        <w:tc>
          <w:tcPr>
            <w:tcW w:w="2359" w:type="dxa"/>
            <w:tcBorders>
              <w:top w:val="nil"/>
              <w:left w:val="nil"/>
              <w:bottom w:val="nil"/>
              <w:right w:val="single" w:sz="16" w:space="0" w:color="000000"/>
            </w:tcBorders>
            <w:shd w:val="clear" w:color="auto" w:fill="FFFFFF"/>
            <w:vAlign w:val="center"/>
          </w:tcPr>
          <w:p w:rsidR="00BB7DF7" w:rsidRPr="00BB7DF7" w:rsidRDefault="00BB7DF7" w:rsidP="004D262E">
            <w:pPr>
              <w:autoSpaceDE w:val="0"/>
              <w:autoSpaceDN w:val="0"/>
              <w:adjustRightInd w:val="0"/>
              <w:spacing w:after="0" w:line="360" w:lineRule="auto"/>
              <w:ind w:right="60"/>
              <w:jc w:val="both"/>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41-50 years</w:t>
            </w:r>
          </w:p>
        </w:tc>
        <w:tc>
          <w:tcPr>
            <w:tcW w:w="2141" w:type="dxa"/>
            <w:tcBorders>
              <w:top w:val="nil"/>
              <w:left w:val="single" w:sz="16" w:space="0" w:color="000000"/>
              <w:bottom w:val="nil"/>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15</w:t>
            </w:r>
          </w:p>
        </w:tc>
        <w:tc>
          <w:tcPr>
            <w:tcW w:w="2250" w:type="dxa"/>
            <w:tcBorders>
              <w:top w:val="nil"/>
              <w:bottom w:val="nil"/>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18.7</w:t>
            </w:r>
          </w:p>
        </w:tc>
        <w:tc>
          <w:tcPr>
            <w:tcW w:w="2520" w:type="dxa"/>
            <w:tcBorders>
              <w:top w:val="nil"/>
              <w:bottom w:val="nil"/>
              <w:right w:val="single" w:sz="16" w:space="0" w:color="000000"/>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90.0</w:t>
            </w:r>
          </w:p>
        </w:tc>
      </w:tr>
      <w:tr w:rsidR="005C4CD6" w:rsidRPr="005C4CD6" w:rsidTr="005C4CD6">
        <w:trPr>
          <w:cantSplit/>
        </w:trPr>
        <w:tc>
          <w:tcPr>
            <w:tcW w:w="90" w:type="dxa"/>
            <w:vMerge/>
            <w:tcBorders>
              <w:top w:val="single" w:sz="16" w:space="0" w:color="000000"/>
              <w:left w:val="single" w:sz="16" w:space="0" w:color="000000"/>
              <w:bottom w:val="single" w:sz="16" w:space="0" w:color="000000"/>
              <w:right w:val="nil"/>
            </w:tcBorders>
            <w:shd w:val="clear" w:color="auto" w:fill="FFFFFF"/>
            <w:vAlign w:val="center"/>
          </w:tcPr>
          <w:p w:rsidR="00BB7DF7" w:rsidRPr="00BB7DF7" w:rsidRDefault="00BB7DF7" w:rsidP="004D262E">
            <w:pPr>
              <w:autoSpaceDE w:val="0"/>
              <w:autoSpaceDN w:val="0"/>
              <w:adjustRightInd w:val="0"/>
              <w:spacing w:after="0" w:line="360" w:lineRule="auto"/>
              <w:jc w:val="both"/>
              <w:rPr>
                <w:rFonts w:ascii="Times New Roman" w:eastAsia="Times New Roman" w:hAnsi="Times New Roman" w:cs="Times New Roman"/>
                <w:sz w:val="24"/>
                <w:szCs w:val="24"/>
                <w:lang w:bidi="ar-SA"/>
              </w:rPr>
            </w:pPr>
          </w:p>
        </w:tc>
        <w:tc>
          <w:tcPr>
            <w:tcW w:w="2359" w:type="dxa"/>
            <w:tcBorders>
              <w:top w:val="nil"/>
              <w:left w:val="nil"/>
              <w:bottom w:val="nil"/>
              <w:right w:val="single" w:sz="16" w:space="0" w:color="000000"/>
            </w:tcBorders>
            <w:shd w:val="clear" w:color="auto" w:fill="FFFFFF"/>
            <w:vAlign w:val="center"/>
          </w:tcPr>
          <w:p w:rsidR="00BB7DF7" w:rsidRPr="00BB7DF7" w:rsidRDefault="00BB7DF7" w:rsidP="004D262E">
            <w:pPr>
              <w:autoSpaceDE w:val="0"/>
              <w:autoSpaceDN w:val="0"/>
              <w:adjustRightInd w:val="0"/>
              <w:spacing w:after="0" w:line="360" w:lineRule="auto"/>
              <w:ind w:right="60"/>
              <w:jc w:val="both"/>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Above 50 years</w:t>
            </w:r>
          </w:p>
        </w:tc>
        <w:tc>
          <w:tcPr>
            <w:tcW w:w="2141" w:type="dxa"/>
            <w:tcBorders>
              <w:top w:val="nil"/>
              <w:left w:val="single" w:sz="16" w:space="0" w:color="000000"/>
              <w:bottom w:val="nil"/>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8</w:t>
            </w:r>
          </w:p>
        </w:tc>
        <w:tc>
          <w:tcPr>
            <w:tcW w:w="2250" w:type="dxa"/>
            <w:tcBorders>
              <w:top w:val="nil"/>
              <w:bottom w:val="nil"/>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10.0</w:t>
            </w:r>
          </w:p>
        </w:tc>
        <w:tc>
          <w:tcPr>
            <w:tcW w:w="2520" w:type="dxa"/>
            <w:tcBorders>
              <w:top w:val="nil"/>
              <w:bottom w:val="nil"/>
              <w:right w:val="single" w:sz="16" w:space="0" w:color="000000"/>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100.0</w:t>
            </w:r>
          </w:p>
        </w:tc>
      </w:tr>
      <w:tr w:rsidR="005C4CD6" w:rsidRPr="005C4CD6" w:rsidTr="005C4CD6">
        <w:trPr>
          <w:cantSplit/>
        </w:trPr>
        <w:tc>
          <w:tcPr>
            <w:tcW w:w="90" w:type="dxa"/>
            <w:vMerge/>
            <w:tcBorders>
              <w:top w:val="single" w:sz="16" w:space="0" w:color="000000"/>
              <w:left w:val="single" w:sz="16" w:space="0" w:color="000000"/>
              <w:bottom w:val="single" w:sz="16" w:space="0" w:color="000000"/>
              <w:right w:val="nil"/>
            </w:tcBorders>
            <w:shd w:val="clear" w:color="auto" w:fill="FFFFFF"/>
            <w:vAlign w:val="center"/>
          </w:tcPr>
          <w:p w:rsidR="00BB7DF7" w:rsidRPr="00BB7DF7" w:rsidRDefault="00BB7DF7" w:rsidP="004D262E">
            <w:pPr>
              <w:autoSpaceDE w:val="0"/>
              <w:autoSpaceDN w:val="0"/>
              <w:adjustRightInd w:val="0"/>
              <w:spacing w:after="0" w:line="360" w:lineRule="auto"/>
              <w:jc w:val="both"/>
              <w:rPr>
                <w:rFonts w:ascii="Times New Roman" w:eastAsia="Times New Roman" w:hAnsi="Times New Roman" w:cs="Times New Roman"/>
                <w:sz w:val="24"/>
                <w:szCs w:val="24"/>
                <w:lang w:bidi="ar-SA"/>
              </w:rPr>
            </w:pPr>
          </w:p>
        </w:tc>
        <w:tc>
          <w:tcPr>
            <w:tcW w:w="2359" w:type="dxa"/>
            <w:tcBorders>
              <w:top w:val="nil"/>
              <w:left w:val="nil"/>
              <w:bottom w:val="single" w:sz="16" w:space="0" w:color="000000"/>
              <w:right w:val="single" w:sz="16" w:space="0" w:color="000000"/>
            </w:tcBorders>
            <w:shd w:val="clear" w:color="auto" w:fill="FFFFFF"/>
            <w:vAlign w:val="center"/>
          </w:tcPr>
          <w:p w:rsidR="00BB7DF7" w:rsidRPr="00BB7DF7" w:rsidRDefault="00BB7DF7" w:rsidP="004D262E">
            <w:pPr>
              <w:autoSpaceDE w:val="0"/>
              <w:autoSpaceDN w:val="0"/>
              <w:adjustRightInd w:val="0"/>
              <w:spacing w:after="0" w:line="360" w:lineRule="auto"/>
              <w:ind w:right="60"/>
              <w:jc w:val="both"/>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Total</w:t>
            </w:r>
          </w:p>
        </w:tc>
        <w:tc>
          <w:tcPr>
            <w:tcW w:w="2141" w:type="dxa"/>
            <w:tcBorders>
              <w:top w:val="nil"/>
              <w:left w:val="single" w:sz="16" w:space="0" w:color="000000"/>
              <w:bottom w:val="single" w:sz="16" w:space="0" w:color="000000"/>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80</w:t>
            </w:r>
          </w:p>
        </w:tc>
        <w:tc>
          <w:tcPr>
            <w:tcW w:w="2250" w:type="dxa"/>
            <w:tcBorders>
              <w:top w:val="nil"/>
              <w:bottom w:val="single" w:sz="16" w:space="0" w:color="000000"/>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100.0</w:t>
            </w:r>
          </w:p>
        </w:tc>
        <w:tc>
          <w:tcPr>
            <w:tcW w:w="2520" w:type="dxa"/>
            <w:tcBorders>
              <w:top w:val="nil"/>
              <w:bottom w:val="single" w:sz="16" w:space="0" w:color="000000"/>
              <w:right w:val="single" w:sz="16" w:space="0" w:color="000000"/>
            </w:tcBorders>
            <w:shd w:val="clear" w:color="auto" w:fill="FFFFFF"/>
          </w:tcPr>
          <w:p w:rsidR="00BB7DF7" w:rsidRPr="00BB7DF7" w:rsidRDefault="00BB7DF7" w:rsidP="004D262E">
            <w:pPr>
              <w:autoSpaceDE w:val="0"/>
              <w:autoSpaceDN w:val="0"/>
              <w:adjustRightInd w:val="0"/>
              <w:spacing w:after="0" w:line="360" w:lineRule="auto"/>
              <w:jc w:val="right"/>
              <w:rPr>
                <w:rFonts w:ascii="Times New Roman" w:eastAsia="Times New Roman" w:hAnsi="Times New Roman" w:cs="Times New Roman"/>
                <w:sz w:val="24"/>
                <w:szCs w:val="24"/>
                <w:lang w:bidi="ar-SA"/>
              </w:rPr>
            </w:pPr>
          </w:p>
        </w:tc>
      </w:tr>
    </w:tbl>
    <w:p w:rsidR="00BB7DF7" w:rsidRPr="00BB7DF7" w:rsidRDefault="00BB7DF7" w:rsidP="005C4CD6">
      <w:pPr>
        <w:autoSpaceDE w:val="0"/>
        <w:autoSpaceDN w:val="0"/>
        <w:adjustRightInd w:val="0"/>
        <w:spacing w:line="360" w:lineRule="auto"/>
        <w:jc w:val="both"/>
        <w:rPr>
          <w:rFonts w:ascii="Times New Roman" w:eastAsia="Times New Roman" w:hAnsi="Times New Roman" w:cs="Times New Roman"/>
          <w:sz w:val="24"/>
          <w:szCs w:val="24"/>
          <w:lang w:bidi="ar-SA"/>
        </w:rPr>
      </w:pPr>
      <w:r w:rsidRPr="00BB7DF7">
        <w:rPr>
          <w:rFonts w:ascii="Times New Roman" w:eastAsia="Times New Roman" w:hAnsi="Times New Roman" w:cs="Times New Roman"/>
          <w:b/>
          <w:iCs/>
          <w:sz w:val="24"/>
          <w:szCs w:val="24"/>
          <w:lang w:bidi="ar-SA"/>
        </w:rPr>
        <w:t xml:space="preserve">Source: </w:t>
      </w:r>
      <w:r w:rsidRPr="00BB7DF7">
        <w:rPr>
          <w:rFonts w:ascii="Times New Roman" w:eastAsia="Times New Roman" w:hAnsi="Times New Roman" w:cs="Times New Roman"/>
          <w:i/>
          <w:iCs/>
          <w:sz w:val="24"/>
          <w:szCs w:val="24"/>
          <w:lang w:bidi="ar-SA"/>
        </w:rPr>
        <w:t>Primary data</w:t>
      </w:r>
    </w:p>
    <w:p w:rsidR="00BB7DF7" w:rsidRPr="00BB7DF7" w:rsidRDefault="00BB7DF7" w:rsidP="005C4CD6">
      <w:pPr>
        <w:autoSpaceDE w:val="0"/>
        <w:autoSpaceDN w:val="0"/>
        <w:adjustRightInd w:val="0"/>
        <w:spacing w:line="360" w:lineRule="auto"/>
        <w:jc w:val="both"/>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 xml:space="preserve">Findings in the table 3 above show that the vast majority of the respondents fell between the age group of 31-40 years represented by 41.3%, followed by the respondents who fell between the </w:t>
      </w:r>
      <w:r w:rsidRPr="00BB7DF7">
        <w:rPr>
          <w:rFonts w:ascii="Times New Roman" w:eastAsia="Times New Roman" w:hAnsi="Times New Roman" w:cs="Times New Roman"/>
          <w:sz w:val="24"/>
          <w:szCs w:val="24"/>
          <w:lang w:bidi="ar-SA"/>
        </w:rPr>
        <w:lastRenderedPageBreak/>
        <w:t>age group of 21-30 years represented by 30%, followed by those between 41-50 years represented by 18.7% and lastly, 10% of the respondents were above 50 years. This therefore implies that there was no age discrimination since information was gotten from women with different age groups.</w:t>
      </w:r>
      <w:bookmarkStart w:id="106" w:name="_Toc114824676"/>
    </w:p>
    <w:p w:rsidR="00BB7DF7" w:rsidRPr="005C4CD6" w:rsidRDefault="00BB7DF7" w:rsidP="005C4CD6">
      <w:pPr>
        <w:pStyle w:val="Heading3"/>
        <w:spacing w:before="0" w:after="200" w:line="360" w:lineRule="auto"/>
        <w:jc w:val="both"/>
        <w:rPr>
          <w:rFonts w:ascii="Times New Roman" w:eastAsia="Times New Roman" w:hAnsi="Times New Roman" w:cs="Times New Roman"/>
          <w:color w:val="auto"/>
          <w:sz w:val="24"/>
          <w:szCs w:val="24"/>
          <w:lang w:bidi="ar-SA"/>
        </w:rPr>
      </w:pPr>
      <w:bookmarkStart w:id="107" w:name="_Toc145598196"/>
      <w:r w:rsidRPr="005C4CD6">
        <w:rPr>
          <w:rFonts w:ascii="Times New Roman" w:eastAsia="Times New Roman" w:hAnsi="Times New Roman" w:cs="Times New Roman"/>
          <w:color w:val="auto"/>
          <w:sz w:val="24"/>
          <w:szCs w:val="24"/>
          <w:lang w:bidi="ar-SA"/>
        </w:rPr>
        <w:t>4.1.2 Education level of the respondents</w:t>
      </w:r>
      <w:bookmarkEnd w:id="106"/>
      <w:bookmarkEnd w:id="107"/>
    </w:p>
    <w:p w:rsidR="00BB7DF7" w:rsidRPr="00BB7DF7" w:rsidRDefault="00BB7DF7" w:rsidP="005C4CD6">
      <w:pPr>
        <w:autoSpaceDE w:val="0"/>
        <w:autoSpaceDN w:val="0"/>
        <w:adjustRightInd w:val="0"/>
        <w:spacing w:line="360" w:lineRule="auto"/>
        <w:jc w:val="both"/>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The table below summarizes the education level of the respondents that are female employees and the data in the table is interpreted below.</w:t>
      </w:r>
    </w:p>
    <w:p w:rsidR="00BB7DF7" w:rsidRPr="00BB7DF7" w:rsidRDefault="0031271E" w:rsidP="005C4CD6">
      <w:pPr>
        <w:pStyle w:val="Caption"/>
        <w:spacing w:line="360" w:lineRule="auto"/>
        <w:jc w:val="both"/>
        <w:rPr>
          <w:rFonts w:ascii="Times New Roman" w:eastAsia="Calibri" w:hAnsi="Times New Roman" w:cs="Times New Roman"/>
          <w:color w:val="auto"/>
          <w:sz w:val="24"/>
          <w:szCs w:val="24"/>
          <w:lang w:bidi="ar-SA"/>
        </w:rPr>
      </w:pPr>
      <w:bookmarkStart w:id="108" w:name="_Toc115944002"/>
      <w:bookmarkStart w:id="109" w:name="_Toc144481590"/>
      <w:r w:rsidRPr="005C4CD6">
        <w:rPr>
          <w:rFonts w:ascii="Times New Roman" w:hAnsi="Times New Roman" w:cs="Times New Roman"/>
          <w:color w:val="auto"/>
          <w:sz w:val="24"/>
          <w:szCs w:val="24"/>
        </w:rPr>
        <w:t xml:space="preserve">Table </w:t>
      </w:r>
      <w:r w:rsidR="00F21F31" w:rsidRPr="005C4CD6">
        <w:rPr>
          <w:rFonts w:ascii="Times New Roman" w:hAnsi="Times New Roman" w:cs="Times New Roman"/>
          <w:color w:val="auto"/>
          <w:sz w:val="24"/>
          <w:szCs w:val="24"/>
        </w:rPr>
        <w:fldChar w:fldCharType="begin"/>
      </w:r>
      <w:r w:rsidRPr="005C4CD6">
        <w:rPr>
          <w:rFonts w:ascii="Times New Roman" w:hAnsi="Times New Roman" w:cs="Times New Roman"/>
          <w:color w:val="auto"/>
          <w:sz w:val="24"/>
          <w:szCs w:val="24"/>
        </w:rPr>
        <w:instrText xml:space="preserve"> SEQ Table \* ARABIC </w:instrText>
      </w:r>
      <w:r w:rsidR="00F21F31" w:rsidRPr="005C4CD6">
        <w:rPr>
          <w:rFonts w:ascii="Times New Roman" w:hAnsi="Times New Roman" w:cs="Times New Roman"/>
          <w:color w:val="auto"/>
          <w:sz w:val="24"/>
          <w:szCs w:val="24"/>
        </w:rPr>
        <w:fldChar w:fldCharType="separate"/>
      </w:r>
      <w:r w:rsidRPr="005C4CD6">
        <w:rPr>
          <w:rFonts w:ascii="Times New Roman" w:hAnsi="Times New Roman" w:cs="Times New Roman"/>
          <w:noProof/>
          <w:color w:val="auto"/>
          <w:sz w:val="24"/>
          <w:szCs w:val="24"/>
        </w:rPr>
        <w:t>4</w:t>
      </w:r>
      <w:r w:rsidR="00F21F31" w:rsidRPr="005C4CD6">
        <w:rPr>
          <w:rFonts w:ascii="Times New Roman" w:hAnsi="Times New Roman" w:cs="Times New Roman"/>
          <w:color w:val="auto"/>
          <w:sz w:val="24"/>
          <w:szCs w:val="24"/>
        </w:rPr>
        <w:fldChar w:fldCharType="end"/>
      </w:r>
      <w:r w:rsidR="00BB7DF7" w:rsidRPr="00BB7DF7">
        <w:rPr>
          <w:rFonts w:ascii="Times New Roman" w:eastAsia="Calibri" w:hAnsi="Times New Roman" w:cs="Times New Roman"/>
          <w:color w:val="auto"/>
          <w:sz w:val="24"/>
          <w:szCs w:val="24"/>
          <w:lang w:val="en-GB" w:bidi="ar-SA"/>
        </w:rPr>
        <w:t>: Level of education</w:t>
      </w:r>
      <w:bookmarkEnd w:id="108"/>
      <w:bookmarkEnd w:id="109"/>
    </w:p>
    <w:tbl>
      <w:tblPr>
        <w:tblW w:w="936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
        <w:gridCol w:w="2340"/>
        <w:gridCol w:w="2070"/>
        <w:gridCol w:w="2250"/>
        <w:gridCol w:w="2610"/>
      </w:tblGrid>
      <w:tr w:rsidR="005C4CD6" w:rsidRPr="005C4CD6" w:rsidTr="005C4CD6">
        <w:trPr>
          <w:cantSplit/>
        </w:trPr>
        <w:tc>
          <w:tcPr>
            <w:tcW w:w="2430" w:type="dxa"/>
            <w:gridSpan w:val="2"/>
            <w:tcBorders>
              <w:top w:val="single" w:sz="16" w:space="0" w:color="000000"/>
              <w:left w:val="single" w:sz="16" w:space="0" w:color="000000"/>
              <w:bottom w:val="single" w:sz="16" w:space="0" w:color="000000"/>
              <w:right w:val="nil"/>
            </w:tcBorders>
            <w:shd w:val="clear" w:color="auto" w:fill="FFFFFF"/>
          </w:tcPr>
          <w:p w:rsidR="00BB7DF7" w:rsidRPr="00BB7DF7" w:rsidRDefault="00BB7DF7" w:rsidP="004D262E">
            <w:pPr>
              <w:spacing w:after="0" w:line="360" w:lineRule="auto"/>
              <w:jc w:val="both"/>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 xml:space="preserve"> Level of education</w:t>
            </w:r>
          </w:p>
        </w:tc>
        <w:tc>
          <w:tcPr>
            <w:tcW w:w="2070" w:type="dxa"/>
            <w:tcBorders>
              <w:top w:val="single" w:sz="16" w:space="0" w:color="000000"/>
              <w:left w:val="single" w:sz="16" w:space="0" w:color="000000"/>
              <w:bottom w:val="single" w:sz="16" w:space="0" w:color="000000"/>
            </w:tcBorders>
            <w:shd w:val="clear" w:color="auto" w:fill="FFFFFF"/>
          </w:tcPr>
          <w:p w:rsidR="00BB7DF7" w:rsidRPr="00BB7DF7" w:rsidRDefault="00BB7DF7" w:rsidP="004D262E">
            <w:pPr>
              <w:autoSpaceDE w:val="0"/>
              <w:autoSpaceDN w:val="0"/>
              <w:adjustRightInd w:val="0"/>
              <w:spacing w:after="0" w:line="360" w:lineRule="auto"/>
              <w:ind w:left="60" w:right="60"/>
              <w:jc w:val="center"/>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Frequency</w:t>
            </w:r>
          </w:p>
        </w:tc>
        <w:tc>
          <w:tcPr>
            <w:tcW w:w="2250" w:type="dxa"/>
            <w:tcBorders>
              <w:top w:val="single" w:sz="16" w:space="0" w:color="000000"/>
              <w:bottom w:val="single" w:sz="16" w:space="0" w:color="000000"/>
            </w:tcBorders>
            <w:shd w:val="clear" w:color="auto" w:fill="FFFFFF"/>
          </w:tcPr>
          <w:p w:rsidR="00BB7DF7" w:rsidRPr="00BB7DF7" w:rsidRDefault="00BB7DF7" w:rsidP="004D262E">
            <w:pPr>
              <w:autoSpaceDE w:val="0"/>
              <w:autoSpaceDN w:val="0"/>
              <w:adjustRightInd w:val="0"/>
              <w:spacing w:after="0" w:line="360" w:lineRule="auto"/>
              <w:ind w:left="60" w:right="60"/>
              <w:jc w:val="center"/>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Percent</w:t>
            </w:r>
          </w:p>
        </w:tc>
        <w:tc>
          <w:tcPr>
            <w:tcW w:w="2610" w:type="dxa"/>
            <w:tcBorders>
              <w:top w:val="single" w:sz="16" w:space="0" w:color="000000"/>
              <w:bottom w:val="single" w:sz="16" w:space="0" w:color="000000"/>
              <w:right w:val="single" w:sz="16" w:space="0" w:color="000000"/>
            </w:tcBorders>
            <w:shd w:val="clear" w:color="auto" w:fill="FFFFFF"/>
          </w:tcPr>
          <w:p w:rsidR="00BB7DF7" w:rsidRPr="00BB7DF7" w:rsidRDefault="00BB7DF7" w:rsidP="004D262E">
            <w:pPr>
              <w:autoSpaceDE w:val="0"/>
              <w:autoSpaceDN w:val="0"/>
              <w:adjustRightInd w:val="0"/>
              <w:spacing w:after="0" w:line="360" w:lineRule="auto"/>
              <w:ind w:left="60" w:right="60"/>
              <w:jc w:val="center"/>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Cumulative Percent</w:t>
            </w:r>
          </w:p>
        </w:tc>
      </w:tr>
      <w:tr w:rsidR="005C4CD6" w:rsidRPr="005C4CD6" w:rsidTr="005C4CD6">
        <w:trPr>
          <w:cantSplit/>
        </w:trPr>
        <w:tc>
          <w:tcPr>
            <w:tcW w:w="90" w:type="dxa"/>
            <w:vMerge w:val="restart"/>
            <w:tcBorders>
              <w:top w:val="single" w:sz="16" w:space="0" w:color="000000"/>
              <w:left w:val="single" w:sz="16" w:space="0" w:color="000000"/>
              <w:bottom w:val="single" w:sz="16" w:space="0" w:color="000000"/>
              <w:right w:val="nil"/>
            </w:tcBorders>
            <w:shd w:val="clear" w:color="auto" w:fill="FFFFFF"/>
            <w:vAlign w:val="center"/>
          </w:tcPr>
          <w:p w:rsidR="00BB7DF7" w:rsidRPr="00BB7DF7" w:rsidRDefault="00BB7DF7" w:rsidP="004D262E">
            <w:pPr>
              <w:autoSpaceDE w:val="0"/>
              <w:autoSpaceDN w:val="0"/>
              <w:adjustRightInd w:val="0"/>
              <w:spacing w:after="0" w:line="360" w:lineRule="auto"/>
              <w:ind w:right="60"/>
              <w:jc w:val="both"/>
              <w:rPr>
                <w:rFonts w:ascii="Times New Roman" w:eastAsia="Calibri" w:hAnsi="Times New Roman" w:cs="Times New Roman"/>
                <w:sz w:val="24"/>
                <w:szCs w:val="24"/>
                <w:lang w:bidi="ar-SA"/>
              </w:rPr>
            </w:pPr>
          </w:p>
        </w:tc>
        <w:tc>
          <w:tcPr>
            <w:tcW w:w="2340" w:type="dxa"/>
            <w:tcBorders>
              <w:top w:val="single" w:sz="16" w:space="0" w:color="000000"/>
              <w:left w:val="nil"/>
              <w:bottom w:val="nil"/>
              <w:right w:val="single" w:sz="16" w:space="0" w:color="000000"/>
            </w:tcBorders>
            <w:shd w:val="clear" w:color="auto" w:fill="FFFFFF"/>
            <w:vAlign w:val="center"/>
          </w:tcPr>
          <w:p w:rsidR="00BB7DF7" w:rsidRPr="00BB7DF7" w:rsidRDefault="00BB7DF7" w:rsidP="004D262E">
            <w:pPr>
              <w:autoSpaceDE w:val="0"/>
              <w:autoSpaceDN w:val="0"/>
              <w:adjustRightInd w:val="0"/>
              <w:spacing w:after="0" w:line="360" w:lineRule="auto"/>
              <w:ind w:right="60"/>
              <w:jc w:val="both"/>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Diploma</w:t>
            </w:r>
          </w:p>
        </w:tc>
        <w:tc>
          <w:tcPr>
            <w:tcW w:w="2070" w:type="dxa"/>
            <w:tcBorders>
              <w:top w:val="single" w:sz="16" w:space="0" w:color="000000"/>
              <w:left w:val="single" w:sz="16" w:space="0" w:color="000000"/>
              <w:bottom w:val="nil"/>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15</w:t>
            </w:r>
          </w:p>
        </w:tc>
        <w:tc>
          <w:tcPr>
            <w:tcW w:w="2250" w:type="dxa"/>
            <w:tcBorders>
              <w:top w:val="single" w:sz="16" w:space="0" w:color="000000"/>
              <w:bottom w:val="nil"/>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18.8</w:t>
            </w:r>
          </w:p>
        </w:tc>
        <w:tc>
          <w:tcPr>
            <w:tcW w:w="2610" w:type="dxa"/>
            <w:tcBorders>
              <w:top w:val="single" w:sz="16" w:space="0" w:color="000000"/>
              <w:bottom w:val="nil"/>
              <w:right w:val="single" w:sz="16" w:space="0" w:color="000000"/>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18.8</w:t>
            </w:r>
          </w:p>
        </w:tc>
      </w:tr>
      <w:tr w:rsidR="005C4CD6" w:rsidRPr="005C4CD6" w:rsidTr="005C4CD6">
        <w:trPr>
          <w:cantSplit/>
        </w:trPr>
        <w:tc>
          <w:tcPr>
            <w:tcW w:w="90" w:type="dxa"/>
            <w:vMerge/>
            <w:tcBorders>
              <w:top w:val="single" w:sz="16" w:space="0" w:color="000000"/>
              <w:left w:val="single" w:sz="16" w:space="0" w:color="000000"/>
              <w:bottom w:val="single" w:sz="16" w:space="0" w:color="000000"/>
              <w:right w:val="nil"/>
            </w:tcBorders>
            <w:shd w:val="clear" w:color="auto" w:fill="FFFFFF"/>
            <w:vAlign w:val="center"/>
          </w:tcPr>
          <w:p w:rsidR="00BB7DF7" w:rsidRPr="00BB7DF7" w:rsidRDefault="00BB7DF7" w:rsidP="004D262E">
            <w:pPr>
              <w:autoSpaceDE w:val="0"/>
              <w:autoSpaceDN w:val="0"/>
              <w:adjustRightInd w:val="0"/>
              <w:spacing w:after="0" w:line="360" w:lineRule="auto"/>
              <w:jc w:val="both"/>
              <w:rPr>
                <w:rFonts w:ascii="Times New Roman" w:eastAsia="Calibri" w:hAnsi="Times New Roman" w:cs="Times New Roman"/>
                <w:sz w:val="24"/>
                <w:szCs w:val="24"/>
                <w:lang w:bidi="ar-SA"/>
              </w:rPr>
            </w:pPr>
          </w:p>
        </w:tc>
        <w:tc>
          <w:tcPr>
            <w:tcW w:w="2340" w:type="dxa"/>
            <w:tcBorders>
              <w:top w:val="nil"/>
              <w:left w:val="nil"/>
              <w:bottom w:val="nil"/>
              <w:right w:val="single" w:sz="16" w:space="0" w:color="000000"/>
            </w:tcBorders>
            <w:shd w:val="clear" w:color="auto" w:fill="FFFFFF"/>
            <w:vAlign w:val="center"/>
          </w:tcPr>
          <w:p w:rsidR="00BB7DF7" w:rsidRPr="00BB7DF7" w:rsidRDefault="00BB7DF7" w:rsidP="004D262E">
            <w:pPr>
              <w:autoSpaceDE w:val="0"/>
              <w:autoSpaceDN w:val="0"/>
              <w:adjustRightInd w:val="0"/>
              <w:spacing w:after="0" w:line="360" w:lineRule="auto"/>
              <w:ind w:right="60"/>
              <w:jc w:val="both"/>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Bachelor’s degree</w:t>
            </w:r>
          </w:p>
        </w:tc>
        <w:tc>
          <w:tcPr>
            <w:tcW w:w="2070" w:type="dxa"/>
            <w:tcBorders>
              <w:top w:val="nil"/>
              <w:left w:val="single" w:sz="16" w:space="0" w:color="000000"/>
              <w:bottom w:val="nil"/>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35</w:t>
            </w:r>
          </w:p>
        </w:tc>
        <w:tc>
          <w:tcPr>
            <w:tcW w:w="2250" w:type="dxa"/>
            <w:tcBorders>
              <w:top w:val="nil"/>
              <w:bottom w:val="nil"/>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43.7</w:t>
            </w:r>
          </w:p>
        </w:tc>
        <w:tc>
          <w:tcPr>
            <w:tcW w:w="2610" w:type="dxa"/>
            <w:tcBorders>
              <w:top w:val="nil"/>
              <w:bottom w:val="nil"/>
              <w:right w:val="single" w:sz="16" w:space="0" w:color="000000"/>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62.5</w:t>
            </w:r>
          </w:p>
        </w:tc>
      </w:tr>
      <w:tr w:rsidR="005C4CD6" w:rsidRPr="005C4CD6" w:rsidTr="005C4CD6">
        <w:trPr>
          <w:cantSplit/>
        </w:trPr>
        <w:tc>
          <w:tcPr>
            <w:tcW w:w="90" w:type="dxa"/>
            <w:vMerge/>
            <w:tcBorders>
              <w:top w:val="single" w:sz="16" w:space="0" w:color="000000"/>
              <w:left w:val="single" w:sz="16" w:space="0" w:color="000000"/>
              <w:bottom w:val="single" w:sz="16" w:space="0" w:color="000000"/>
              <w:right w:val="nil"/>
            </w:tcBorders>
            <w:shd w:val="clear" w:color="auto" w:fill="FFFFFF"/>
            <w:vAlign w:val="center"/>
          </w:tcPr>
          <w:p w:rsidR="00BB7DF7" w:rsidRPr="00BB7DF7" w:rsidRDefault="00BB7DF7" w:rsidP="004D262E">
            <w:pPr>
              <w:autoSpaceDE w:val="0"/>
              <w:autoSpaceDN w:val="0"/>
              <w:adjustRightInd w:val="0"/>
              <w:spacing w:after="0" w:line="360" w:lineRule="auto"/>
              <w:jc w:val="both"/>
              <w:rPr>
                <w:rFonts w:ascii="Times New Roman" w:eastAsia="Calibri" w:hAnsi="Times New Roman" w:cs="Times New Roman"/>
                <w:sz w:val="24"/>
                <w:szCs w:val="24"/>
                <w:lang w:bidi="ar-SA"/>
              </w:rPr>
            </w:pPr>
          </w:p>
        </w:tc>
        <w:tc>
          <w:tcPr>
            <w:tcW w:w="2340" w:type="dxa"/>
            <w:tcBorders>
              <w:top w:val="nil"/>
              <w:left w:val="nil"/>
              <w:bottom w:val="nil"/>
              <w:right w:val="single" w:sz="16" w:space="0" w:color="000000"/>
            </w:tcBorders>
            <w:shd w:val="clear" w:color="auto" w:fill="FFFFFF"/>
            <w:vAlign w:val="center"/>
          </w:tcPr>
          <w:p w:rsidR="00BB7DF7" w:rsidRPr="00BB7DF7" w:rsidRDefault="00BB7DF7" w:rsidP="004D262E">
            <w:pPr>
              <w:autoSpaceDE w:val="0"/>
              <w:autoSpaceDN w:val="0"/>
              <w:adjustRightInd w:val="0"/>
              <w:spacing w:after="0" w:line="360" w:lineRule="auto"/>
              <w:ind w:right="60"/>
              <w:jc w:val="both"/>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Master’s degree</w:t>
            </w:r>
          </w:p>
        </w:tc>
        <w:tc>
          <w:tcPr>
            <w:tcW w:w="2070" w:type="dxa"/>
            <w:tcBorders>
              <w:top w:val="nil"/>
              <w:left w:val="single" w:sz="16" w:space="0" w:color="000000"/>
              <w:bottom w:val="nil"/>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12</w:t>
            </w:r>
          </w:p>
        </w:tc>
        <w:tc>
          <w:tcPr>
            <w:tcW w:w="2250" w:type="dxa"/>
            <w:tcBorders>
              <w:top w:val="nil"/>
              <w:bottom w:val="nil"/>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15.0</w:t>
            </w:r>
          </w:p>
        </w:tc>
        <w:tc>
          <w:tcPr>
            <w:tcW w:w="2610" w:type="dxa"/>
            <w:tcBorders>
              <w:top w:val="nil"/>
              <w:bottom w:val="nil"/>
              <w:right w:val="single" w:sz="16" w:space="0" w:color="000000"/>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77.5</w:t>
            </w:r>
          </w:p>
        </w:tc>
      </w:tr>
      <w:tr w:rsidR="005C4CD6" w:rsidRPr="005C4CD6" w:rsidTr="005C4CD6">
        <w:trPr>
          <w:cantSplit/>
        </w:trPr>
        <w:tc>
          <w:tcPr>
            <w:tcW w:w="90" w:type="dxa"/>
            <w:vMerge/>
            <w:tcBorders>
              <w:top w:val="single" w:sz="16" w:space="0" w:color="000000"/>
              <w:left w:val="single" w:sz="16" w:space="0" w:color="000000"/>
              <w:bottom w:val="single" w:sz="16" w:space="0" w:color="000000"/>
              <w:right w:val="nil"/>
            </w:tcBorders>
            <w:shd w:val="clear" w:color="auto" w:fill="FFFFFF"/>
            <w:vAlign w:val="center"/>
          </w:tcPr>
          <w:p w:rsidR="00BB7DF7" w:rsidRPr="00BB7DF7" w:rsidRDefault="00BB7DF7" w:rsidP="004D262E">
            <w:pPr>
              <w:autoSpaceDE w:val="0"/>
              <w:autoSpaceDN w:val="0"/>
              <w:adjustRightInd w:val="0"/>
              <w:spacing w:after="0" w:line="360" w:lineRule="auto"/>
              <w:jc w:val="both"/>
              <w:rPr>
                <w:rFonts w:ascii="Times New Roman" w:eastAsia="Calibri" w:hAnsi="Times New Roman" w:cs="Times New Roman"/>
                <w:sz w:val="24"/>
                <w:szCs w:val="24"/>
                <w:lang w:bidi="ar-SA"/>
              </w:rPr>
            </w:pPr>
          </w:p>
        </w:tc>
        <w:tc>
          <w:tcPr>
            <w:tcW w:w="2340" w:type="dxa"/>
            <w:tcBorders>
              <w:top w:val="nil"/>
              <w:left w:val="nil"/>
              <w:bottom w:val="nil"/>
              <w:right w:val="single" w:sz="16" w:space="0" w:color="000000"/>
            </w:tcBorders>
            <w:shd w:val="clear" w:color="auto" w:fill="FFFFFF"/>
            <w:vAlign w:val="center"/>
          </w:tcPr>
          <w:p w:rsidR="00BB7DF7" w:rsidRPr="00BB7DF7" w:rsidRDefault="00BB7DF7" w:rsidP="004D262E">
            <w:pPr>
              <w:autoSpaceDE w:val="0"/>
              <w:autoSpaceDN w:val="0"/>
              <w:adjustRightInd w:val="0"/>
              <w:spacing w:after="0" w:line="360" w:lineRule="auto"/>
              <w:ind w:right="60"/>
              <w:jc w:val="both"/>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Others</w:t>
            </w:r>
          </w:p>
        </w:tc>
        <w:tc>
          <w:tcPr>
            <w:tcW w:w="2070" w:type="dxa"/>
            <w:tcBorders>
              <w:top w:val="nil"/>
              <w:left w:val="single" w:sz="16" w:space="0" w:color="000000"/>
              <w:bottom w:val="nil"/>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18</w:t>
            </w:r>
          </w:p>
        </w:tc>
        <w:tc>
          <w:tcPr>
            <w:tcW w:w="2250" w:type="dxa"/>
            <w:tcBorders>
              <w:top w:val="nil"/>
              <w:bottom w:val="nil"/>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22.5</w:t>
            </w:r>
          </w:p>
        </w:tc>
        <w:tc>
          <w:tcPr>
            <w:tcW w:w="2610" w:type="dxa"/>
            <w:tcBorders>
              <w:top w:val="nil"/>
              <w:bottom w:val="nil"/>
              <w:right w:val="single" w:sz="16" w:space="0" w:color="000000"/>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100.0</w:t>
            </w:r>
          </w:p>
        </w:tc>
      </w:tr>
      <w:tr w:rsidR="005C4CD6" w:rsidRPr="005C4CD6" w:rsidTr="005C4CD6">
        <w:trPr>
          <w:cantSplit/>
        </w:trPr>
        <w:tc>
          <w:tcPr>
            <w:tcW w:w="90" w:type="dxa"/>
            <w:vMerge/>
            <w:tcBorders>
              <w:top w:val="single" w:sz="16" w:space="0" w:color="000000"/>
              <w:left w:val="single" w:sz="16" w:space="0" w:color="000000"/>
              <w:bottom w:val="single" w:sz="16" w:space="0" w:color="000000"/>
              <w:right w:val="nil"/>
            </w:tcBorders>
            <w:shd w:val="clear" w:color="auto" w:fill="FFFFFF"/>
            <w:vAlign w:val="center"/>
          </w:tcPr>
          <w:p w:rsidR="00BB7DF7" w:rsidRPr="00BB7DF7" w:rsidRDefault="00BB7DF7" w:rsidP="004D262E">
            <w:pPr>
              <w:autoSpaceDE w:val="0"/>
              <w:autoSpaceDN w:val="0"/>
              <w:adjustRightInd w:val="0"/>
              <w:spacing w:after="0" w:line="360" w:lineRule="auto"/>
              <w:jc w:val="both"/>
              <w:rPr>
                <w:rFonts w:ascii="Times New Roman" w:eastAsia="Calibri" w:hAnsi="Times New Roman" w:cs="Times New Roman"/>
                <w:sz w:val="24"/>
                <w:szCs w:val="24"/>
                <w:lang w:bidi="ar-SA"/>
              </w:rPr>
            </w:pPr>
          </w:p>
        </w:tc>
        <w:tc>
          <w:tcPr>
            <w:tcW w:w="2340" w:type="dxa"/>
            <w:tcBorders>
              <w:top w:val="nil"/>
              <w:left w:val="nil"/>
              <w:bottom w:val="single" w:sz="16" w:space="0" w:color="000000"/>
              <w:right w:val="single" w:sz="16" w:space="0" w:color="000000"/>
            </w:tcBorders>
            <w:shd w:val="clear" w:color="auto" w:fill="FFFFFF"/>
            <w:vAlign w:val="center"/>
          </w:tcPr>
          <w:p w:rsidR="00BB7DF7" w:rsidRPr="00BB7DF7" w:rsidRDefault="00BB7DF7" w:rsidP="004D262E">
            <w:pPr>
              <w:autoSpaceDE w:val="0"/>
              <w:autoSpaceDN w:val="0"/>
              <w:adjustRightInd w:val="0"/>
              <w:spacing w:after="0" w:line="360" w:lineRule="auto"/>
              <w:ind w:right="60"/>
              <w:jc w:val="both"/>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Total</w:t>
            </w:r>
          </w:p>
        </w:tc>
        <w:tc>
          <w:tcPr>
            <w:tcW w:w="2070" w:type="dxa"/>
            <w:tcBorders>
              <w:top w:val="nil"/>
              <w:left w:val="single" w:sz="16" w:space="0" w:color="000000"/>
              <w:bottom w:val="single" w:sz="16" w:space="0" w:color="000000"/>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80</w:t>
            </w:r>
          </w:p>
        </w:tc>
        <w:tc>
          <w:tcPr>
            <w:tcW w:w="2250" w:type="dxa"/>
            <w:tcBorders>
              <w:top w:val="nil"/>
              <w:bottom w:val="single" w:sz="16" w:space="0" w:color="000000"/>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100.0</w:t>
            </w:r>
          </w:p>
        </w:tc>
        <w:tc>
          <w:tcPr>
            <w:tcW w:w="2610" w:type="dxa"/>
            <w:tcBorders>
              <w:top w:val="nil"/>
              <w:bottom w:val="single" w:sz="16" w:space="0" w:color="000000"/>
              <w:right w:val="single" w:sz="16" w:space="0" w:color="000000"/>
            </w:tcBorders>
            <w:shd w:val="clear" w:color="auto" w:fill="FFFFFF"/>
          </w:tcPr>
          <w:p w:rsidR="00BB7DF7" w:rsidRPr="00BB7DF7" w:rsidRDefault="00BB7DF7" w:rsidP="004D262E">
            <w:pPr>
              <w:autoSpaceDE w:val="0"/>
              <w:autoSpaceDN w:val="0"/>
              <w:adjustRightInd w:val="0"/>
              <w:spacing w:after="0" w:line="360" w:lineRule="auto"/>
              <w:jc w:val="right"/>
              <w:rPr>
                <w:rFonts w:ascii="Times New Roman" w:eastAsia="Calibri" w:hAnsi="Times New Roman" w:cs="Times New Roman"/>
                <w:sz w:val="24"/>
                <w:szCs w:val="24"/>
                <w:lang w:bidi="ar-SA"/>
              </w:rPr>
            </w:pPr>
          </w:p>
        </w:tc>
      </w:tr>
    </w:tbl>
    <w:p w:rsidR="00BB7DF7" w:rsidRPr="00BB7DF7" w:rsidRDefault="00BB7DF7" w:rsidP="005C4CD6">
      <w:pPr>
        <w:autoSpaceDE w:val="0"/>
        <w:autoSpaceDN w:val="0"/>
        <w:adjustRightInd w:val="0"/>
        <w:spacing w:line="360" w:lineRule="auto"/>
        <w:jc w:val="both"/>
        <w:rPr>
          <w:rFonts w:ascii="Times New Roman" w:eastAsia="Times New Roman" w:hAnsi="Times New Roman" w:cs="Times New Roman"/>
          <w:sz w:val="24"/>
          <w:szCs w:val="24"/>
          <w:lang w:bidi="ar-SA"/>
        </w:rPr>
      </w:pPr>
      <w:r w:rsidRPr="00BB7DF7">
        <w:rPr>
          <w:rFonts w:ascii="Times New Roman" w:eastAsia="Times New Roman" w:hAnsi="Times New Roman" w:cs="Times New Roman"/>
          <w:b/>
          <w:iCs/>
          <w:sz w:val="24"/>
          <w:szCs w:val="24"/>
          <w:lang w:bidi="ar-SA"/>
        </w:rPr>
        <w:t>Source:</w:t>
      </w:r>
      <w:r w:rsidRPr="00BB7DF7">
        <w:rPr>
          <w:rFonts w:ascii="Times New Roman" w:eastAsia="Times New Roman" w:hAnsi="Times New Roman" w:cs="Times New Roman"/>
          <w:i/>
          <w:iCs/>
          <w:sz w:val="24"/>
          <w:szCs w:val="24"/>
          <w:lang w:bidi="ar-SA"/>
        </w:rPr>
        <w:t>Primary data</w:t>
      </w:r>
    </w:p>
    <w:p w:rsidR="00BB7DF7" w:rsidRDefault="00BB7DF7" w:rsidP="005C4CD6">
      <w:pPr>
        <w:autoSpaceDE w:val="0"/>
        <w:autoSpaceDN w:val="0"/>
        <w:adjustRightInd w:val="0"/>
        <w:spacing w:line="360" w:lineRule="auto"/>
        <w:jc w:val="both"/>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val="zu-ZA" w:bidi="ar-SA"/>
        </w:rPr>
        <w:t xml:space="preserve">Findings in the table 4 above revealed </w:t>
      </w:r>
      <w:r w:rsidRPr="00BB7DF7">
        <w:rPr>
          <w:rFonts w:ascii="Times New Roman" w:eastAsia="Calibri" w:hAnsi="Times New Roman" w:cs="Times New Roman"/>
          <w:sz w:val="24"/>
          <w:szCs w:val="24"/>
          <w:lang w:bidi="ar-SA"/>
        </w:rPr>
        <w:t xml:space="preserve">that </w:t>
      </w:r>
      <w:r w:rsidRPr="00BB7DF7">
        <w:rPr>
          <w:rFonts w:ascii="Times New Roman" w:eastAsia="Times New Roman" w:hAnsi="Times New Roman" w:cs="Times New Roman"/>
          <w:sz w:val="24"/>
          <w:szCs w:val="24"/>
          <w:lang w:bidi="ar-SA"/>
        </w:rPr>
        <w:t>majority of respondents represented by 43.7% hold bachelor’s degrees, followed by 22.5</w:t>
      </w:r>
      <w:r w:rsidRPr="00BB7DF7">
        <w:rPr>
          <w:rFonts w:ascii="Times New Roman" w:eastAsia="Times New Roman" w:hAnsi="Times New Roman" w:cs="Times New Roman"/>
          <w:sz w:val="24"/>
          <w:szCs w:val="24"/>
          <w:lang w:val="zu-ZA" w:bidi="ar-SA"/>
        </w:rPr>
        <w:t>% who hold other qualifications like; ACCA, CPA, CIPS and Postgraduate Diplomas, followed by 18.8% who hold diplomas, whereas 15.0</w:t>
      </w:r>
      <w:r w:rsidRPr="00BB7DF7">
        <w:rPr>
          <w:rFonts w:ascii="Times New Roman" w:eastAsia="Times New Roman" w:hAnsi="Times New Roman" w:cs="Times New Roman"/>
          <w:sz w:val="24"/>
          <w:szCs w:val="24"/>
          <w:lang w:bidi="ar-SA"/>
        </w:rPr>
        <w:t>% hold master’s degrees. It can therefore be noted that most of the respondents were able to read and understand the questionnaire with ease since they have all attained higher academic qualifications. This also helped the researcher in get valid and reliable information about the topic under study.</w:t>
      </w:r>
    </w:p>
    <w:p w:rsidR="004D262E" w:rsidRDefault="004D262E" w:rsidP="005C4CD6">
      <w:pPr>
        <w:autoSpaceDE w:val="0"/>
        <w:autoSpaceDN w:val="0"/>
        <w:adjustRightInd w:val="0"/>
        <w:spacing w:line="360" w:lineRule="auto"/>
        <w:jc w:val="both"/>
        <w:rPr>
          <w:rFonts w:ascii="Times New Roman" w:eastAsia="Times New Roman" w:hAnsi="Times New Roman" w:cs="Times New Roman"/>
          <w:sz w:val="24"/>
          <w:szCs w:val="24"/>
          <w:lang w:bidi="ar-SA"/>
        </w:rPr>
      </w:pPr>
    </w:p>
    <w:p w:rsidR="004D262E" w:rsidRPr="00BB7DF7" w:rsidRDefault="004D262E" w:rsidP="005C4CD6">
      <w:pPr>
        <w:autoSpaceDE w:val="0"/>
        <w:autoSpaceDN w:val="0"/>
        <w:adjustRightInd w:val="0"/>
        <w:spacing w:line="360" w:lineRule="auto"/>
        <w:jc w:val="both"/>
        <w:rPr>
          <w:rFonts w:ascii="Times New Roman" w:eastAsia="Calibri" w:hAnsi="Times New Roman" w:cs="Times New Roman"/>
          <w:sz w:val="24"/>
          <w:szCs w:val="24"/>
          <w:lang w:bidi="ar-SA"/>
        </w:rPr>
      </w:pPr>
    </w:p>
    <w:p w:rsidR="00BB7DF7" w:rsidRPr="005C4CD6" w:rsidRDefault="00BB7DF7" w:rsidP="005C4CD6">
      <w:pPr>
        <w:pStyle w:val="Heading3"/>
        <w:spacing w:before="0" w:after="200" w:line="360" w:lineRule="auto"/>
        <w:jc w:val="both"/>
        <w:rPr>
          <w:rFonts w:ascii="Times New Roman" w:eastAsia="Times New Roman" w:hAnsi="Times New Roman" w:cs="Times New Roman"/>
          <w:color w:val="auto"/>
          <w:sz w:val="24"/>
          <w:szCs w:val="24"/>
          <w:lang w:bidi="ar-SA"/>
        </w:rPr>
      </w:pPr>
      <w:bookmarkStart w:id="110" w:name="_Toc114824677"/>
      <w:bookmarkStart w:id="111" w:name="_Toc145598197"/>
      <w:r w:rsidRPr="005C4CD6">
        <w:rPr>
          <w:rFonts w:ascii="Times New Roman" w:eastAsia="Times New Roman" w:hAnsi="Times New Roman" w:cs="Times New Roman"/>
          <w:color w:val="auto"/>
          <w:sz w:val="24"/>
          <w:szCs w:val="24"/>
          <w:lang w:bidi="ar-SA"/>
        </w:rPr>
        <w:lastRenderedPageBreak/>
        <w:t xml:space="preserve">4.1.3 Departments respondents </w:t>
      </w:r>
      <w:bookmarkEnd w:id="110"/>
      <w:r w:rsidRPr="005C4CD6">
        <w:rPr>
          <w:rFonts w:ascii="Times New Roman" w:eastAsia="Times New Roman" w:hAnsi="Times New Roman" w:cs="Times New Roman"/>
          <w:color w:val="auto"/>
          <w:sz w:val="24"/>
          <w:szCs w:val="24"/>
          <w:lang w:bidi="ar-SA"/>
        </w:rPr>
        <w:t>belong to</w:t>
      </w:r>
      <w:bookmarkEnd w:id="111"/>
    </w:p>
    <w:p w:rsidR="00BB7DF7" w:rsidRPr="00BB7DF7" w:rsidRDefault="00BB7DF7" w:rsidP="005C4CD6">
      <w:pPr>
        <w:autoSpaceDE w:val="0"/>
        <w:autoSpaceDN w:val="0"/>
        <w:adjustRightInd w:val="0"/>
        <w:spacing w:line="360" w:lineRule="auto"/>
        <w:jc w:val="both"/>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The table below summarizes the departments the respondents that are female employees belong to and the data in the table is interpreted below.</w:t>
      </w:r>
    </w:p>
    <w:p w:rsidR="00BB7DF7" w:rsidRPr="00BB7DF7" w:rsidRDefault="0031271E" w:rsidP="005C4CD6">
      <w:pPr>
        <w:pStyle w:val="Caption"/>
        <w:spacing w:line="360" w:lineRule="auto"/>
        <w:jc w:val="both"/>
        <w:rPr>
          <w:rFonts w:ascii="Times New Roman" w:eastAsia="Times New Roman" w:hAnsi="Times New Roman" w:cs="Times New Roman"/>
          <w:color w:val="auto"/>
          <w:sz w:val="24"/>
          <w:szCs w:val="24"/>
          <w:lang w:bidi="ar-SA"/>
        </w:rPr>
      </w:pPr>
      <w:bookmarkStart w:id="112" w:name="_Toc115944003"/>
      <w:bookmarkStart w:id="113" w:name="_Toc144481591"/>
      <w:r w:rsidRPr="005C4CD6">
        <w:rPr>
          <w:rFonts w:ascii="Times New Roman" w:hAnsi="Times New Roman" w:cs="Times New Roman"/>
          <w:color w:val="auto"/>
          <w:sz w:val="24"/>
          <w:szCs w:val="24"/>
        </w:rPr>
        <w:t xml:space="preserve">Table </w:t>
      </w:r>
      <w:r w:rsidR="00F21F31" w:rsidRPr="005C4CD6">
        <w:rPr>
          <w:rFonts w:ascii="Times New Roman" w:hAnsi="Times New Roman" w:cs="Times New Roman"/>
          <w:color w:val="auto"/>
          <w:sz w:val="24"/>
          <w:szCs w:val="24"/>
        </w:rPr>
        <w:fldChar w:fldCharType="begin"/>
      </w:r>
      <w:r w:rsidRPr="005C4CD6">
        <w:rPr>
          <w:rFonts w:ascii="Times New Roman" w:hAnsi="Times New Roman" w:cs="Times New Roman"/>
          <w:color w:val="auto"/>
          <w:sz w:val="24"/>
          <w:szCs w:val="24"/>
        </w:rPr>
        <w:instrText xml:space="preserve"> SEQ Table \* ARABIC </w:instrText>
      </w:r>
      <w:r w:rsidR="00F21F31" w:rsidRPr="005C4CD6">
        <w:rPr>
          <w:rFonts w:ascii="Times New Roman" w:hAnsi="Times New Roman" w:cs="Times New Roman"/>
          <w:color w:val="auto"/>
          <w:sz w:val="24"/>
          <w:szCs w:val="24"/>
        </w:rPr>
        <w:fldChar w:fldCharType="separate"/>
      </w:r>
      <w:r w:rsidRPr="005C4CD6">
        <w:rPr>
          <w:rFonts w:ascii="Times New Roman" w:hAnsi="Times New Roman" w:cs="Times New Roman"/>
          <w:noProof/>
          <w:color w:val="auto"/>
          <w:sz w:val="24"/>
          <w:szCs w:val="24"/>
        </w:rPr>
        <w:t>5</w:t>
      </w:r>
      <w:r w:rsidR="00F21F31" w:rsidRPr="005C4CD6">
        <w:rPr>
          <w:rFonts w:ascii="Times New Roman" w:hAnsi="Times New Roman" w:cs="Times New Roman"/>
          <w:color w:val="auto"/>
          <w:sz w:val="24"/>
          <w:szCs w:val="24"/>
        </w:rPr>
        <w:fldChar w:fldCharType="end"/>
      </w:r>
      <w:r w:rsidR="00BB7DF7" w:rsidRPr="00BB7DF7">
        <w:rPr>
          <w:rFonts w:ascii="Times New Roman" w:eastAsia="Calibri" w:hAnsi="Times New Roman" w:cs="Times New Roman"/>
          <w:color w:val="auto"/>
          <w:sz w:val="24"/>
          <w:szCs w:val="24"/>
          <w:lang w:val="en-GB" w:bidi="ar-SA"/>
        </w:rPr>
        <w:t xml:space="preserve">: </w:t>
      </w:r>
      <w:bookmarkEnd w:id="112"/>
      <w:r w:rsidR="00BB7DF7" w:rsidRPr="00BB7DF7">
        <w:rPr>
          <w:rFonts w:ascii="Times New Roman" w:eastAsia="Calibri" w:hAnsi="Times New Roman" w:cs="Times New Roman"/>
          <w:color w:val="auto"/>
          <w:sz w:val="24"/>
          <w:szCs w:val="24"/>
          <w:lang w:val="en-GB" w:bidi="ar-SA"/>
        </w:rPr>
        <w:t>Departments</w:t>
      </w:r>
      <w:bookmarkEnd w:id="113"/>
    </w:p>
    <w:tbl>
      <w:tblPr>
        <w:tblW w:w="936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
        <w:gridCol w:w="2745"/>
        <w:gridCol w:w="2127"/>
        <w:gridCol w:w="1984"/>
        <w:gridCol w:w="2414"/>
      </w:tblGrid>
      <w:tr w:rsidR="005C4CD6" w:rsidRPr="005C4CD6" w:rsidTr="005C4CD6">
        <w:trPr>
          <w:cantSplit/>
        </w:trPr>
        <w:tc>
          <w:tcPr>
            <w:tcW w:w="2835" w:type="dxa"/>
            <w:gridSpan w:val="2"/>
            <w:tcBorders>
              <w:top w:val="single" w:sz="16" w:space="0" w:color="000000"/>
              <w:left w:val="single" w:sz="16" w:space="0" w:color="000000"/>
              <w:bottom w:val="single" w:sz="16" w:space="0" w:color="000000"/>
              <w:right w:val="nil"/>
            </w:tcBorders>
            <w:shd w:val="clear" w:color="auto" w:fill="FFFFFF"/>
          </w:tcPr>
          <w:p w:rsidR="00BB7DF7" w:rsidRPr="00BB7DF7" w:rsidRDefault="00BB7DF7" w:rsidP="004D262E">
            <w:pPr>
              <w:spacing w:after="0" w:line="360" w:lineRule="auto"/>
              <w:jc w:val="both"/>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 xml:space="preserve"> Departments</w:t>
            </w:r>
          </w:p>
        </w:tc>
        <w:tc>
          <w:tcPr>
            <w:tcW w:w="2127" w:type="dxa"/>
            <w:tcBorders>
              <w:top w:val="single" w:sz="16" w:space="0" w:color="000000"/>
              <w:left w:val="single" w:sz="16" w:space="0" w:color="000000"/>
              <w:bottom w:val="single" w:sz="16" w:space="0" w:color="000000"/>
            </w:tcBorders>
            <w:shd w:val="clear" w:color="auto" w:fill="FFFFFF"/>
          </w:tcPr>
          <w:p w:rsidR="00BB7DF7" w:rsidRPr="00BB7DF7" w:rsidRDefault="00BB7DF7" w:rsidP="004D262E">
            <w:pPr>
              <w:autoSpaceDE w:val="0"/>
              <w:autoSpaceDN w:val="0"/>
              <w:adjustRightInd w:val="0"/>
              <w:spacing w:after="0" w:line="360" w:lineRule="auto"/>
              <w:ind w:left="60" w:right="60"/>
              <w:jc w:val="center"/>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Frequency</w:t>
            </w:r>
          </w:p>
        </w:tc>
        <w:tc>
          <w:tcPr>
            <w:tcW w:w="1984" w:type="dxa"/>
            <w:tcBorders>
              <w:top w:val="single" w:sz="16" w:space="0" w:color="000000"/>
              <w:bottom w:val="single" w:sz="16" w:space="0" w:color="000000"/>
            </w:tcBorders>
            <w:shd w:val="clear" w:color="auto" w:fill="FFFFFF"/>
          </w:tcPr>
          <w:p w:rsidR="00BB7DF7" w:rsidRPr="00BB7DF7" w:rsidRDefault="00BB7DF7" w:rsidP="004D262E">
            <w:pPr>
              <w:autoSpaceDE w:val="0"/>
              <w:autoSpaceDN w:val="0"/>
              <w:adjustRightInd w:val="0"/>
              <w:spacing w:after="0" w:line="360" w:lineRule="auto"/>
              <w:ind w:left="60" w:right="60"/>
              <w:jc w:val="center"/>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Percent</w:t>
            </w:r>
          </w:p>
        </w:tc>
        <w:tc>
          <w:tcPr>
            <w:tcW w:w="2414" w:type="dxa"/>
            <w:tcBorders>
              <w:top w:val="single" w:sz="16" w:space="0" w:color="000000"/>
              <w:bottom w:val="single" w:sz="16" w:space="0" w:color="000000"/>
              <w:right w:val="single" w:sz="16" w:space="0" w:color="000000"/>
            </w:tcBorders>
            <w:shd w:val="clear" w:color="auto" w:fill="FFFFFF"/>
          </w:tcPr>
          <w:p w:rsidR="00BB7DF7" w:rsidRPr="00BB7DF7" w:rsidRDefault="00BB7DF7" w:rsidP="004D262E">
            <w:pPr>
              <w:autoSpaceDE w:val="0"/>
              <w:autoSpaceDN w:val="0"/>
              <w:adjustRightInd w:val="0"/>
              <w:spacing w:after="0" w:line="360" w:lineRule="auto"/>
              <w:ind w:left="60" w:right="60"/>
              <w:jc w:val="center"/>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Cumulative Percent</w:t>
            </w:r>
          </w:p>
        </w:tc>
      </w:tr>
      <w:tr w:rsidR="005C4CD6" w:rsidRPr="005C4CD6" w:rsidTr="005C4CD6">
        <w:trPr>
          <w:cantSplit/>
        </w:trPr>
        <w:tc>
          <w:tcPr>
            <w:tcW w:w="90" w:type="dxa"/>
            <w:vMerge w:val="restart"/>
            <w:tcBorders>
              <w:top w:val="single" w:sz="16" w:space="0" w:color="000000"/>
              <w:left w:val="single" w:sz="16" w:space="0" w:color="000000"/>
              <w:bottom w:val="single" w:sz="16" w:space="0" w:color="000000"/>
              <w:right w:val="nil"/>
            </w:tcBorders>
            <w:shd w:val="clear" w:color="auto" w:fill="FFFFFF"/>
            <w:vAlign w:val="center"/>
          </w:tcPr>
          <w:p w:rsidR="00BB7DF7" w:rsidRPr="00BB7DF7" w:rsidRDefault="00BB7DF7" w:rsidP="004D262E">
            <w:pPr>
              <w:autoSpaceDE w:val="0"/>
              <w:autoSpaceDN w:val="0"/>
              <w:adjustRightInd w:val="0"/>
              <w:spacing w:after="0" w:line="360" w:lineRule="auto"/>
              <w:ind w:right="60"/>
              <w:jc w:val="both"/>
              <w:rPr>
                <w:rFonts w:ascii="Times New Roman" w:eastAsia="Times New Roman" w:hAnsi="Times New Roman" w:cs="Times New Roman"/>
                <w:sz w:val="24"/>
                <w:szCs w:val="24"/>
                <w:lang w:bidi="ar-SA"/>
              </w:rPr>
            </w:pPr>
          </w:p>
        </w:tc>
        <w:tc>
          <w:tcPr>
            <w:tcW w:w="2745" w:type="dxa"/>
            <w:tcBorders>
              <w:top w:val="single" w:sz="16" w:space="0" w:color="000000"/>
              <w:left w:val="nil"/>
              <w:bottom w:val="nil"/>
              <w:right w:val="single" w:sz="16" w:space="0" w:color="000000"/>
            </w:tcBorders>
            <w:shd w:val="clear" w:color="auto" w:fill="FFFFFF"/>
            <w:vAlign w:val="center"/>
          </w:tcPr>
          <w:p w:rsidR="00BB7DF7" w:rsidRPr="00BB7DF7" w:rsidRDefault="00BB7DF7" w:rsidP="004D262E">
            <w:pPr>
              <w:autoSpaceDE w:val="0"/>
              <w:autoSpaceDN w:val="0"/>
              <w:adjustRightInd w:val="0"/>
              <w:spacing w:after="0" w:line="360" w:lineRule="auto"/>
              <w:ind w:right="60"/>
              <w:jc w:val="both"/>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Community development</w:t>
            </w:r>
          </w:p>
        </w:tc>
        <w:tc>
          <w:tcPr>
            <w:tcW w:w="2127" w:type="dxa"/>
            <w:tcBorders>
              <w:top w:val="single" w:sz="16" w:space="0" w:color="000000"/>
              <w:left w:val="single" w:sz="16" w:space="0" w:color="000000"/>
              <w:bottom w:val="nil"/>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14</w:t>
            </w:r>
          </w:p>
        </w:tc>
        <w:tc>
          <w:tcPr>
            <w:tcW w:w="1984" w:type="dxa"/>
            <w:tcBorders>
              <w:top w:val="single" w:sz="16" w:space="0" w:color="000000"/>
              <w:bottom w:val="nil"/>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17.5</w:t>
            </w:r>
          </w:p>
        </w:tc>
        <w:tc>
          <w:tcPr>
            <w:tcW w:w="2414" w:type="dxa"/>
            <w:tcBorders>
              <w:top w:val="single" w:sz="16" w:space="0" w:color="000000"/>
              <w:bottom w:val="nil"/>
              <w:right w:val="single" w:sz="16" w:space="0" w:color="000000"/>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17.5</w:t>
            </w:r>
          </w:p>
        </w:tc>
      </w:tr>
      <w:tr w:rsidR="005C4CD6" w:rsidRPr="005C4CD6" w:rsidTr="005C4CD6">
        <w:trPr>
          <w:cantSplit/>
        </w:trPr>
        <w:tc>
          <w:tcPr>
            <w:tcW w:w="90" w:type="dxa"/>
            <w:vMerge/>
            <w:tcBorders>
              <w:top w:val="single" w:sz="16" w:space="0" w:color="000000"/>
              <w:left w:val="single" w:sz="16" w:space="0" w:color="000000"/>
              <w:bottom w:val="single" w:sz="16" w:space="0" w:color="000000"/>
              <w:right w:val="nil"/>
            </w:tcBorders>
            <w:shd w:val="clear" w:color="auto" w:fill="FFFFFF"/>
            <w:vAlign w:val="center"/>
          </w:tcPr>
          <w:p w:rsidR="00BB7DF7" w:rsidRPr="00BB7DF7" w:rsidRDefault="00BB7DF7" w:rsidP="004D262E">
            <w:pPr>
              <w:autoSpaceDE w:val="0"/>
              <w:autoSpaceDN w:val="0"/>
              <w:adjustRightInd w:val="0"/>
              <w:spacing w:after="0" w:line="360" w:lineRule="auto"/>
              <w:jc w:val="both"/>
              <w:rPr>
                <w:rFonts w:ascii="Times New Roman" w:eastAsia="Times New Roman" w:hAnsi="Times New Roman" w:cs="Times New Roman"/>
                <w:sz w:val="24"/>
                <w:szCs w:val="24"/>
                <w:lang w:bidi="ar-SA"/>
              </w:rPr>
            </w:pPr>
          </w:p>
        </w:tc>
        <w:tc>
          <w:tcPr>
            <w:tcW w:w="2745" w:type="dxa"/>
            <w:tcBorders>
              <w:top w:val="nil"/>
              <w:left w:val="nil"/>
              <w:bottom w:val="nil"/>
              <w:right w:val="single" w:sz="16" w:space="0" w:color="000000"/>
            </w:tcBorders>
            <w:shd w:val="clear" w:color="auto" w:fill="FFFFFF"/>
            <w:vAlign w:val="center"/>
          </w:tcPr>
          <w:p w:rsidR="00BB7DF7" w:rsidRPr="00BB7DF7" w:rsidRDefault="00BB7DF7" w:rsidP="004D262E">
            <w:pPr>
              <w:autoSpaceDE w:val="0"/>
              <w:autoSpaceDN w:val="0"/>
              <w:adjustRightInd w:val="0"/>
              <w:spacing w:after="0" w:line="360" w:lineRule="auto"/>
              <w:ind w:right="60"/>
              <w:jc w:val="both"/>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Gender</w:t>
            </w:r>
          </w:p>
        </w:tc>
        <w:tc>
          <w:tcPr>
            <w:tcW w:w="2127" w:type="dxa"/>
            <w:tcBorders>
              <w:top w:val="nil"/>
              <w:left w:val="single" w:sz="16" w:space="0" w:color="000000"/>
              <w:bottom w:val="nil"/>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17</w:t>
            </w:r>
          </w:p>
        </w:tc>
        <w:tc>
          <w:tcPr>
            <w:tcW w:w="1984" w:type="dxa"/>
            <w:tcBorders>
              <w:top w:val="nil"/>
              <w:bottom w:val="nil"/>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21.2</w:t>
            </w:r>
          </w:p>
        </w:tc>
        <w:tc>
          <w:tcPr>
            <w:tcW w:w="2414" w:type="dxa"/>
            <w:tcBorders>
              <w:top w:val="nil"/>
              <w:bottom w:val="nil"/>
              <w:right w:val="single" w:sz="16" w:space="0" w:color="000000"/>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38.7</w:t>
            </w:r>
          </w:p>
        </w:tc>
      </w:tr>
      <w:tr w:rsidR="005C4CD6" w:rsidRPr="005C4CD6" w:rsidTr="005C4CD6">
        <w:trPr>
          <w:cantSplit/>
        </w:trPr>
        <w:tc>
          <w:tcPr>
            <w:tcW w:w="90" w:type="dxa"/>
            <w:vMerge/>
            <w:tcBorders>
              <w:top w:val="single" w:sz="16" w:space="0" w:color="000000"/>
              <w:left w:val="single" w:sz="16" w:space="0" w:color="000000"/>
              <w:bottom w:val="single" w:sz="16" w:space="0" w:color="000000"/>
              <w:right w:val="nil"/>
            </w:tcBorders>
            <w:shd w:val="clear" w:color="auto" w:fill="FFFFFF"/>
            <w:vAlign w:val="center"/>
          </w:tcPr>
          <w:p w:rsidR="00BB7DF7" w:rsidRPr="00BB7DF7" w:rsidRDefault="00BB7DF7" w:rsidP="004D262E">
            <w:pPr>
              <w:autoSpaceDE w:val="0"/>
              <w:autoSpaceDN w:val="0"/>
              <w:adjustRightInd w:val="0"/>
              <w:spacing w:after="0" w:line="360" w:lineRule="auto"/>
              <w:jc w:val="both"/>
              <w:rPr>
                <w:rFonts w:ascii="Times New Roman" w:eastAsia="Times New Roman" w:hAnsi="Times New Roman" w:cs="Times New Roman"/>
                <w:sz w:val="24"/>
                <w:szCs w:val="24"/>
                <w:lang w:bidi="ar-SA"/>
              </w:rPr>
            </w:pPr>
          </w:p>
        </w:tc>
        <w:tc>
          <w:tcPr>
            <w:tcW w:w="2745" w:type="dxa"/>
            <w:tcBorders>
              <w:top w:val="nil"/>
              <w:left w:val="nil"/>
              <w:bottom w:val="nil"/>
              <w:right w:val="single" w:sz="16" w:space="0" w:color="000000"/>
            </w:tcBorders>
            <w:shd w:val="clear" w:color="auto" w:fill="FFFFFF"/>
            <w:vAlign w:val="center"/>
          </w:tcPr>
          <w:p w:rsidR="00BB7DF7" w:rsidRPr="00BB7DF7" w:rsidRDefault="00BB7DF7" w:rsidP="004D262E">
            <w:pPr>
              <w:autoSpaceDE w:val="0"/>
              <w:autoSpaceDN w:val="0"/>
              <w:adjustRightInd w:val="0"/>
              <w:spacing w:after="0" w:line="360" w:lineRule="auto"/>
              <w:ind w:right="60"/>
              <w:jc w:val="both"/>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Probation &amp; social welfare</w:t>
            </w:r>
          </w:p>
        </w:tc>
        <w:tc>
          <w:tcPr>
            <w:tcW w:w="2127" w:type="dxa"/>
            <w:tcBorders>
              <w:top w:val="nil"/>
              <w:left w:val="single" w:sz="16" w:space="0" w:color="000000"/>
              <w:bottom w:val="nil"/>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12</w:t>
            </w:r>
          </w:p>
        </w:tc>
        <w:tc>
          <w:tcPr>
            <w:tcW w:w="1984" w:type="dxa"/>
            <w:tcBorders>
              <w:top w:val="nil"/>
              <w:bottom w:val="nil"/>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15.0</w:t>
            </w:r>
          </w:p>
        </w:tc>
        <w:tc>
          <w:tcPr>
            <w:tcW w:w="2414" w:type="dxa"/>
            <w:tcBorders>
              <w:top w:val="nil"/>
              <w:bottom w:val="nil"/>
              <w:right w:val="single" w:sz="16" w:space="0" w:color="000000"/>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53.7</w:t>
            </w:r>
          </w:p>
        </w:tc>
      </w:tr>
      <w:tr w:rsidR="005C4CD6" w:rsidRPr="005C4CD6" w:rsidTr="005C4CD6">
        <w:trPr>
          <w:cantSplit/>
        </w:trPr>
        <w:tc>
          <w:tcPr>
            <w:tcW w:w="90" w:type="dxa"/>
            <w:vMerge/>
            <w:tcBorders>
              <w:top w:val="single" w:sz="16" w:space="0" w:color="000000"/>
              <w:left w:val="single" w:sz="16" w:space="0" w:color="000000"/>
              <w:bottom w:val="single" w:sz="16" w:space="0" w:color="000000"/>
              <w:right w:val="nil"/>
            </w:tcBorders>
            <w:shd w:val="clear" w:color="auto" w:fill="FFFFFF"/>
            <w:vAlign w:val="center"/>
          </w:tcPr>
          <w:p w:rsidR="00BB7DF7" w:rsidRPr="00BB7DF7" w:rsidRDefault="00BB7DF7" w:rsidP="004D262E">
            <w:pPr>
              <w:autoSpaceDE w:val="0"/>
              <w:autoSpaceDN w:val="0"/>
              <w:adjustRightInd w:val="0"/>
              <w:spacing w:after="0" w:line="360" w:lineRule="auto"/>
              <w:jc w:val="both"/>
              <w:rPr>
                <w:rFonts w:ascii="Times New Roman" w:eastAsia="Times New Roman" w:hAnsi="Times New Roman" w:cs="Times New Roman"/>
                <w:sz w:val="24"/>
                <w:szCs w:val="24"/>
                <w:lang w:bidi="ar-SA"/>
              </w:rPr>
            </w:pPr>
          </w:p>
        </w:tc>
        <w:tc>
          <w:tcPr>
            <w:tcW w:w="2745" w:type="dxa"/>
            <w:tcBorders>
              <w:top w:val="nil"/>
              <w:left w:val="nil"/>
              <w:bottom w:val="nil"/>
              <w:right w:val="single" w:sz="16" w:space="0" w:color="000000"/>
            </w:tcBorders>
            <w:shd w:val="clear" w:color="auto" w:fill="FFFFFF"/>
            <w:vAlign w:val="center"/>
          </w:tcPr>
          <w:p w:rsidR="00BB7DF7" w:rsidRPr="00BB7DF7" w:rsidRDefault="00BB7DF7" w:rsidP="004D262E">
            <w:pPr>
              <w:autoSpaceDE w:val="0"/>
              <w:autoSpaceDN w:val="0"/>
              <w:adjustRightInd w:val="0"/>
              <w:spacing w:after="0" w:line="360" w:lineRule="auto"/>
              <w:ind w:right="60"/>
              <w:jc w:val="both"/>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Youth</w:t>
            </w:r>
          </w:p>
        </w:tc>
        <w:tc>
          <w:tcPr>
            <w:tcW w:w="2127" w:type="dxa"/>
            <w:tcBorders>
              <w:top w:val="nil"/>
              <w:left w:val="single" w:sz="16" w:space="0" w:color="000000"/>
              <w:bottom w:val="nil"/>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14</w:t>
            </w:r>
          </w:p>
        </w:tc>
        <w:tc>
          <w:tcPr>
            <w:tcW w:w="1984" w:type="dxa"/>
            <w:tcBorders>
              <w:top w:val="nil"/>
              <w:bottom w:val="nil"/>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17.5</w:t>
            </w:r>
          </w:p>
        </w:tc>
        <w:tc>
          <w:tcPr>
            <w:tcW w:w="2414" w:type="dxa"/>
            <w:tcBorders>
              <w:top w:val="nil"/>
              <w:bottom w:val="nil"/>
              <w:right w:val="single" w:sz="16" w:space="0" w:color="000000"/>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71.2</w:t>
            </w:r>
          </w:p>
        </w:tc>
      </w:tr>
      <w:tr w:rsidR="005C4CD6" w:rsidRPr="005C4CD6" w:rsidTr="005C4CD6">
        <w:trPr>
          <w:cantSplit/>
        </w:trPr>
        <w:tc>
          <w:tcPr>
            <w:tcW w:w="90" w:type="dxa"/>
            <w:vMerge/>
            <w:tcBorders>
              <w:top w:val="single" w:sz="16" w:space="0" w:color="000000"/>
              <w:left w:val="single" w:sz="16" w:space="0" w:color="000000"/>
              <w:bottom w:val="single" w:sz="16" w:space="0" w:color="000000"/>
              <w:right w:val="nil"/>
            </w:tcBorders>
            <w:shd w:val="clear" w:color="auto" w:fill="FFFFFF"/>
            <w:vAlign w:val="center"/>
          </w:tcPr>
          <w:p w:rsidR="00BB7DF7" w:rsidRPr="00BB7DF7" w:rsidRDefault="00BB7DF7" w:rsidP="004D262E">
            <w:pPr>
              <w:autoSpaceDE w:val="0"/>
              <w:autoSpaceDN w:val="0"/>
              <w:adjustRightInd w:val="0"/>
              <w:spacing w:after="0" w:line="360" w:lineRule="auto"/>
              <w:jc w:val="both"/>
              <w:rPr>
                <w:rFonts w:ascii="Times New Roman" w:eastAsia="Times New Roman" w:hAnsi="Times New Roman" w:cs="Times New Roman"/>
                <w:sz w:val="24"/>
                <w:szCs w:val="24"/>
                <w:lang w:bidi="ar-SA"/>
              </w:rPr>
            </w:pPr>
          </w:p>
        </w:tc>
        <w:tc>
          <w:tcPr>
            <w:tcW w:w="2745" w:type="dxa"/>
            <w:tcBorders>
              <w:top w:val="nil"/>
              <w:left w:val="nil"/>
              <w:bottom w:val="nil"/>
              <w:right w:val="single" w:sz="16" w:space="0" w:color="000000"/>
            </w:tcBorders>
            <w:shd w:val="clear" w:color="auto" w:fill="FFFFFF"/>
            <w:vAlign w:val="center"/>
          </w:tcPr>
          <w:p w:rsidR="00BB7DF7" w:rsidRPr="00BB7DF7" w:rsidRDefault="00BB7DF7" w:rsidP="004D262E">
            <w:pPr>
              <w:autoSpaceDE w:val="0"/>
              <w:autoSpaceDN w:val="0"/>
              <w:adjustRightInd w:val="0"/>
              <w:spacing w:after="0" w:line="360" w:lineRule="auto"/>
              <w:ind w:right="60"/>
              <w:jc w:val="both"/>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Culture</w:t>
            </w:r>
          </w:p>
        </w:tc>
        <w:tc>
          <w:tcPr>
            <w:tcW w:w="2127" w:type="dxa"/>
            <w:tcBorders>
              <w:top w:val="nil"/>
              <w:left w:val="single" w:sz="16" w:space="0" w:color="000000"/>
              <w:bottom w:val="nil"/>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10</w:t>
            </w:r>
          </w:p>
        </w:tc>
        <w:tc>
          <w:tcPr>
            <w:tcW w:w="1984" w:type="dxa"/>
            <w:tcBorders>
              <w:top w:val="nil"/>
              <w:bottom w:val="nil"/>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12.5</w:t>
            </w:r>
          </w:p>
        </w:tc>
        <w:tc>
          <w:tcPr>
            <w:tcW w:w="2414" w:type="dxa"/>
            <w:tcBorders>
              <w:top w:val="nil"/>
              <w:bottom w:val="nil"/>
              <w:right w:val="single" w:sz="16" w:space="0" w:color="000000"/>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83.7</w:t>
            </w:r>
          </w:p>
        </w:tc>
      </w:tr>
      <w:tr w:rsidR="005C4CD6" w:rsidRPr="005C4CD6" w:rsidTr="005C4CD6">
        <w:trPr>
          <w:cantSplit/>
        </w:trPr>
        <w:tc>
          <w:tcPr>
            <w:tcW w:w="90" w:type="dxa"/>
            <w:vMerge/>
            <w:tcBorders>
              <w:top w:val="single" w:sz="16" w:space="0" w:color="000000"/>
              <w:left w:val="single" w:sz="16" w:space="0" w:color="000000"/>
              <w:bottom w:val="single" w:sz="16" w:space="0" w:color="000000"/>
              <w:right w:val="nil"/>
            </w:tcBorders>
            <w:shd w:val="clear" w:color="auto" w:fill="FFFFFF"/>
            <w:vAlign w:val="center"/>
          </w:tcPr>
          <w:p w:rsidR="00BB7DF7" w:rsidRPr="00BB7DF7" w:rsidRDefault="00BB7DF7" w:rsidP="004D262E">
            <w:pPr>
              <w:autoSpaceDE w:val="0"/>
              <w:autoSpaceDN w:val="0"/>
              <w:adjustRightInd w:val="0"/>
              <w:spacing w:after="0" w:line="360" w:lineRule="auto"/>
              <w:jc w:val="both"/>
              <w:rPr>
                <w:rFonts w:ascii="Times New Roman" w:eastAsia="Times New Roman" w:hAnsi="Times New Roman" w:cs="Times New Roman"/>
                <w:sz w:val="24"/>
                <w:szCs w:val="24"/>
                <w:lang w:bidi="ar-SA"/>
              </w:rPr>
            </w:pPr>
          </w:p>
        </w:tc>
        <w:tc>
          <w:tcPr>
            <w:tcW w:w="2745" w:type="dxa"/>
            <w:tcBorders>
              <w:top w:val="nil"/>
              <w:left w:val="nil"/>
              <w:bottom w:val="nil"/>
              <w:right w:val="single" w:sz="16" w:space="0" w:color="000000"/>
            </w:tcBorders>
            <w:shd w:val="clear" w:color="auto" w:fill="FFFFFF"/>
            <w:vAlign w:val="center"/>
          </w:tcPr>
          <w:p w:rsidR="00BB7DF7" w:rsidRPr="00BB7DF7" w:rsidRDefault="00BB7DF7" w:rsidP="004D262E">
            <w:pPr>
              <w:autoSpaceDE w:val="0"/>
              <w:autoSpaceDN w:val="0"/>
              <w:adjustRightInd w:val="0"/>
              <w:spacing w:after="0" w:line="360" w:lineRule="auto"/>
              <w:ind w:right="60"/>
              <w:jc w:val="both"/>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Labour</w:t>
            </w:r>
          </w:p>
        </w:tc>
        <w:tc>
          <w:tcPr>
            <w:tcW w:w="2127" w:type="dxa"/>
            <w:tcBorders>
              <w:top w:val="nil"/>
              <w:left w:val="single" w:sz="16" w:space="0" w:color="000000"/>
              <w:bottom w:val="nil"/>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13</w:t>
            </w:r>
          </w:p>
        </w:tc>
        <w:tc>
          <w:tcPr>
            <w:tcW w:w="1984" w:type="dxa"/>
            <w:tcBorders>
              <w:top w:val="nil"/>
              <w:bottom w:val="nil"/>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16.3</w:t>
            </w:r>
          </w:p>
        </w:tc>
        <w:tc>
          <w:tcPr>
            <w:tcW w:w="2414" w:type="dxa"/>
            <w:tcBorders>
              <w:top w:val="nil"/>
              <w:bottom w:val="nil"/>
              <w:right w:val="single" w:sz="16" w:space="0" w:color="000000"/>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100.0</w:t>
            </w:r>
          </w:p>
        </w:tc>
      </w:tr>
      <w:tr w:rsidR="005C4CD6" w:rsidRPr="005C4CD6" w:rsidTr="005C4CD6">
        <w:trPr>
          <w:cantSplit/>
        </w:trPr>
        <w:tc>
          <w:tcPr>
            <w:tcW w:w="90" w:type="dxa"/>
            <w:vMerge/>
            <w:tcBorders>
              <w:top w:val="single" w:sz="16" w:space="0" w:color="000000"/>
              <w:left w:val="single" w:sz="16" w:space="0" w:color="000000"/>
              <w:bottom w:val="single" w:sz="16" w:space="0" w:color="000000"/>
              <w:right w:val="nil"/>
            </w:tcBorders>
            <w:shd w:val="clear" w:color="auto" w:fill="FFFFFF"/>
            <w:vAlign w:val="center"/>
          </w:tcPr>
          <w:p w:rsidR="00BB7DF7" w:rsidRPr="00BB7DF7" w:rsidRDefault="00BB7DF7" w:rsidP="004D262E">
            <w:pPr>
              <w:autoSpaceDE w:val="0"/>
              <w:autoSpaceDN w:val="0"/>
              <w:adjustRightInd w:val="0"/>
              <w:spacing w:after="0" w:line="360" w:lineRule="auto"/>
              <w:jc w:val="both"/>
              <w:rPr>
                <w:rFonts w:ascii="Times New Roman" w:eastAsia="Times New Roman" w:hAnsi="Times New Roman" w:cs="Times New Roman"/>
                <w:sz w:val="24"/>
                <w:szCs w:val="24"/>
                <w:lang w:bidi="ar-SA"/>
              </w:rPr>
            </w:pPr>
          </w:p>
        </w:tc>
        <w:tc>
          <w:tcPr>
            <w:tcW w:w="2745" w:type="dxa"/>
            <w:tcBorders>
              <w:top w:val="nil"/>
              <w:left w:val="nil"/>
              <w:bottom w:val="single" w:sz="16" w:space="0" w:color="000000"/>
              <w:right w:val="single" w:sz="16" w:space="0" w:color="000000"/>
            </w:tcBorders>
            <w:shd w:val="clear" w:color="auto" w:fill="FFFFFF"/>
            <w:vAlign w:val="center"/>
          </w:tcPr>
          <w:p w:rsidR="00BB7DF7" w:rsidRPr="00BB7DF7" w:rsidRDefault="00BB7DF7" w:rsidP="004D262E">
            <w:pPr>
              <w:autoSpaceDE w:val="0"/>
              <w:autoSpaceDN w:val="0"/>
              <w:adjustRightInd w:val="0"/>
              <w:spacing w:after="0" w:line="360" w:lineRule="auto"/>
              <w:ind w:right="60"/>
              <w:jc w:val="both"/>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Total</w:t>
            </w:r>
          </w:p>
        </w:tc>
        <w:tc>
          <w:tcPr>
            <w:tcW w:w="2127" w:type="dxa"/>
            <w:tcBorders>
              <w:top w:val="nil"/>
              <w:left w:val="single" w:sz="16" w:space="0" w:color="000000"/>
              <w:bottom w:val="single" w:sz="16" w:space="0" w:color="000000"/>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80</w:t>
            </w:r>
          </w:p>
        </w:tc>
        <w:tc>
          <w:tcPr>
            <w:tcW w:w="1984" w:type="dxa"/>
            <w:tcBorders>
              <w:top w:val="nil"/>
              <w:bottom w:val="single" w:sz="16" w:space="0" w:color="000000"/>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100.0</w:t>
            </w:r>
          </w:p>
        </w:tc>
        <w:tc>
          <w:tcPr>
            <w:tcW w:w="2414" w:type="dxa"/>
            <w:tcBorders>
              <w:top w:val="nil"/>
              <w:bottom w:val="single" w:sz="16" w:space="0" w:color="000000"/>
              <w:right w:val="single" w:sz="16" w:space="0" w:color="000000"/>
            </w:tcBorders>
            <w:shd w:val="clear" w:color="auto" w:fill="FFFFFF"/>
          </w:tcPr>
          <w:p w:rsidR="00BB7DF7" w:rsidRPr="00BB7DF7" w:rsidRDefault="00BB7DF7" w:rsidP="004D262E">
            <w:pPr>
              <w:autoSpaceDE w:val="0"/>
              <w:autoSpaceDN w:val="0"/>
              <w:adjustRightInd w:val="0"/>
              <w:spacing w:after="0" w:line="360" w:lineRule="auto"/>
              <w:jc w:val="right"/>
              <w:rPr>
                <w:rFonts w:ascii="Times New Roman" w:eastAsia="Times New Roman" w:hAnsi="Times New Roman" w:cs="Times New Roman"/>
                <w:sz w:val="24"/>
                <w:szCs w:val="24"/>
                <w:lang w:bidi="ar-SA"/>
              </w:rPr>
            </w:pPr>
          </w:p>
        </w:tc>
      </w:tr>
    </w:tbl>
    <w:p w:rsidR="00BB7DF7" w:rsidRPr="00BB7DF7" w:rsidRDefault="00BB7DF7" w:rsidP="005C4CD6">
      <w:pPr>
        <w:autoSpaceDE w:val="0"/>
        <w:autoSpaceDN w:val="0"/>
        <w:adjustRightInd w:val="0"/>
        <w:spacing w:line="360" w:lineRule="auto"/>
        <w:jc w:val="both"/>
        <w:rPr>
          <w:rFonts w:ascii="Times New Roman" w:eastAsia="Times New Roman" w:hAnsi="Times New Roman" w:cs="Times New Roman"/>
          <w:sz w:val="24"/>
          <w:szCs w:val="24"/>
          <w:lang w:bidi="ar-SA"/>
        </w:rPr>
      </w:pPr>
      <w:r w:rsidRPr="00BB7DF7">
        <w:rPr>
          <w:rFonts w:ascii="Times New Roman" w:eastAsia="Times New Roman" w:hAnsi="Times New Roman" w:cs="Times New Roman"/>
          <w:b/>
          <w:iCs/>
          <w:sz w:val="24"/>
          <w:szCs w:val="24"/>
          <w:lang w:bidi="ar-SA"/>
        </w:rPr>
        <w:t>Source:</w:t>
      </w:r>
      <w:r w:rsidRPr="00BB7DF7">
        <w:rPr>
          <w:rFonts w:ascii="Times New Roman" w:eastAsia="Times New Roman" w:hAnsi="Times New Roman" w:cs="Times New Roman"/>
          <w:i/>
          <w:iCs/>
          <w:sz w:val="24"/>
          <w:szCs w:val="24"/>
          <w:lang w:bidi="ar-SA"/>
        </w:rPr>
        <w:t>Primary data</w:t>
      </w:r>
    </w:p>
    <w:p w:rsidR="00BB7DF7" w:rsidRDefault="00BB7DF7" w:rsidP="005C4CD6">
      <w:pPr>
        <w:autoSpaceDE w:val="0"/>
        <w:autoSpaceDN w:val="0"/>
        <w:adjustRightInd w:val="0"/>
        <w:spacing w:line="360" w:lineRule="auto"/>
        <w:jc w:val="both"/>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Findings in the table 5 above revealed that majority of respondents represented by 21.2% are from the gender department, followed by 17.5% who are from the community development department. Followed by those who are from the youth departments also represented by 17.5%, followed by 16.3% who are from the labour department, followed by 15.0% who are from the probation and social welfare department</w:t>
      </w:r>
      <w:r w:rsidRPr="00BB7DF7">
        <w:rPr>
          <w:rFonts w:ascii="Times New Roman" w:eastAsia="Times New Roman" w:hAnsi="Times New Roman" w:cs="Times New Roman"/>
          <w:sz w:val="24"/>
          <w:szCs w:val="24"/>
          <w:lang w:val="zu-ZA" w:bidi="ar-SA"/>
        </w:rPr>
        <w:t xml:space="preserve">, </w:t>
      </w:r>
      <w:r w:rsidRPr="00BB7DF7">
        <w:rPr>
          <w:rFonts w:ascii="Times New Roman" w:eastAsia="Times New Roman" w:hAnsi="Times New Roman" w:cs="Times New Roman"/>
          <w:sz w:val="24"/>
          <w:szCs w:val="24"/>
          <w:lang w:bidi="ar-SA"/>
        </w:rPr>
        <w:t>whereas 12.5% are from the culture department. This therefore implies that the researcher was to get different views from the respondents on the topic under study since women from different departments gave their own views which further helped in obtaining valid and reliable information</w:t>
      </w:r>
      <w:bookmarkStart w:id="114" w:name="_Toc114824678"/>
      <w:r w:rsidRPr="00BB7DF7">
        <w:rPr>
          <w:rFonts w:ascii="Times New Roman" w:eastAsia="Times New Roman" w:hAnsi="Times New Roman" w:cs="Times New Roman"/>
          <w:sz w:val="24"/>
          <w:szCs w:val="24"/>
          <w:lang w:bidi="ar-SA"/>
        </w:rPr>
        <w:t>.</w:t>
      </w:r>
    </w:p>
    <w:p w:rsidR="004950D1" w:rsidRDefault="004950D1" w:rsidP="005C4CD6">
      <w:pPr>
        <w:autoSpaceDE w:val="0"/>
        <w:autoSpaceDN w:val="0"/>
        <w:adjustRightInd w:val="0"/>
        <w:spacing w:line="360" w:lineRule="auto"/>
        <w:jc w:val="both"/>
        <w:rPr>
          <w:rFonts w:ascii="Times New Roman" w:eastAsia="Times New Roman" w:hAnsi="Times New Roman" w:cs="Times New Roman"/>
          <w:sz w:val="24"/>
          <w:szCs w:val="24"/>
          <w:lang w:bidi="ar-SA"/>
        </w:rPr>
      </w:pPr>
    </w:p>
    <w:p w:rsidR="004950D1" w:rsidRPr="00BB7DF7" w:rsidRDefault="004950D1" w:rsidP="005C4CD6">
      <w:pPr>
        <w:autoSpaceDE w:val="0"/>
        <w:autoSpaceDN w:val="0"/>
        <w:adjustRightInd w:val="0"/>
        <w:spacing w:line="360" w:lineRule="auto"/>
        <w:jc w:val="both"/>
        <w:rPr>
          <w:rFonts w:ascii="Times New Roman" w:eastAsia="Times New Roman" w:hAnsi="Times New Roman" w:cs="Times New Roman"/>
          <w:sz w:val="24"/>
          <w:szCs w:val="24"/>
          <w:lang w:bidi="ar-SA"/>
        </w:rPr>
      </w:pPr>
    </w:p>
    <w:p w:rsidR="00BB7DF7" w:rsidRPr="005C4CD6" w:rsidRDefault="00BB7DF7" w:rsidP="005C4CD6">
      <w:pPr>
        <w:pStyle w:val="Heading3"/>
        <w:spacing w:before="0" w:after="200" w:line="360" w:lineRule="auto"/>
        <w:jc w:val="both"/>
        <w:rPr>
          <w:rFonts w:ascii="Times New Roman" w:eastAsia="Times New Roman" w:hAnsi="Times New Roman" w:cs="Times New Roman"/>
          <w:color w:val="auto"/>
          <w:sz w:val="24"/>
          <w:szCs w:val="24"/>
          <w:lang w:bidi="ar-SA"/>
        </w:rPr>
      </w:pPr>
      <w:bookmarkStart w:id="115" w:name="_Toc145598198"/>
      <w:r w:rsidRPr="005C4CD6">
        <w:rPr>
          <w:rFonts w:ascii="Times New Roman" w:eastAsia="Times New Roman" w:hAnsi="Times New Roman" w:cs="Times New Roman"/>
          <w:color w:val="auto"/>
          <w:sz w:val="24"/>
          <w:szCs w:val="24"/>
          <w:lang w:bidi="ar-SA"/>
        </w:rPr>
        <w:lastRenderedPageBreak/>
        <w:t xml:space="preserve">4.1.4 Period spent </w:t>
      </w:r>
      <w:bookmarkEnd w:id="114"/>
      <w:r w:rsidRPr="005C4CD6">
        <w:rPr>
          <w:rFonts w:ascii="Times New Roman" w:eastAsia="Times New Roman" w:hAnsi="Times New Roman" w:cs="Times New Roman"/>
          <w:color w:val="auto"/>
          <w:sz w:val="24"/>
          <w:szCs w:val="24"/>
          <w:lang w:bidi="ar-SA"/>
        </w:rPr>
        <w:t>working with Mukono District Local Government</w:t>
      </w:r>
      <w:bookmarkEnd w:id="115"/>
    </w:p>
    <w:p w:rsidR="004950D1" w:rsidRPr="00BB7DF7" w:rsidRDefault="00BB7DF7" w:rsidP="005C4CD6">
      <w:pPr>
        <w:autoSpaceDE w:val="0"/>
        <w:autoSpaceDN w:val="0"/>
        <w:adjustRightInd w:val="0"/>
        <w:spacing w:line="360" w:lineRule="auto"/>
        <w:jc w:val="both"/>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The table below summarizes the period the respondents that are female employees have spent working with Mukono District Local Government and the data in the table is interpreted below as follows.</w:t>
      </w:r>
    </w:p>
    <w:p w:rsidR="00BB7DF7" w:rsidRPr="00BB7DF7" w:rsidRDefault="0031271E" w:rsidP="005C4CD6">
      <w:pPr>
        <w:pStyle w:val="Caption"/>
        <w:spacing w:line="360" w:lineRule="auto"/>
        <w:jc w:val="both"/>
        <w:rPr>
          <w:rFonts w:ascii="Times New Roman" w:eastAsia="Times New Roman" w:hAnsi="Times New Roman" w:cs="Times New Roman"/>
          <w:color w:val="auto"/>
          <w:sz w:val="24"/>
          <w:szCs w:val="24"/>
          <w:lang w:bidi="ar-SA"/>
        </w:rPr>
      </w:pPr>
      <w:bookmarkStart w:id="116" w:name="_Toc115944004"/>
      <w:bookmarkStart w:id="117" w:name="_Toc144481592"/>
      <w:r w:rsidRPr="005C4CD6">
        <w:rPr>
          <w:rFonts w:ascii="Times New Roman" w:hAnsi="Times New Roman" w:cs="Times New Roman"/>
          <w:color w:val="auto"/>
          <w:sz w:val="24"/>
          <w:szCs w:val="24"/>
        </w:rPr>
        <w:t xml:space="preserve">Table </w:t>
      </w:r>
      <w:r w:rsidR="00F21F31" w:rsidRPr="005C4CD6">
        <w:rPr>
          <w:rFonts w:ascii="Times New Roman" w:hAnsi="Times New Roman" w:cs="Times New Roman"/>
          <w:color w:val="auto"/>
          <w:sz w:val="24"/>
          <w:szCs w:val="24"/>
        </w:rPr>
        <w:fldChar w:fldCharType="begin"/>
      </w:r>
      <w:r w:rsidRPr="005C4CD6">
        <w:rPr>
          <w:rFonts w:ascii="Times New Roman" w:hAnsi="Times New Roman" w:cs="Times New Roman"/>
          <w:color w:val="auto"/>
          <w:sz w:val="24"/>
          <w:szCs w:val="24"/>
        </w:rPr>
        <w:instrText xml:space="preserve"> SEQ Table \* ARABIC </w:instrText>
      </w:r>
      <w:r w:rsidR="00F21F31" w:rsidRPr="005C4CD6">
        <w:rPr>
          <w:rFonts w:ascii="Times New Roman" w:hAnsi="Times New Roman" w:cs="Times New Roman"/>
          <w:color w:val="auto"/>
          <w:sz w:val="24"/>
          <w:szCs w:val="24"/>
        </w:rPr>
        <w:fldChar w:fldCharType="separate"/>
      </w:r>
      <w:r w:rsidRPr="005C4CD6">
        <w:rPr>
          <w:rFonts w:ascii="Times New Roman" w:hAnsi="Times New Roman" w:cs="Times New Roman"/>
          <w:noProof/>
          <w:color w:val="auto"/>
          <w:sz w:val="24"/>
          <w:szCs w:val="24"/>
        </w:rPr>
        <w:t>6</w:t>
      </w:r>
      <w:r w:rsidR="00F21F31" w:rsidRPr="005C4CD6">
        <w:rPr>
          <w:rFonts w:ascii="Times New Roman" w:hAnsi="Times New Roman" w:cs="Times New Roman"/>
          <w:color w:val="auto"/>
          <w:sz w:val="24"/>
          <w:szCs w:val="24"/>
        </w:rPr>
        <w:fldChar w:fldCharType="end"/>
      </w:r>
      <w:r w:rsidR="00BB7DF7" w:rsidRPr="00BB7DF7">
        <w:rPr>
          <w:rFonts w:ascii="Times New Roman" w:eastAsia="Calibri" w:hAnsi="Times New Roman" w:cs="Times New Roman"/>
          <w:color w:val="auto"/>
          <w:sz w:val="24"/>
          <w:szCs w:val="24"/>
          <w:lang w:val="en-GB" w:bidi="ar-SA"/>
        </w:rPr>
        <w:t>:</w:t>
      </w:r>
      <w:r w:rsidR="00BB7DF7" w:rsidRPr="00BB7DF7">
        <w:rPr>
          <w:rFonts w:ascii="Times New Roman" w:eastAsia="Times New Roman" w:hAnsi="Times New Roman" w:cs="Times New Roman"/>
          <w:color w:val="auto"/>
          <w:sz w:val="24"/>
          <w:szCs w:val="24"/>
          <w:lang w:bidi="ar-SA"/>
        </w:rPr>
        <w:t xml:space="preserve"> Period spent </w:t>
      </w:r>
      <w:bookmarkEnd w:id="116"/>
      <w:r w:rsidR="00BB7DF7" w:rsidRPr="00BB7DF7">
        <w:rPr>
          <w:rFonts w:ascii="Times New Roman" w:eastAsia="Times New Roman" w:hAnsi="Times New Roman" w:cs="Times New Roman"/>
          <w:color w:val="auto"/>
          <w:sz w:val="24"/>
          <w:szCs w:val="24"/>
          <w:lang w:bidi="ar-SA"/>
        </w:rPr>
        <w:t>working with Mukono District Local Government</w:t>
      </w:r>
      <w:bookmarkEnd w:id="117"/>
    </w:p>
    <w:tbl>
      <w:tblPr>
        <w:tblW w:w="936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
        <w:gridCol w:w="2340"/>
        <w:gridCol w:w="2070"/>
        <w:gridCol w:w="2250"/>
        <w:gridCol w:w="2610"/>
      </w:tblGrid>
      <w:tr w:rsidR="005C4CD6" w:rsidRPr="005C4CD6" w:rsidTr="005C4CD6">
        <w:trPr>
          <w:cantSplit/>
        </w:trPr>
        <w:tc>
          <w:tcPr>
            <w:tcW w:w="2430" w:type="dxa"/>
            <w:gridSpan w:val="2"/>
            <w:tcBorders>
              <w:top w:val="single" w:sz="16" w:space="0" w:color="000000"/>
              <w:left w:val="single" w:sz="16" w:space="0" w:color="000000"/>
              <w:bottom w:val="single" w:sz="16" w:space="0" w:color="000000"/>
              <w:right w:val="nil"/>
            </w:tcBorders>
            <w:shd w:val="clear" w:color="auto" w:fill="FFFFFF"/>
          </w:tcPr>
          <w:p w:rsidR="00BB7DF7" w:rsidRPr="00BB7DF7" w:rsidRDefault="004D262E" w:rsidP="004D262E">
            <w:pPr>
              <w:spacing w:after="0" w:line="360" w:lineRule="auto"/>
              <w:jc w:val="both"/>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 xml:space="preserve"> Period spent</w:t>
            </w:r>
          </w:p>
        </w:tc>
        <w:tc>
          <w:tcPr>
            <w:tcW w:w="2070" w:type="dxa"/>
            <w:tcBorders>
              <w:top w:val="single" w:sz="16" w:space="0" w:color="000000"/>
              <w:left w:val="single" w:sz="16" w:space="0" w:color="000000"/>
              <w:bottom w:val="single" w:sz="16" w:space="0" w:color="000000"/>
            </w:tcBorders>
            <w:shd w:val="clear" w:color="auto" w:fill="FFFFFF"/>
          </w:tcPr>
          <w:p w:rsidR="00BB7DF7" w:rsidRPr="00BB7DF7" w:rsidRDefault="00BB7DF7" w:rsidP="004D262E">
            <w:pPr>
              <w:autoSpaceDE w:val="0"/>
              <w:autoSpaceDN w:val="0"/>
              <w:adjustRightInd w:val="0"/>
              <w:spacing w:after="0" w:line="360" w:lineRule="auto"/>
              <w:ind w:left="60" w:right="60"/>
              <w:jc w:val="center"/>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Frequency</w:t>
            </w:r>
          </w:p>
        </w:tc>
        <w:tc>
          <w:tcPr>
            <w:tcW w:w="2250" w:type="dxa"/>
            <w:tcBorders>
              <w:top w:val="single" w:sz="16" w:space="0" w:color="000000"/>
              <w:bottom w:val="single" w:sz="16" w:space="0" w:color="000000"/>
            </w:tcBorders>
            <w:shd w:val="clear" w:color="auto" w:fill="FFFFFF"/>
          </w:tcPr>
          <w:p w:rsidR="00BB7DF7" w:rsidRPr="00BB7DF7" w:rsidRDefault="00BB7DF7" w:rsidP="004D262E">
            <w:pPr>
              <w:autoSpaceDE w:val="0"/>
              <w:autoSpaceDN w:val="0"/>
              <w:adjustRightInd w:val="0"/>
              <w:spacing w:after="0" w:line="360" w:lineRule="auto"/>
              <w:ind w:left="60" w:right="60"/>
              <w:jc w:val="center"/>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Percent</w:t>
            </w:r>
          </w:p>
        </w:tc>
        <w:tc>
          <w:tcPr>
            <w:tcW w:w="2610" w:type="dxa"/>
            <w:tcBorders>
              <w:top w:val="single" w:sz="16" w:space="0" w:color="000000"/>
              <w:bottom w:val="single" w:sz="16" w:space="0" w:color="000000"/>
              <w:right w:val="single" w:sz="16" w:space="0" w:color="000000"/>
            </w:tcBorders>
            <w:shd w:val="clear" w:color="auto" w:fill="FFFFFF"/>
          </w:tcPr>
          <w:p w:rsidR="00BB7DF7" w:rsidRPr="00BB7DF7" w:rsidRDefault="00BB7DF7" w:rsidP="004D262E">
            <w:pPr>
              <w:autoSpaceDE w:val="0"/>
              <w:autoSpaceDN w:val="0"/>
              <w:adjustRightInd w:val="0"/>
              <w:spacing w:after="0" w:line="360" w:lineRule="auto"/>
              <w:ind w:left="60" w:right="60"/>
              <w:jc w:val="center"/>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Cumulative Percent</w:t>
            </w:r>
          </w:p>
        </w:tc>
      </w:tr>
      <w:tr w:rsidR="005C4CD6" w:rsidRPr="005C4CD6" w:rsidTr="005C4CD6">
        <w:trPr>
          <w:cantSplit/>
        </w:trPr>
        <w:tc>
          <w:tcPr>
            <w:tcW w:w="90" w:type="dxa"/>
            <w:vMerge w:val="restart"/>
            <w:tcBorders>
              <w:top w:val="single" w:sz="16" w:space="0" w:color="000000"/>
              <w:left w:val="single" w:sz="16" w:space="0" w:color="000000"/>
              <w:bottom w:val="single" w:sz="16" w:space="0" w:color="000000"/>
              <w:right w:val="nil"/>
            </w:tcBorders>
            <w:shd w:val="clear" w:color="auto" w:fill="FFFFFF"/>
            <w:vAlign w:val="center"/>
          </w:tcPr>
          <w:p w:rsidR="00BB7DF7" w:rsidRPr="00BB7DF7" w:rsidRDefault="00BB7DF7" w:rsidP="004D262E">
            <w:pPr>
              <w:autoSpaceDE w:val="0"/>
              <w:autoSpaceDN w:val="0"/>
              <w:adjustRightInd w:val="0"/>
              <w:spacing w:after="0" w:line="360" w:lineRule="auto"/>
              <w:ind w:right="60"/>
              <w:jc w:val="both"/>
              <w:rPr>
                <w:rFonts w:ascii="Times New Roman" w:eastAsia="Calibri" w:hAnsi="Times New Roman" w:cs="Times New Roman"/>
                <w:sz w:val="24"/>
                <w:szCs w:val="24"/>
                <w:lang w:bidi="ar-SA"/>
              </w:rPr>
            </w:pPr>
          </w:p>
        </w:tc>
        <w:tc>
          <w:tcPr>
            <w:tcW w:w="2340" w:type="dxa"/>
            <w:tcBorders>
              <w:top w:val="single" w:sz="16" w:space="0" w:color="000000"/>
              <w:left w:val="nil"/>
              <w:bottom w:val="nil"/>
              <w:right w:val="single" w:sz="16" w:space="0" w:color="000000"/>
            </w:tcBorders>
            <w:shd w:val="clear" w:color="auto" w:fill="FFFFFF"/>
            <w:vAlign w:val="center"/>
          </w:tcPr>
          <w:p w:rsidR="00BB7DF7" w:rsidRPr="00BB7DF7" w:rsidRDefault="00BB7DF7" w:rsidP="004D262E">
            <w:pPr>
              <w:autoSpaceDE w:val="0"/>
              <w:autoSpaceDN w:val="0"/>
              <w:adjustRightInd w:val="0"/>
              <w:spacing w:after="0" w:line="360" w:lineRule="auto"/>
              <w:ind w:right="60"/>
              <w:jc w:val="both"/>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1-5 years</w:t>
            </w:r>
          </w:p>
        </w:tc>
        <w:tc>
          <w:tcPr>
            <w:tcW w:w="2070" w:type="dxa"/>
            <w:tcBorders>
              <w:top w:val="single" w:sz="16" w:space="0" w:color="000000"/>
              <w:left w:val="single" w:sz="16" w:space="0" w:color="000000"/>
              <w:bottom w:val="nil"/>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5</w:t>
            </w:r>
          </w:p>
        </w:tc>
        <w:tc>
          <w:tcPr>
            <w:tcW w:w="2250" w:type="dxa"/>
            <w:tcBorders>
              <w:top w:val="single" w:sz="16" w:space="0" w:color="000000"/>
              <w:bottom w:val="nil"/>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6.2</w:t>
            </w:r>
          </w:p>
        </w:tc>
        <w:tc>
          <w:tcPr>
            <w:tcW w:w="2610" w:type="dxa"/>
            <w:tcBorders>
              <w:top w:val="single" w:sz="16" w:space="0" w:color="000000"/>
              <w:bottom w:val="nil"/>
              <w:right w:val="single" w:sz="16" w:space="0" w:color="000000"/>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6.2</w:t>
            </w:r>
          </w:p>
        </w:tc>
      </w:tr>
      <w:tr w:rsidR="005C4CD6" w:rsidRPr="005C4CD6" w:rsidTr="005C4CD6">
        <w:trPr>
          <w:cantSplit/>
        </w:trPr>
        <w:tc>
          <w:tcPr>
            <w:tcW w:w="90" w:type="dxa"/>
            <w:vMerge/>
            <w:tcBorders>
              <w:top w:val="single" w:sz="16" w:space="0" w:color="000000"/>
              <w:left w:val="single" w:sz="16" w:space="0" w:color="000000"/>
              <w:bottom w:val="single" w:sz="16" w:space="0" w:color="000000"/>
              <w:right w:val="nil"/>
            </w:tcBorders>
            <w:shd w:val="clear" w:color="auto" w:fill="FFFFFF"/>
            <w:vAlign w:val="center"/>
          </w:tcPr>
          <w:p w:rsidR="00BB7DF7" w:rsidRPr="00BB7DF7" w:rsidRDefault="00BB7DF7" w:rsidP="004D262E">
            <w:pPr>
              <w:autoSpaceDE w:val="0"/>
              <w:autoSpaceDN w:val="0"/>
              <w:adjustRightInd w:val="0"/>
              <w:spacing w:after="0" w:line="360" w:lineRule="auto"/>
              <w:jc w:val="both"/>
              <w:rPr>
                <w:rFonts w:ascii="Times New Roman" w:eastAsia="Calibri" w:hAnsi="Times New Roman" w:cs="Times New Roman"/>
                <w:sz w:val="24"/>
                <w:szCs w:val="24"/>
                <w:lang w:bidi="ar-SA"/>
              </w:rPr>
            </w:pPr>
          </w:p>
        </w:tc>
        <w:tc>
          <w:tcPr>
            <w:tcW w:w="2340" w:type="dxa"/>
            <w:tcBorders>
              <w:top w:val="nil"/>
              <w:left w:val="nil"/>
              <w:bottom w:val="nil"/>
              <w:right w:val="single" w:sz="16" w:space="0" w:color="000000"/>
            </w:tcBorders>
            <w:shd w:val="clear" w:color="auto" w:fill="FFFFFF"/>
            <w:vAlign w:val="center"/>
          </w:tcPr>
          <w:p w:rsidR="00BB7DF7" w:rsidRPr="00BB7DF7" w:rsidRDefault="00BB7DF7" w:rsidP="004D262E">
            <w:pPr>
              <w:autoSpaceDE w:val="0"/>
              <w:autoSpaceDN w:val="0"/>
              <w:adjustRightInd w:val="0"/>
              <w:spacing w:after="0" w:line="360" w:lineRule="auto"/>
              <w:ind w:right="60"/>
              <w:jc w:val="both"/>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1-5 years</w:t>
            </w:r>
          </w:p>
        </w:tc>
        <w:tc>
          <w:tcPr>
            <w:tcW w:w="2070" w:type="dxa"/>
            <w:tcBorders>
              <w:top w:val="nil"/>
              <w:left w:val="single" w:sz="16" w:space="0" w:color="000000"/>
              <w:bottom w:val="nil"/>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26</w:t>
            </w:r>
          </w:p>
        </w:tc>
        <w:tc>
          <w:tcPr>
            <w:tcW w:w="2250" w:type="dxa"/>
            <w:tcBorders>
              <w:top w:val="nil"/>
              <w:bottom w:val="nil"/>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32.5</w:t>
            </w:r>
          </w:p>
        </w:tc>
        <w:tc>
          <w:tcPr>
            <w:tcW w:w="2610" w:type="dxa"/>
            <w:tcBorders>
              <w:top w:val="nil"/>
              <w:bottom w:val="nil"/>
              <w:right w:val="single" w:sz="16" w:space="0" w:color="000000"/>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38.7</w:t>
            </w:r>
          </w:p>
        </w:tc>
      </w:tr>
      <w:tr w:rsidR="005C4CD6" w:rsidRPr="005C4CD6" w:rsidTr="005C4CD6">
        <w:trPr>
          <w:cantSplit/>
        </w:trPr>
        <w:tc>
          <w:tcPr>
            <w:tcW w:w="90" w:type="dxa"/>
            <w:vMerge/>
            <w:tcBorders>
              <w:top w:val="single" w:sz="16" w:space="0" w:color="000000"/>
              <w:left w:val="single" w:sz="16" w:space="0" w:color="000000"/>
              <w:bottom w:val="single" w:sz="16" w:space="0" w:color="000000"/>
              <w:right w:val="nil"/>
            </w:tcBorders>
            <w:shd w:val="clear" w:color="auto" w:fill="FFFFFF"/>
            <w:vAlign w:val="center"/>
          </w:tcPr>
          <w:p w:rsidR="00BB7DF7" w:rsidRPr="00BB7DF7" w:rsidRDefault="00BB7DF7" w:rsidP="004D262E">
            <w:pPr>
              <w:autoSpaceDE w:val="0"/>
              <w:autoSpaceDN w:val="0"/>
              <w:adjustRightInd w:val="0"/>
              <w:spacing w:after="0" w:line="360" w:lineRule="auto"/>
              <w:jc w:val="both"/>
              <w:rPr>
                <w:rFonts w:ascii="Times New Roman" w:eastAsia="Calibri" w:hAnsi="Times New Roman" w:cs="Times New Roman"/>
                <w:sz w:val="24"/>
                <w:szCs w:val="24"/>
                <w:lang w:bidi="ar-SA"/>
              </w:rPr>
            </w:pPr>
          </w:p>
        </w:tc>
        <w:tc>
          <w:tcPr>
            <w:tcW w:w="2340" w:type="dxa"/>
            <w:tcBorders>
              <w:top w:val="nil"/>
              <w:left w:val="nil"/>
              <w:bottom w:val="nil"/>
              <w:right w:val="single" w:sz="16" w:space="0" w:color="000000"/>
            </w:tcBorders>
            <w:shd w:val="clear" w:color="auto" w:fill="FFFFFF"/>
            <w:vAlign w:val="center"/>
          </w:tcPr>
          <w:p w:rsidR="00BB7DF7" w:rsidRPr="00BB7DF7" w:rsidRDefault="00BB7DF7" w:rsidP="004D262E">
            <w:pPr>
              <w:autoSpaceDE w:val="0"/>
              <w:autoSpaceDN w:val="0"/>
              <w:adjustRightInd w:val="0"/>
              <w:spacing w:after="0" w:line="360" w:lineRule="auto"/>
              <w:ind w:right="60"/>
              <w:jc w:val="both"/>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6-10 years</w:t>
            </w:r>
          </w:p>
        </w:tc>
        <w:tc>
          <w:tcPr>
            <w:tcW w:w="2070" w:type="dxa"/>
            <w:tcBorders>
              <w:top w:val="nil"/>
              <w:left w:val="single" w:sz="16" w:space="0" w:color="000000"/>
              <w:bottom w:val="nil"/>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34</w:t>
            </w:r>
          </w:p>
        </w:tc>
        <w:tc>
          <w:tcPr>
            <w:tcW w:w="2250" w:type="dxa"/>
            <w:tcBorders>
              <w:top w:val="nil"/>
              <w:bottom w:val="nil"/>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42.5</w:t>
            </w:r>
          </w:p>
        </w:tc>
        <w:tc>
          <w:tcPr>
            <w:tcW w:w="2610" w:type="dxa"/>
            <w:tcBorders>
              <w:top w:val="nil"/>
              <w:bottom w:val="nil"/>
              <w:right w:val="single" w:sz="16" w:space="0" w:color="000000"/>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81.2</w:t>
            </w:r>
          </w:p>
        </w:tc>
      </w:tr>
      <w:tr w:rsidR="005C4CD6" w:rsidRPr="005C4CD6" w:rsidTr="005C4CD6">
        <w:trPr>
          <w:cantSplit/>
        </w:trPr>
        <w:tc>
          <w:tcPr>
            <w:tcW w:w="90" w:type="dxa"/>
            <w:vMerge/>
            <w:tcBorders>
              <w:top w:val="single" w:sz="16" w:space="0" w:color="000000"/>
              <w:left w:val="single" w:sz="16" w:space="0" w:color="000000"/>
              <w:bottom w:val="single" w:sz="16" w:space="0" w:color="000000"/>
              <w:right w:val="nil"/>
            </w:tcBorders>
            <w:shd w:val="clear" w:color="auto" w:fill="FFFFFF"/>
            <w:vAlign w:val="center"/>
          </w:tcPr>
          <w:p w:rsidR="00BB7DF7" w:rsidRPr="00BB7DF7" w:rsidRDefault="00BB7DF7" w:rsidP="004D262E">
            <w:pPr>
              <w:autoSpaceDE w:val="0"/>
              <w:autoSpaceDN w:val="0"/>
              <w:adjustRightInd w:val="0"/>
              <w:spacing w:after="0" w:line="360" w:lineRule="auto"/>
              <w:jc w:val="both"/>
              <w:rPr>
                <w:rFonts w:ascii="Times New Roman" w:eastAsia="Calibri" w:hAnsi="Times New Roman" w:cs="Times New Roman"/>
                <w:sz w:val="24"/>
                <w:szCs w:val="24"/>
                <w:lang w:bidi="ar-SA"/>
              </w:rPr>
            </w:pPr>
          </w:p>
        </w:tc>
        <w:tc>
          <w:tcPr>
            <w:tcW w:w="2340" w:type="dxa"/>
            <w:tcBorders>
              <w:top w:val="nil"/>
              <w:left w:val="nil"/>
              <w:bottom w:val="nil"/>
              <w:right w:val="single" w:sz="16" w:space="0" w:color="000000"/>
            </w:tcBorders>
            <w:shd w:val="clear" w:color="auto" w:fill="FFFFFF"/>
            <w:vAlign w:val="center"/>
          </w:tcPr>
          <w:p w:rsidR="00BB7DF7" w:rsidRPr="00BB7DF7" w:rsidRDefault="00BB7DF7" w:rsidP="004D262E">
            <w:pPr>
              <w:autoSpaceDE w:val="0"/>
              <w:autoSpaceDN w:val="0"/>
              <w:adjustRightInd w:val="0"/>
              <w:spacing w:after="0" w:line="360" w:lineRule="auto"/>
              <w:ind w:right="60"/>
              <w:jc w:val="both"/>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Above 10 years</w:t>
            </w:r>
          </w:p>
        </w:tc>
        <w:tc>
          <w:tcPr>
            <w:tcW w:w="2070" w:type="dxa"/>
            <w:tcBorders>
              <w:top w:val="nil"/>
              <w:left w:val="single" w:sz="16" w:space="0" w:color="000000"/>
              <w:bottom w:val="nil"/>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15</w:t>
            </w:r>
          </w:p>
        </w:tc>
        <w:tc>
          <w:tcPr>
            <w:tcW w:w="2250" w:type="dxa"/>
            <w:tcBorders>
              <w:top w:val="nil"/>
              <w:bottom w:val="nil"/>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18.8</w:t>
            </w:r>
          </w:p>
        </w:tc>
        <w:tc>
          <w:tcPr>
            <w:tcW w:w="2610" w:type="dxa"/>
            <w:tcBorders>
              <w:top w:val="nil"/>
              <w:bottom w:val="nil"/>
              <w:right w:val="single" w:sz="16" w:space="0" w:color="000000"/>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100.0</w:t>
            </w:r>
          </w:p>
        </w:tc>
      </w:tr>
      <w:tr w:rsidR="005C4CD6" w:rsidRPr="005C4CD6" w:rsidTr="005C4CD6">
        <w:trPr>
          <w:cantSplit/>
        </w:trPr>
        <w:tc>
          <w:tcPr>
            <w:tcW w:w="90" w:type="dxa"/>
            <w:vMerge/>
            <w:tcBorders>
              <w:top w:val="single" w:sz="16" w:space="0" w:color="000000"/>
              <w:left w:val="single" w:sz="16" w:space="0" w:color="000000"/>
              <w:bottom w:val="single" w:sz="16" w:space="0" w:color="000000"/>
              <w:right w:val="nil"/>
            </w:tcBorders>
            <w:shd w:val="clear" w:color="auto" w:fill="FFFFFF"/>
            <w:vAlign w:val="center"/>
          </w:tcPr>
          <w:p w:rsidR="00BB7DF7" w:rsidRPr="00BB7DF7" w:rsidRDefault="00BB7DF7" w:rsidP="004D262E">
            <w:pPr>
              <w:autoSpaceDE w:val="0"/>
              <w:autoSpaceDN w:val="0"/>
              <w:adjustRightInd w:val="0"/>
              <w:spacing w:after="0" w:line="360" w:lineRule="auto"/>
              <w:jc w:val="both"/>
              <w:rPr>
                <w:rFonts w:ascii="Times New Roman" w:eastAsia="Calibri" w:hAnsi="Times New Roman" w:cs="Times New Roman"/>
                <w:sz w:val="24"/>
                <w:szCs w:val="24"/>
                <w:lang w:bidi="ar-SA"/>
              </w:rPr>
            </w:pPr>
          </w:p>
        </w:tc>
        <w:tc>
          <w:tcPr>
            <w:tcW w:w="2340" w:type="dxa"/>
            <w:tcBorders>
              <w:top w:val="nil"/>
              <w:left w:val="nil"/>
              <w:bottom w:val="single" w:sz="16" w:space="0" w:color="000000"/>
              <w:right w:val="single" w:sz="16" w:space="0" w:color="000000"/>
            </w:tcBorders>
            <w:shd w:val="clear" w:color="auto" w:fill="FFFFFF"/>
            <w:vAlign w:val="center"/>
          </w:tcPr>
          <w:p w:rsidR="00BB7DF7" w:rsidRPr="00BB7DF7" w:rsidRDefault="00BB7DF7" w:rsidP="004D262E">
            <w:pPr>
              <w:autoSpaceDE w:val="0"/>
              <w:autoSpaceDN w:val="0"/>
              <w:adjustRightInd w:val="0"/>
              <w:spacing w:after="0" w:line="360" w:lineRule="auto"/>
              <w:ind w:right="60"/>
              <w:jc w:val="both"/>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Total</w:t>
            </w:r>
          </w:p>
        </w:tc>
        <w:tc>
          <w:tcPr>
            <w:tcW w:w="2070" w:type="dxa"/>
            <w:tcBorders>
              <w:top w:val="nil"/>
              <w:left w:val="single" w:sz="16" w:space="0" w:color="000000"/>
              <w:bottom w:val="single" w:sz="16" w:space="0" w:color="000000"/>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80</w:t>
            </w:r>
          </w:p>
        </w:tc>
        <w:tc>
          <w:tcPr>
            <w:tcW w:w="2250" w:type="dxa"/>
            <w:tcBorders>
              <w:top w:val="nil"/>
              <w:bottom w:val="single" w:sz="16" w:space="0" w:color="000000"/>
            </w:tcBorders>
            <w:shd w:val="clear" w:color="auto" w:fill="FFFFFF"/>
            <w:vAlign w:val="center"/>
          </w:tcPr>
          <w:p w:rsidR="00BB7DF7" w:rsidRPr="00BB7DF7" w:rsidRDefault="00BB7DF7" w:rsidP="004D262E">
            <w:pPr>
              <w:autoSpaceDE w:val="0"/>
              <w:autoSpaceDN w:val="0"/>
              <w:adjustRightInd w:val="0"/>
              <w:spacing w:after="0" w:line="360" w:lineRule="auto"/>
              <w:ind w:left="60" w:right="60"/>
              <w:jc w:val="right"/>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100.0</w:t>
            </w:r>
          </w:p>
        </w:tc>
        <w:tc>
          <w:tcPr>
            <w:tcW w:w="2610" w:type="dxa"/>
            <w:tcBorders>
              <w:top w:val="nil"/>
              <w:bottom w:val="single" w:sz="16" w:space="0" w:color="000000"/>
              <w:right w:val="single" w:sz="16" w:space="0" w:color="000000"/>
            </w:tcBorders>
            <w:shd w:val="clear" w:color="auto" w:fill="FFFFFF"/>
          </w:tcPr>
          <w:p w:rsidR="00BB7DF7" w:rsidRPr="00BB7DF7" w:rsidRDefault="00BB7DF7" w:rsidP="004D262E">
            <w:pPr>
              <w:autoSpaceDE w:val="0"/>
              <w:autoSpaceDN w:val="0"/>
              <w:adjustRightInd w:val="0"/>
              <w:spacing w:after="0" w:line="360" w:lineRule="auto"/>
              <w:jc w:val="right"/>
              <w:rPr>
                <w:rFonts w:ascii="Times New Roman" w:eastAsia="Calibri" w:hAnsi="Times New Roman" w:cs="Times New Roman"/>
                <w:sz w:val="24"/>
                <w:szCs w:val="24"/>
                <w:lang w:bidi="ar-SA"/>
              </w:rPr>
            </w:pPr>
          </w:p>
        </w:tc>
      </w:tr>
    </w:tbl>
    <w:p w:rsidR="00BB7DF7" w:rsidRPr="00BB7DF7" w:rsidRDefault="00BB7DF7" w:rsidP="005C4CD6">
      <w:pPr>
        <w:autoSpaceDE w:val="0"/>
        <w:autoSpaceDN w:val="0"/>
        <w:adjustRightInd w:val="0"/>
        <w:spacing w:line="360" w:lineRule="auto"/>
        <w:jc w:val="both"/>
        <w:rPr>
          <w:rFonts w:ascii="Times New Roman" w:eastAsia="Times New Roman" w:hAnsi="Times New Roman" w:cs="Times New Roman"/>
          <w:sz w:val="24"/>
          <w:szCs w:val="24"/>
          <w:lang w:bidi="ar-SA"/>
        </w:rPr>
      </w:pPr>
      <w:r w:rsidRPr="00BB7DF7">
        <w:rPr>
          <w:rFonts w:ascii="Times New Roman" w:eastAsia="Times New Roman" w:hAnsi="Times New Roman" w:cs="Times New Roman"/>
          <w:b/>
          <w:iCs/>
          <w:sz w:val="24"/>
          <w:szCs w:val="24"/>
          <w:lang w:bidi="ar-SA"/>
        </w:rPr>
        <w:t>Source:</w:t>
      </w:r>
      <w:r w:rsidRPr="00BB7DF7">
        <w:rPr>
          <w:rFonts w:ascii="Times New Roman" w:eastAsia="Times New Roman" w:hAnsi="Times New Roman" w:cs="Times New Roman"/>
          <w:i/>
          <w:iCs/>
          <w:sz w:val="24"/>
          <w:szCs w:val="24"/>
          <w:lang w:bidi="ar-SA"/>
        </w:rPr>
        <w:t>Primary data</w:t>
      </w:r>
    </w:p>
    <w:p w:rsidR="00BB7DF7" w:rsidRPr="00BB7DF7" w:rsidRDefault="00BB7DF7" w:rsidP="005C4CD6">
      <w:pPr>
        <w:autoSpaceDE w:val="0"/>
        <w:autoSpaceDN w:val="0"/>
        <w:adjustRightInd w:val="0"/>
        <w:spacing w:line="360" w:lineRule="auto"/>
        <w:jc w:val="both"/>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Findings from the table 6 above show that majority of respondents, 42.5%</w:t>
      </w:r>
      <w:r w:rsidRPr="00BB7DF7">
        <w:rPr>
          <w:rFonts w:ascii="Times New Roman" w:eastAsia="Times New Roman" w:hAnsi="Times New Roman" w:cs="Times New Roman"/>
          <w:sz w:val="24"/>
          <w:szCs w:val="24"/>
          <w:lang w:val="zu-ZA" w:bidi="ar-SA"/>
        </w:rPr>
        <w:t xml:space="preserve"> have spent 6-10 years working with Mukono District Local Government</w:t>
      </w:r>
      <w:r w:rsidRPr="00BB7DF7">
        <w:rPr>
          <w:rFonts w:ascii="Times New Roman" w:eastAsia="Times New Roman" w:hAnsi="Times New Roman" w:cs="Times New Roman"/>
          <w:sz w:val="24"/>
          <w:szCs w:val="24"/>
          <w:lang w:bidi="ar-SA"/>
        </w:rPr>
        <w:t xml:space="preserve">, </w:t>
      </w:r>
      <w:r w:rsidRPr="00BB7DF7">
        <w:rPr>
          <w:rFonts w:ascii="Times New Roman" w:eastAsia="Times New Roman" w:hAnsi="Times New Roman" w:cs="Times New Roman"/>
          <w:sz w:val="24"/>
          <w:szCs w:val="24"/>
          <w:lang w:val="zu-ZA" w:bidi="ar-SA"/>
        </w:rPr>
        <w:t>followed 32.5% who have been working with Mukono District Local Government for a period of 1-5 years, followed by 18.8% of the respondents who have been working with Mukono District Local Government</w:t>
      </w:r>
      <w:r w:rsidRPr="00BB7DF7">
        <w:rPr>
          <w:rFonts w:ascii="Times New Roman" w:eastAsia="Times New Roman" w:hAnsi="Times New Roman" w:cs="Times New Roman"/>
          <w:sz w:val="24"/>
          <w:szCs w:val="24"/>
          <w:lang w:bidi="ar-SA"/>
        </w:rPr>
        <w:t xml:space="preserve"> for a period of more than 10 years, where </w:t>
      </w:r>
      <w:r w:rsidRPr="00BB7DF7">
        <w:rPr>
          <w:rFonts w:ascii="Times New Roman" w:eastAsia="Times New Roman" w:hAnsi="Times New Roman" w:cs="Times New Roman"/>
          <w:sz w:val="24"/>
          <w:szCs w:val="24"/>
          <w:lang w:val="zu-ZA" w:bidi="ar-SA"/>
        </w:rPr>
        <w:t>those who have spent less than 1 year working with Mukono District Local Government</w:t>
      </w:r>
      <w:r w:rsidRPr="00BB7DF7">
        <w:rPr>
          <w:rFonts w:ascii="Times New Roman" w:eastAsia="Times New Roman" w:hAnsi="Times New Roman" w:cs="Times New Roman"/>
          <w:sz w:val="24"/>
          <w:szCs w:val="24"/>
          <w:lang w:bidi="ar-SA"/>
        </w:rPr>
        <w:t xml:space="preserve"> constituted the minority represented by 6.2%. The findings imply that the respondents have the necessary information about the topic under study since majority of them have spent reasonable time</w:t>
      </w:r>
      <w:r w:rsidRPr="00BB7DF7">
        <w:rPr>
          <w:rFonts w:ascii="Times New Roman" w:eastAsia="Times New Roman" w:hAnsi="Times New Roman" w:cs="Times New Roman"/>
          <w:sz w:val="24"/>
          <w:szCs w:val="24"/>
          <w:lang w:val="zu-ZA" w:bidi="ar-SA"/>
        </w:rPr>
        <w:t xml:space="preserve"> working with Mukono District Local Government</w:t>
      </w:r>
      <w:r w:rsidRPr="00BB7DF7">
        <w:rPr>
          <w:rFonts w:ascii="Times New Roman" w:eastAsia="Times New Roman" w:hAnsi="Times New Roman" w:cs="Times New Roman"/>
          <w:sz w:val="24"/>
          <w:szCs w:val="24"/>
          <w:lang w:bidi="ar-SA"/>
        </w:rPr>
        <w:t>.</w:t>
      </w:r>
      <w:bookmarkStart w:id="118" w:name="_Toc104451353"/>
      <w:bookmarkEnd w:id="78"/>
      <w:bookmarkEnd w:id="79"/>
      <w:bookmarkEnd w:id="80"/>
      <w:bookmarkEnd w:id="99"/>
      <w:bookmarkEnd w:id="100"/>
      <w:bookmarkEnd w:id="101"/>
    </w:p>
    <w:p w:rsidR="00BB7DF7" w:rsidRPr="00BB7DF7" w:rsidRDefault="00BB7DF7" w:rsidP="005C4CD6">
      <w:pPr>
        <w:autoSpaceDE w:val="0"/>
        <w:autoSpaceDN w:val="0"/>
        <w:adjustRightInd w:val="0"/>
        <w:spacing w:line="360" w:lineRule="auto"/>
        <w:jc w:val="both"/>
        <w:rPr>
          <w:rFonts w:ascii="Times New Roman" w:eastAsia="Times New Roman" w:hAnsi="Times New Roman" w:cs="Times New Roman"/>
          <w:sz w:val="24"/>
          <w:szCs w:val="24"/>
          <w:lang w:bidi="ar-SA"/>
        </w:rPr>
      </w:pPr>
    </w:p>
    <w:p w:rsidR="00BB7DF7" w:rsidRPr="00BB7DF7" w:rsidRDefault="00BB7DF7" w:rsidP="005C4CD6">
      <w:pPr>
        <w:autoSpaceDE w:val="0"/>
        <w:autoSpaceDN w:val="0"/>
        <w:adjustRightInd w:val="0"/>
        <w:spacing w:line="360" w:lineRule="auto"/>
        <w:jc w:val="both"/>
        <w:rPr>
          <w:rFonts w:ascii="Times New Roman" w:eastAsia="Times New Roman" w:hAnsi="Times New Roman" w:cs="Times New Roman"/>
          <w:sz w:val="24"/>
          <w:szCs w:val="24"/>
          <w:lang w:bidi="ar-SA"/>
        </w:rPr>
      </w:pPr>
    </w:p>
    <w:p w:rsidR="00BB7DF7" w:rsidRPr="00BB7DF7" w:rsidRDefault="00BB7DF7" w:rsidP="005C4CD6">
      <w:pPr>
        <w:autoSpaceDE w:val="0"/>
        <w:autoSpaceDN w:val="0"/>
        <w:adjustRightInd w:val="0"/>
        <w:spacing w:line="360" w:lineRule="auto"/>
        <w:jc w:val="both"/>
        <w:rPr>
          <w:rFonts w:ascii="Times New Roman" w:eastAsia="Times New Roman" w:hAnsi="Times New Roman" w:cs="Times New Roman"/>
          <w:sz w:val="24"/>
          <w:szCs w:val="24"/>
          <w:lang w:bidi="ar-SA"/>
        </w:rPr>
      </w:pPr>
    </w:p>
    <w:p w:rsidR="00BB7DF7" w:rsidRPr="005C4CD6" w:rsidRDefault="00BB7DF7" w:rsidP="005C4CD6">
      <w:pPr>
        <w:autoSpaceDE w:val="0"/>
        <w:autoSpaceDN w:val="0"/>
        <w:adjustRightInd w:val="0"/>
        <w:spacing w:line="360" w:lineRule="auto"/>
        <w:jc w:val="both"/>
        <w:rPr>
          <w:rFonts w:ascii="Times New Roman" w:eastAsia="Times New Roman" w:hAnsi="Times New Roman" w:cs="Times New Roman"/>
          <w:sz w:val="24"/>
          <w:szCs w:val="24"/>
          <w:lang w:bidi="ar-SA"/>
        </w:rPr>
      </w:pPr>
    </w:p>
    <w:p w:rsidR="0031271E" w:rsidRPr="005C4CD6" w:rsidRDefault="0031271E" w:rsidP="005C4CD6">
      <w:pPr>
        <w:autoSpaceDE w:val="0"/>
        <w:autoSpaceDN w:val="0"/>
        <w:adjustRightInd w:val="0"/>
        <w:spacing w:line="360" w:lineRule="auto"/>
        <w:jc w:val="both"/>
        <w:rPr>
          <w:rFonts w:ascii="Times New Roman" w:eastAsia="Times New Roman" w:hAnsi="Times New Roman" w:cs="Times New Roman"/>
          <w:sz w:val="24"/>
          <w:szCs w:val="24"/>
          <w:lang w:bidi="ar-SA"/>
        </w:rPr>
      </w:pPr>
    </w:p>
    <w:p w:rsidR="00BB7DF7" w:rsidRPr="00BB7DF7" w:rsidRDefault="00BB7DF7" w:rsidP="005C4CD6">
      <w:pPr>
        <w:autoSpaceDE w:val="0"/>
        <w:autoSpaceDN w:val="0"/>
        <w:adjustRightInd w:val="0"/>
        <w:spacing w:line="360" w:lineRule="auto"/>
        <w:jc w:val="both"/>
        <w:rPr>
          <w:rFonts w:ascii="Times New Roman" w:eastAsia="Times New Roman" w:hAnsi="Times New Roman" w:cs="Times New Roman"/>
          <w:sz w:val="24"/>
          <w:szCs w:val="24"/>
          <w:lang w:bidi="ar-SA"/>
        </w:rPr>
      </w:pPr>
    </w:p>
    <w:p w:rsidR="00BB7DF7" w:rsidRPr="005C4CD6" w:rsidRDefault="00BB7DF7" w:rsidP="005C4CD6">
      <w:pPr>
        <w:pStyle w:val="Heading2"/>
        <w:spacing w:before="0" w:after="200" w:line="360" w:lineRule="auto"/>
        <w:jc w:val="both"/>
        <w:rPr>
          <w:rFonts w:ascii="Times New Roman" w:eastAsia="Times New Roman" w:hAnsi="Times New Roman" w:cs="Times New Roman"/>
          <w:color w:val="auto"/>
          <w:sz w:val="24"/>
          <w:szCs w:val="24"/>
          <w:lang w:bidi="ar-SA"/>
        </w:rPr>
      </w:pPr>
      <w:bookmarkStart w:id="119" w:name="_Toc145598199"/>
      <w:r w:rsidRPr="005C4CD6">
        <w:rPr>
          <w:rFonts w:ascii="Times New Roman" w:eastAsia="Times New Roman" w:hAnsi="Times New Roman" w:cs="Times New Roman"/>
          <w:color w:val="auto"/>
          <w:sz w:val="24"/>
          <w:szCs w:val="24"/>
        </w:rPr>
        <w:lastRenderedPageBreak/>
        <w:t>4.</w:t>
      </w:r>
      <w:bookmarkEnd w:id="81"/>
      <w:r w:rsidRPr="005C4CD6">
        <w:rPr>
          <w:rFonts w:ascii="Times New Roman" w:eastAsia="Times New Roman" w:hAnsi="Times New Roman" w:cs="Times New Roman"/>
          <w:color w:val="auto"/>
          <w:sz w:val="24"/>
          <w:szCs w:val="24"/>
        </w:rPr>
        <w:t>2</w:t>
      </w:r>
      <w:bookmarkEnd w:id="82"/>
      <w:bookmarkEnd w:id="118"/>
      <w:r w:rsidRPr="005C4CD6">
        <w:rPr>
          <w:rFonts w:ascii="Times New Roman" w:eastAsia="Calibri" w:hAnsi="Times New Roman" w:cs="Times New Roman"/>
          <w:color w:val="auto"/>
          <w:sz w:val="24"/>
          <w:szCs w:val="24"/>
          <w:lang w:val="en-GB"/>
        </w:rPr>
        <w:t>The common gender stereotypes affecting women’s participation in leadership positions in Mukono District Local Government</w:t>
      </w:r>
      <w:bookmarkEnd w:id="119"/>
    </w:p>
    <w:p w:rsidR="00BB7DF7" w:rsidRPr="00BB7DF7" w:rsidRDefault="00212803" w:rsidP="005C4CD6">
      <w:pPr>
        <w:spacing w:line="360" w:lineRule="auto"/>
        <w:jc w:val="both"/>
        <w:rPr>
          <w:rFonts w:ascii="Times New Roman" w:eastAsia="Calibri" w:hAnsi="Times New Roman" w:cs="Times New Roman"/>
          <w:sz w:val="24"/>
          <w:szCs w:val="24"/>
          <w:lang w:bidi="ar-SA"/>
        </w:rPr>
      </w:pPr>
      <w:bookmarkStart w:id="120" w:name="_Toc57527259"/>
      <w:bookmarkStart w:id="121" w:name="_Toc68792422"/>
      <w:bookmarkStart w:id="122" w:name="_Toc104451684"/>
      <w:r w:rsidRPr="00212803">
        <w:rPr>
          <w:rFonts w:ascii="Times New Roman" w:eastAsia="Calibri" w:hAnsi="Times New Roman" w:cs="Times New Roman"/>
          <w:sz w:val="24"/>
          <w:szCs w:val="24"/>
          <w:lang w:bidi="ar-SA"/>
        </w:rPr>
        <w:t>Using a Likert scale with the options SA (Strongly Agree), A (Agree), NS (Not Sure), D (Disagree), and SD (Strongly Disagree), Table 7 highlights respondents' responses to the typical gender stereotypes impacting women's participation in leadership roles in Mukono District Local Government.</w:t>
      </w:r>
    </w:p>
    <w:p w:rsidR="00BB7DF7" w:rsidRPr="00BB7DF7" w:rsidRDefault="0031271E" w:rsidP="005C4CD6">
      <w:pPr>
        <w:pStyle w:val="Caption"/>
        <w:spacing w:line="360" w:lineRule="auto"/>
        <w:jc w:val="both"/>
        <w:rPr>
          <w:rFonts w:ascii="Times New Roman" w:eastAsia="Calibri" w:hAnsi="Times New Roman" w:cs="Times New Roman"/>
          <w:color w:val="auto"/>
          <w:sz w:val="24"/>
          <w:szCs w:val="24"/>
          <w:lang w:bidi="ar-SA"/>
        </w:rPr>
      </w:pPr>
      <w:bookmarkStart w:id="123" w:name="_Toc144481593"/>
      <w:r w:rsidRPr="005C4CD6">
        <w:rPr>
          <w:rFonts w:ascii="Times New Roman" w:hAnsi="Times New Roman" w:cs="Times New Roman"/>
          <w:color w:val="auto"/>
          <w:sz w:val="24"/>
          <w:szCs w:val="24"/>
        </w:rPr>
        <w:t xml:space="preserve">Table </w:t>
      </w:r>
      <w:r w:rsidR="00F21F31" w:rsidRPr="005C4CD6">
        <w:rPr>
          <w:rFonts w:ascii="Times New Roman" w:hAnsi="Times New Roman" w:cs="Times New Roman"/>
          <w:color w:val="auto"/>
          <w:sz w:val="24"/>
          <w:szCs w:val="24"/>
        </w:rPr>
        <w:fldChar w:fldCharType="begin"/>
      </w:r>
      <w:r w:rsidRPr="005C4CD6">
        <w:rPr>
          <w:rFonts w:ascii="Times New Roman" w:hAnsi="Times New Roman" w:cs="Times New Roman"/>
          <w:color w:val="auto"/>
          <w:sz w:val="24"/>
          <w:szCs w:val="24"/>
        </w:rPr>
        <w:instrText xml:space="preserve"> SEQ Table \* ARABIC </w:instrText>
      </w:r>
      <w:r w:rsidR="00F21F31" w:rsidRPr="005C4CD6">
        <w:rPr>
          <w:rFonts w:ascii="Times New Roman" w:hAnsi="Times New Roman" w:cs="Times New Roman"/>
          <w:color w:val="auto"/>
          <w:sz w:val="24"/>
          <w:szCs w:val="24"/>
        </w:rPr>
        <w:fldChar w:fldCharType="separate"/>
      </w:r>
      <w:r w:rsidRPr="005C4CD6">
        <w:rPr>
          <w:rFonts w:ascii="Times New Roman" w:hAnsi="Times New Roman" w:cs="Times New Roman"/>
          <w:noProof/>
          <w:color w:val="auto"/>
          <w:sz w:val="24"/>
          <w:szCs w:val="24"/>
        </w:rPr>
        <w:t>7</w:t>
      </w:r>
      <w:r w:rsidR="00F21F31" w:rsidRPr="005C4CD6">
        <w:rPr>
          <w:rFonts w:ascii="Times New Roman" w:hAnsi="Times New Roman" w:cs="Times New Roman"/>
          <w:color w:val="auto"/>
          <w:sz w:val="24"/>
          <w:szCs w:val="24"/>
        </w:rPr>
        <w:fldChar w:fldCharType="end"/>
      </w:r>
      <w:r w:rsidR="00BB7DF7" w:rsidRPr="00BB7DF7">
        <w:rPr>
          <w:rFonts w:ascii="Times New Roman" w:eastAsia="Times New Roman" w:hAnsi="Times New Roman" w:cs="Times New Roman"/>
          <w:color w:val="auto"/>
          <w:sz w:val="24"/>
          <w:szCs w:val="24"/>
        </w:rPr>
        <w:t>:</w:t>
      </w:r>
      <w:bookmarkEnd w:id="120"/>
      <w:bookmarkEnd w:id="121"/>
      <w:bookmarkEnd w:id="122"/>
      <w:r w:rsidR="00BB7DF7" w:rsidRPr="00BB7DF7">
        <w:rPr>
          <w:rFonts w:ascii="Times New Roman" w:eastAsia="Calibri" w:hAnsi="Times New Roman" w:cs="Times New Roman"/>
          <w:color w:val="auto"/>
          <w:sz w:val="24"/>
          <w:szCs w:val="24"/>
          <w:lang w:val="en-GB"/>
        </w:rPr>
        <w:t>The common gender stereotypes affecting women’s participation in leadership positions in Mukono District Local Government</w:t>
      </w:r>
      <w:bookmarkEnd w:id="123"/>
    </w:p>
    <w:tbl>
      <w:tblPr>
        <w:tblW w:w="1053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30"/>
        <w:gridCol w:w="900"/>
        <w:gridCol w:w="900"/>
        <w:gridCol w:w="900"/>
        <w:gridCol w:w="900"/>
        <w:gridCol w:w="900"/>
      </w:tblGrid>
      <w:tr w:rsidR="005C4CD6" w:rsidRPr="005C4CD6" w:rsidTr="005C4CD6">
        <w:trPr>
          <w:trHeight w:val="187"/>
        </w:trPr>
        <w:tc>
          <w:tcPr>
            <w:tcW w:w="6030" w:type="dxa"/>
            <w:vMerge w:val="restart"/>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both"/>
              <w:rPr>
                <w:rFonts w:ascii="Times New Roman" w:eastAsia="Calibri" w:hAnsi="Times New Roman" w:cs="Times New Roman"/>
                <w:b/>
                <w:sz w:val="24"/>
                <w:szCs w:val="24"/>
                <w:lang w:bidi="ar-SA"/>
              </w:rPr>
            </w:pPr>
            <w:r w:rsidRPr="00BB7DF7">
              <w:rPr>
                <w:rFonts w:ascii="Times New Roman" w:eastAsia="Calibri" w:hAnsi="Times New Roman" w:cs="Times New Roman"/>
                <w:b/>
                <w:sz w:val="24"/>
                <w:szCs w:val="24"/>
                <w:lang w:bidi="ar-SA"/>
              </w:rPr>
              <w:t>Statements</w:t>
            </w:r>
          </w:p>
        </w:tc>
        <w:tc>
          <w:tcPr>
            <w:tcW w:w="4500" w:type="dxa"/>
            <w:gridSpan w:val="5"/>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Calibri" w:hAnsi="Times New Roman" w:cs="Times New Roman"/>
                <w:b/>
                <w:sz w:val="24"/>
                <w:szCs w:val="24"/>
                <w:lang w:bidi="ar-SA"/>
              </w:rPr>
            </w:pPr>
            <w:r w:rsidRPr="00BB7DF7">
              <w:rPr>
                <w:rFonts w:ascii="Times New Roman" w:eastAsia="Calibri" w:hAnsi="Times New Roman" w:cs="Times New Roman"/>
                <w:sz w:val="24"/>
                <w:szCs w:val="24"/>
                <w:lang w:bidi="ar-SA"/>
              </w:rPr>
              <w:t>Extent of agreement and disagreement</w:t>
            </w:r>
          </w:p>
        </w:tc>
      </w:tr>
      <w:tr w:rsidR="005C4CD6" w:rsidRPr="005C4CD6" w:rsidTr="005C4CD6">
        <w:trPr>
          <w:trHeight w:val="187"/>
        </w:trPr>
        <w:tc>
          <w:tcPr>
            <w:tcW w:w="6030" w:type="dxa"/>
            <w:vMerge/>
            <w:tcBorders>
              <w:top w:val="single" w:sz="4" w:space="0" w:color="auto"/>
              <w:left w:val="single" w:sz="4" w:space="0" w:color="auto"/>
              <w:bottom w:val="single" w:sz="4" w:space="0" w:color="auto"/>
              <w:right w:val="single" w:sz="4" w:space="0" w:color="auto"/>
            </w:tcBorders>
            <w:vAlign w:val="center"/>
            <w:hideMark/>
          </w:tcPr>
          <w:p w:rsidR="00BB7DF7" w:rsidRPr="00BB7DF7" w:rsidRDefault="00BB7DF7" w:rsidP="004D262E">
            <w:pPr>
              <w:spacing w:after="0" w:line="360" w:lineRule="auto"/>
              <w:jc w:val="both"/>
              <w:rPr>
                <w:rFonts w:ascii="Times New Roman" w:eastAsia="Calibri" w:hAnsi="Times New Roman" w:cs="Times New Roman"/>
                <w:b/>
                <w:sz w:val="24"/>
                <w:szCs w:val="24"/>
                <w:lang w:bidi="ar-SA"/>
              </w:rPr>
            </w:pP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SA</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A</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NS</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D</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SD</w:t>
            </w:r>
          </w:p>
        </w:tc>
      </w:tr>
      <w:tr w:rsidR="005C4CD6" w:rsidRPr="005C4CD6" w:rsidTr="005C4CD6">
        <w:trPr>
          <w:trHeight w:val="315"/>
        </w:trPr>
        <w:tc>
          <w:tcPr>
            <w:tcW w:w="6030" w:type="dxa"/>
            <w:vMerge/>
            <w:tcBorders>
              <w:top w:val="single" w:sz="4" w:space="0" w:color="auto"/>
              <w:left w:val="single" w:sz="4" w:space="0" w:color="auto"/>
              <w:bottom w:val="single" w:sz="4" w:space="0" w:color="auto"/>
              <w:right w:val="single" w:sz="4" w:space="0" w:color="auto"/>
            </w:tcBorders>
            <w:vAlign w:val="center"/>
            <w:hideMark/>
          </w:tcPr>
          <w:p w:rsidR="00BB7DF7" w:rsidRPr="00BB7DF7" w:rsidRDefault="00BB7DF7" w:rsidP="004D262E">
            <w:pPr>
              <w:spacing w:after="0" w:line="360" w:lineRule="auto"/>
              <w:jc w:val="both"/>
              <w:rPr>
                <w:rFonts w:ascii="Times New Roman" w:eastAsia="Calibri" w:hAnsi="Times New Roman" w:cs="Times New Roman"/>
                <w:b/>
                <w:sz w:val="24"/>
                <w:szCs w:val="24"/>
                <w:lang w:bidi="ar-SA"/>
              </w:rPr>
            </w:pP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Freq.</w:t>
            </w:r>
          </w:p>
          <w:p w:rsidR="00BB7DF7" w:rsidRPr="00BB7DF7" w:rsidRDefault="00BB7DF7" w:rsidP="004D262E">
            <w:pPr>
              <w:spacing w:after="0" w:line="360" w:lineRule="auto"/>
              <w:jc w:val="center"/>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Freq.</w:t>
            </w:r>
          </w:p>
          <w:p w:rsidR="00BB7DF7" w:rsidRPr="00BB7DF7" w:rsidRDefault="00BB7DF7" w:rsidP="004D262E">
            <w:pPr>
              <w:spacing w:after="0" w:line="360" w:lineRule="auto"/>
              <w:jc w:val="center"/>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Freq.</w:t>
            </w:r>
          </w:p>
          <w:p w:rsidR="00BB7DF7" w:rsidRPr="00BB7DF7" w:rsidRDefault="00BB7DF7" w:rsidP="004D262E">
            <w:pPr>
              <w:spacing w:after="0" w:line="360" w:lineRule="auto"/>
              <w:jc w:val="center"/>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Freq.</w:t>
            </w:r>
          </w:p>
          <w:p w:rsidR="00BB7DF7" w:rsidRPr="00BB7DF7" w:rsidRDefault="00BB7DF7" w:rsidP="004D262E">
            <w:pPr>
              <w:spacing w:after="0" w:line="360" w:lineRule="auto"/>
              <w:jc w:val="center"/>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Freq.</w:t>
            </w:r>
          </w:p>
          <w:p w:rsidR="00BB7DF7" w:rsidRPr="00BB7DF7" w:rsidRDefault="00BB7DF7" w:rsidP="004D262E">
            <w:pPr>
              <w:spacing w:after="0" w:line="360" w:lineRule="auto"/>
              <w:jc w:val="center"/>
              <w:rPr>
                <w:rFonts w:ascii="Times New Roman" w:eastAsia="Calibri" w:hAnsi="Times New Roman" w:cs="Times New Roman"/>
                <w:b/>
                <w:sz w:val="24"/>
                <w:szCs w:val="24"/>
                <w:lang w:bidi="ar-SA"/>
              </w:rPr>
            </w:pPr>
            <w:r w:rsidRPr="00BB7DF7">
              <w:rPr>
                <w:rFonts w:ascii="Times New Roman" w:eastAsia="Calibri" w:hAnsi="Times New Roman" w:cs="Times New Roman"/>
                <w:sz w:val="24"/>
                <w:szCs w:val="24"/>
                <w:lang w:bidi="ar-SA"/>
              </w:rPr>
              <w:t>(%)</w:t>
            </w:r>
          </w:p>
        </w:tc>
      </w:tr>
      <w:tr w:rsidR="005C4CD6" w:rsidRPr="005C4CD6" w:rsidTr="005C4CD6">
        <w:trPr>
          <w:cantSplit/>
          <w:trHeight w:val="272"/>
        </w:trPr>
        <w:tc>
          <w:tcPr>
            <w:tcW w:w="6030" w:type="dxa"/>
            <w:tcBorders>
              <w:top w:val="single" w:sz="4" w:space="0" w:color="auto"/>
              <w:left w:val="single" w:sz="4"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sz w:val="24"/>
                <w:szCs w:val="24"/>
              </w:rPr>
            </w:pPr>
            <w:r w:rsidRPr="00BB7DF7">
              <w:rPr>
                <w:rFonts w:ascii="Times New Roman" w:eastAsia="Times New Roman" w:hAnsi="Times New Roman" w:cs="Times New Roman"/>
                <w:sz w:val="24"/>
                <w:szCs w:val="24"/>
              </w:rPr>
              <w:t>Gender stereotypes portraying women as emotional and irrational hinder women’s participation in leadership positions</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42</w:t>
            </w:r>
          </w:p>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52.5%</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24</w:t>
            </w:r>
          </w:p>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30.0%</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00</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10</w:t>
            </w:r>
          </w:p>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12.5%</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4</w:t>
            </w:r>
          </w:p>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5.0%</w:t>
            </w:r>
          </w:p>
        </w:tc>
      </w:tr>
      <w:tr w:rsidR="005C4CD6" w:rsidRPr="005C4CD6" w:rsidTr="005C4CD6">
        <w:trPr>
          <w:cantSplit/>
          <w:trHeight w:val="234"/>
        </w:trPr>
        <w:tc>
          <w:tcPr>
            <w:tcW w:w="6030" w:type="dxa"/>
            <w:tcBorders>
              <w:top w:val="single" w:sz="4" w:space="0" w:color="auto"/>
              <w:left w:val="single" w:sz="4"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sz w:val="24"/>
                <w:szCs w:val="24"/>
              </w:rPr>
            </w:pPr>
            <w:r w:rsidRPr="00BB7DF7">
              <w:rPr>
                <w:rFonts w:ascii="Times New Roman" w:eastAsia="Times New Roman" w:hAnsi="Times New Roman" w:cs="Times New Roman"/>
                <w:sz w:val="24"/>
                <w:szCs w:val="24"/>
              </w:rPr>
              <w:t>Traditional gender roles that assign women as caregivers and homemakers limit their opportunities for leadership roles</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23</w:t>
            </w:r>
          </w:p>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28.8%</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35</w:t>
            </w:r>
          </w:p>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43.7%</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6</w:t>
            </w:r>
          </w:p>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7.5%</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11</w:t>
            </w:r>
          </w:p>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13.7%</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5</w:t>
            </w:r>
          </w:p>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6.3%</w:t>
            </w:r>
          </w:p>
        </w:tc>
      </w:tr>
      <w:tr w:rsidR="005C4CD6" w:rsidRPr="005C4CD6" w:rsidTr="005C4CD6">
        <w:trPr>
          <w:cantSplit/>
          <w:trHeight w:val="234"/>
        </w:trPr>
        <w:tc>
          <w:tcPr>
            <w:tcW w:w="6030" w:type="dxa"/>
            <w:tcBorders>
              <w:top w:val="single" w:sz="4" w:space="0" w:color="auto"/>
              <w:left w:val="single" w:sz="4"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sz w:val="24"/>
                <w:szCs w:val="24"/>
              </w:rPr>
            </w:pPr>
            <w:r w:rsidRPr="00BB7DF7">
              <w:rPr>
                <w:rFonts w:ascii="Times New Roman" w:eastAsia="Times New Roman" w:hAnsi="Times New Roman" w:cs="Times New Roman"/>
                <w:sz w:val="24"/>
                <w:szCs w:val="24"/>
              </w:rPr>
              <w:t>Preconceived notions that women are less assertive and confident than men discourage their involvement in leadership positions</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19</w:t>
            </w:r>
          </w:p>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23.7%</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38</w:t>
            </w:r>
          </w:p>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47.5%</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7</w:t>
            </w:r>
          </w:p>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8.8%</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15</w:t>
            </w:r>
          </w:p>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18.7%</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1</w:t>
            </w:r>
          </w:p>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1.3%</w:t>
            </w:r>
          </w:p>
        </w:tc>
      </w:tr>
      <w:tr w:rsidR="005C4CD6" w:rsidRPr="005C4CD6" w:rsidTr="005C4CD6">
        <w:trPr>
          <w:cantSplit/>
          <w:trHeight w:val="256"/>
        </w:trPr>
        <w:tc>
          <w:tcPr>
            <w:tcW w:w="6030" w:type="dxa"/>
            <w:tcBorders>
              <w:top w:val="single" w:sz="4" w:space="0" w:color="auto"/>
              <w:left w:val="single" w:sz="4"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sz w:val="24"/>
                <w:szCs w:val="24"/>
              </w:rPr>
            </w:pPr>
            <w:r w:rsidRPr="00BB7DF7">
              <w:rPr>
                <w:rFonts w:ascii="Times New Roman" w:eastAsia="Times New Roman" w:hAnsi="Times New Roman" w:cs="Times New Roman"/>
                <w:sz w:val="24"/>
                <w:szCs w:val="24"/>
              </w:rPr>
              <w:t>Assumptions that women lack the necessary skills and qualifications for leadership roles act as barriers to their participation</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21</w:t>
            </w:r>
          </w:p>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26.3%</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34</w:t>
            </w:r>
          </w:p>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42.5%</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5</w:t>
            </w:r>
          </w:p>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6.3%</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20</w:t>
            </w:r>
          </w:p>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25.0%</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00</w:t>
            </w:r>
          </w:p>
        </w:tc>
      </w:tr>
      <w:tr w:rsidR="005C4CD6" w:rsidRPr="005C4CD6" w:rsidTr="005C4CD6">
        <w:trPr>
          <w:cantSplit/>
          <w:trHeight w:val="247"/>
        </w:trPr>
        <w:tc>
          <w:tcPr>
            <w:tcW w:w="6030" w:type="dxa"/>
            <w:tcBorders>
              <w:top w:val="single" w:sz="4" w:space="0" w:color="auto"/>
              <w:left w:val="single" w:sz="4"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sz w:val="24"/>
                <w:szCs w:val="24"/>
              </w:rPr>
            </w:pPr>
            <w:r w:rsidRPr="00BB7DF7">
              <w:rPr>
                <w:rFonts w:ascii="Times New Roman" w:eastAsia="Times New Roman" w:hAnsi="Times New Roman" w:cs="Times New Roman"/>
                <w:sz w:val="24"/>
                <w:szCs w:val="24"/>
              </w:rPr>
              <w:t>Stereotypes suggesting that women are less competent in decision-making and problem-solving skills impede their advancement in leadership positions</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23</w:t>
            </w:r>
          </w:p>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28.8%</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35</w:t>
            </w:r>
          </w:p>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43.7%</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10</w:t>
            </w:r>
          </w:p>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12.5%</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12</w:t>
            </w:r>
          </w:p>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15.0%</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00</w:t>
            </w:r>
          </w:p>
        </w:tc>
      </w:tr>
      <w:tr w:rsidR="005C4CD6" w:rsidRPr="005C4CD6" w:rsidTr="005C4CD6">
        <w:trPr>
          <w:cantSplit/>
          <w:trHeight w:val="247"/>
        </w:trPr>
        <w:tc>
          <w:tcPr>
            <w:tcW w:w="6030" w:type="dxa"/>
            <w:tcBorders>
              <w:top w:val="single" w:sz="4" w:space="0" w:color="auto"/>
              <w:left w:val="single" w:sz="4"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sz w:val="24"/>
                <w:szCs w:val="24"/>
              </w:rPr>
            </w:pPr>
            <w:r w:rsidRPr="00BB7DF7">
              <w:rPr>
                <w:rFonts w:ascii="Times New Roman" w:eastAsia="Times New Roman" w:hAnsi="Times New Roman" w:cs="Times New Roman"/>
                <w:sz w:val="24"/>
                <w:szCs w:val="24"/>
              </w:rPr>
              <w:lastRenderedPageBreak/>
              <w:t>Gender stereotypes that undermine women's ability to manage and lead effectively contribute to their underrepresentation in leadership roles</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24</w:t>
            </w:r>
          </w:p>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30.0%</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40</w:t>
            </w:r>
          </w:p>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50.0%</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00</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16</w:t>
            </w:r>
          </w:p>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20.0%</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00</w:t>
            </w:r>
          </w:p>
        </w:tc>
      </w:tr>
    </w:tbl>
    <w:p w:rsidR="00BB7DF7" w:rsidRPr="00BB7DF7" w:rsidRDefault="00BB7DF7" w:rsidP="005C4CD6">
      <w:pPr>
        <w:spacing w:line="360" w:lineRule="auto"/>
        <w:jc w:val="both"/>
        <w:rPr>
          <w:rFonts w:ascii="Times New Roman" w:eastAsia="Times New Roman" w:hAnsi="Times New Roman" w:cs="Times New Roman"/>
          <w:sz w:val="24"/>
          <w:szCs w:val="24"/>
          <w:lang w:val="en-GB" w:bidi="ar-SA"/>
        </w:rPr>
      </w:pPr>
      <w:r w:rsidRPr="00BB7DF7">
        <w:rPr>
          <w:rFonts w:ascii="Times New Roman" w:eastAsia="Times New Roman" w:hAnsi="Times New Roman" w:cs="Times New Roman"/>
          <w:b/>
          <w:iCs/>
          <w:sz w:val="24"/>
          <w:szCs w:val="24"/>
          <w:lang w:bidi="ar-SA"/>
        </w:rPr>
        <w:t xml:space="preserve">Source: </w:t>
      </w:r>
      <w:r w:rsidRPr="00BB7DF7">
        <w:rPr>
          <w:rFonts w:ascii="Times New Roman" w:eastAsia="Times New Roman" w:hAnsi="Times New Roman" w:cs="Times New Roman"/>
          <w:i/>
          <w:iCs/>
          <w:sz w:val="24"/>
          <w:szCs w:val="24"/>
          <w:lang w:bidi="ar-SA"/>
        </w:rPr>
        <w:t>Primary data</w:t>
      </w:r>
    </w:p>
    <w:p w:rsidR="00BB7DF7" w:rsidRPr="00BB7DF7" w:rsidRDefault="00BB7DF7" w:rsidP="005C4CD6">
      <w:pPr>
        <w:spacing w:line="360" w:lineRule="auto"/>
        <w:jc w:val="both"/>
        <w:rPr>
          <w:rFonts w:ascii="Times New Roman" w:eastAsia="Calibri" w:hAnsi="Times New Roman" w:cs="Times New Roman"/>
          <w:sz w:val="24"/>
          <w:szCs w:val="24"/>
          <w:lang w:bidi="ar-SA"/>
        </w:rPr>
      </w:pPr>
      <w:r w:rsidRPr="00BB7DF7">
        <w:rPr>
          <w:rFonts w:ascii="Times New Roman" w:eastAsia="Times New Roman" w:hAnsi="Times New Roman" w:cs="Times New Roman"/>
          <w:sz w:val="24"/>
          <w:szCs w:val="24"/>
          <w:lang w:bidi="ar-SA"/>
        </w:rPr>
        <w:t>Table 7 represents the descriptive statistics on</w:t>
      </w:r>
      <w:r w:rsidRPr="00BB7DF7">
        <w:rPr>
          <w:rFonts w:ascii="Times New Roman" w:eastAsia="Times New Roman" w:hAnsi="Times New Roman" w:cs="Times New Roman"/>
          <w:sz w:val="24"/>
          <w:szCs w:val="24"/>
          <w:lang w:val="en-GB" w:bidi="ar-SA"/>
        </w:rPr>
        <w:t>the common gender stereotypes affecting women’s participation in leadership positions in Mukono District Local Government</w:t>
      </w:r>
      <w:r w:rsidRPr="00BB7DF7">
        <w:rPr>
          <w:rFonts w:ascii="Times New Roman" w:eastAsia="Times New Roman" w:hAnsi="Times New Roman" w:cs="Times New Roman"/>
          <w:sz w:val="24"/>
          <w:szCs w:val="24"/>
          <w:lang w:bidi="ar-SA"/>
        </w:rPr>
        <w:t xml:space="preserve">. </w:t>
      </w:r>
      <w:r w:rsidRPr="00BB7DF7">
        <w:rPr>
          <w:rFonts w:ascii="Times New Roman" w:eastAsia="Calibri" w:hAnsi="Times New Roman" w:cs="Times New Roman"/>
          <w:sz w:val="24"/>
          <w:szCs w:val="24"/>
          <w:lang w:bidi="ar-SA"/>
        </w:rPr>
        <w:t>According to the study in table 7 above, 82.5% of the respondents agreed that</w:t>
      </w:r>
      <w:r w:rsidRPr="00BB7DF7">
        <w:rPr>
          <w:rFonts w:ascii="Times New Roman" w:eastAsia="TimesNewRoman" w:hAnsi="Times New Roman" w:cs="Times New Roman"/>
          <w:sz w:val="24"/>
          <w:szCs w:val="24"/>
        </w:rPr>
        <w:t>gender stereotypes portraying women as emotional and irrational hinder women’s participation in leadership positions</w:t>
      </w:r>
      <w:r w:rsidRPr="00BB7DF7">
        <w:rPr>
          <w:rFonts w:ascii="Times New Roman" w:eastAsia="Calibri" w:hAnsi="Times New Roman" w:cs="Times New Roman"/>
          <w:sz w:val="24"/>
          <w:szCs w:val="24"/>
          <w:lang w:bidi="ar-SA"/>
        </w:rPr>
        <w:t>, whereas 17.5% of the respondents disagreed with the statement put across. The study illustrated that 72.5% of the respondents agreed that</w:t>
      </w:r>
      <w:r w:rsidRPr="00BB7DF7">
        <w:rPr>
          <w:rFonts w:ascii="Times New Roman" w:eastAsia="TimesNewRoman" w:hAnsi="Times New Roman" w:cs="Times New Roman"/>
          <w:sz w:val="24"/>
          <w:szCs w:val="24"/>
        </w:rPr>
        <w:t>traditional gender roles that assign women as caregivers and homemakers limit their opportunities for leadership roles</w:t>
      </w:r>
      <w:r w:rsidRPr="00BB7DF7">
        <w:rPr>
          <w:rFonts w:ascii="Times New Roman" w:eastAsia="Calibri" w:hAnsi="Times New Roman" w:cs="Times New Roman"/>
          <w:sz w:val="24"/>
          <w:szCs w:val="24"/>
          <w:lang w:bidi="ar-SA"/>
        </w:rPr>
        <w:t>, 20% of the respondents disagreed and strongly disagree respectively</w:t>
      </w:r>
      <w:r w:rsidR="004950D1">
        <w:rPr>
          <w:rFonts w:ascii="Times New Roman" w:eastAsia="Calibri" w:hAnsi="Times New Roman" w:cs="Times New Roman"/>
          <w:sz w:val="24"/>
          <w:szCs w:val="24"/>
          <w:lang w:bidi="ar-SA"/>
        </w:rPr>
        <w:t xml:space="preserve">,whereas 7.5% were not sure of </w:t>
      </w:r>
      <w:r w:rsidRPr="00BB7DF7">
        <w:rPr>
          <w:rFonts w:ascii="Times New Roman" w:eastAsia="Calibri" w:hAnsi="Times New Roman" w:cs="Times New Roman"/>
          <w:sz w:val="24"/>
          <w:szCs w:val="24"/>
          <w:lang w:bidi="ar-SA"/>
        </w:rPr>
        <w:t>the statement put across</w:t>
      </w:r>
      <w:r w:rsidRPr="00BB7DF7">
        <w:rPr>
          <w:rFonts w:ascii="Times New Roman" w:eastAsia="Calibri" w:hAnsi="Times New Roman" w:cs="Times New Roman"/>
          <w:sz w:val="24"/>
          <w:szCs w:val="24"/>
          <w:lang w:val="zu-ZA" w:bidi="ar-SA"/>
        </w:rPr>
        <w:t>.</w:t>
      </w:r>
    </w:p>
    <w:p w:rsidR="00BB7DF7" w:rsidRPr="00BB7DF7" w:rsidRDefault="00BB7DF7" w:rsidP="005C4CD6">
      <w:pPr>
        <w:spacing w:line="360" w:lineRule="auto"/>
        <w:jc w:val="both"/>
        <w:rPr>
          <w:rFonts w:ascii="Times New Roman" w:eastAsia="Times New Roman" w:hAnsi="Times New Roman" w:cs="Times New Roman"/>
          <w:b/>
          <w:bCs/>
          <w:sz w:val="24"/>
          <w:szCs w:val="24"/>
        </w:rPr>
      </w:pPr>
      <w:r w:rsidRPr="00BB7DF7">
        <w:rPr>
          <w:rFonts w:ascii="Times New Roman" w:eastAsia="Calibri" w:hAnsi="Times New Roman" w:cs="Times New Roman"/>
          <w:sz w:val="24"/>
          <w:szCs w:val="24"/>
          <w:lang w:val="zu-ZA" w:bidi="ar-SA"/>
        </w:rPr>
        <w:t xml:space="preserve">The study established that 71.2% of the respondents </w:t>
      </w:r>
      <w:r w:rsidRPr="00BB7DF7">
        <w:rPr>
          <w:rFonts w:ascii="Times New Roman" w:eastAsia="Calibri" w:hAnsi="Times New Roman" w:cs="Times New Roman"/>
          <w:sz w:val="24"/>
          <w:szCs w:val="24"/>
          <w:lang w:bidi="ar-SA"/>
        </w:rPr>
        <w:t xml:space="preserve">agreed </w:t>
      </w:r>
      <w:r w:rsidRPr="00BB7DF7">
        <w:rPr>
          <w:rFonts w:ascii="Times New Roman" w:eastAsia="Calibri" w:hAnsi="Times New Roman" w:cs="Times New Roman"/>
          <w:sz w:val="24"/>
          <w:szCs w:val="24"/>
          <w:lang w:val="zu-ZA" w:bidi="ar-SA"/>
        </w:rPr>
        <w:t>that</w:t>
      </w:r>
      <w:r w:rsidRPr="00BB7DF7">
        <w:rPr>
          <w:rFonts w:ascii="Times New Roman" w:eastAsia="TimesNewRoman" w:hAnsi="Times New Roman" w:cs="Times New Roman"/>
          <w:sz w:val="24"/>
          <w:szCs w:val="24"/>
        </w:rPr>
        <w:t>preconceived notions that women are less assertive and confident than men discourage their involvement in leadership positions</w:t>
      </w:r>
      <w:r w:rsidRPr="00BB7DF7">
        <w:rPr>
          <w:rFonts w:ascii="Times New Roman" w:eastAsia="Calibri" w:hAnsi="Times New Roman" w:cs="Times New Roman"/>
          <w:sz w:val="24"/>
          <w:szCs w:val="24"/>
          <w:lang w:bidi="ar-SA"/>
        </w:rPr>
        <w:t xml:space="preserve">, </w:t>
      </w:r>
      <w:r w:rsidRPr="00BB7DF7">
        <w:rPr>
          <w:rFonts w:ascii="Times New Roman" w:eastAsia="Calibri" w:hAnsi="Times New Roman" w:cs="Times New Roman"/>
          <w:sz w:val="24"/>
          <w:szCs w:val="24"/>
          <w:lang w:val="zu-ZA" w:bidi="ar-SA"/>
        </w:rPr>
        <w:t>20% of the respondents disagreed</w:t>
      </w:r>
      <w:r w:rsidR="004950D1">
        <w:rPr>
          <w:rFonts w:ascii="Times New Roman" w:eastAsia="Calibri" w:hAnsi="Times New Roman" w:cs="Times New Roman"/>
          <w:sz w:val="24"/>
          <w:szCs w:val="24"/>
          <w:lang w:val="zu-ZA" w:bidi="ar-SA"/>
        </w:rPr>
        <w:t>, whereas</w:t>
      </w:r>
      <w:r w:rsidR="004950D1" w:rsidRPr="004950D1">
        <w:rPr>
          <w:rFonts w:ascii="Times New Roman" w:eastAsia="Calibri" w:hAnsi="Times New Roman" w:cs="Times New Roman"/>
          <w:sz w:val="24"/>
          <w:szCs w:val="24"/>
          <w:lang w:val="zu-ZA" w:bidi="ar-SA"/>
        </w:rPr>
        <w:t xml:space="preserve">8.8% were not sure </w:t>
      </w:r>
      <w:r w:rsidR="004950D1">
        <w:rPr>
          <w:rFonts w:ascii="Times New Roman" w:eastAsia="Calibri" w:hAnsi="Times New Roman" w:cs="Times New Roman"/>
          <w:sz w:val="24"/>
          <w:szCs w:val="24"/>
          <w:lang w:val="zu-ZA" w:bidi="ar-SA"/>
        </w:rPr>
        <w:t>of</w:t>
      </w:r>
      <w:r w:rsidRPr="00BB7DF7">
        <w:rPr>
          <w:rFonts w:ascii="Times New Roman" w:eastAsia="Calibri" w:hAnsi="Times New Roman" w:cs="Times New Roman"/>
          <w:sz w:val="24"/>
          <w:szCs w:val="24"/>
          <w:lang w:val="zu-ZA" w:bidi="ar-SA"/>
        </w:rPr>
        <w:t xml:space="preserve"> the statement put across</w:t>
      </w:r>
      <w:r w:rsidRPr="00BB7DF7">
        <w:rPr>
          <w:rFonts w:ascii="Times New Roman" w:eastAsia="Calibri" w:hAnsi="Times New Roman" w:cs="Times New Roman"/>
          <w:bCs/>
          <w:sz w:val="24"/>
          <w:szCs w:val="24"/>
          <w:lang w:bidi="ar-SA"/>
        </w:rPr>
        <w:t>.</w:t>
      </w:r>
      <w:r w:rsidRPr="00BB7DF7">
        <w:rPr>
          <w:rFonts w:ascii="Times New Roman" w:eastAsia="Calibri" w:hAnsi="Times New Roman" w:cs="Times New Roman"/>
          <w:bCs/>
          <w:sz w:val="24"/>
          <w:szCs w:val="24"/>
          <w:lang w:val="zu-ZA" w:bidi="ar-SA"/>
        </w:rPr>
        <w:t xml:space="preserve">The study further noted that </w:t>
      </w:r>
      <w:r w:rsidRPr="00BB7DF7">
        <w:rPr>
          <w:rFonts w:ascii="Times New Roman" w:eastAsia="Calibri" w:hAnsi="Times New Roman" w:cs="Times New Roman"/>
          <w:sz w:val="24"/>
          <w:szCs w:val="24"/>
          <w:lang w:bidi="ar-SA"/>
        </w:rPr>
        <w:t>68.8</w:t>
      </w:r>
      <w:r w:rsidRPr="00BB7DF7">
        <w:rPr>
          <w:rFonts w:ascii="Times New Roman" w:eastAsia="Calibri" w:hAnsi="Times New Roman" w:cs="Times New Roman"/>
          <w:bCs/>
          <w:sz w:val="24"/>
          <w:szCs w:val="24"/>
          <w:lang w:val="zu-ZA" w:bidi="ar-SA"/>
        </w:rPr>
        <w:t>% of the respondents agreed that</w:t>
      </w:r>
      <w:r w:rsidRPr="00BB7DF7">
        <w:rPr>
          <w:rFonts w:ascii="Times New Roman" w:eastAsia="TimesNewRoman" w:hAnsi="Times New Roman" w:cs="Times New Roman"/>
          <w:sz w:val="24"/>
          <w:szCs w:val="24"/>
        </w:rPr>
        <w:t>assumptions that women lack the necessary skills and qualifications for leadership roles act as barriers to their participation</w:t>
      </w:r>
      <w:r w:rsidR="004950D1">
        <w:rPr>
          <w:rFonts w:ascii="Times New Roman" w:eastAsia="Calibri" w:hAnsi="Times New Roman" w:cs="Times New Roman"/>
          <w:sz w:val="24"/>
          <w:szCs w:val="24"/>
          <w:lang w:bidi="ar-SA"/>
        </w:rPr>
        <w:t xml:space="preserve">, </w:t>
      </w:r>
      <w:r w:rsidRPr="00BB7DF7">
        <w:rPr>
          <w:rFonts w:ascii="Times New Roman" w:eastAsia="Calibri" w:hAnsi="Times New Roman" w:cs="Times New Roman"/>
          <w:sz w:val="24"/>
          <w:szCs w:val="24"/>
          <w:lang w:bidi="ar-SA"/>
        </w:rPr>
        <w:t>25% of the respondents d</w:t>
      </w:r>
      <w:r w:rsidR="004950D1">
        <w:rPr>
          <w:rFonts w:ascii="Times New Roman" w:eastAsia="Calibri" w:hAnsi="Times New Roman" w:cs="Times New Roman"/>
          <w:sz w:val="24"/>
          <w:szCs w:val="24"/>
          <w:lang w:bidi="ar-SA"/>
        </w:rPr>
        <w:t xml:space="preserve">isagreed and strongly disagreed, whereas </w:t>
      </w:r>
      <w:r w:rsidR="004950D1" w:rsidRPr="004950D1">
        <w:rPr>
          <w:rFonts w:ascii="Times New Roman" w:eastAsia="Calibri" w:hAnsi="Times New Roman" w:cs="Times New Roman"/>
          <w:sz w:val="24"/>
          <w:szCs w:val="24"/>
          <w:lang w:bidi="ar-SA"/>
        </w:rPr>
        <w:t xml:space="preserve">6.2% were not sure </w:t>
      </w:r>
      <w:r w:rsidR="004950D1">
        <w:rPr>
          <w:rFonts w:ascii="Times New Roman" w:eastAsia="Calibri" w:hAnsi="Times New Roman" w:cs="Times New Roman"/>
          <w:sz w:val="24"/>
          <w:szCs w:val="24"/>
          <w:lang w:bidi="ar-SA"/>
        </w:rPr>
        <w:t xml:space="preserve">of </w:t>
      </w:r>
      <w:r w:rsidRPr="00BB7DF7">
        <w:rPr>
          <w:rFonts w:ascii="Times New Roman" w:eastAsia="Calibri" w:hAnsi="Times New Roman" w:cs="Times New Roman"/>
          <w:sz w:val="24"/>
          <w:szCs w:val="24"/>
          <w:lang w:bidi="ar-SA"/>
        </w:rPr>
        <w:t>the statement put across.</w:t>
      </w:r>
    </w:p>
    <w:p w:rsidR="00BB7DF7" w:rsidRPr="00BB7DF7" w:rsidRDefault="00BB7DF7" w:rsidP="005C4CD6">
      <w:pPr>
        <w:spacing w:line="360" w:lineRule="auto"/>
        <w:jc w:val="both"/>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 xml:space="preserve">Furthermore, the study found out that 72.5% </w:t>
      </w:r>
      <w:r w:rsidRPr="00BB7DF7">
        <w:rPr>
          <w:rFonts w:ascii="Times New Roman" w:eastAsia="Calibri" w:hAnsi="Times New Roman" w:cs="Times New Roman"/>
          <w:sz w:val="24"/>
          <w:szCs w:val="24"/>
          <w:lang w:val="zu-ZA" w:bidi="ar-SA"/>
        </w:rPr>
        <w:t xml:space="preserve">agreed </w:t>
      </w:r>
      <w:r w:rsidRPr="00BB7DF7">
        <w:rPr>
          <w:rFonts w:ascii="Times New Roman" w:eastAsia="Calibri" w:hAnsi="Times New Roman" w:cs="Times New Roman"/>
          <w:sz w:val="24"/>
          <w:szCs w:val="24"/>
          <w:lang w:bidi="ar-SA"/>
        </w:rPr>
        <w:t>that</w:t>
      </w:r>
      <w:r w:rsidRPr="00BB7DF7">
        <w:rPr>
          <w:rFonts w:ascii="Times New Roman" w:eastAsia="Calibri" w:hAnsi="Times New Roman" w:cs="Times New Roman"/>
          <w:sz w:val="24"/>
          <w:szCs w:val="24"/>
        </w:rPr>
        <w:t>stereotypes suggesting that women are less competent in decision-making and problem-solving skills impede their advancement in leadership positions</w:t>
      </w:r>
      <w:r w:rsidRPr="00BB7DF7">
        <w:rPr>
          <w:rFonts w:ascii="Times New Roman" w:eastAsia="Calibri" w:hAnsi="Times New Roman" w:cs="Times New Roman"/>
          <w:sz w:val="24"/>
          <w:szCs w:val="24"/>
          <w:lang w:bidi="ar-SA"/>
        </w:rPr>
        <w:t>, 15% disagreed</w:t>
      </w:r>
      <w:r w:rsidR="004950D1">
        <w:rPr>
          <w:rFonts w:ascii="Times New Roman" w:eastAsia="Calibri" w:hAnsi="Times New Roman" w:cs="Times New Roman"/>
          <w:sz w:val="24"/>
          <w:szCs w:val="24"/>
          <w:lang w:bidi="ar-SA"/>
        </w:rPr>
        <w:t>, whereas,</w:t>
      </w:r>
      <w:r w:rsidR="004950D1" w:rsidRPr="004950D1">
        <w:rPr>
          <w:rFonts w:ascii="Times New Roman" w:eastAsia="Calibri" w:hAnsi="Times New Roman" w:cs="Times New Roman"/>
          <w:sz w:val="24"/>
          <w:szCs w:val="24"/>
          <w:lang w:bidi="ar-SA"/>
        </w:rPr>
        <w:t xml:space="preserve">12.5% were not sure </w:t>
      </w:r>
      <w:r w:rsidR="004950D1">
        <w:rPr>
          <w:rFonts w:ascii="Times New Roman" w:eastAsia="Calibri" w:hAnsi="Times New Roman" w:cs="Times New Roman"/>
          <w:sz w:val="24"/>
          <w:szCs w:val="24"/>
          <w:lang w:bidi="ar-SA"/>
        </w:rPr>
        <w:t>of</w:t>
      </w:r>
      <w:r w:rsidRPr="00BB7DF7">
        <w:rPr>
          <w:rFonts w:ascii="Times New Roman" w:eastAsia="Calibri" w:hAnsi="Times New Roman" w:cs="Times New Roman"/>
          <w:sz w:val="24"/>
          <w:szCs w:val="24"/>
          <w:lang w:bidi="ar-SA"/>
        </w:rPr>
        <w:t xml:space="preserve"> the statement.</w:t>
      </w:r>
      <w:r w:rsidRPr="00BB7DF7">
        <w:rPr>
          <w:rFonts w:ascii="Times New Roman" w:eastAsia="Calibri" w:hAnsi="Times New Roman" w:cs="Times New Roman"/>
          <w:sz w:val="24"/>
          <w:szCs w:val="24"/>
          <w:lang w:val="zu-ZA" w:bidi="ar-SA"/>
        </w:rPr>
        <w:t xml:space="preserve"> Finally, the findings established that 80% of the respondents agreed that</w:t>
      </w:r>
      <w:r w:rsidRPr="00BB7DF7">
        <w:rPr>
          <w:rFonts w:ascii="Times New Roman" w:eastAsia="Calibri" w:hAnsi="Times New Roman" w:cs="Times New Roman"/>
          <w:sz w:val="24"/>
          <w:szCs w:val="24"/>
        </w:rPr>
        <w:t>gender stereotypes that undermine women’s ability to manage and lead effectively contribute to their underrepresentation in leadership roles</w:t>
      </w:r>
      <w:r w:rsidRPr="00BB7DF7">
        <w:rPr>
          <w:rFonts w:ascii="Times New Roman" w:eastAsia="Calibri" w:hAnsi="Times New Roman" w:cs="Times New Roman"/>
          <w:sz w:val="24"/>
          <w:szCs w:val="24"/>
          <w:lang w:val="zu-ZA" w:bidi="ar-SA"/>
        </w:rPr>
        <w:t xml:space="preserve">, </w:t>
      </w:r>
      <w:r w:rsidRPr="00BB7DF7">
        <w:rPr>
          <w:rFonts w:ascii="Times New Roman" w:eastAsia="Calibri" w:hAnsi="Times New Roman" w:cs="Times New Roman"/>
          <w:sz w:val="24"/>
          <w:szCs w:val="24"/>
          <w:lang w:bidi="ar-SA"/>
        </w:rPr>
        <w:t>whereas 20% of the respondents were not sure of the statement put forward.</w:t>
      </w:r>
    </w:p>
    <w:p w:rsidR="00BB7DF7" w:rsidRPr="00BB7DF7" w:rsidRDefault="00BB7DF7" w:rsidP="005C4CD6">
      <w:pPr>
        <w:spacing w:line="360" w:lineRule="auto"/>
        <w:jc w:val="both"/>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 xml:space="preserve">Therefore the findings of the study illustrated that the major </w:t>
      </w:r>
      <w:r w:rsidRPr="00BB7DF7">
        <w:rPr>
          <w:rFonts w:ascii="Times New Roman" w:eastAsia="Calibri" w:hAnsi="Times New Roman" w:cs="Times New Roman"/>
          <w:sz w:val="24"/>
          <w:szCs w:val="24"/>
          <w:lang w:val="en-GB" w:bidi="ar-SA"/>
        </w:rPr>
        <w:t>common gender stereotypes affecting women’s participation in leadership positions in</w:t>
      </w:r>
      <w:r w:rsidRPr="00BB7DF7">
        <w:rPr>
          <w:rFonts w:ascii="Times New Roman" w:eastAsia="Calibri" w:hAnsi="Times New Roman" w:cs="Times New Roman"/>
          <w:sz w:val="24"/>
          <w:szCs w:val="24"/>
          <w:lang w:bidi="ar-SA"/>
        </w:rPr>
        <w:t xml:space="preserve"> MDLG are </w:t>
      </w:r>
      <w:r w:rsidRPr="00BB7DF7">
        <w:rPr>
          <w:rFonts w:ascii="Times New Roman" w:eastAsia="Calibri" w:hAnsi="Times New Roman" w:cs="Times New Roman"/>
          <w:sz w:val="24"/>
          <w:szCs w:val="24"/>
        </w:rPr>
        <w:t>traditional gender roles that assign women as caregivers and homemakers</w:t>
      </w:r>
      <w:r w:rsidRPr="00BB7DF7">
        <w:rPr>
          <w:rFonts w:ascii="Times New Roman" w:eastAsia="Calibri" w:hAnsi="Times New Roman" w:cs="Times New Roman"/>
          <w:sz w:val="24"/>
          <w:szCs w:val="24"/>
          <w:lang w:bidi="ar-SA"/>
        </w:rPr>
        <w:t xml:space="preserve"> and </w:t>
      </w:r>
      <w:r w:rsidRPr="00BB7DF7">
        <w:rPr>
          <w:rFonts w:ascii="Times New Roman" w:eastAsia="Calibri" w:hAnsi="Times New Roman" w:cs="Times New Roman"/>
          <w:sz w:val="24"/>
          <w:szCs w:val="24"/>
        </w:rPr>
        <w:t xml:space="preserve">assumptions that women lack the necessary </w:t>
      </w:r>
      <w:r w:rsidRPr="00BB7DF7">
        <w:rPr>
          <w:rFonts w:ascii="Times New Roman" w:eastAsia="Calibri" w:hAnsi="Times New Roman" w:cs="Times New Roman"/>
          <w:sz w:val="24"/>
          <w:szCs w:val="24"/>
        </w:rPr>
        <w:lastRenderedPageBreak/>
        <w:t>skills and qualifications for leadership roles</w:t>
      </w:r>
      <w:r w:rsidRPr="00BB7DF7">
        <w:rPr>
          <w:rFonts w:ascii="Times New Roman" w:eastAsia="Calibri" w:hAnsi="Times New Roman" w:cs="Times New Roman"/>
          <w:sz w:val="24"/>
          <w:szCs w:val="24"/>
          <w:lang w:bidi="ar-SA"/>
        </w:rPr>
        <w:t xml:space="preserve"> which were represented by 82.5% and 80% of the resp</w:t>
      </w:r>
      <w:bookmarkStart w:id="124" w:name="_Toc56766262"/>
      <w:r w:rsidRPr="00BB7DF7">
        <w:rPr>
          <w:rFonts w:ascii="Times New Roman" w:eastAsia="Calibri" w:hAnsi="Times New Roman" w:cs="Times New Roman"/>
          <w:sz w:val="24"/>
          <w:szCs w:val="24"/>
          <w:lang w:bidi="ar-SA"/>
        </w:rPr>
        <w:t>o</w:t>
      </w:r>
      <w:bookmarkStart w:id="125" w:name="_Toc68792646"/>
      <w:bookmarkStart w:id="126" w:name="_Toc104451354"/>
      <w:r w:rsidRPr="00BB7DF7">
        <w:rPr>
          <w:rFonts w:ascii="Times New Roman" w:eastAsia="Calibri" w:hAnsi="Times New Roman" w:cs="Times New Roman"/>
          <w:sz w:val="24"/>
          <w:szCs w:val="24"/>
          <w:lang w:bidi="ar-SA"/>
        </w:rPr>
        <w:t>ndents who agreed respectively.</w:t>
      </w:r>
    </w:p>
    <w:p w:rsidR="00BB7DF7" w:rsidRPr="005C4CD6" w:rsidRDefault="00BB7DF7" w:rsidP="005C4CD6">
      <w:pPr>
        <w:pStyle w:val="Heading3"/>
        <w:spacing w:before="0" w:after="200" w:line="360" w:lineRule="auto"/>
        <w:jc w:val="both"/>
        <w:rPr>
          <w:rFonts w:ascii="Times New Roman" w:eastAsia="Times New Roman" w:hAnsi="Times New Roman" w:cs="Times New Roman"/>
          <w:color w:val="auto"/>
          <w:sz w:val="24"/>
          <w:szCs w:val="24"/>
          <w:lang w:bidi="ar-SA"/>
        </w:rPr>
      </w:pPr>
      <w:bookmarkStart w:id="127" w:name="_Toc145598200"/>
      <w:r w:rsidRPr="005C4CD6">
        <w:rPr>
          <w:rFonts w:ascii="Times New Roman" w:eastAsia="Times New Roman" w:hAnsi="Times New Roman" w:cs="Times New Roman"/>
          <w:color w:val="auto"/>
          <w:sz w:val="24"/>
          <w:szCs w:val="24"/>
          <w:lang w:bidi="ar-SA"/>
        </w:rPr>
        <w:t>4.2.1</w:t>
      </w:r>
      <w:r w:rsidRPr="005C4CD6">
        <w:rPr>
          <w:rFonts w:ascii="Times New Roman" w:eastAsia="Times New Roman" w:hAnsi="Times New Roman" w:cs="Times New Roman"/>
          <w:color w:val="auto"/>
          <w:sz w:val="24"/>
          <w:szCs w:val="24"/>
        </w:rPr>
        <w:t xml:space="preserve"> Interview responses on common gender stereotypes affecting women’s participation in leadership positions</w:t>
      </w:r>
      <w:bookmarkEnd w:id="127"/>
    </w:p>
    <w:p w:rsidR="00BB7DF7" w:rsidRPr="00BB7DF7" w:rsidRDefault="00BB7DF7" w:rsidP="005C4CD6">
      <w:pPr>
        <w:spacing w:line="360" w:lineRule="auto"/>
        <w:jc w:val="both"/>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The responses from the women above relate with the responses from the interviews conducted with the heads of department in MDLG who were also asked about their views on the common gender stereotypes affecting women’s participation in leadership positions in MDLG and their responses are discussed below as follows;</w:t>
      </w:r>
    </w:p>
    <w:p w:rsidR="00BB7DF7" w:rsidRPr="00BB7DF7" w:rsidRDefault="00BB7DF7" w:rsidP="005C4CD6">
      <w:pPr>
        <w:spacing w:line="360" w:lineRule="auto"/>
        <w:jc w:val="both"/>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The key informants noted that one common stereotype is the expectation that women should be warm, nurturing, and accommodating. They argued that when women in organizations like MDLG exhibit assertiveness or decisiveness typically associated with leadership, they often face backlash for being seen as overly aggressive or less likable. This can hinder their advancement as leaders, as they may feel pressured to prioritize being well-liked over asserting their authority effectively.</w:t>
      </w:r>
    </w:p>
    <w:p w:rsidR="00BB7DF7" w:rsidRPr="00BB7DF7" w:rsidRDefault="00BB7DF7" w:rsidP="005C4CD6">
      <w:pPr>
        <w:spacing w:line="360" w:lineRule="auto"/>
        <w:jc w:val="both"/>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The key informants also revealed that women often find themselves caught in a double bind, where they are criticized regardless of their actions. If they exhibit traits traditionally linked with leadership, like assertiveness, they are labeled as bossy or unfeminine. On the other hand, if they display qualities associated with traditional femininity, such as empathy, they might be considered lacking in the tough qualities needed for leadership. This makes it challenging for women to navigate these conflicting expectations.</w:t>
      </w:r>
    </w:p>
    <w:p w:rsidR="00BB7DF7" w:rsidRDefault="00BB7DF7" w:rsidP="005C4CD6">
      <w:pPr>
        <w:spacing w:line="360" w:lineRule="auto"/>
        <w:jc w:val="both"/>
        <w:rPr>
          <w:rFonts w:ascii="Times New Roman" w:eastAsia="Times New Roman" w:hAnsi="Times New Roman" w:cs="Times New Roman"/>
          <w:sz w:val="24"/>
          <w:szCs w:val="24"/>
        </w:rPr>
      </w:pPr>
      <w:r w:rsidRPr="00BB7DF7">
        <w:rPr>
          <w:rFonts w:ascii="Times New Roman" w:eastAsia="Times New Roman" w:hAnsi="Times New Roman" w:cs="Times New Roman"/>
          <w:sz w:val="24"/>
          <w:szCs w:val="24"/>
          <w:lang w:bidi="ar-SA"/>
        </w:rPr>
        <w:t>Furthermore, the key informants pointed out that a prevalent stereotype assumes that women should prioritize their caregiving roles over professional responsibilities. This perception can lead to assumptions that women in leadership positions may not be as committed to their roles or may face challenges in balancing their personal and professional lives. These assumptions can limit women's opportunities for advancement and lead to unequal expectations for men and women in leadership.</w:t>
      </w:r>
      <w:r w:rsidR="00410C37" w:rsidRPr="00410C37">
        <w:rPr>
          <w:rFonts w:ascii="Times New Roman" w:eastAsia="Times New Roman" w:hAnsi="Times New Roman" w:cs="Times New Roman"/>
          <w:sz w:val="24"/>
          <w:szCs w:val="24"/>
        </w:rPr>
        <w:t xml:space="preserve"> The respondents’ verbatim reported that,</w:t>
      </w:r>
    </w:p>
    <w:p w:rsidR="00410C37" w:rsidRPr="00BB7DF7" w:rsidRDefault="00410C37" w:rsidP="00410C37">
      <w:pPr>
        <w:spacing w:line="360" w:lineRule="auto"/>
        <w:ind w:left="720"/>
        <w:jc w:val="both"/>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w:t>
      </w:r>
      <w:r w:rsidRPr="00BB7DF7">
        <w:rPr>
          <w:rFonts w:ascii="Times New Roman" w:eastAsia="Times New Roman" w:hAnsi="Times New Roman" w:cs="Times New Roman"/>
          <w:i/>
          <w:sz w:val="24"/>
          <w:szCs w:val="24"/>
          <w:lang w:bidi="ar-SA"/>
        </w:rPr>
        <w:t xml:space="preserve">…The maternal stereotype assumes women prioritize caregiving, hindering their chances of being seen as committed leaders. This perception can result in overlooking </w:t>
      </w:r>
      <w:r w:rsidRPr="00BB7DF7">
        <w:rPr>
          <w:rFonts w:ascii="Times New Roman" w:eastAsia="Times New Roman" w:hAnsi="Times New Roman" w:cs="Times New Roman"/>
          <w:i/>
          <w:sz w:val="24"/>
          <w:szCs w:val="24"/>
          <w:lang w:bidi="ar-SA"/>
        </w:rPr>
        <w:lastRenderedPageBreak/>
        <w:t>women's professional dedication and qualifications, perpetuating the notion that their roles as caregivers overshadow their potential as effective leaders…</w:t>
      </w:r>
      <w:r w:rsidRPr="00BB7DF7">
        <w:rPr>
          <w:rFonts w:ascii="Times New Roman" w:eastAsia="Times New Roman" w:hAnsi="Times New Roman" w:cs="Times New Roman"/>
          <w:sz w:val="24"/>
          <w:szCs w:val="24"/>
          <w:lang w:bidi="ar-SA"/>
        </w:rPr>
        <w:t xml:space="preserve">” </w:t>
      </w:r>
      <w:r w:rsidRPr="00BB7DF7">
        <w:rPr>
          <w:rFonts w:ascii="Times New Roman" w:eastAsia="Times New Roman" w:hAnsi="Times New Roman" w:cs="Times New Roman"/>
          <w:b/>
          <w:sz w:val="24"/>
          <w:szCs w:val="24"/>
          <w:lang w:bidi="ar-SA"/>
        </w:rPr>
        <w:t>Department</w:t>
      </w:r>
      <w:r>
        <w:rPr>
          <w:rFonts w:ascii="Times New Roman" w:eastAsia="Times New Roman" w:hAnsi="Times New Roman" w:cs="Times New Roman"/>
          <w:b/>
          <w:sz w:val="24"/>
          <w:szCs w:val="24"/>
          <w:lang w:bidi="ar-SA"/>
        </w:rPr>
        <w:t xml:space="preserve"> 1</w:t>
      </w:r>
    </w:p>
    <w:p w:rsidR="00BB7DF7" w:rsidRPr="00BB7DF7" w:rsidRDefault="00BB7DF7" w:rsidP="005C4CD6">
      <w:pPr>
        <w:spacing w:line="360" w:lineRule="auto"/>
        <w:jc w:val="both"/>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More so, the key informants illustrated that unconscious biases are deeply ingrained and often influence decision-making processes. These biases can lead to favoring male candidates for leadership roles due to preconceived notions about their competence and suitability. Even in MDLG, where women's participation is already limited, unconscious bias can further undermine their chances of occupying leadership positions.</w:t>
      </w:r>
    </w:p>
    <w:p w:rsidR="00BB7DF7" w:rsidRPr="00BB7DF7" w:rsidRDefault="00BB7DF7" w:rsidP="005C4CD6">
      <w:pPr>
        <w:spacing w:line="360" w:lineRule="auto"/>
        <w:jc w:val="both"/>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In addition, the key informants established that women are often subjected to higher standards and expectations when compared to their male counterparts. This bias demands that women continually prove their competence and qualifications, while men are often given the benefit of the doubt. This can discourage women from pursuing leadership roles, as the pressure to constantly validate their abilities becomes a barrier.</w:t>
      </w:r>
    </w:p>
    <w:p w:rsidR="00BB7DF7" w:rsidRPr="00BB7DF7" w:rsidRDefault="00BB7DF7" w:rsidP="005C4CD6">
      <w:pPr>
        <w:spacing w:line="360" w:lineRule="auto"/>
        <w:jc w:val="both"/>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 xml:space="preserve">Finally, the key informants revealed that in organizations and institutions like MDLG, women may be viewed as tokens, placed in leadership positions to showcase diversity rather than based on their qualifications. This can undermine women’s credibility, making it difficult for them to gain respect and influence within the group. Tokenism perpetuates the notion that women are only in leadership positions due to quotas or appearances rather than merit. </w:t>
      </w:r>
      <w:r w:rsidRPr="00BB7DF7">
        <w:rPr>
          <w:rFonts w:ascii="Times New Roman" w:eastAsia="Times New Roman" w:hAnsi="Times New Roman" w:cs="Times New Roman"/>
          <w:sz w:val="24"/>
          <w:szCs w:val="24"/>
        </w:rPr>
        <w:t>The respondents’ verbatim reported that,</w:t>
      </w:r>
    </w:p>
    <w:p w:rsidR="00BB7DF7" w:rsidRPr="00BB7DF7" w:rsidRDefault="00BB7DF7" w:rsidP="005C4CD6">
      <w:pPr>
        <w:spacing w:line="360" w:lineRule="auto"/>
        <w:ind w:left="720"/>
        <w:jc w:val="both"/>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w:t>
      </w:r>
      <w:r w:rsidRPr="00BB7DF7">
        <w:rPr>
          <w:rFonts w:ascii="Times New Roman" w:eastAsia="Times New Roman" w:hAnsi="Times New Roman" w:cs="Times New Roman"/>
          <w:i/>
          <w:sz w:val="24"/>
          <w:szCs w:val="24"/>
          <w:lang w:bidi="ar-SA"/>
        </w:rPr>
        <w:t>…Women leaders often face a 'likability penalty,' needing to balance assertiveness with likability to avoid backlash. This pressure to strike a delicate balance can hinder their ability to lead authentically and make tough decisions without fear of being perceived as too aggressive…</w:t>
      </w:r>
      <w:r w:rsidRPr="00BB7DF7">
        <w:rPr>
          <w:rFonts w:ascii="Times New Roman" w:eastAsia="Times New Roman" w:hAnsi="Times New Roman" w:cs="Times New Roman"/>
          <w:sz w:val="24"/>
          <w:szCs w:val="24"/>
          <w:lang w:bidi="ar-SA"/>
        </w:rPr>
        <w:t xml:space="preserve">” </w:t>
      </w:r>
      <w:r w:rsidRPr="00BB7DF7">
        <w:rPr>
          <w:rFonts w:ascii="Times New Roman" w:eastAsia="Times New Roman" w:hAnsi="Times New Roman" w:cs="Times New Roman"/>
          <w:b/>
          <w:sz w:val="24"/>
          <w:szCs w:val="24"/>
          <w:lang w:bidi="ar-SA"/>
        </w:rPr>
        <w:t>Department</w:t>
      </w:r>
      <w:r w:rsidR="00410C37">
        <w:rPr>
          <w:rFonts w:ascii="Times New Roman" w:eastAsia="Times New Roman" w:hAnsi="Times New Roman" w:cs="Times New Roman"/>
          <w:b/>
          <w:sz w:val="24"/>
          <w:szCs w:val="24"/>
          <w:lang w:bidi="ar-SA"/>
        </w:rPr>
        <w:t xml:space="preserve"> 2</w:t>
      </w:r>
    </w:p>
    <w:p w:rsidR="00C91CE9" w:rsidRDefault="00C91CE9" w:rsidP="005C4CD6">
      <w:pPr>
        <w:pStyle w:val="Heading2"/>
        <w:spacing w:before="0" w:after="200" w:line="360" w:lineRule="auto"/>
        <w:jc w:val="both"/>
        <w:rPr>
          <w:rFonts w:ascii="Times New Roman" w:eastAsia="Times New Roman" w:hAnsi="Times New Roman" w:cs="Times New Roman"/>
          <w:color w:val="auto"/>
          <w:sz w:val="24"/>
          <w:szCs w:val="24"/>
        </w:rPr>
      </w:pPr>
      <w:bookmarkStart w:id="128" w:name="_Toc56766263"/>
      <w:bookmarkStart w:id="129" w:name="_Toc68792647"/>
      <w:bookmarkStart w:id="130" w:name="_Toc104451355"/>
      <w:bookmarkStart w:id="131" w:name="_Toc514163170"/>
      <w:bookmarkEnd w:id="124"/>
      <w:bookmarkEnd w:id="125"/>
      <w:bookmarkEnd w:id="126"/>
    </w:p>
    <w:p w:rsidR="00C91CE9" w:rsidRDefault="00C91CE9" w:rsidP="00C91CE9"/>
    <w:p w:rsidR="00C91CE9" w:rsidRPr="00C91CE9" w:rsidRDefault="00C91CE9" w:rsidP="00C91CE9"/>
    <w:p w:rsidR="00BB7DF7" w:rsidRPr="005C4CD6" w:rsidRDefault="00BB7DF7" w:rsidP="005C4CD6">
      <w:pPr>
        <w:pStyle w:val="Heading2"/>
        <w:spacing w:before="0" w:after="200" w:line="360" w:lineRule="auto"/>
        <w:jc w:val="both"/>
        <w:rPr>
          <w:rFonts w:ascii="Times New Roman" w:eastAsia="Times New Roman" w:hAnsi="Times New Roman" w:cs="Times New Roman"/>
          <w:color w:val="auto"/>
          <w:sz w:val="24"/>
          <w:szCs w:val="24"/>
          <w:lang w:bidi="ar-SA"/>
        </w:rPr>
      </w:pPr>
      <w:bookmarkStart w:id="132" w:name="_Toc145598201"/>
      <w:r w:rsidRPr="005C4CD6">
        <w:rPr>
          <w:rFonts w:ascii="Times New Roman" w:eastAsia="Times New Roman" w:hAnsi="Times New Roman" w:cs="Times New Roman"/>
          <w:color w:val="auto"/>
          <w:sz w:val="24"/>
          <w:szCs w:val="24"/>
        </w:rPr>
        <w:lastRenderedPageBreak/>
        <w:t>4.</w:t>
      </w:r>
      <w:bookmarkEnd w:id="128"/>
      <w:r w:rsidRPr="005C4CD6">
        <w:rPr>
          <w:rFonts w:ascii="Times New Roman" w:eastAsia="Times New Roman" w:hAnsi="Times New Roman" w:cs="Times New Roman"/>
          <w:color w:val="auto"/>
          <w:sz w:val="24"/>
          <w:szCs w:val="24"/>
        </w:rPr>
        <w:t>3</w:t>
      </w:r>
      <w:bookmarkEnd w:id="129"/>
      <w:bookmarkEnd w:id="130"/>
      <w:r w:rsidRPr="005C4CD6">
        <w:rPr>
          <w:rFonts w:ascii="Times New Roman" w:eastAsia="Calibri" w:hAnsi="Times New Roman" w:cs="Times New Roman"/>
          <w:color w:val="auto"/>
          <w:sz w:val="24"/>
          <w:szCs w:val="24"/>
        </w:rPr>
        <w:t>The effect of gender stereotypes on women’s participation in leadership positions in Mukono District Local Government</w:t>
      </w:r>
      <w:bookmarkEnd w:id="132"/>
    </w:p>
    <w:p w:rsidR="00BB7DF7" w:rsidRPr="00BB7DF7" w:rsidRDefault="00212803" w:rsidP="005C4CD6">
      <w:pPr>
        <w:spacing w:line="360" w:lineRule="auto"/>
        <w:jc w:val="both"/>
        <w:rPr>
          <w:rFonts w:ascii="Times New Roman" w:eastAsia="Calibri" w:hAnsi="Times New Roman" w:cs="Times New Roman"/>
          <w:sz w:val="24"/>
          <w:szCs w:val="24"/>
          <w:lang w:bidi="ar-SA"/>
        </w:rPr>
      </w:pPr>
      <w:bookmarkStart w:id="133" w:name="_Toc57527261"/>
      <w:bookmarkStart w:id="134" w:name="_Toc68792424"/>
      <w:bookmarkStart w:id="135" w:name="_Toc104451686"/>
      <w:r w:rsidRPr="00212803">
        <w:rPr>
          <w:rFonts w:ascii="Times New Roman" w:eastAsia="Calibri" w:hAnsi="Times New Roman" w:cs="Times New Roman"/>
          <w:sz w:val="24"/>
          <w:szCs w:val="24"/>
          <w:lang w:bidi="ar-SA"/>
        </w:rPr>
        <w:t>Using a Likert scale with the options SA (Strongly Agree), A (Agree), NS (Not Sure), D (Disagree), and SD (Strongly Disagree), Table 8 highlights respondents' comments on the impact of gender stereotypes on women's participation in leadership roles in Mukono District Local Government.</w:t>
      </w:r>
    </w:p>
    <w:p w:rsidR="00BB7DF7" w:rsidRPr="00BB7DF7" w:rsidRDefault="0031271E" w:rsidP="005C4CD6">
      <w:pPr>
        <w:pStyle w:val="Caption"/>
        <w:spacing w:line="360" w:lineRule="auto"/>
        <w:jc w:val="both"/>
        <w:rPr>
          <w:rFonts w:ascii="Times New Roman" w:eastAsia="Calibri" w:hAnsi="Times New Roman" w:cs="Times New Roman"/>
          <w:color w:val="auto"/>
          <w:sz w:val="24"/>
          <w:szCs w:val="24"/>
          <w:lang w:bidi="ar-SA"/>
        </w:rPr>
      </w:pPr>
      <w:bookmarkStart w:id="136" w:name="_Toc144481594"/>
      <w:r w:rsidRPr="005C4CD6">
        <w:rPr>
          <w:rFonts w:ascii="Times New Roman" w:hAnsi="Times New Roman" w:cs="Times New Roman"/>
          <w:color w:val="auto"/>
          <w:sz w:val="24"/>
          <w:szCs w:val="24"/>
        </w:rPr>
        <w:t xml:space="preserve">Table </w:t>
      </w:r>
      <w:r w:rsidR="00F21F31" w:rsidRPr="005C4CD6">
        <w:rPr>
          <w:rFonts w:ascii="Times New Roman" w:hAnsi="Times New Roman" w:cs="Times New Roman"/>
          <w:color w:val="auto"/>
          <w:sz w:val="24"/>
          <w:szCs w:val="24"/>
        </w:rPr>
        <w:fldChar w:fldCharType="begin"/>
      </w:r>
      <w:r w:rsidRPr="005C4CD6">
        <w:rPr>
          <w:rFonts w:ascii="Times New Roman" w:hAnsi="Times New Roman" w:cs="Times New Roman"/>
          <w:color w:val="auto"/>
          <w:sz w:val="24"/>
          <w:szCs w:val="24"/>
        </w:rPr>
        <w:instrText xml:space="preserve"> SEQ Table \* ARABIC </w:instrText>
      </w:r>
      <w:r w:rsidR="00F21F31" w:rsidRPr="005C4CD6">
        <w:rPr>
          <w:rFonts w:ascii="Times New Roman" w:hAnsi="Times New Roman" w:cs="Times New Roman"/>
          <w:color w:val="auto"/>
          <w:sz w:val="24"/>
          <w:szCs w:val="24"/>
        </w:rPr>
        <w:fldChar w:fldCharType="separate"/>
      </w:r>
      <w:r w:rsidRPr="005C4CD6">
        <w:rPr>
          <w:rFonts w:ascii="Times New Roman" w:hAnsi="Times New Roman" w:cs="Times New Roman"/>
          <w:noProof/>
          <w:color w:val="auto"/>
          <w:sz w:val="24"/>
          <w:szCs w:val="24"/>
        </w:rPr>
        <w:t>8</w:t>
      </w:r>
      <w:r w:rsidR="00F21F31" w:rsidRPr="005C4CD6">
        <w:rPr>
          <w:rFonts w:ascii="Times New Roman" w:hAnsi="Times New Roman" w:cs="Times New Roman"/>
          <w:color w:val="auto"/>
          <w:sz w:val="24"/>
          <w:szCs w:val="24"/>
        </w:rPr>
        <w:fldChar w:fldCharType="end"/>
      </w:r>
      <w:r w:rsidR="00BB7DF7" w:rsidRPr="00BB7DF7">
        <w:rPr>
          <w:rFonts w:ascii="Times New Roman" w:eastAsia="Times New Roman" w:hAnsi="Times New Roman" w:cs="Times New Roman"/>
          <w:color w:val="auto"/>
          <w:sz w:val="24"/>
          <w:szCs w:val="24"/>
        </w:rPr>
        <w:t>:</w:t>
      </w:r>
      <w:bookmarkEnd w:id="133"/>
      <w:bookmarkEnd w:id="134"/>
      <w:bookmarkEnd w:id="135"/>
      <w:r w:rsidR="00BB7DF7" w:rsidRPr="00BB7DF7">
        <w:rPr>
          <w:rFonts w:ascii="Times New Roman" w:eastAsia="Calibri" w:hAnsi="Times New Roman" w:cs="Times New Roman"/>
          <w:color w:val="auto"/>
          <w:sz w:val="24"/>
          <w:szCs w:val="24"/>
          <w:lang w:val="en-GB"/>
        </w:rPr>
        <w:t>The effect of gender stereotypes on women’s participation in leadership positions in Mukono District Local Government</w:t>
      </w:r>
      <w:bookmarkEnd w:id="136"/>
    </w:p>
    <w:tbl>
      <w:tblPr>
        <w:tblW w:w="1053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30"/>
        <w:gridCol w:w="900"/>
        <w:gridCol w:w="900"/>
        <w:gridCol w:w="900"/>
        <w:gridCol w:w="900"/>
        <w:gridCol w:w="900"/>
      </w:tblGrid>
      <w:tr w:rsidR="005C4CD6" w:rsidRPr="005C4CD6" w:rsidTr="005C4CD6">
        <w:trPr>
          <w:trHeight w:val="187"/>
        </w:trPr>
        <w:tc>
          <w:tcPr>
            <w:tcW w:w="6030" w:type="dxa"/>
            <w:vMerge w:val="restart"/>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both"/>
              <w:rPr>
                <w:rFonts w:ascii="Times New Roman" w:eastAsia="Calibri" w:hAnsi="Times New Roman" w:cs="Times New Roman"/>
                <w:b/>
                <w:sz w:val="24"/>
                <w:szCs w:val="24"/>
                <w:lang w:bidi="ar-SA"/>
              </w:rPr>
            </w:pPr>
            <w:r w:rsidRPr="00BB7DF7">
              <w:rPr>
                <w:rFonts w:ascii="Times New Roman" w:eastAsia="Calibri" w:hAnsi="Times New Roman" w:cs="Times New Roman"/>
                <w:b/>
                <w:sz w:val="24"/>
                <w:szCs w:val="24"/>
                <w:lang w:bidi="ar-SA"/>
              </w:rPr>
              <w:t>Statements</w:t>
            </w:r>
          </w:p>
        </w:tc>
        <w:tc>
          <w:tcPr>
            <w:tcW w:w="4500" w:type="dxa"/>
            <w:gridSpan w:val="5"/>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Calibri" w:hAnsi="Times New Roman" w:cs="Times New Roman"/>
                <w:b/>
                <w:sz w:val="24"/>
                <w:szCs w:val="24"/>
                <w:lang w:bidi="ar-SA"/>
              </w:rPr>
            </w:pPr>
            <w:r w:rsidRPr="00BB7DF7">
              <w:rPr>
                <w:rFonts w:ascii="Times New Roman" w:eastAsia="Calibri" w:hAnsi="Times New Roman" w:cs="Times New Roman"/>
                <w:sz w:val="24"/>
                <w:szCs w:val="24"/>
                <w:lang w:bidi="ar-SA"/>
              </w:rPr>
              <w:t>Extent of agreement and disagreement</w:t>
            </w:r>
          </w:p>
        </w:tc>
      </w:tr>
      <w:tr w:rsidR="005C4CD6" w:rsidRPr="005C4CD6" w:rsidTr="005C4CD6">
        <w:trPr>
          <w:trHeight w:val="187"/>
        </w:trPr>
        <w:tc>
          <w:tcPr>
            <w:tcW w:w="6030" w:type="dxa"/>
            <w:vMerge/>
            <w:tcBorders>
              <w:top w:val="single" w:sz="4" w:space="0" w:color="auto"/>
              <w:left w:val="single" w:sz="4" w:space="0" w:color="auto"/>
              <w:bottom w:val="single" w:sz="4" w:space="0" w:color="auto"/>
              <w:right w:val="single" w:sz="4" w:space="0" w:color="auto"/>
            </w:tcBorders>
            <w:vAlign w:val="center"/>
            <w:hideMark/>
          </w:tcPr>
          <w:p w:rsidR="00BB7DF7" w:rsidRPr="00BB7DF7" w:rsidRDefault="00BB7DF7" w:rsidP="004D262E">
            <w:pPr>
              <w:spacing w:after="0" w:line="360" w:lineRule="auto"/>
              <w:jc w:val="both"/>
              <w:rPr>
                <w:rFonts w:ascii="Times New Roman" w:eastAsia="Calibri" w:hAnsi="Times New Roman" w:cs="Times New Roman"/>
                <w:b/>
                <w:sz w:val="24"/>
                <w:szCs w:val="24"/>
                <w:lang w:bidi="ar-SA"/>
              </w:rPr>
            </w:pP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SA</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A</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NS</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D</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SD</w:t>
            </w:r>
          </w:p>
        </w:tc>
      </w:tr>
      <w:tr w:rsidR="005C4CD6" w:rsidRPr="005C4CD6" w:rsidTr="005C4CD6">
        <w:trPr>
          <w:trHeight w:val="315"/>
        </w:trPr>
        <w:tc>
          <w:tcPr>
            <w:tcW w:w="6030" w:type="dxa"/>
            <w:vMerge/>
            <w:tcBorders>
              <w:top w:val="single" w:sz="4" w:space="0" w:color="auto"/>
              <w:left w:val="single" w:sz="4" w:space="0" w:color="auto"/>
              <w:bottom w:val="single" w:sz="4" w:space="0" w:color="auto"/>
              <w:right w:val="single" w:sz="4" w:space="0" w:color="auto"/>
            </w:tcBorders>
            <w:vAlign w:val="center"/>
            <w:hideMark/>
          </w:tcPr>
          <w:p w:rsidR="00BB7DF7" w:rsidRPr="00BB7DF7" w:rsidRDefault="00BB7DF7" w:rsidP="004D262E">
            <w:pPr>
              <w:spacing w:after="0" w:line="360" w:lineRule="auto"/>
              <w:jc w:val="both"/>
              <w:rPr>
                <w:rFonts w:ascii="Times New Roman" w:eastAsia="Calibri" w:hAnsi="Times New Roman" w:cs="Times New Roman"/>
                <w:b/>
                <w:sz w:val="24"/>
                <w:szCs w:val="24"/>
                <w:lang w:bidi="ar-SA"/>
              </w:rPr>
            </w:pP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Freq.</w:t>
            </w:r>
          </w:p>
          <w:p w:rsidR="00BB7DF7" w:rsidRPr="00BB7DF7" w:rsidRDefault="00BB7DF7" w:rsidP="004D262E">
            <w:pPr>
              <w:spacing w:after="0" w:line="360" w:lineRule="auto"/>
              <w:jc w:val="center"/>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Freq.</w:t>
            </w:r>
          </w:p>
          <w:p w:rsidR="00BB7DF7" w:rsidRPr="00BB7DF7" w:rsidRDefault="00BB7DF7" w:rsidP="004D262E">
            <w:pPr>
              <w:spacing w:after="0" w:line="360" w:lineRule="auto"/>
              <w:jc w:val="center"/>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Freq.</w:t>
            </w:r>
          </w:p>
          <w:p w:rsidR="00BB7DF7" w:rsidRPr="00BB7DF7" w:rsidRDefault="00BB7DF7" w:rsidP="004D262E">
            <w:pPr>
              <w:spacing w:after="0" w:line="360" w:lineRule="auto"/>
              <w:jc w:val="center"/>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Freq.</w:t>
            </w:r>
          </w:p>
          <w:p w:rsidR="00BB7DF7" w:rsidRPr="00BB7DF7" w:rsidRDefault="00BB7DF7" w:rsidP="004D262E">
            <w:pPr>
              <w:spacing w:after="0" w:line="360" w:lineRule="auto"/>
              <w:jc w:val="center"/>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Freq.</w:t>
            </w:r>
          </w:p>
          <w:p w:rsidR="00BB7DF7" w:rsidRPr="00BB7DF7" w:rsidRDefault="00BB7DF7" w:rsidP="004D262E">
            <w:pPr>
              <w:spacing w:after="0" w:line="360" w:lineRule="auto"/>
              <w:jc w:val="center"/>
              <w:rPr>
                <w:rFonts w:ascii="Times New Roman" w:eastAsia="Calibri" w:hAnsi="Times New Roman" w:cs="Times New Roman"/>
                <w:b/>
                <w:sz w:val="24"/>
                <w:szCs w:val="24"/>
                <w:lang w:bidi="ar-SA"/>
              </w:rPr>
            </w:pPr>
            <w:r w:rsidRPr="00BB7DF7">
              <w:rPr>
                <w:rFonts w:ascii="Times New Roman" w:eastAsia="Calibri" w:hAnsi="Times New Roman" w:cs="Times New Roman"/>
                <w:sz w:val="24"/>
                <w:szCs w:val="24"/>
                <w:lang w:bidi="ar-SA"/>
              </w:rPr>
              <w:t>(%)</w:t>
            </w:r>
          </w:p>
        </w:tc>
      </w:tr>
      <w:tr w:rsidR="005C4CD6" w:rsidRPr="005C4CD6" w:rsidTr="005C4CD6">
        <w:trPr>
          <w:cantSplit/>
          <w:trHeight w:val="234"/>
        </w:trPr>
        <w:tc>
          <w:tcPr>
            <w:tcW w:w="6030" w:type="dxa"/>
            <w:tcBorders>
              <w:top w:val="single" w:sz="4" w:space="0" w:color="auto"/>
              <w:left w:val="single" w:sz="4"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sz w:val="24"/>
                <w:szCs w:val="24"/>
              </w:rPr>
            </w:pPr>
            <w:r w:rsidRPr="00BB7DF7">
              <w:rPr>
                <w:rFonts w:ascii="Times New Roman" w:eastAsia="Times New Roman" w:hAnsi="Times New Roman" w:cs="Times New Roman"/>
                <w:sz w:val="24"/>
                <w:szCs w:val="24"/>
              </w:rPr>
              <w:t>The influence of gender stereotypes leads to limited support and mentorship opportunities for women aspiring to leadership roles</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23</w:t>
            </w:r>
          </w:p>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28.8%</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51</w:t>
            </w:r>
          </w:p>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63.8%</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4</w:t>
            </w:r>
          </w:p>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5.0%</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1</w:t>
            </w:r>
          </w:p>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1.3%</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1</w:t>
            </w:r>
          </w:p>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1.3%</w:t>
            </w:r>
          </w:p>
        </w:tc>
      </w:tr>
      <w:tr w:rsidR="005C4CD6" w:rsidRPr="005C4CD6" w:rsidTr="005C4CD6">
        <w:trPr>
          <w:cantSplit/>
          <w:trHeight w:val="234"/>
        </w:trPr>
        <w:tc>
          <w:tcPr>
            <w:tcW w:w="6030" w:type="dxa"/>
            <w:tcBorders>
              <w:top w:val="single" w:sz="4" w:space="0" w:color="auto"/>
              <w:left w:val="single" w:sz="4"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sz w:val="24"/>
                <w:szCs w:val="24"/>
              </w:rPr>
            </w:pPr>
            <w:r w:rsidRPr="00BB7DF7">
              <w:rPr>
                <w:rFonts w:ascii="Times New Roman" w:eastAsia="Times New Roman" w:hAnsi="Times New Roman" w:cs="Times New Roman"/>
                <w:sz w:val="24"/>
                <w:szCs w:val="24"/>
              </w:rPr>
              <w:t>Gender stereotypes create biases and prejudices among colleagues and constituents, affecting women’s chances of being elected or appointed to leadership positions</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19</w:t>
            </w:r>
          </w:p>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23.8%</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53</w:t>
            </w:r>
          </w:p>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66.3%</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7</w:t>
            </w:r>
          </w:p>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8.8%</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00</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1</w:t>
            </w:r>
          </w:p>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1.3%</w:t>
            </w:r>
          </w:p>
        </w:tc>
      </w:tr>
      <w:tr w:rsidR="005C4CD6" w:rsidRPr="005C4CD6" w:rsidTr="005C4CD6">
        <w:trPr>
          <w:cantSplit/>
          <w:trHeight w:val="256"/>
        </w:trPr>
        <w:tc>
          <w:tcPr>
            <w:tcW w:w="6030" w:type="dxa"/>
            <w:tcBorders>
              <w:top w:val="single" w:sz="4" w:space="0" w:color="auto"/>
              <w:left w:val="single" w:sz="4"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sz w:val="24"/>
                <w:szCs w:val="24"/>
              </w:rPr>
            </w:pPr>
            <w:r w:rsidRPr="00BB7DF7">
              <w:rPr>
                <w:rFonts w:ascii="Times New Roman" w:eastAsia="Times New Roman" w:hAnsi="Times New Roman" w:cs="Times New Roman"/>
                <w:sz w:val="24"/>
                <w:szCs w:val="24"/>
              </w:rPr>
              <w:t>Women in leadership positions face unfair scrutiny and higher expectations due to gender stereotypes</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21</w:t>
            </w:r>
          </w:p>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26.3%</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54</w:t>
            </w:r>
          </w:p>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67.5%</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4</w:t>
            </w:r>
          </w:p>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5.0%</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1</w:t>
            </w:r>
          </w:p>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1.3%</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00</w:t>
            </w:r>
          </w:p>
        </w:tc>
      </w:tr>
      <w:tr w:rsidR="005C4CD6" w:rsidRPr="005C4CD6" w:rsidTr="005C4CD6">
        <w:trPr>
          <w:cantSplit/>
          <w:trHeight w:val="247"/>
        </w:trPr>
        <w:tc>
          <w:tcPr>
            <w:tcW w:w="6030" w:type="dxa"/>
            <w:tcBorders>
              <w:top w:val="single" w:sz="4" w:space="0" w:color="auto"/>
              <w:left w:val="single" w:sz="4"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sz w:val="24"/>
                <w:szCs w:val="24"/>
              </w:rPr>
            </w:pPr>
            <w:r w:rsidRPr="00BB7DF7">
              <w:rPr>
                <w:rFonts w:ascii="Times New Roman" w:eastAsia="Times New Roman" w:hAnsi="Times New Roman" w:cs="Times New Roman"/>
                <w:sz w:val="24"/>
                <w:szCs w:val="24"/>
              </w:rPr>
              <w:t>The prevalence of gender stereotypes perpetuates a hostile work environment for women in leadership roles</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23</w:t>
            </w:r>
          </w:p>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28.8%</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51</w:t>
            </w:r>
          </w:p>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63.8%</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4</w:t>
            </w:r>
          </w:p>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5.0%</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2</w:t>
            </w:r>
          </w:p>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2.6%</w:t>
            </w:r>
          </w:p>
        </w:tc>
        <w:tc>
          <w:tcPr>
            <w:tcW w:w="900" w:type="dxa"/>
            <w:tcBorders>
              <w:top w:val="single" w:sz="4" w:space="0" w:color="auto"/>
              <w:left w:val="single" w:sz="4" w:space="0" w:color="auto"/>
              <w:bottom w:val="single" w:sz="4" w:space="0" w:color="auto"/>
              <w:right w:val="single" w:sz="4" w:space="0" w:color="auto"/>
            </w:tcBorders>
            <w:hideMark/>
          </w:tcPr>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00</w:t>
            </w:r>
          </w:p>
        </w:tc>
      </w:tr>
      <w:tr w:rsidR="005C4CD6" w:rsidRPr="005C4CD6" w:rsidTr="005C4CD6">
        <w:trPr>
          <w:cantSplit/>
          <w:trHeight w:val="247"/>
        </w:trPr>
        <w:tc>
          <w:tcPr>
            <w:tcW w:w="6030" w:type="dxa"/>
            <w:tcBorders>
              <w:top w:val="single" w:sz="4" w:space="0" w:color="auto"/>
              <w:left w:val="single" w:sz="4"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sz w:val="24"/>
                <w:szCs w:val="24"/>
              </w:rPr>
            </w:pPr>
            <w:r w:rsidRPr="00BB7DF7">
              <w:rPr>
                <w:rFonts w:ascii="Times New Roman" w:eastAsia="Times New Roman" w:hAnsi="Times New Roman" w:cs="Times New Roman"/>
                <w:sz w:val="24"/>
                <w:szCs w:val="24"/>
              </w:rPr>
              <w:t>Gender stereotypes contribute to a lack of recognition and appreciation for the contributions of women leaders</w:t>
            </w:r>
          </w:p>
        </w:tc>
        <w:tc>
          <w:tcPr>
            <w:tcW w:w="900" w:type="dxa"/>
            <w:tcBorders>
              <w:top w:val="single" w:sz="4" w:space="0" w:color="auto"/>
              <w:left w:val="single" w:sz="4" w:space="0" w:color="auto"/>
              <w:bottom w:val="single" w:sz="4" w:space="0" w:color="auto"/>
              <w:right w:val="single" w:sz="4" w:space="0" w:color="auto"/>
            </w:tcBorders>
          </w:tcPr>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20</w:t>
            </w:r>
          </w:p>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25.0%</w:t>
            </w:r>
          </w:p>
        </w:tc>
        <w:tc>
          <w:tcPr>
            <w:tcW w:w="900" w:type="dxa"/>
            <w:tcBorders>
              <w:top w:val="single" w:sz="4" w:space="0" w:color="auto"/>
              <w:left w:val="single" w:sz="4" w:space="0" w:color="auto"/>
              <w:bottom w:val="single" w:sz="4" w:space="0" w:color="auto"/>
              <w:right w:val="single" w:sz="4" w:space="0" w:color="auto"/>
            </w:tcBorders>
          </w:tcPr>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58</w:t>
            </w:r>
          </w:p>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72.5%</w:t>
            </w:r>
          </w:p>
        </w:tc>
        <w:tc>
          <w:tcPr>
            <w:tcW w:w="900" w:type="dxa"/>
            <w:tcBorders>
              <w:top w:val="single" w:sz="4" w:space="0" w:color="auto"/>
              <w:left w:val="single" w:sz="4" w:space="0" w:color="auto"/>
              <w:bottom w:val="single" w:sz="4" w:space="0" w:color="auto"/>
              <w:right w:val="single" w:sz="4" w:space="0" w:color="auto"/>
            </w:tcBorders>
          </w:tcPr>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2</w:t>
            </w:r>
          </w:p>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2.5%</w:t>
            </w:r>
          </w:p>
        </w:tc>
        <w:tc>
          <w:tcPr>
            <w:tcW w:w="900" w:type="dxa"/>
            <w:tcBorders>
              <w:top w:val="single" w:sz="4" w:space="0" w:color="auto"/>
              <w:left w:val="single" w:sz="4" w:space="0" w:color="auto"/>
              <w:bottom w:val="single" w:sz="4" w:space="0" w:color="auto"/>
              <w:right w:val="single" w:sz="4" w:space="0" w:color="auto"/>
            </w:tcBorders>
          </w:tcPr>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00</w:t>
            </w:r>
          </w:p>
        </w:tc>
        <w:tc>
          <w:tcPr>
            <w:tcW w:w="900" w:type="dxa"/>
            <w:tcBorders>
              <w:top w:val="single" w:sz="4" w:space="0" w:color="auto"/>
              <w:left w:val="single" w:sz="4" w:space="0" w:color="auto"/>
              <w:bottom w:val="single" w:sz="4" w:space="0" w:color="auto"/>
              <w:right w:val="single" w:sz="4" w:space="0" w:color="auto"/>
            </w:tcBorders>
          </w:tcPr>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00</w:t>
            </w:r>
          </w:p>
        </w:tc>
      </w:tr>
      <w:tr w:rsidR="005C4CD6" w:rsidRPr="005C4CD6" w:rsidTr="005C4CD6">
        <w:trPr>
          <w:cantSplit/>
          <w:trHeight w:val="247"/>
        </w:trPr>
        <w:tc>
          <w:tcPr>
            <w:tcW w:w="6030" w:type="dxa"/>
            <w:tcBorders>
              <w:top w:val="single" w:sz="4" w:space="0" w:color="auto"/>
              <w:left w:val="single" w:sz="4"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sz w:val="24"/>
                <w:szCs w:val="24"/>
              </w:rPr>
            </w:pPr>
            <w:r w:rsidRPr="00BB7DF7">
              <w:rPr>
                <w:rFonts w:ascii="Times New Roman" w:eastAsia="Times New Roman" w:hAnsi="Times New Roman" w:cs="Times New Roman"/>
                <w:sz w:val="24"/>
                <w:szCs w:val="24"/>
              </w:rPr>
              <w:t>Gender stereotypes deter women from pursuing leadership positions leading to a significant underrepresentation of women in key decision-making roles</w:t>
            </w:r>
          </w:p>
        </w:tc>
        <w:tc>
          <w:tcPr>
            <w:tcW w:w="900" w:type="dxa"/>
            <w:tcBorders>
              <w:top w:val="single" w:sz="4" w:space="0" w:color="auto"/>
              <w:left w:val="single" w:sz="4" w:space="0" w:color="auto"/>
              <w:bottom w:val="single" w:sz="4" w:space="0" w:color="auto"/>
              <w:right w:val="single" w:sz="4" w:space="0" w:color="auto"/>
            </w:tcBorders>
          </w:tcPr>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19</w:t>
            </w:r>
          </w:p>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23.8%</w:t>
            </w:r>
          </w:p>
        </w:tc>
        <w:tc>
          <w:tcPr>
            <w:tcW w:w="900" w:type="dxa"/>
            <w:tcBorders>
              <w:top w:val="single" w:sz="4" w:space="0" w:color="auto"/>
              <w:left w:val="single" w:sz="4" w:space="0" w:color="auto"/>
              <w:bottom w:val="single" w:sz="4" w:space="0" w:color="auto"/>
              <w:right w:val="single" w:sz="4" w:space="0" w:color="auto"/>
            </w:tcBorders>
          </w:tcPr>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57</w:t>
            </w:r>
          </w:p>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71.3%</w:t>
            </w:r>
          </w:p>
        </w:tc>
        <w:tc>
          <w:tcPr>
            <w:tcW w:w="900" w:type="dxa"/>
            <w:tcBorders>
              <w:top w:val="single" w:sz="4" w:space="0" w:color="auto"/>
              <w:left w:val="single" w:sz="4" w:space="0" w:color="auto"/>
              <w:bottom w:val="single" w:sz="4" w:space="0" w:color="auto"/>
              <w:right w:val="single" w:sz="4" w:space="0" w:color="auto"/>
            </w:tcBorders>
          </w:tcPr>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4</w:t>
            </w:r>
          </w:p>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5.0%</w:t>
            </w:r>
          </w:p>
        </w:tc>
        <w:tc>
          <w:tcPr>
            <w:tcW w:w="900" w:type="dxa"/>
            <w:tcBorders>
              <w:top w:val="single" w:sz="4" w:space="0" w:color="auto"/>
              <w:left w:val="single" w:sz="4" w:space="0" w:color="auto"/>
              <w:bottom w:val="single" w:sz="4" w:space="0" w:color="auto"/>
              <w:right w:val="single" w:sz="4" w:space="0" w:color="auto"/>
            </w:tcBorders>
          </w:tcPr>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00</w:t>
            </w:r>
          </w:p>
        </w:tc>
        <w:tc>
          <w:tcPr>
            <w:tcW w:w="900" w:type="dxa"/>
            <w:tcBorders>
              <w:top w:val="single" w:sz="4" w:space="0" w:color="auto"/>
              <w:left w:val="single" w:sz="4" w:space="0" w:color="auto"/>
              <w:bottom w:val="single" w:sz="4" w:space="0" w:color="auto"/>
              <w:right w:val="single" w:sz="4" w:space="0" w:color="auto"/>
            </w:tcBorders>
          </w:tcPr>
          <w:p w:rsidR="00BB7DF7" w:rsidRPr="00BB7DF7" w:rsidRDefault="00BB7DF7" w:rsidP="004D262E">
            <w:pPr>
              <w:spacing w:after="0" w:line="360" w:lineRule="auto"/>
              <w:jc w:val="center"/>
              <w:rPr>
                <w:rFonts w:ascii="Times New Roman" w:eastAsia="Times New Roman" w:hAnsi="Times New Roman" w:cs="Times New Roman"/>
                <w:sz w:val="24"/>
                <w:szCs w:val="24"/>
                <w:lang w:bidi="ar-SA"/>
              </w:rPr>
            </w:pPr>
            <w:r w:rsidRPr="00BB7DF7">
              <w:rPr>
                <w:rFonts w:ascii="Times New Roman" w:eastAsia="Calibri" w:hAnsi="Times New Roman" w:cs="Times New Roman"/>
                <w:sz w:val="24"/>
                <w:szCs w:val="24"/>
                <w:lang w:bidi="ar-SA"/>
              </w:rPr>
              <w:t>00</w:t>
            </w:r>
          </w:p>
        </w:tc>
      </w:tr>
    </w:tbl>
    <w:p w:rsidR="00BB7DF7" w:rsidRPr="00BB7DF7" w:rsidRDefault="00BB7DF7" w:rsidP="005C4CD6">
      <w:pPr>
        <w:spacing w:line="360" w:lineRule="auto"/>
        <w:jc w:val="both"/>
        <w:rPr>
          <w:rFonts w:ascii="Times New Roman" w:eastAsia="Times New Roman" w:hAnsi="Times New Roman" w:cs="Times New Roman"/>
          <w:iCs/>
          <w:sz w:val="24"/>
          <w:szCs w:val="24"/>
          <w:lang w:bidi="ar-SA"/>
        </w:rPr>
      </w:pPr>
      <w:r w:rsidRPr="00BB7DF7">
        <w:rPr>
          <w:rFonts w:ascii="Times New Roman" w:eastAsia="Times New Roman" w:hAnsi="Times New Roman" w:cs="Times New Roman"/>
          <w:b/>
          <w:iCs/>
          <w:sz w:val="24"/>
          <w:szCs w:val="24"/>
          <w:lang w:bidi="ar-SA"/>
        </w:rPr>
        <w:t xml:space="preserve">Source: </w:t>
      </w:r>
      <w:r w:rsidRPr="00BB7DF7">
        <w:rPr>
          <w:rFonts w:ascii="Times New Roman" w:eastAsia="Times New Roman" w:hAnsi="Times New Roman" w:cs="Times New Roman"/>
          <w:i/>
          <w:iCs/>
          <w:sz w:val="24"/>
          <w:szCs w:val="24"/>
          <w:lang w:bidi="ar-SA"/>
        </w:rPr>
        <w:t>Primary data</w:t>
      </w:r>
    </w:p>
    <w:p w:rsidR="00BB7DF7" w:rsidRPr="00BB7DF7" w:rsidRDefault="00BB7DF7" w:rsidP="005C4CD6">
      <w:pPr>
        <w:spacing w:line="360" w:lineRule="auto"/>
        <w:jc w:val="both"/>
        <w:rPr>
          <w:rFonts w:ascii="Times New Roman" w:eastAsia="Calibri" w:hAnsi="Times New Roman" w:cs="Times New Roman"/>
          <w:sz w:val="24"/>
          <w:szCs w:val="24"/>
          <w:lang w:bidi="ar-SA"/>
        </w:rPr>
      </w:pPr>
      <w:r w:rsidRPr="00BB7DF7">
        <w:rPr>
          <w:rFonts w:ascii="Times New Roman" w:eastAsia="Times New Roman" w:hAnsi="Times New Roman" w:cs="Times New Roman"/>
          <w:sz w:val="24"/>
          <w:szCs w:val="24"/>
          <w:lang w:bidi="ar-SA"/>
        </w:rPr>
        <w:lastRenderedPageBreak/>
        <w:t>Table 8 represents the descriptive statistics on</w:t>
      </w:r>
      <w:r w:rsidRPr="00BB7DF7">
        <w:rPr>
          <w:rFonts w:ascii="Times New Roman" w:eastAsia="Calibri" w:hAnsi="Times New Roman" w:cs="Times New Roman"/>
          <w:sz w:val="24"/>
          <w:szCs w:val="24"/>
          <w:lang w:val="en-GB"/>
        </w:rPr>
        <w:t>the effect of gender stereotypes on women’s participation in leadership positions in Mukono District Local Government</w:t>
      </w:r>
      <w:r w:rsidRPr="00BB7DF7">
        <w:rPr>
          <w:rFonts w:ascii="Times New Roman" w:eastAsia="Times New Roman" w:hAnsi="Times New Roman" w:cs="Times New Roman"/>
          <w:sz w:val="24"/>
          <w:szCs w:val="24"/>
          <w:lang w:bidi="ar-SA"/>
        </w:rPr>
        <w:t xml:space="preserve">. </w:t>
      </w:r>
      <w:r w:rsidRPr="00BB7DF7">
        <w:rPr>
          <w:rFonts w:ascii="Times New Roman" w:eastAsia="Calibri" w:hAnsi="Times New Roman" w:cs="Times New Roman"/>
          <w:sz w:val="24"/>
          <w:szCs w:val="24"/>
          <w:lang w:bidi="ar-SA"/>
        </w:rPr>
        <w:t>According to the study in table 8 above, 92.6% of the respondents agreed that</w:t>
      </w:r>
      <w:r w:rsidRPr="00BB7DF7">
        <w:rPr>
          <w:rFonts w:ascii="Times New Roman" w:eastAsia="Times New Roman" w:hAnsi="Times New Roman" w:cs="Times New Roman"/>
          <w:sz w:val="24"/>
          <w:szCs w:val="24"/>
        </w:rPr>
        <w:t xml:space="preserve"> the influence of gender stereotypes leads to limited support and mentorship opportunities for women aspiring to leadership roles</w:t>
      </w:r>
      <w:r w:rsidRPr="00BB7DF7">
        <w:rPr>
          <w:rFonts w:ascii="Times New Roman" w:eastAsia="Calibri" w:hAnsi="Times New Roman" w:cs="Times New Roman"/>
          <w:sz w:val="24"/>
          <w:szCs w:val="24"/>
          <w:lang w:bidi="ar-SA"/>
        </w:rPr>
        <w:t>, 5% were not sure, whereas 2.6% of the respondents disagreed and strongly disagree respectively with the statement put across</w:t>
      </w:r>
      <w:r w:rsidRPr="00BB7DF7">
        <w:rPr>
          <w:rFonts w:ascii="Times New Roman" w:eastAsia="Calibri" w:hAnsi="Times New Roman" w:cs="Times New Roman"/>
          <w:sz w:val="24"/>
          <w:szCs w:val="24"/>
          <w:lang w:val="zu-ZA" w:bidi="ar-SA"/>
        </w:rPr>
        <w:t xml:space="preserve">.The study established that 90.1% of the respondents </w:t>
      </w:r>
      <w:r w:rsidRPr="00BB7DF7">
        <w:rPr>
          <w:rFonts w:ascii="Times New Roman" w:eastAsia="Calibri" w:hAnsi="Times New Roman" w:cs="Times New Roman"/>
          <w:sz w:val="24"/>
          <w:szCs w:val="24"/>
          <w:lang w:bidi="ar-SA"/>
        </w:rPr>
        <w:t xml:space="preserve">agreed </w:t>
      </w:r>
      <w:r w:rsidRPr="00BB7DF7">
        <w:rPr>
          <w:rFonts w:ascii="Times New Roman" w:eastAsia="Calibri" w:hAnsi="Times New Roman" w:cs="Times New Roman"/>
          <w:sz w:val="24"/>
          <w:szCs w:val="24"/>
          <w:lang w:val="zu-ZA" w:bidi="ar-SA"/>
        </w:rPr>
        <w:t>that</w:t>
      </w:r>
      <w:r w:rsidRPr="00BB7DF7">
        <w:rPr>
          <w:rFonts w:ascii="Times New Roman" w:eastAsia="TimesNewRoman" w:hAnsi="Times New Roman" w:cs="Times New Roman"/>
          <w:sz w:val="24"/>
          <w:szCs w:val="24"/>
        </w:rPr>
        <w:t>gender stereotypes create biases and prejudices among colleagues and constituents, affecting women’s chances of being elected or appointed to leadership positions</w:t>
      </w:r>
      <w:r w:rsidRPr="00BB7DF7">
        <w:rPr>
          <w:rFonts w:ascii="Times New Roman" w:eastAsia="Calibri" w:hAnsi="Times New Roman" w:cs="Times New Roman"/>
          <w:sz w:val="24"/>
          <w:szCs w:val="24"/>
          <w:lang w:bidi="ar-SA"/>
        </w:rPr>
        <w:t xml:space="preserve">, </w:t>
      </w:r>
      <w:r w:rsidRPr="00BB7DF7">
        <w:rPr>
          <w:rFonts w:ascii="Times New Roman" w:eastAsia="Calibri" w:hAnsi="Times New Roman" w:cs="Times New Roman"/>
          <w:sz w:val="24"/>
          <w:szCs w:val="24"/>
          <w:lang w:val="zu-ZA" w:bidi="ar-SA"/>
        </w:rPr>
        <w:t>8.8% were not sure, whereas 1.3% of the respondents disagreed with the statement put across</w:t>
      </w:r>
      <w:r w:rsidRPr="00BB7DF7">
        <w:rPr>
          <w:rFonts w:ascii="Times New Roman" w:eastAsia="Calibri" w:hAnsi="Times New Roman" w:cs="Times New Roman"/>
          <w:bCs/>
          <w:sz w:val="24"/>
          <w:szCs w:val="24"/>
          <w:lang w:bidi="ar-SA"/>
        </w:rPr>
        <w:t>.</w:t>
      </w:r>
    </w:p>
    <w:p w:rsidR="00BB7DF7" w:rsidRPr="00BB7DF7" w:rsidRDefault="00BB7DF7" w:rsidP="005C4CD6">
      <w:pPr>
        <w:spacing w:line="360" w:lineRule="auto"/>
        <w:jc w:val="both"/>
        <w:rPr>
          <w:rFonts w:ascii="Times New Roman" w:eastAsia="Calibri" w:hAnsi="Times New Roman" w:cs="Times New Roman"/>
          <w:sz w:val="24"/>
          <w:szCs w:val="24"/>
          <w:lang w:val="zu-ZA" w:bidi="ar-SA"/>
        </w:rPr>
      </w:pPr>
      <w:r w:rsidRPr="00BB7DF7">
        <w:rPr>
          <w:rFonts w:ascii="Times New Roman" w:eastAsia="Calibri" w:hAnsi="Times New Roman" w:cs="Times New Roman"/>
          <w:bCs/>
          <w:sz w:val="24"/>
          <w:szCs w:val="24"/>
          <w:lang w:val="zu-ZA" w:bidi="ar-SA"/>
        </w:rPr>
        <w:t xml:space="preserve">The study further noted that </w:t>
      </w:r>
      <w:r w:rsidRPr="00BB7DF7">
        <w:rPr>
          <w:rFonts w:ascii="Times New Roman" w:eastAsia="Calibri" w:hAnsi="Times New Roman" w:cs="Times New Roman"/>
          <w:sz w:val="24"/>
          <w:szCs w:val="24"/>
          <w:lang w:bidi="ar-SA"/>
        </w:rPr>
        <w:t>93.8</w:t>
      </w:r>
      <w:r w:rsidRPr="00BB7DF7">
        <w:rPr>
          <w:rFonts w:ascii="Times New Roman" w:eastAsia="Calibri" w:hAnsi="Times New Roman" w:cs="Times New Roman"/>
          <w:bCs/>
          <w:sz w:val="24"/>
          <w:szCs w:val="24"/>
          <w:lang w:val="zu-ZA" w:bidi="ar-SA"/>
        </w:rPr>
        <w:t>% of the respondents agreed that</w:t>
      </w:r>
      <w:r w:rsidRPr="00BB7DF7">
        <w:rPr>
          <w:rFonts w:ascii="Times New Roman" w:eastAsia="TimesNewRoman" w:hAnsi="Times New Roman" w:cs="Times New Roman"/>
          <w:sz w:val="24"/>
          <w:szCs w:val="24"/>
        </w:rPr>
        <w:t>women in leadership positions face unfair scrutiny and higher expectations due to gender stereotypes</w:t>
      </w:r>
      <w:r w:rsidRPr="00BB7DF7">
        <w:rPr>
          <w:rFonts w:ascii="Times New Roman" w:eastAsia="Calibri" w:hAnsi="Times New Roman" w:cs="Times New Roman"/>
          <w:sz w:val="24"/>
          <w:szCs w:val="24"/>
          <w:lang w:bidi="ar-SA"/>
        </w:rPr>
        <w:t xml:space="preserve">, 5% were not sure, whereas 1.3% of the respondents disagreed and strongly disagreed with the statement put across.The study found out that 92.6% </w:t>
      </w:r>
      <w:r w:rsidRPr="00BB7DF7">
        <w:rPr>
          <w:rFonts w:ascii="Times New Roman" w:eastAsia="Calibri" w:hAnsi="Times New Roman" w:cs="Times New Roman"/>
          <w:sz w:val="24"/>
          <w:szCs w:val="24"/>
          <w:lang w:val="zu-ZA" w:bidi="ar-SA"/>
        </w:rPr>
        <w:t xml:space="preserve">agreed </w:t>
      </w:r>
      <w:r w:rsidRPr="00BB7DF7">
        <w:rPr>
          <w:rFonts w:ascii="Times New Roman" w:eastAsia="Calibri" w:hAnsi="Times New Roman" w:cs="Times New Roman"/>
          <w:sz w:val="24"/>
          <w:szCs w:val="24"/>
          <w:lang w:bidi="ar-SA"/>
        </w:rPr>
        <w:t>that</w:t>
      </w:r>
      <w:r w:rsidRPr="00BB7DF7">
        <w:rPr>
          <w:rFonts w:ascii="Times New Roman" w:eastAsia="Times New Roman" w:hAnsi="Times New Roman" w:cs="Times New Roman"/>
          <w:sz w:val="24"/>
          <w:szCs w:val="24"/>
        </w:rPr>
        <w:t xml:space="preserve"> the prevalence of gender stereotypes perpetuates a hostile work environment for women in leadership roles</w:t>
      </w:r>
      <w:r w:rsidRPr="00BB7DF7">
        <w:rPr>
          <w:rFonts w:ascii="Times New Roman" w:eastAsia="Calibri" w:hAnsi="Times New Roman" w:cs="Times New Roman"/>
          <w:sz w:val="24"/>
          <w:szCs w:val="24"/>
          <w:lang w:bidi="ar-SA"/>
        </w:rPr>
        <w:t>, 5% were not sure, whereas 2.6% disagreed with the statement.</w:t>
      </w:r>
    </w:p>
    <w:p w:rsidR="00BB7DF7" w:rsidRPr="00BB7DF7" w:rsidRDefault="00BB7DF7" w:rsidP="005C4CD6">
      <w:pPr>
        <w:spacing w:line="360" w:lineRule="auto"/>
        <w:jc w:val="both"/>
        <w:rPr>
          <w:rFonts w:ascii="Times New Roman" w:eastAsia="Times New Roman" w:hAnsi="Times New Roman" w:cs="Times New Roman"/>
          <w:b/>
          <w:bCs/>
          <w:sz w:val="24"/>
          <w:szCs w:val="24"/>
        </w:rPr>
      </w:pPr>
      <w:r w:rsidRPr="00BB7DF7">
        <w:rPr>
          <w:rFonts w:ascii="Times New Roman" w:eastAsia="Calibri" w:hAnsi="Times New Roman" w:cs="Times New Roman"/>
          <w:sz w:val="24"/>
          <w:szCs w:val="24"/>
          <w:lang w:val="zu-ZA" w:bidi="ar-SA"/>
        </w:rPr>
        <w:t>Furthermore, the findings established that 95% of the respondents agreed that</w:t>
      </w:r>
      <w:r w:rsidRPr="00BB7DF7">
        <w:rPr>
          <w:rFonts w:ascii="Times New Roman" w:eastAsia="Times New Roman" w:hAnsi="Times New Roman" w:cs="Times New Roman"/>
          <w:sz w:val="24"/>
          <w:szCs w:val="24"/>
        </w:rPr>
        <w:t xml:space="preserve"> gender stereotypes contribute to a lack of recognition and appreciation for the contributions of women leaders</w:t>
      </w:r>
      <w:r w:rsidRPr="00BB7DF7">
        <w:rPr>
          <w:rFonts w:ascii="Times New Roman" w:eastAsia="Calibri" w:hAnsi="Times New Roman" w:cs="Times New Roman"/>
          <w:sz w:val="24"/>
          <w:szCs w:val="24"/>
          <w:lang w:val="zu-ZA" w:bidi="ar-SA"/>
        </w:rPr>
        <w:t xml:space="preserve">, </w:t>
      </w:r>
      <w:r w:rsidRPr="00BB7DF7">
        <w:rPr>
          <w:rFonts w:ascii="Times New Roman" w:eastAsia="Calibri" w:hAnsi="Times New Roman" w:cs="Times New Roman"/>
          <w:sz w:val="24"/>
          <w:szCs w:val="24"/>
          <w:lang w:bidi="ar-SA"/>
        </w:rPr>
        <w:t>whereas 5% of the respondents were not sure of the statement put forward.</w:t>
      </w:r>
      <w:r w:rsidRPr="00BB7DF7">
        <w:rPr>
          <w:rFonts w:ascii="Times New Roman" w:eastAsia="Calibri" w:hAnsi="Times New Roman" w:cs="Times New Roman"/>
          <w:bCs/>
          <w:sz w:val="24"/>
          <w:szCs w:val="24"/>
          <w:lang w:bidi="ar-SA"/>
        </w:rPr>
        <w:t xml:space="preserve"> Finally, the study findings revealed that 95.1% of the respondents agreed that</w:t>
      </w:r>
      <w:r w:rsidRPr="00BB7DF7">
        <w:rPr>
          <w:rFonts w:ascii="Times New Roman" w:eastAsia="Times New Roman" w:hAnsi="Times New Roman" w:cs="Times New Roman"/>
          <w:sz w:val="24"/>
          <w:szCs w:val="24"/>
        </w:rPr>
        <w:t xml:space="preserve"> gender stereotypes deter women from pursuing leadership positions leading to a significant underrepresentation of women in key decision-making roles</w:t>
      </w:r>
      <w:r w:rsidRPr="00BB7DF7">
        <w:rPr>
          <w:rFonts w:ascii="Times New Roman" w:eastAsia="Calibri" w:hAnsi="Times New Roman" w:cs="Times New Roman"/>
          <w:sz w:val="24"/>
          <w:szCs w:val="24"/>
          <w:lang w:bidi="ar-SA"/>
        </w:rPr>
        <w:t>, whereas 5% of the respondents were not sure of the statement put across.</w:t>
      </w:r>
    </w:p>
    <w:p w:rsidR="00BB7DF7" w:rsidRPr="00BB7DF7" w:rsidRDefault="00BB7DF7" w:rsidP="005C4CD6">
      <w:pPr>
        <w:spacing w:line="360" w:lineRule="auto"/>
        <w:jc w:val="both"/>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 xml:space="preserve">Therefore the major findings of the study illustrated that the major </w:t>
      </w:r>
      <w:r w:rsidRPr="00BB7DF7">
        <w:rPr>
          <w:rFonts w:ascii="Times New Roman" w:eastAsia="Calibri" w:hAnsi="Times New Roman" w:cs="Times New Roman"/>
          <w:sz w:val="24"/>
          <w:szCs w:val="24"/>
          <w:lang w:val="en-GB" w:bidi="ar-SA"/>
        </w:rPr>
        <w:t>effects of gender stereotypes on women’s participation in leadership positions in</w:t>
      </w:r>
      <w:r w:rsidRPr="00BB7DF7">
        <w:rPr>
          <w:rFonts w:ascii="Times New Roman" w:eastAsia="Calibri" w:hAnsi="Times New Roman" w:cs="Times New Roman"/>
          <w:sz w:val="24"/>
          <w:szCs w:val="24"/>
          <w:lang w:bidi="ar-SA"/>
        </w:rPr>
        <w:t xml:space="preserve"> MDLG are that </w:t>
      </w:r>
      <w:r w:rsidRPr="00BB7DF7">
        <w:rPr>
          <w:rFonts w:ascii="Times New Roman" w:eastAsia="Calibri" w:hAnsi="Times New Roman" w:cs="Times New Roman"/>
          <w:sz w:val="24"/>
          <w:szCs w:val="24"/>
        </w:rPr>
        <w:t>gender stereotypes leads to limited support and mentorship opportunities for women aspiring to leadership roles</w:t>
      </w:r>
      <w:r w:rsidRPr="00BB7DF7">
        <w:rPr>
          <w:rFonts w:ascii="Times New Roman" w:eastAsia="Calibri" w:hAnsi="Times New Roman" w:cs="Times New Roman"/>
          <w:sz w:val="24"/>
          <w:szCs w:val="24"/>
          <w:lang w:bidi="ar-SA"/>
        </w:rPr>
        <w:t xml:space="preserve"> and that </w:t>
      </w:r>
      <w:r w:rsidRPr="00BB7DF7">
        <w:rPr>
          <w:rFonts w:ascii="Times New Roman" w:eastAsia="Calibri" w:hAnsi="Times New Roman" w:cs="Times New Roman"/>
          <w:sz w:val="24"/>
          <w:szCs w:val="24"/>
        </w:rPr>
        <w:t>gender stereotypes contribute to a lack of recognition and appreciation for the contributions of women leaders</w:t>
      </w:r>
      <w:r w:rsidRPr="00BB7DF7">
        <w:rPr>
          <w:rFonts w:ascii="Times New Roman" w:eastAsia="Calibri" w:hAnsi="Times New Roman" w:cs="Times New Roman"/>
          <w:sz w:val="24"/>
          <w:szCs w:val="24"/>
          <w:lang w:bidi="ar-SA"/>
        </w:rPr>
        <w:t xml:space="preserve"> which were represented by 97.5% and 95% of the respondents who agreed respectively.</w:t>
      </w:r>
      <w:bookmarkStart w:id="137" w:name="_Toc65058787"/>
      <w:bookmarkStart w:id="138" w:name="_Toc68792648"/>
      <w:bookmarkStart w:id="139" w:name="_Toc104451357"/>
      <w:bookmarkStart w:id="140" w:name="_Toc428258983"/>
      <w:bookmarkStart w:id="141" w:name="_Toc428146004"/>
      <w:bookmarkEnd w:id="131"/>
    </w:p>
    <w:p w:rsidR="00BB7DF7" w:rsidRPr="005C4CD6" w:rsidRDefault="00BB7DF7" w:rsidP="005C4CD6">
      <w:pPr>
        <w:pStyle w:val="Heading3"/>
        <w:spacing w:before="0" w:after="200" w:line="360" w:lineRule="auto"/>
        <w:jc w:val="both"/>
        <w:rPr>
          <w:rFonts w:ascii="Times New Roman" w:eastAsia="Calibri" w:hAnsi="Times New Roman" w:cs="Times New Roman"/>
          <w:color w:val="auto"/>
          <w:sz w:val="24"/>
          <w:szCs w:val="24"/>
          <w:lang w:bidi="ar-SA"/>
        </w:rPr>
      </w:pPr>
      <w:bookmarkStart w:id="142" w:name="_Toc145598202"/>
      <w:r w:rsidRPr="005C4CD6">
        <w:rPr>
          <w:rFonts w:ascii="Times New Roman" w:eastAsia="Times New Roman" w:hAnsi="Times New Roman" w:cs="Times New Roman"/>
          <w:color w:val="auto"/>
          <w:sz w:val="24"/>
          <w:szCs w:val="24"/>
          <w:lang w:bidi="ar-SA"/>
        </w:rPr>
        <w:lastRenderedPageBreak/>
        <w:t>4.3.1</w:t>
      </w:r>
      <w:r w:rsidRPr="005C4CD6">
        <w:rPr>
          <w:rFonts w:ascii="Times New Roman" w:eastAsia="Times New Roman" w:hAnsi="Times New Roman" w:cs="Times New Roman"/>
          <w:color w:val="auto"/>
          <w:sz w:val="24"/>
          <w:szCs w:val="24"/>
        </w:rPr>
        <w:t xml:space="preserve"> Interview responses on effect of gender stereotypes on women’s participation in leadership positions</w:t>
      </w:r>
      <w:bookmarkEnd w:id="142"/>
    </w:p>
    <w:p w:rsidR="00BB7DF7" w:rsidRPr="00BB7DF7" w:rsidRDefault="00BB7DF7" w:rsidP="005C4CD6">
      <w:pPr>
        <w:spacing w:line="360" w:lineRule="auto"/>
        <w:jc w:val="both"/>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 xml:space="preserve">The responses from the women above relate with the responses from the interviews conducted with the heads of department in MDLG who were also asked about their views on the </w:t>
      </w:r>
      <w:r w:rsidRPr="00BB7DF7">
        <w:rPr>
          <w:rFonts w:ascii="Times New Roman" w:eastAsia="Times New Roman" w:hAnsi="Times New Roman" w:cs="Times New Roman"/>
          <w:bCs/>
          <w:sz w:val="24"/>
          <w:szCs w:val="24"/>
        </w:rPr>
        <w:t xml:space="preserve">effect of gender stereotypes on women’s participation in leadership positions in MDLG </w:t>
      </w:r>
      <w:r w:rsidRPr="00BB7DF7">
        <w:rPr>
          <w:rFonts w:ascii="Times New Roman" w:eastAsia="Times New Roman" w:hAnsi="Times New Roman" w:cs="Times New Roman"/>
          <w:sz w:val="24"/>
          <w:szCs w:val="24"/>
          <w:lang w:bidi="ar-SA"/>
        </w:rPr>
        <w:t>and their responses are discussed below as follows;</w:t>
      </w:r>
    </w:p>
    <w:p w:rsidR="00C91CE9" w:rsidRPr="00BB7DF7" w:rsidRDefault="00BB7DF7" w:rsidP="00C91CE9">
      <w:pPr>
        <w:spacing w:line="360" w:lineRule="auto"/>
        <w:jc w:val="both"/>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The key informants noted that g</w:t>
      </w:r>
      <w:r w:rsidRPr="00BB7DF7">
        <w:rPr>
          <w:rFonts w:ascii="Times New Roman" w:eastAsia="Times New Roman" w:hAnsi="Times New Roman" w:cs="Times New Roman"/>
          <w:sz w:val="24"/>
          <w:szCs w:val="24"/>
        </w:rPr>
        <w:t>ender stereotypes significantly hinder women’s career progression within organizations like MDLG. The expectation that women should prioritize qualities like empathy and nurturing can undermine their chances of climbing the leadership ladder. Women may feel pressured to downplay their leadership potential to conform to these stereotypes, which ultimately stalls their career advancement.</w:t>
      </w:r>
      <w:r w:rsidR="00C91CE9" w:rsidRPr="00BB7DF7">
        <w:rPr>
          <w:rFonts w:ascii="Times New Roman" w:eastAsia="Times New Roman" w:hAnsi="Times New Roman" w:cs="Times New Roman"/>
          <w:sz w:val="24"/>
          <w:szCs w:val="24"/>
        </w:rPr>
        <w:t>The respondents’ verbatim reported that,</w:t>
      </w:r>
    </w:p>
    <w:p w:rsidR="00BB7DF7" w:rsidRPr="00BB7DF7" w:rsidRDefault="00C91CE9" w:rsidP="00C91CE9">
      <w:pPr>
        <w:spacing w:line="360" w:lineRule="auto"/>
        <w:ind w:left="720"/>
        <w:jc w:val="both"/>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w:t>
      </w:r>
      <w:r w:rsidRPr="00BB7DF7">
        <w:rPr>
          <w:rFonts w:ascii="Times New Roman" w:eastAsia="Times New Roman" w:hAnsi="Times New Roman" w:cs="Times New Roman"/>
          <w:i/>
          <w:sz w:val="24"/>
          <w:szCs w:val="24"/>
          <w:lang w:bidi="ar-SA"/>
        </w:rPr>
        <w:t>…Gender stereotypes act as roadblocks to women's career advancement within MDLGs, forcing many to downplay their leadership potential to conform. This not only limits their own growth but also hampers the organization's ability to harness diverse talent…</w:t>
      </w:r>
      <w:r w:rsidRPr="00BB7DF7">
        <w:rPr>
          <w:rFonts w:ascii="Times New Roman" w:eastAsia="Times New Roman" w:hAnsi="Times New Roman" w:cs="Times New Roman"/>
          <w:sz w:val="24"/>
          <w:szCs w:val="24"/>
          <w:lang w:bidi="ar-SA"/>
        </w:rPr>
        <w:t xml:space="preserve">” </w:t>
      </w:r>
      <w:r w:rsidRPr="00BB7DF7">
        <w:rPr>
          <w:rFonts w:ascii="Times New Roman" w:eastAsia="Times New Roman" w:hAnsi="Times New Roman" w:cs="Times New Roman"/>
          <w:b/>
          <w:sz w:val="24"/>
          <w:szCs w:val="24"/>
          <w:lang w:bidi="ar-SA"/>
        </w:rPr>
        <w:t>Department</w:t>
      </w:r>
      <w:r>
        <w:rPr>
          <w:rFonts w:ascii="Times New Roman" w:eastAsia="Times New Roman" w:hAnsi="Times New Roman" w:cs="Times New Roman"/>
          <w:b/>
          <w:sz w:val="24"/>
          <w:szCs w:val="24"/>
          <w:lang w:bidi="ar-SA"/>
        </w:rPr>
        <w:t xml:space="preserve"> 3</w:t>
      </w:r>
    </w:p>
    <w:p w:rsidR="00BB7DF7" w:rsidRPr="00BB7DF7" w:rsidRDefault="00BB7DF7" w:rsidP="005C4CD6">
      <w:pPr>
        <w:spacing w:line="360" w:lineRule="auto"/>
        <w:jc w:val="both"/>
        <w:rPr>
          <w:rFonts w:ascii="Times New Roman" w:eastAsia="Times New Roman" w:hAnsi="Times New Roman" w:cs="Times New Roman"/>
          <w:sz w:val="24"/>
          <w:szCs w:val="24"/>
        </w:rPr>
      </w:pPr>
      <w:r w:rsidRPr="00BB7DF7">
        <w:rPr>
          <w:rFonts w:ascii="Times New Roman" w:eastAsia="Times New Roman" w:hAnsi="Times New Roman" w:cs="Times New Roman"/>
          <w:sz w:val="24"/>
          <w:szCs w:val="24"/>
        </w:rPr>
        <w:t>The key informants also pointed out that gender stereotypes erode women’s confidence and self-esteem in leadership roles. The persistent double bind, where women are criticized for being either too assertive or not assertive enough, can be psychologically taxing. It can lead to self-doubt and anxiety, making it difficult for women to assert themselves as leaders and excel in their positions.</w:t>
      </w:r>
    </w:p>
    <w:p w:rsidR="00BB7DF7" w:rsidRPr="00BB7DF7" w:rsidRDefault="00BB7DF7" w:rsidP="005C4CD6">
      <w:pPr>
        <w:spacing w:line="360" w:lineRule="auto"/>
        <w:jc w:val="both"/>
        <w:rPr>
          <w:rFonts w:ascii="Times New Roman" w:eastAsia="Times New Roman" w:hAnsi="Times New Roman" w:cs="Times New Roman"/>
          <w:sz w:val="24"/>
          <w:szCs w:val="24"/>
        </w:rPr>
      </w:pPr>
      <w:r w:rsidRPr="00BB7DF7">
        <w:rPr>
          <w:rFonts w:ascii="Times New Roman" w:eastAsia="Times New Roman" w:hAnsi="Times New Roman" w:cs="Times New Roman"/>
          <w:sz w:val="24"/>
          <w:szCs w:val="24"/>
        </w:rPr>
        <w:t>Furthermore, the key informants argued that stereotypes can limit women’s access to mentorship and networking opportunities within MDLG. When men are perceived as the default leaders, they may be more likely to mentor and promote other men. Women may struggle to find mentors and sponsors who can help them navigate the complexities of leadership, further impeding their growth.</w:t>
      </w:r>
    </w:p>
    <w:p w:rsidR="00BB7DF7" w:rsidRPr="00BB7DF7" w:rsidRDefault="00BB7DF7" w:rsidP="005C4CD6">
      <w:pPr>
        <w:spacing w:line="360" w:lineRule="auto"/>
        <w:jc w:val="both"/>
        <w:rPr>
          <w:rFonts w:ascii="Times New Roman" w:eastAsia="Times New Roman" w:hAnsi="Times New Roman" w:cs="Times New Roman"/>
          <w:sz w:val="24"/>
          <w:szCs w:val="24"/>
        </w:rPr>
      </w:pPr>
      <w:r w:rsidRPr="00BB7DF7">
        <w:rPr>
          <w:rFonts w:ascii="Times New Roman" w:eastAsia="Times New Roman" w:hAnsi="Times New Roman" w:cs="Times New Roman"/>
          <w:sz w:val="24"/>
          <w:szCs w:val="24"/>
        </w:rPr>
        <w:t xml:space="preserve">More so, the key informants revealed that gender stereotypes can discourage women from aspiring to leadership roles within MDLG. When women perceive a lack of support, unequal </w:t>
      </w:r>
      <w:r w:rsidRPr="00BB7DF7">
        <w:rPr>
          <w:rFonts w:ascii="Times New Roman" w:eastAsia="Times New Roman" w:hAnsi="Times New Roman" w:cs="Times New Roman"/>
          <w:sz w:val="24"/>
          <w:szCs w:val="24"/>
        </w:rPr>
        <w:lastRenderedPageBreak/>
        <w:t>expectations, and potential backlash, they may opt for career paths with fewer barriers. This self-selection out of leadership positions perpetuates gender imbalances at the top.</w:t>
      </w:r>
    </w:p>
    <w:p w:rsidR="00BB7DF7" w:rsidRPr="00BB7DF7" w:rsidRDefault="00BB7DF7" w:rsidP="005C4CD6">
      <w:pPr>
        <w:spacing w:line="360" w:lineRule="auto"/>
        <w:jc w:val="both"/>
        <w:rPr>
          <w:rFonts w:ascii="Times New Roman" w:eastAsia="Times New Roman" w:hAnsi="Times New Roman" w:cs="Times New Roman"/>
          <w:sz w:val="24"/>
          <w:szCs w:val="24"/>
        </w:rPr>
      </w:pPr>
      <w:r w:rsidRPr="00BB7DF7">
        <w:rPr>
          <w:rFonts w:ascii="Times New Roman" w:eastAsia="Times New Roman" w:hAnsi="Times New Roman" w:cs="Times New Roman"/>
          <w:sz w:val="24"/>
          <w:szCs w:val="24"/>
        </w:rPr>
        <w:t>The key informants also established that organizations like MDLG often miss out on diverse perspectives and innovative solutions due to gender stereotypes. When women's voices are marginalized, it limits the range of ideas and approaches considered during decision-making processes. This can lead to missed opportunities for growth and development within the organization.</w:t>
      </w:r>
    </w:p>
    <w:p w:rsidR="00BB7DF7" w:rsidRPr="00BB7DF7" w:rsidRDefault="00BB7DF7" w:rsidP="005C4CD6">
      <w:pPr>
        <w:spacing w:line="360" w:lineRule="auto"/>
        <w:jc w:val="both"/>
        <w:rPr>
          <w:rFonts w:ascii="Times New Roman" w:eastAsia="Times New Roman" w:hAnsi="Times New Roman" w:cs="Times New Roman"/>
          <w:sz w:val="24"/>
          <w:szCs w:val="24"/>
        </w:rPr>
      </w:pPr>
      <w:r w:rsidRPr="00BB7DF7">
        <w:rPr>
          <w:rFonts w:ascii="Times New Roman" w:eastAsia="Times New Roman" w:hAnsi="Times New Roman" w:cs="Times New Roman"/>
          <w:sz w:val="24"/>
          <w:szCs w:val="24"/>
        </w:rPr>
        <w:t>More so, the key informants illustrated that gender stereotypes can shape the organizational culture of organizations like MDLG. When these stereotypes go unaddressed, they foster an environment where discrimination and bias are tolerated. This can deter talented women from joining such groups, further exacerbating the gender imbalance.</w:t>
      </w:r>
    </w:p>
    <w:p w:rsidR="00BB7DF7" w:rsidRPr="00BB7DF7" w:rsidRDefault="00BB7DF7" w:rsidP="005C4CD6">
      <w:pPr>
        <w:spacing w:line="360" w:lineRule="auto"/>
        <w:jc w:val="both"/>
        <w:rPr>
          <w:rFonts w:ascii="Times New Roman" w:eastAsia="Times New Roman" w:hAnsi="Times New Roman" w:cs="Times New Roman"/>
          <w:sz w:val="24"/>
          <w:szCs w:val="24"/>
        </w:rPr>
      </w:pPr>
      <w:r w:rsidRPr="00BB7DF7">
        <w:rPr>
          <w:rFonts w:ascii="Times New Roman" w:eastAsia="Times New Roman" w:hAnsi="Times New Roman" w:cs="Times New Roman"/>
          <w:sz w:val="24"/>
          <w:szCs w:val="24"/>
        </w:rPr>
        <w:t>Last but not least, the key informants noted that failing to address gender stereotypes within organizations like MDLG can expose organizations to legal and ethical concerns. Discrimination and bias based on gender can lead to lawsuits, tarnish an organization's reputation, and result in financial penalties.</w:t>
      </w:r>
    </w:p>
    <w:p w:rsidR="00BB7DF7" w:rsidRPr="00BB7DF7" w:rsidRDefault="00BB7DF7" w:rsidP="005C4CD6">
      <w:pPr>
        <w:spacing w:line="360" w:lineRule="auto"/>
        <w:jc w:val="both"/>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rPr>
        <w:t>Finally, the key informants revealed that when women are hindered by stereotypes in leadership positions, it can negatively impact overall team productivity and morale. Employees may become disengaged or demotivated if they perceive gender bias in decision-making processes, hindering the group’s effectiveness. The respondents’ verbatim reported that,</w:t>
      </w:r>
    </w:p>
    <w:p w:rsidR="00BB7DF7" w:rsidRPr="00BB7DF7" w:rsidRDefault="00BB7DF7" w:rsidP="005C4CD6">
      <w:pPr>
        <w:spacing w:line="360" w:lineRule="auto"/>
        <w:ind w:left="720"/>
        <w:jc w:val="both"/>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w:t>
      </w:r>
      <w:r w:rsidRPr="00BB7DF7">
        <w:rPr>
          <w:rFonts w:ascii="Times New Roman" w:eastAsia="Times New Roman" w:hAnsi="Times New Roman" w:cs="Times New Roman"/>
          <w:i/>
          <w:sz w:val="24"/>
          <w:szCs w:val="24"/>
          <w:lang w:bidi="ar-SA"/>
        </w:rPr>
        <w:t>…Gender biases discourage some women from aspiring to leadership roles, perpetuating gender imbalances at the top and preventing the organization from tapping into the full spectrum of talent…</w:t>
      </w:r>
      <w:r w:rsidRPr="00BB7DF7">
        <w:rPr>
          <w:rFonts w:ascii="Times New Roman" w:eastAsia="Times New Roman" w:hAnsi="Times New Roman" w:cs="Times New Roman"/>
          <w:sz w:val="24"/>
          <w:szCs w:val="24"/>
          <w:lang w:bidi="ar-SA"/>
        </w:rPr>
        <w:t xml:space="preserve">” </w:t>
      </w:r>
      <w:r w:rsidRPr="00BB7DF7">
        <w:rPr>
          <w:rFonts w:ascii="Times New Roman" w:eastAsia="Times New Roman" w:hAnsi="Times New Roman" w:cs="Times New Roman"/>
          <w:b/>
          <w:sz w:val="24"/>
          <w:szCs w:val="24"/>
          <w:lang w:bidi="ar-SA"/>
        </w:rPr>
        <w:t>Department</w:t>
      </w:r>
      <w:r w:rsidR="00C91CE9">
        <w:rPr>
          <w:rFonts w:ascii="Times New Roman" w:eastAsia="Times New Roman" w:hAnsi="Times New Roman" w:cs="Times New Roman"/>
          <w:b/>
          <w:sz w:val="24"/>
          <w:szCs w:val="24"/>
          <w:lang w:bidi="ar-SA"/>
        </w:rPr>
        <w:t xml:space="preserve"> 4</w:t>
      </w:r>
    </w:p>
    <w:p w:rsidR="00C91CE9" w:rsidRPr="00084329" w:rsidRDefault="00C91CE9" w:rsidP="00084329">
      <w:pPr>
        <w:pStyle w:val="Heading2"/>
        <w:spacing w:before="0" w:after="240" w:line="360" w:lineRule="auto"/>
        <w:jc w:val="both"/>
        <w:rPr>
          <w:rFonts w:ascii="Times New Roman" w:eastAsia="Times New Roman" w:hAnsi="Times New Roman" w:cs="Times New Roman"/>
          <w:color w:val="auto"/>
          <w:sz w:val="24"/>
          <w:szCs w:val="24"/>
          <w:lang w:bidi="ar-SA"/>
        </w:rPr>
      </w:pPr>
      <w:bookmarkStart w:id="143" w:name="_Toc145598203"/>
      <w:r w:rsidRPr="00084329">
        <w:rPr>
          <w:rFonts w:ascii="Times New Roman" w:eastAsia="Times New Roman" w:hAnsi="Times New Roman" w:cs="Times New Roman"/>
          <w:color w:val="auto"/>
          <w:sz w:val="24"/>
          <w:szCs w:val="24"/>
          <w:lang w:bidi="ar-SA"/>
        </w:rPr>
        <w:t>4.4 Discussion of findings</w:t>
      </w:r>
      <w:bookmarkEnd w:id="143"/>
    </w:p>
    <w:p w:rsidR="00C91CE9" w:rsidRPr="00084329" w:rsidRDefault="00C91CE9" w:rsidP="00084329">
      <w:pPr>
        <w:pStyle w:val="Heading3"/>
        <w:spacing w:before="0" w:after="240" w:line="360" w:lineRule="auto"/>
        <w:jc w:val="both"/>
        <w:rPr>
          <w:rFonts w:ascii="Times New Roman" w:eastAsia="Times New Roman" w:hAnsi="Times New Roman" w:cs="Times New Roman"/>
          <w:color w:val="auto"/>
          <w:sz w:val="24"/>
          <w:szCs w:val="24"/>
          <w:lang w:val="en-GB" w:bidi="ar-SA"/>
        </w:rPr>
      </w:pPr>
      <w:bookmarkStart w:id="144" w:name="_Toc145598204"/>
      <w:r w:rsidRPr="00084329">
        <w:rPr>
          <w:rFonts w:ascii="Times New Roman" w:eastAsia="Times New Roman" w:hAnsi="Times New Roman" w:cs="Times New Roman"/>
          <w:color w:val="auto"/>
          <w:sz w:val="24"/>
          <w:szCs w:val="24"/>
          <w:lang w:val="en-GB" w:bidi="ar-SA"/>
        </w:rPr>
        <w:t>4.4.1 The common gender stereotypes affecting women’s participation in leadership positions in Mukono District Local Government</w:t>
      </w:r>
      <w:bookmarkEnd w:id="144"/>
    </w:p>
    <w:p w:rsidR="00C91CE9" w:rsidRPr="00084329" w:rsidRDefault="00E34401" w:rsidP="00084329">
      <w:pPr>
        <w:spacing w:after="240" w:line="360" w:lineRule="auto"/>
        <w:jc w:val="both"/>
        <w:rPr>
          <w:rFonts w:ascii="Times New Roman" w:eastAsia="Times New Roman" w:hAnsi="Times New Roman" w:cs="Times New Roman"/>
          <w:bCs/>
          <w:sz w:val="24"/>
          <w:szCs w:val="24"/>
        </w:rPr>
      </w:pPr>
      <w:r w:rsidRPr="00084329">
        <w:rPr>
          <w:rFonts w:ascii="Times New Roman" w:eastAsia="Times New Roman" w:hAnsi="Times New Roman" w:cs="Times New Roman"/>
          <w:bCs/>
          <w:sz w:val="24"/>
          <w:szCs w:val="24"/>
        </w:rPr>
        <w:t xml:space="preserve">The study findings revealed that 82.5% of the respondents agreed that gender stereotypes portraying women as emotional and irrational hinder women’s participation in leadership </w:t>
      </w:r>
      <w:r w:rsidRPr="00084329">
        <w:rPr>
          <w:rFonts w:ascii="Times New Roman" w:eastAsia="Times New Roman" w:hAnsi="Times New Roman" w:cs="Times New Roman"/>
          <w:bCs/>
          <w:sz w:val="24"/>
          <w:szCs w:val="24"/>
        </w:rPr>
        <w:lastRenderedPageBreak/>
        <w:t xml:space="preserve">positions. </w:t>
      </w:r>
      <w:r w:rsidR="00C91CE9" w:rsidRPr="00084329">
        <w:rPr>
          <w:rFonts w:ascii="Times New Roman" w:eastAsia="Times New Roman" w:hAnsi="Times New Roman" w:cs="Times New Roman"/>
          <w:bCs/>
          <w:sz w:val="24"/>
          <w:szCs w:val="24"/>
        </w:rPr>
        <w:t>The findings are in line with the literature by different scholars like (Hoyt &amp; Murphy, 2016; Post &amp; Sen, 2020) who pointed out that the emotional nature of women is a stereotype which suggests that women are more emotional and less rational than men, which is perceived as a disadvantage in leadership roles. It assumes that emotions undermine decision-making and leadership effectiveness. As a result, women may face bias and skepticism when aspiring to leadership positions, with their emotional expression or perceived emotional vulnerability being used to question their suitability for leadership roles.</w:t>
      </w:r>
    </w:p>
    <w:p w:rsidR="00E34401" w:rsidRPr="00084329" w:rsidRDefault="00175B6D" w:rsidP="00084329">
      <w:pPr>
        <w:spacing w:after="240" w:line="360" w:lineRule="auto"/>
        <w:jc w:val="both"/>
        <w:rPr>
          <w:rFonts w:ascii="Times New Roman" w:eastAsia="Times New Roman" w:hAnsi="Times New Roman" w:cs="Times New Roman"/>
          <w:sz w:val="24"/>
          <w:szCs w:val="24"/>
          <w:lang w:bidi="ar-SA"/>
        </w:rPr>
      </w:pPr>
      <w:r w:rsidRPr="00084329">
        <w:rPr>
          <w:rFonts w:ascii="Times New Roman" w:eastAsia="Times New Roman" w:hAnsi="Times New Roman" w:cs="Times New Roman"/>
          <w:sz w:val="24"/>
          <w:szCs w:val="24"/>
          <w:lang w:bidi="ar-SA"/>
        </w:rPr>
        <w:t>Furthermore, t</w:t>
      </w:r>
      <w:r w:rsidR="00E34401" w:rsidRPr="00084329">
        <w:rPr>
          <w:rFonts w:ascii="Times New Roman" w:eastAsia="Times New Roman" w:hAnsi="Times New Roman" w:cs="Times New Roman"/>
          <w:sz w:val="24"/>
          <w:szCs w:val="24"/>
          <w:lang w:bidi="ar-SA"/>
        </w:rPr>
        <w:t>he findings of the study on gender stereotypes affecting women's participation in leadership positions within Mukono District Local Government (MDLG)</w:t>
      </w:r>
      <w:r w:rsidRPr="00084329">
        <w:rPr>
          <w:rFonts w:ascii="Times New Roman" w:eastAsia="Times New Roman" w:hAnsi="Times New Roman" w:cs="Times New Roman"/>
          <w:sz w:val="24"/>
          <w:szCs w:val="24"/>
          <w:lang w:bidi="ar-SA"/>
        </w:rPr>
        <w:t xml:space="preserve"> align with existing literature by Adekoya (2020) who </w:t>
      </w:r>
      <w:r w:rsidR="00E34401" w:rsidRPr="00084329">
        <w:rPr>
          <w:rFonts w:ascii="Times New Roman" w:eastAsia="Times New Roman" w:hAnsi="Times New Roman" w:cs="Times New Roman"/>
          <w:sz w:val="24"/>
          <w:szCs w:val="24"/>
          <w:lang w:bidi="ar-SA"/>
        </w:rPr>
        <w:t>highlighted how these traditional roles can hinder women's progress in leadership roles by reinforcing the notion that women are primarily responsible for domestic duties, leaving them with limited time and energy to pursue career advancement. This finding underscores the enduring influence of traditional gender norms on women's opportunities in leadership, not just in MDLG but also in many other contexts globally.</w:t>
      </w:r>
    </w:p>
    <w:p w:rsidR="00E34401" w:rsidRPr="00084329" w:rsidRDefault="00175B6D" w:rsidP="00084329">
      <w:pPr>
        <w:spacing w:after="240" w:line="360" w:lineRule="auto"/>
        <w:jc w:val="both"/>
        <w:rPr>
          <w:rFonts w:ascii="Times New Roman" w:eastAsia="Times New Roman" w:hAnsi="Times New Roman" w:cs="Times New Roman"/>
          <w:sz w:val="24"/>
          <w:szCs w:val="24"/>
          <w:lang w:bidi="ar-SA"/>
        </w:rPr>
      </w:pPr>
      <w:r w:rsidRPr="00084329">
        <w:rPr>
          <w:rFonts w:ascii="Times New Roman" w:eastAsia="Times New Roman" w:hAnsi="Times New Roman" w:cs="Times New Roman"/>
          <w:sz w:val="24"/>
          <w:szCs w:val="24"/>
          <w:lang w:bidi="ar-SA"/>
        </w:rPr>
        <w:t>More so, the study’</w:t>
      </w:r>
      <w:r w:rsidR="00E34401" w:rsidRPr="00084329">
        <w:rPr>
          <w:rFonts w:ascii="Times New Roman" w:eastAsia="Times New Roman" w:hAnsi="Times New Roman" w:cs="Times New Roman"/>
          <w:sz w:val="24"/>
          <w:szCs w:val="24"/>
          <w:lang w:bidi="ar-SA"/>
        </w:rPr>
        <w:t xml:space="preserve">s identification of assumptions that women lack the necessary skills and qualifications for leadership roles is consistent with a body of literature </w:t>
      </w:r>
      <w:r w:rsidRPr="00084329">
        <w:rPr>
          <w:rFonts w:ascii="Times New Roman" w:eastAsia="Times New Roman" w:hAnsi="Times New Roman" w:cs="Times New Roman"/>
          <w:sz w:val="24"/>
          <w:szCs w:val="24"/>
          <w:lang w:bidi="ar-SA"/>
        </w:rPr>
        <w:t xml:space="preserve">by Scicluna Lehrke &amp; Sowden (2017) who revealed </w:t>
      </w:r>
      <w:r w:rsidR="00E34401" w:rsidRPr="00084329">
        <w:rPr>
          <w:rFonts w:ascii="Times New Roman" w:eastAsia="Times New Roman" w:hAnsi="Times New Roman" w:cs="Times New Roman"/>
          <w:sz w:val="24"/>
          <w:szCs w:val="24"/>
          <w:lang w:bidi="ar-SA"/>
        </w:rPr>
        <w:t>that women often face a perception gap, with their competence and leadership skills being underestimated compared to their male counterparts. This bias can result in women being overlooked for leadership positions or having to work harder to prove their qualifications, which is in line with the study's findings that women in MDLG are subjected to higher standards and are constantly required to demonstrate their competence. These stereotypes have deep roots in societal perceptions and can significantly hinder women's advancement in leadership roles, as supported by the literature.</w:t>
      </w:r>
    </w:p>
    <w:p w:rsidR="00C91CE9" w:rsidRPr="00084329" w:rsidRDefault="00175B6D" w:rsidP="00084329">
      <w:pPr>
        <w:spacing w:after="240" w:line="360" w:lineRule="auto"/>
        <w:jc w:val="both"/>
        <w:rPr>
          <w:rFonts w:ascii="Times New Roman" w:eastAsia="Times New Roman" w:hAnsi="Times New Roman" w:cs="Times New Roman"/>
          <w:sz w:val="24"/>
          <w:szCs w:val="24"/>
          <w:lang w:bidi="ar-SA"/>
        </w:rPr>
      </w:pPr>
      <w:r w:rsidRPr="00084329">
        <w:rPr>
          <w:rFonts w:ascii="Times New Roman" w:eastAsia="Times New Roman" w:hAnsi="Times New Roman" w:cs="Times New Roman"/>
          <w:sz w:val="24"/>
          <w:szCs w:val="24"/>
          <w:lang w:bidi="ar-SA"/>
        </w:rPr>
        <w:t>Finally, the study’</w:t>
      </w:r>
      <w:r w:rsidR="00E34401" w:rsidRPr="00084329">
        <w:rPr>
          <w:rFonts w:ascii="Times New Roman" w:eastAsia="Times New Roman" w:hAnsi="Times New Roman" w:cs="Times New Roman"/>
          <w:sz w:val="24"/>
          <w:szCs w:val="24"/>
          <w:lang w:bidi="ar-SA"/>
        </w:rPr>
        <w:t>s revelation of a double bind faced by women in MDLG, where they are criticized for both assertiveness and the perceived lack of tough leadership qualities, mirrors the challenges that women often encounter</w:t>
      </w:r>
      <w:r w:rsidRPr="00084329">
        <w:rPr>
          <w:rFonts w:ascii="Times New Roman" w:eastAsia="Times New Roman" w:hAnsi="Times New Roman" w:cs="Times New Roman"/>
          <w:sz w:val="24"/>
          <w:szCs w:val="24"/>
          <w:lang w:bidi="ar-SA"/>
        </w:rPr>
        <w:t xml:space="preserve"> when seeking leadership roles relate to the literature by Naidoo &amp; Kongolo (2014) who </w:t>
      </w:r>
      <w:r w:rsidRPr="00084329">
        <w:rPr>
          <w:rFonts w:ascii="Times New Roman" w:eastAsia="Times New Roman" w:hAnsi="Times New Roman" w:cs="Times New Roman"/>
          <w:sz w:val="24"/>
          <w:szCs w:val="24"/>
        </w:rPr>
        <w:t>highlighted the narrow and contradictory expectations placed on women</w:t>
      </w:r>
      <w:r w:rsidRPr="00084329">
        <w:rPr>
          <w:rFonts w:ascii="Times New Roman" w:eastAsia="Times New Roman" w:hAnsi="Times New Roman" w:cs="Times New Roman"/>
          <w:sz w:val="24"/>
          <w:szCs w:val="24"/>
          <w:lang w:bidi="ar-SA"/>
        </w:rPr>
        <w:t xml:space="preserve">. </w:t>
      </w:r>
      <w:r w:rsidR="00E34401" w:rsidRPr="00084329">
        <w:rPr>
          <w:rFonts w:ascii="Times New Roman" w:eastAsia="Times New Roman" w:hAnsi="Times New Roman" w:cs="Times New Roman"/>
          <w:sz w:val="24"/>
          <w:szCs w:val="24"/>
          <w:lang w:bidi="ar-SA"/>
        </w:rPr>
        <w:t xml:space="preserve">This double bind can make it exceedingly difficult for women to strike the right balance and gain acceptance in leadership positions. Moreover, the study's mention of unconscious bias </w:t>
      </w:r>
      <w:r w:rsidR="00E34401" w:rsidRPr="00084329">
        <w:rPr>
          <w:rFonts w:ascii="Times New Roman" w:eastAsia="Times New Roman" w:hAnsi="Times New Roman" w:cs="Times New Roman"/>
          <w:sz w:val="24"/>
          <w:szCs w:val="24"/>
          <w:lang w:bidi="ar-SA"/>
        </w:rPr>
        <w:lastRenderedPageBreak/>
        <w:t>favoring male candidates aligns with extensive literature on gender bias in decision-making processes. Such bias can perpetuate the underrepresentation of women in leadership roles by unfairly favoring male candidates, further impeding gender equity efforts withi</w:t>
      </w:r>
      <w:r w:rsidRPr="00084329">
        <w:rPr>
          <w:rFonts w:ascii="Times New Roman" w:eastAsia="Times New Roman" w:hAnsi="Times New Roman" w:cs="Times New Roman"/>
          <w:sz w:val="24"/>
          <w:szCs w:val="24"/>
          <w:lang w:bidi="ar-SA"/>
        </w:rPr>
        <w:t>n MDLG and beyond</w:t>
      </w:r>
      <w:r w:rsidR="00E34401" w:rsidRPr="00084329">
        <w:rPr>
          <w:rFonts w:ascii="Times New Roman" w:eastAsia="Times New Roman" w:hAnsi="Times New Roman" w:cs="Times New Roman"/>
          <w:sz w:val="24"/>
          <w:szCs w:val="24"/>
          <w:lang w:bidi="ar-SA"/>
        </w:rPr>
        <w:t>.</w:t>
      </w:r>
    </w:p>
    <w:p w:rsidR="00C91CE9" w:rsidRPr="00084329" w:rsidRDefault="00C91CE9" w:rsidP="00084329">
      <w:pPr>
        <w:pStyle w:val="Heading3"/>
        <w:spacing w:before="0" w:after="240" w:line="360" w:lineRule="auto"/>
        <w:jc w:val="both"/>
        <w:rPr>
          <w:rFonts w:ascii="Times New Roman" w:eastAsia="Times New Roman" w:hAnsi="Times New Roman" w:cs="Times New Roman"/>
          <w:color w:val="auto"/>
          <w:sz w:val="24"/>
          <w:szCs w:val="24"/>
          <w:lang w:bidi="ar-SA"/>
        </w:rPr>
      </w:pPr>
      <w:bookmarkStart w:id="145" w:name="_Toc145598205"/>
      <w:r w:rsidRPr="00084329">
        <w:rPr>
          <w:rFonts w:ascii="Times New Roman" w:eastAsia="Times New Roman" w:hAnsi="Times New Roman" w:cs="Times New Roman"/>
          <w:color w:val="auto"/>
          <w:sz w:val="24"/>
          <w:szCs w:val="24"/>
          <w:lang w:val="en-GB" w:bidi="ar-SA"/>
        </w:rPr>
        <w:t>4.4.2</w:t>
      </w:r>
      <w:r w:rsidRPr="00084329">
        <w:rPr>
          <w:rFonts w:ascii="Times New Roman" w:eastAsia="Times New Roman" w:hAnsi="Times New Roman" w:cs="Times New Roman"/>
          <w:color w:val="auto"/>
          <w:sz w:val="24"/>
          <w:szCs w:val="24"/>
          <w:lang w:val="en-GB"/>
        </w:rPr>
        <w:t>The effect of gender stereotypes on women’s participation in leadership positions in Mukono District Local Government</w:t>
      </w:r>
      <w:bookmarkEnd w:id="145"/>
    </w:p>
    <w:p w:rsidR="00175B6D" w:rsidRDefault="00175B6D" w:rsidP="00084329">
      <w:pPr>
        <w:spacing w:after="240" w:line="360" w:lineRule="auto"/>
        <w:jc w:val="both"/>
        <w:rPr>
          <w:rFonts w:ascii="Times New Roman" w:eastAsia="Times New Roman" w:hAnsi="Times New Roman" w:cs="Times New Roman"/>
          <w:sz w:val="24"/>
          <w:szCs w:val="24"/>
          <w:lang w:bidi="ar-SA"/>
        </w:rPr>
      </w:pPr>
      <w:r w:rsidRPr="00084329">
        <w:rPr>
          <w:rFonts w:ascii="Times New Roman" w:eastAsia="Times New Roman" w:hAnsi="Times New Roman" w:cs="Times New Roman"/>
          <w:sz w:val="24"/>
          <w:szCs w:val="24"/>
          <w:lang w:bidi="ar-SA"/>
        </w:rPr>
        <w:t xml:space="preserve">the major </w:t>
      </w:r>
      <w:r w:rsidRPr="00084329">
        <w:rPr>
          <w:rFonts w:ascii="Times New Roman" w:eastAsia="Times New Roman" w:hAnsi="Times New Roman" w:cs="Times New Roman"/>
          <w:sz w:val="24"/>
          <w:szCs w:val="24"/>
          <w:lang w:val="en-GB" w:bidi="ar-SA"/>
        </w:rPr>
        <w:t>effects of gender stereotypes on women’s participation in leadership positions in</w:t>
      </w:r>
      <w:r w:rsidRPr="00084329">
        <w:rPr>
          <w:rFonts w:ascii="Times New Roman" w:eastAsia="Times New Roman" w:hAnsi="Times New Roman" w:cs="Times New Roman"/>
          <w:sz w:val="24"/>
          <w:szCs w:val="24"/>
          <w:lang w:bidi="ar-SA"/>
        </w:rPr>
        <w:t xml:space="preserve"> MDLG are that </w:t>
      </w:r>
      <w:r w:rsidRPr="00084329">
        <w:rPr>
          <w:rFonts w:ascii="Times New Roman" w:eastAsia="Times New Roman" w:hAnsi="Times New Roman" w:cs="Times New Roman"/>
          <w:sz w:val="24"/>
          <w:szCs w:val="24"/>
        </w:rPr>
        <w:t xml:space="preserve">gender stereotypes leads to limited support </w:t>
      </w:r>
      <w:r w:rsidRPr="00175B6D">
        <w:rPr>
          <w:rFonts w:ascii="Times New Roman" w:eastAsia="Times New Roman" w:hAnsi="Times New Roman" w:cs="Times New Roman"/>
          <w:sz w:val="24"/>
          <w:szCs w:val="24"/>
        </w:rPr>
        <w:t>and mentorship opportunities for women aspiring to leadership roles</w:t>
      </w:r>
      <w:r w:rsidRPr="00175B6D">
        <w:rPr>
          <w:rFonts w:ascii="Times New Roman" w:eastAsia="Times New Roman" w:hAnsi="Times New Roman" w:cs="Times New Roman"/>
          <w:sz w:val="24"/>
          <w:szCs w:val="24"/>
          <w:lang w:bidi="ar-SA"/>
        </w:rPr>
        <w:t xml:space="preserve"> and that </w:t>
      </w:r>
      <w:r w:rsidRPr="00175B6D">
        <w:rPr>
          <w:rFonts w:ascii="Times New Roman" w:eastAsia="Times New Roman" w:hAnsi="Times New Roman" w:cs="Times New Roman"/>
          <w:sz w:val="24"/>
          <w:szCs w:val="24"/>
        </w:rPr>
        <w:t>gender stereotypes contribute to a lack of recognition and appreciation for the contributions of women leaders</w:t>
      </w:r>
      <w:r w:rsidRPr="00175B6D">
        <w:rPr>
          <w:rFonts w:ascii="Times New Roman" w:eastAsia="Times New Roman" w:hAnsi="Times New Roman" w:cs="Times New Roman"/>
          <w:sz w:val="24"/>
          <w:szCs w:val="24"/>
          <w:lang w:bidi="ar-SA"/>
        </w:rPr>
        <w:t xml:space="preserve"> which were represented by 97.5% and 95% of the resp</w:t>
      </w:r>
      <w:r>
        <w:rPr>
          <w:rFonts w:ascii="Times New Roman" w:eastAsia="Times New Roman" w:hAnsi="Times New Roman" w:cs="Times New Roman"/>
          <w:sz w:val="24"/>
          <w:szCs w:val="24"/>
          <w:lang w:bidi="ar-SA"/>
        </w:rPr>
        <w:t xml:space="preserve">ondents who agreed respectively. </w:t>
      </w:r>
      <w:r w:rsidR="00A54F88" w:rsidRPr="00A54F88">
        <w:rPr>
          <w:rFonts w:ascii="Times New Roman" w:eastAsia="Times New Roman" w:hAnsi="Times New Roman" w:cs="Times New Roman"/>
          <w:sz w:val="24"/>
          <w:szCs w:val="24"/>
          <w:lang w:bidi="ar-SA"/>
        </w:rPr>
        <w:t>The research is consistent with Hoyt and Murphy's (2016) analysis of the literature on the phenomena of stereotype threat, which happens when people are aware of unfavorable preconceptions about their social group. The threat of stereotypes can erode women's self-confidence and performance in the context of women in leadership. In her examination of the psychological roadblocks to women's advancement in management, Schein (2001) emphasized the impact of gender biases, stereotypes, and organizational cultures on women's participation in leadership roles. Naidoo &amp; Kongolo (2014) also made the case that gender stereotyping was caused by unconscious biases that we all possess. When we create assumptions about other people based on their real or imagined histories, it is called unconscious bias.  Everyone pos</w:t>
      </w:r>
      <w:r>
        <w:rPr>
          <w:rFonts w:ascii="Times New Roman" w:eastAsia="Times New Roman" w:hAnsi="Times New Roman" w:cs="Times New Roman"/>
          <w:sz w:val="24"/>
          <w:szCs w:val="24"/>
          <w:lang w:bidi="ar-SA"/>
        </w:rPr>
        <w:t>sesses unintentional prejudices.</w:t>
      </w:r>
    </w:p>
    <w:p w:rsidR="00175B6D" w:rsidRDefault="00175B6D" w:rsidP="00175B6D">
      <w:pPr>
        <w:spacing w:line="360" w:lineRule="auto"/>
        <w:jc w:val="both"/>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Furthermore, the study’</w:t>
      </w:r>
      <w:r w:rsidRPr="00175B6D">
        <w:rPr>
          <w:rFonts w:ascii="Times New Roman" w:eastAsia="Times New Roman" w:hAnsi="Times New Roman" w:cs="Times New Roman"/>
          <w:sz w:val="24"/>
          <w:szCs w:val="24"/>
          <w:lang w:bidi="ar-SA"/>
        </w:rPr>
        <w:t>s findings regarding the effect of gender stereotypes on women's participation in leadership positions within Mukono District Local Government (MDLG) underscore the significant impacts of these stereotypes on women's career advancement. Gender stereotypes lead to limited support and mentorship opportunities for women aspiring to leadership roles, hindering the</w:t>
      </w:r>
      <w:r>
        <w:rPr>
          <w:rFonts w:ascii="Times New Roman" w:eastAsia="Times New Roman" w:hAnsi="Times New Roman" w:cs="Times New Roman"/>
          <w:sz w:val="24"/>
          <w:szCs w:val="24"/>
          <w:lang w:bidi="ar-SA"/>
        </w:rPr>
        <w:t xml:space="preserve">ir progression in their careers. The findings relate with the literature by Eagly &amp; Karau (2002) who showed </w:t>
      </w:r>
      <w:r w:rsidRPr="00175B6D">
        <w:rPr>
          <w:rFonts w:ascii="Times New Roman" w:eastAsia="Times New Roman" w:hAnsi="Times New Roman" w:cs="Times New Roman"/>
          <w:sz w:val="24"/>
          <w:szCs w:val="24"/>
          <w:lang w:bidi="ar-SA"/>
        </w:rPr>
        <w:t xml:space="preserve">that women often receive fewer mentorship opportunities than their male counterparts, which can be attributed to the belief that women are less suited for leadership roles. This lack of mentorship and guidance can put women at a </w:t>
      </w:r>
      <w:r w:rsidRPr="00175B6D">
        <w:rPr>
          <w:rFonts w:ascii="Times New Roman" w:eastAsia="Times New Roman" w:hAnsi="Times New Roman" w:cs="Times New Roman"/>
          <w:sz w:val="24"/>
          <w:szCs w:val="24"/>
          <w:lang w:bidi="ar-SA"/>
        </w:rPr>
        <w:lastRenderedPageBreak/>
        <w:t>disadvantage and impede their ability to develop the necessary skills and confidence required for leadership positions.</w:t>
      </w:r>
    </w:p>
    <w:p w:rsidR="00175B6D" w:rsidRDefault="00175B6D" w:rsidP="00175B6D">
      <w:pPr>
        <w:spacing w:line="360" w:lineRule="auto"/>
        <w:jc w:val="both"/>
        <w:rPr>
          <w:rFonts w:ascii="Times New Roman" w:eastAsia="Times New Roman" w:hAnsi="Times New Roman" w:cs="Times New Roman"/>
          <w:sz w:val="24"/>
          <w:szCs w:val="24"/>
          <w:lang w:bidi="ar-SA"/>
        </w:rPr>
      </w:pPr>
      <w:r w:rsidRPr="00175B6D">
        <w:rPr>
          <w:rFonts w:ascii="Times New Roman" w:eastAsia="Times New Roman" w:hAnsi="Times New Roman" w:cs="Times New Roman"/>
          <w:sz w:val="24"/>
          <w:szCs w:val="24"/>
          <w:lang w:bidi="ar-SA"/>
        </w:rPr>
        <w:t>Furthermore, the study highlights that gender stereotypes erode women's confidence and self-esteem, creating a psychological toll that affects their ability to assert themse</w:t>
      </w:r>
      <w:r>
        <w:rPr>
          <w:rFonts w:ascii="Times New Roman" w:eastAsia="Times New Roman" w:hAnsi="Times New Roman" w:cs="Times New Roman"/>
          <w:sz w:val="24"/>
          <w:szCs w:val="24"/>
          <w:lang w:bidi="ar-SA"/>
        </w:rPr>
        <w:t xml:space="preserve">lves as effective leaders. The findings relate with the literature by </w:t>
      </w:r>
      <w:r w:rsidRPr="00175B6D">
        <w:rPr>
          <w:rFonts w:ascii="Times New Roman" w:eastAsia="Times New Roman" w:hAnsi="Times New Roman" w:cs="Times New Roman"/>
          <w:sz w:val="24"/>
          <w:szCs w:val="24"/>
          <w:lang w:bidi="ar-SA"/>
        </w:rPr>
        <w:t>Hoyt and Murphy (2016)</w:t>
      </w:r>
      <w:r>
        <w:rPr>
          <w:rFonts w:ascii="Times New Roman" w:eastAsia="Times New Roman" w:hAnsi="Times New Roman" w:cs="Times New Roman"/>
          <w:sz w:val="24"/>
          <w:szCs w:val="24"/>
          <w:lang w:bidi="ar-SA"/>
        </w:rPr>
        <w:t xml:space="preserve"> who revealed that w</w:t>
      </w:r>
      <w:r w:rsidRPr="00175B6D">
        <w:rPr>
          <w:rFonts w:ascii="Times New Roman" w:eastAsia="Times New Roman" w:hAnsi="Times New Roman" w:cs="Times New Roman"/>
          <w:sz w:val="24"/>
          <w:szCs w:val="24"/>
          <w:lang w:bidi="ar-SA"/>
        </w:rPr>
        <w:t>hen women are consistently exposed to stereotypes that undermine their leadership capabilities, it can lead to a self-fulfilling prophecy, where they internalize these negative perceptions and become less assertive in their roles. This not only limits their personal growth but also inhibits their ability to make a positiv</w:t>
      </w:r>
      <w:r>
        <w:rPr>
          <w:rFonts w:ascii="Times New Roman" w:eastAsia="Times New Roman" w:hAnsi="Times New Roman" w:cs="Times New Roman"/>
          <w:sz w:val="24"/>
          <w:szCs w:val="24"/>
          <w:lang w:bidi="ar-SA"/>
        </w:rPr>
        <w:t>e impact as leaders within MDLG.</w:t>
      </w:r>
    </w:p>
    <w:p w:rsidR="00175B6D" w:rsidRPr="00175B6D" w:rsidRDefault="00175B6D" w:rsidP="00175B6D">
      <w:pPr>
        <w:spacing w:line="360" w:lineRule="auto"/>
        <w:jc w:val="both"/>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Finally</w:t>
      </w:r>
      <w:r w:rsidRPr="00175B6D">
        <w:rPr>
          <w:rFonts w:ascii="Times New Roman" w:eastAsia="Times New Roman" w:hAnsi="Times New Roman" w:cs="Times New Roman"/>
          <w:sz w:val="24"/>
          <w:szCs w:val="24"/>
          <w:lang w:bidi="ar-SA"/>
        </w:rPr>
        <w:t>, the prevalence of gender stereotypes limits women's access to mentorship and networking opportunities, discouraging their invol</w:t>
      </w:r>
      <w:r>
        <w:rPr>
          <w:rFonts w:ascii="Times New Roman" w:eastAsia="Times New Roman" w:hAnsi="Times New Roman" w:cs="Times New Roman"/>
          <w:sz w:val="24"/>
          <w:szCs w:val="24"/>
          <w:lang w:bidi="ar-SA"/>
        </w:rPr>
        <w:t xml:space="preserve">vement in leadership positions. The findings correspond with the literature by </w:t>
      </w:r>
      <w:r w:rsidRPr="00175B6D">
        <w:rPr>
          <w:rFonts w:ascii="Times New Roman" w:eastAsia="Times New Roman" w:hAnsi="Times New Roman" w:cs="Times New Roman"/>
          <w:sz w:val="24"/>
          <w:szCs w:val="24"/>
          <w:lang w:bidi="ar-SA"/>
        </w:rPr>
        <w:t>Heilman &amp; Eagly, 2008)</w:t>
      </w:r>
      <w:r>
        <w:rPr>
          <w:rFonts w:ascii="Times New Roman" w:eastAsia="Times New Roman" w:hAnsi="Times New Roman" w:cs="Times New Roman"/>
          <w:sz w:val="24"/>
          <w:szCs w:val="24"/>
          <w:lang w:bidi="ar-SA"/>
        </w:rPr>
        <w:t xml:space="preserve"> who pointed out that w</w:t>
      </w:r>
      <w:r w:rsidRPr="00175B6D">
        <w:rPr>
          <w:rFonts w:ascii="Times New Roman" w:eastAsia="Times New Roman" w:hAnsi="Times New Roman" w:cs="Times New Roman"/>
          <w:sz w:val="24"/>
          <w:szCs w:val="24"/>
          <w:lang w:bidi="ar-SA"/>
        </w:rPr>
        <w:t xml:space="preserve">omen may be excluded from informal networks and decision-making circles due to these stereotypes, which can have long-lasting implications for their careers. Such exclusion can result in missed opportunities for skill development, collaboration, and career advancement. Additionally, the study rightly points out that gender stereotypes contribute to a hostile work environment for women in leadership roles, subjecting them to unfair scrutiny and higher expectations. </w:t>
      </w:r>
    </w:p>
    <w:p w:rsidR="00175B6D" w:rsidRPr="00BB7DF7" w:rsidRDefault="00175B6D" w:rsidP="005C4CD6">
      <w:pPr>
        <w:spacing w:line="360" w:lineRule="auto"/>
        <w:jc w:val="both"/>
        <w:rPr>
          <w:rFonts w:ascii="Times New Roman" w:eastAsia="Times New Roman" w:hAnsi="Times New Roman" w:cs="Times New Roman"/>
          <w:sz w:val="24"/>
          <w:szCs w:val="24"/>
          <w:lang w:bidi="ar-SA"/>
        </w:rPr>
      </w:pPr>
    </w:p>
    <w:p w:rsidR="00BB7DF7" w:rsidRPr="00BB7DF7" w:rsidRDefault="00BB7DF7" w:rsidP="005C4CD6">
      <w:pPr>
        <w:spacing w:line="360" w:lineRule="auto"/>
        <w:jc w:val="both"/>
        <w:rPr>
          <w:rFonts w:ascii="Times New Roman" w:eastAsia="Times New Roman" w:hAnsi="Times New Roman" w:cs="Times New Roman"/>
          <w:sz w:val="24"/>
          <w:szCs w:val="24"/>
          <w:lang w:bidi="ar-SA"/>
        </w:rPr>
      </w:pPr>
    </w:p>
    <w:p w:rsidR="00BB7DF7" w:rsidRPr="00BB7DF7" w:rsidRDefault="00BB7DF7" w:rsidP="005C4CD6">
      <w:pPr>
        <w:spacing w:line="360" w:lineRule="auto"/>
        <w:jc w:val="both"/>
        <w:rPr>
          <w:rFonts w:ascii="Times New Roman" w:eastAsia="Times New Roman" w:hAnsi="Times New Roman" w:cs="Times New Roman"/>
          <w:sz w:val="24"/>
          <w:szCs w:val="24"/>
          <w:lang w:bidi="ar-SA"/>
        </w:rPr>
      </w:pPr>
    </w:p>
    <w:p w:rsidR="00BB7DF7" w:rsidRPr="00BB7DF7" w:rsidRDefault="00BB7DF7" w:rsidP="005C4CD6">
      <w:pPr>
        <w:spacing w:line="360" w:lineRule="auto"/>
        <w:jc w:val="both"/>
        <w:rPr>
          <w:rFonts w:ascii="Times New Roman" w:eastAsia="Times New Roman" w:hAnsi="Times New Roman" w:cs="Times New Roman"/>
          <w:sz w:val="24"/>
          <w:szCs w:val="24"/>
          <w:lang w:bidi="ar-SA"/>
        </w:rPr>
      </w:pPr>
    </w:p>
    <w:p w:rsidR="00BB7DF7" w:rsidRPr="00BB7DF7" w:rsidRDefault="00BB7DF7" w:rsidP="005C4CD6">
      <w:pPr>
        <w:spacing w:line="360" w:lineRule="auto"/>
        <w:jc w:val="both"/>
        <w:rPr>
          <w:rFonts w:ascii="Times New Roman" w:eastAsia="Times New Roman" w:hAnsi="Times New Roman" w:cs="Times New Roman"/>
          <w:sz w:val="24"/>
          <w:szCs w:val="24"/>
          <w:lang w:bidi="ar-SA"/>
        </w:rPr>
      </w:pPr>
    </w:p>
    <w:p w:rsidR="00BB7DF7" w:rsidRPr="00BB7DF7" w:rsidRDefault="00BB7DF7" w:rsidP="005C4CD6">
      <w:pPr>
        <w:spacing w:line="360" w:lineRule="auto"/>
        <w:jc w:val="both"/>
        <w:rPr>
          <w:rFonts w:ascii="Times New Roman" w:eastAsia="Times New Roman" w:hAnsi="Times New Roman" w:cs="Times New Roman"/>
          <w:sz w:val="24"/>
          <w:szCs w:val="24"/>
          <w:lang w:bidi="ar-SA"/>
        </w:rPr>
      </w:pPr>
    </w:p>
    <w:p w:rsidR="00BB7DF7" w:rsidRPr="00BB7DF7" w:rsidRDefault="00BB7DF7" w:rsidP="005C4CD6">
      <w:pPr>
        <w:spacing w:line="360" w:lineRule="auto"/>
        <w:jc w:val="both"/>
        <w:rPr>
          <w:rFonts w:ascii="Times New Roman" w:eastAsia="Times New Roman" w:hAnsi="Times New Roman" w:cs="Times New Roman"/>
          <w:sz w:val="24"/>
          <w:szCs w:val="24"/>
          <w:lang w:bidi="ar-SA"/>
        </w:rPr>
      </w:pPr>
    </w:p>
    <w:p w:rsidR="00BB7DF7" w:rsidRPr="00BB7DF7" w:rsidRDefault="00BB7DF7" w:rsidP="005C4CD6">
      <w:pPr>
        <w:spacing w:line="360" w:lineRule="auto"/>
        <w:jc w:val="both"/>
        <w:rPr>
          <w:rFonts w:ascii="Times New Roman" w:eastAsia="Times New Roman" w:hAnsi="Times New Roman" w:cs="Times New Roman"/>
          <w:sz w:val="24"/>
          <w:szCs w:val="24"/>
          <w:lang w:bidi="ar-SA"/>
        </w:rPr>
      </w:pPr>
    </w:p>
    <w:p w:rsidR="0031271E" w:rsidRPr="00BB7DF7" w:rsidRDefault="0031271E" w:rsidP="005C4CD6">
      <w:pPr>
        <w:spacing w:line="360" w:lineRule="auto"/>
        <w:jc w:val="both"/>
        <w:rPr>
          <w:rFonts w:ascii="Times New Roman" w:eastAsia="Times New Roman" w:hAnsi="Times New Roman" w:cs="Times New Roman"/>
          <w:sz w:val="24"/>
          <w:szCs w:val="24"/>
          <w:lang w:bidi="ar-SA"/>
        </w:rPr>
      </w:pPr>
    </w:p>
    <w:p w:rsidR="00BB7DF7" w:rsidRPr="005C4CD6" w:rsidRDefault="00BB7DF7" w:rsidP="004D262E">
      <w:pPr>
        <w:pStyle w:val="Heading1"/>
        <w:spacing w:before="0" w:after="200" w:line="360" w:lineRule="auto"/>
        <w:jc w:val="center"/>
        <w:rPr>
          <w:rFonts w:ascii="Times New Roman" w:eastAsia="Times New Roman" w:hAnsi="Times New Roman" w:cs="Times New Roman"/>
          <w:color w:val="auto"/>
          <w:sz w:val="24"/>
          <w:szCs w:val="24"/>
          <w:lang w:bidi="ar-SA"/>
        </w:rPr>
      </w:pPr>
      <w:bookmarkStart w:id="146" w:name="_Toc145598206"/>
      <w:r w:rsidRPr="005C4CD6">
        <w:rPr>
          <w:rFonts w:ascii="Times New Roman" w:eastAsia="Times New Roman" w:hAnsi="Times New Roman" w:cs="Times New Roman"/>
          <w:color w:val="auto"/>
          <w:sz w:val="24"/>
          <w:szCs w:val="24"/>
        </w:rPr>
        <w:lastRenderedPageBreak/>
        <w:t xml:space="preserve">CHAPTER </w:t>
      </w:r>
      <w:bookmarkStart w:id="147" w:name="_Toc406161653"/>
      <w:bookmarkStart w:id="148" w:name="_Toc406155438"/>
      <w:bookmarkStart w:id="149" w:name="_Toc428146005"/>
      <w:bookmarkStart w:id="150" w:name="_Toc428258984"/>
      <w:bookmarkEnd w:id="137"/>
      <w:r w:rsidRPr="005C4CD6">
        <w:rPr>
          <w:rFonts w:ascii="Times New Roman" w:eastAsia="Times New Roman" w:hAnsi="Times New Roman" w:cs="Times New Roman"/>
          <w:color w:val="auto"/>
          <w:sz w:val="24"/>
          <w:szCs w:val="24"/>
        </w:rPr>
        <w:t>FIVE</w:t>
      </w:r>
      <w:bookmarkStart w:id="151" w:name="_Toc65058788"/>
      <w:bookmarkStart w:id="152" w:name="_Toc68792649"/>
      <w:bookmarkStart w:id="153" w:name="_Toc104451358"/>
      <w:bookmarkEnd w:id="138"/>
      <w:bookmarkEnd w:id="139"/>
      <w:bookmarkEnd w:id="146"/>
    </w:p>
    <w:p w:rsidR="00BB7DF7" w:rsidRPr="005C4CD6" w:rsidRDefault="00BB7DF7" w:rsidP="004D262E">
      <w:pPr>
        <w:pStyle w:val="Heading1"/>
        <w:spacing w:before="0" w:after="200" w:line="360" w:lineRule="auto"/>
        <w:jc w:val="center"/>
        <w:rPr>
          <w:rFonts w:ascii="Times New Roman" w:eastAsia="Times New Roman" w:hAnsi="Times New Roman" w:cs="Times New Roman"/>
          <w:color w:val="auto"/>
          <w:sz w:val="24"/>
          <w:szCs w:val="24"/>
          <w:lang w:bidi="ar-SA"/>
        </w:rPr>
      </w:pPr>
      <w:bookmarkStart w:id="154" w:name="_Toc145598207"/>
      <w:r w:rsidRPr="005C4CD6">
        <w:rPr>
          <w:rFonts w:ascii="Times New Roman" w:eastAsia="Times New Roman" w:hAnsi="Times New Roman" w:cs="Times New Roman"/>
          <w:color w:val="auto"/>
          <w:sz w:val="24"/>
          <w:szCs w:val="24"/>
        </w:rPr>
        <w:t>SUMMARY OF FINDINGS, CONCLUSION AND RECOMMENDATIONS</w:t>
      </w:r>
      <w:bookmarkStart w:id="155" w:name="_Toc406161654"/>
      <w:bookmarkStart w:id="156" w:name="_Toc406155439"/>
      <w:bookmarkStart w:id="157" w:name="_Toc428146006"/>
      <w:bookmarkStart w:id="158" w:name="_Toc428258985"/>
      <w:bookmarkStart w:id="159" w:name="_Toc65058789"/>
      <w:bookmarkStart w:id="160" w:name="_Toc68792650"/>
      <w:bookmarkStart w:id="161" w:name="_Toc104451359"/>
      <w:bookmarkEnd w:id="147"/>
      <w:bookmarkEnd w:id="148"/>
      <w:bookmarkEnd w:id="149"/>
      <w:bookmarkEnd w:id="150"/>
      <w:bookmarkEnd w:id="151"/>
      <w:bookmarkEnd w:id="152"/>
      <w:bookmarkEnd w:id="153"/>
      <w:bookmarkEnd w:id="154"/>
    </w:p>
    <w:p w:rsidR="00BB7DF7" w:rsidRPr="005C4CD6" w:rsidRDefault="00BB7DF7" w:rsidP="005C4CD6">
      <w:pPr>
        <w:pStyle w:val="Heading2"/>
        <w:spacing w:before="0" w:after="200" w:line="360" w:lineRule="auto"/>
        <w:jc w:val="both"/>
        <w:rPr>
          <w:rFonts w:ascii="Times New Roman" w:eastAsia="Times New Roman" w:hAnsi="Times New Roman" w:cs="Times New Roman"/>
          <w:color w:val="auto"/>
          <w:sz w:val="24"/>
          <w:szCs w:val="24"/>
          <w:lang w:bidi="ar-SA"/>
        </w:rPr>
      </w:pPr>
      <w:bookmarkStart w:id="162" w:name="_Toc145598208"/>
      <w:r w:rsidRPr="005C4CD6">
        <w:rPr>
          <w:rFonts w:ascii="Times New Roman" w:eastAsia="Times New Roman" w:hAnsi="Times New Roman" w:cs="Times New Roman"/>
          <w:color w:val="auto"/>
          <w:sz w:val="24"/>
          <w:szCs w:val="24"/>
        </w:rPr>
        <w:t>5.0 Introduction</w:t>
      </w:r>
      <w:bookmarkStart w:id="163" w:name="_Toc428146008"/>
      <w:bookmarkStart w:id="164" w:name="_Toc428258987"/>
      <w:bookmarkEnd w:id="155"/>
      <w:bookmarkEnd w:id="156"/>
      <w:bookmarkEnd w:id="157"/>
      <w:bookmarkEnd w:id="158"/>
      <w:bookmarkEnd w:id="159"/>
      <w:bookmarkEnd w:id="160"/>
      <w:bookmarkEnd w:id="161"/>
      <w:bookmarkEnd w:id="162"/>
    </w:p>
    <w:p w:rsidR="00BB7DF7" w:rsidRPr="00BB7DF7" w:rsidRDefault="009D05E1" w:rsidP="005C4CD6">
      <w:pPr>
        <w:spacing w:line="360" w:lineRule="auto"/>
        <w:jc w:val="both"/>
        <w:rPr>
          <w:rFonts w:ascii="Times New Roman" w:eastAsia="Times New Roman" w:hAnsi="Times New Roman" w:cs="Times New Roman"/>
          <w:sz w:val="24"/>
          <w:szCs w:val="24"/>
        </w:rPr>
      </w:pPr>
      <w:bookmarkStart w:id="165" w:name="_Toc65058790"/>
      <w:r w:rsidRPr="009D05E1">
        <w:rPr>
          <w:rFonts w:ascii="Times New Roman" w:eastAsia="Times New Roman" w:hAnsi="Times New Roman" w:cs="Times New Roman"/>
          <w:sz w:val="24"/>
          <w:szCs w:val="24"/>
        </w:rPr>
        <w:t>The overview and explanation of the study's findings are provided in this chapter. Additionally, the chapter offers conclusions, policy recommendations, and suggestions for additional study.</w:t>
      </w:r>
    </w:p>
    <w:p w:rsidR="00BB7DF7" w:rsidRPr="005C4CD6" w:rsidRDefault="00BB7DF7" w:rsidP="005C4CD6">
      <w:pPr>
        <w:pStyle w:val="Heading2"/>
        <w:spacing w:before="0" w:after="200" w:line="360" w:lineRule="auto"/>
        <w:jc w:val="both"/>
        <w:rPr>
          <w:rFonts w:ascii="Times New Roman" w:eastAsia="Times New Roman" w:hAnsi="Times New Roman" w:cs="Times New Roman"/>
          <w:color w:val="auto"/>
          <w:sz w:val="24"/>
          <w:szCs w:val="24"/>
        </w:rPr>
      </w:pPr>
      <w:bookmarkStart w:id="166" w:name="_Toc68792651"/>
      <w:bookmarkStart w:id="167" w:name="_Toc104451360"/>
      <w:bookmarkStart w:id="168" w:name="_Toc145598209"/>
      <w:r w:rsidRPr="005C4CD6">
        <w:rPr>
          <w:rFonts w:ascii="Times New Roman" w:eastAsia="Times New Roman" w:hAnsi="Times New Roman" w:cs="Times New Roman"/>
          <w:color w:val="auto"/>
          <w:sz w:val="24"/>
          <w:szCs w:val="24"/>
        </w:rPr>
        <w:t>5.1 Summary of findings</w:t>
      </w:r>
      <w:bookmarkEnd w:id="165"/>
      <w:bookmarkEnd w:id="166"/>
      <w:bookmarkEnd w:id="167"/>
      <w:bookmarkEnd w:id="168"/>
    </w:p>
    <w:p w:rsidR="00BB7DF7" w:rsidRPr="00BB7DF7" w:rsidRDefault="00BB7DF7" w:rsidP="005C4CD6">
      <w:pPr>
        <w:spacing w:line="360" w:lineRule="auto"/>
        <w:jc w:val="both"/>
        <w:rPr>
          <w:rFonts w:ascii="Times New Roman" w:eastAsia="Times New Roman" w:hAnsi="Times New Roman" w:cs="Times New Roman"/>
          <w:sz w:val="24"/>
          <w:szCs w:val="24"/>
        </w:rPr>
      </w:pPr>
      <w:r w:rsidRPr="00BB7DF7">
        <w:rPr>
          <w:rFonts w:ascii="Times New Roman" w:eastAsia="Times New Roman" w:hAnsi="Times New Roman" w:cs="Times New Roman"/>
          <w:sz w:val="24"/>
          <w:szCs w:val="24"/>
        </w:rPr>
        <w:t xml:space="preserve">The </w:t>
      </w:r>
      <w:r w:rsidR="002332AE">
        <w:rPr>
          <w:rFonts w:ascii="Times New Roman" w:eastAsia="Times New Roman" w:hAnsi="Times New Roman" w:cs="Times New Roman"/>
          <w:sz w:val="24"/>
          <w:szCs w:val="24"/>
        </w:rPr>
        <w:t xml:space="preserve">findings of the study </w:t>
      </w:r>
      <w:r w:rsidRPr="00BB7DF7">
        <w:rPr>
          <w:rFonts w:ascii="Times New Roman" w:eastAsia="Times New Roman" w:hAnsi="Times New Roman" w:cs="Times New Roman"/>
          <w:sz w:val="24"/>
          <w:szCs w:val="24"/>
        </w:rPr>
        <w:t>on the common gender stereotypes affecting women’s participation in leadership positions within Mukono District Local Government (MDLG) reveal several key insights. Traditional gender roles that assign women as caregivers and homemakers, along with assumptions that women lack the necessary skills and qualifications for leadership roles, emerged as prevalent stereotypes. These stereotypes are deeply ingrained in MDLG and have substantial consequences. Women often find themselves navigating a double bind, where they are criticized for both assertiveness and perceived lack of tough leadership qualities. Additionally, unconscious bias influences decision-making, favoring male candidates. Women are subjected to higher standards, constantly needing to prove their competence, and may be viewed as tokens, undermining their credibility. These findings underscore the complex and interconnected nature of gender stereotypes and their impact on women’s particip</w:t>
      </w:r>
      <w:bookmarkStart w:id="169" w:name="_Toc65058791"/>
      <w:r w:rsidRPr="00BB7DF7">
        <w:rPr>
          <w:rFonts w:ascii="Times New Roman" w:eastAsia="Times New Roman" w:hAnsi="Times New Roman" w:cs="Times New Roman"/>
          <w:sz w:val="24"/>
          <w:szCs w:val="24"/>
        </w:rPr>
        <w:t>ation in leadership within MDLG.</w:t>
      </w:r>
    </w:p>
    <w:p w:rsidR="00BB7DF7" w:rsidRPr="00BB7DF7" w:rsidRDefault="00BB7DF7" w:rsidP="005C4CD6">
      <w:pPr>
        <w:spacing w:line="360" w:lineRule="auto"/>
        <w:jc w:val="both"/>
        <w:rPr>
          <w:rFonts w:ascii="Times New Roman" w:eastAsia="Times New Roman" w:hAnsi="Times New Roman" w:cs="Times New Roman"/>
          <w:sz w:val="24"/>
          <w:szCs w:val="24"/>
        </w:rPr>
      </w:pPr>
      <w:r w:rsidRPr="00BB7DF7">
        <w:rPr>
          <w:rFonts w:ascii="Times New Roman" w:eastAsia="Calibri" w:hAnsi="Times New Roman" w:cs="Times New Roman"/>
          <w:sz w:val="24"/>
          <w:szCs w:val="24"/>
          <w:lang w:bidi="ar-SA"/>
        </w:rPr>
        <w:t>Finally, the s</w:t>
      </w:r>
      <w:r w:rsidRPr="00BB7DF7">
        <w:rPr>
          <w:rFonts w:ascii="Times New Roman" w:eastAsia="Times New Roman" w:hAnsi="Times New Roman" w:cs="Times New Roman"/>
          <w:sz w:val="24"/>
          <w:szCs w:val="24"/>
        </w:rPr>
        <w:t xml:space="preserve">tudy’s findings regarding the effect of gender stereotypes on women's participation in leadership positions within Mukono District Local Government (MDLG) reveal a range of significant impacts. Gender stereotypes lead to limited support and mentorship opportunities for women aspiring to leadership roles, hindering their career advancement. These stereotypes erode women’s confidence and self-esteem, creating a psychological toll that affects their ability to assert themselves as leaders effectively. Moreover, stereotypes limit women’s access to mentorship and networking opportunities, discouraging their involvement in leadership. The prevalence of gender stereotypes also contributes to a hostile work environment for women in leadership roles and can lead to their unfair scrutiny and higher expectations. These factors collectively deter women from pursuing leadership positions, resulting in a significant </w:t>
      </w:r>
      <w:r w:rsidRPr="00BB7DF7">
        <w:rPr>
          <w:rFonts w:ascii="Times New Roman" w:eastAsia="Times New Roman" w:hAnsi="Times New Roman" w:cs="Times New Roman"/>
          <w:sz w:val="24"/>
          <w:szCs w:val="24"/>
        </w:rPr>
        <w:lastRenderedPageBreak/>
        <w:t>underrepresentation of women in key decision-making roles within MDLG. Furthermore, failing to address these stereotypes can expose organizations like MDLG to legal and ethical concerns, and it negatively impacts team productivity and morale when women leaders are hindered by gender biases in decision-making processes.</w:t>
      </w:r>
    </w:p>
    <w:p w:rsidR="00BB7DF7" w:rsidRPr="005C4CD6" w:rsidRDefault="00BB7DF7" w:rsidP="005C4CD6">
      <w:pPr>
        <w:pStyle w:val="Heading2"/>
        <w:spacing w:before="0" w:after="200" w:line="360" w:lineRule="auto"/>
        <w:jc w:val="both"/>
        <w:rPr>
          <w:rFonts w:ascii="Times New Roman" w:eastAsia="Times New Roman" w:hAnsi="Times New Roman" w:cs="Times New Roman"/>
          <w:color w:val="auto"/>
          <w:sz w:val="24"/>
          <w:szCs w:val="24"/>
        </w:rPr>
      </w:pPr>
      <w:bookmarkStart w:id="170" w:name="_Toc68792652"/>
      <w:bookmarkStart w:id="171" w:name="_Toc104451361"/>
      <w:bookmarkStart w:id="172" w:name="_Toc145598210"/>
      <w:r w:rsidRPr="005C4CD6">
        <w:rPr>
          <w:rFonts w:ascii="Times New Roman" w:eastAsia="Times New Roman" w:hAnsi="Times New Roman" w:cs="Times New Roman"/>
          <w:color w:val="auto"/>
          <w:sz w:val="24"/>
          <w:szCs w:val="24"/>
        </w:rPr>
        <w:t>5.2 Conclusion</w:t>
      </w:r>
      <w:bookmarkEnd w:id="169"/>
      <w:bookmarkEnd w:id="170"/>
      <w:bookmarkEnd w:id="171"/>
      <w:bookmarkEnd w:id="172"/>
    </w:p>
    <w:p w:rsidR="00BB7DF7" w:rsidRPr="00BB7DF7" w:rsidRDefault="00BB7DF7" w:rsidP="005C4CD6">
      <w:pPr>
        <w:spacing w:line="360" w:lineRule="auto"/>
        <w:jc w:val="both"/>
        <w:rPr>
          <w:rFonts w:ascii="Times New Roman" w:eastAsia="TimesNewRoman" w:hAnsi="Times New Roman" w:cs="Times New Roman"/>
          <w:sz w:val="24"/>
          <w:szCs w:val="24"/>
          <w:lang w:bidi="ar-SA"/>
        </w:rPr>
      </w:pPr>
      <w:bookmarkStart w:id="173" w:name="_Toc336755328"/>
      <w:bookmarkStart w:id="174" w:name="_Toc428146013"/>
      <w:bookmarkStart w:id="175" w:name="_Toc428258992"/>
      <w:bookmarkStart w:id="176" w:name="_Toc65058792"/>
      <w:bookmarkEnd w:id="163"/>
      <w:bookmarkEnd w:id="164"/>
      <w:r w:rsidRPr="00BB7DF7">
        <w:rPr>
          <w:rFonts w:ascii="Times New Roman" w:eastAsia="TimesNewRoman" w:hAnsi="Times New Roman" w:cs="Times New Roman"/>
          <w:sz w:val="24"/>
          <w:szCs w:val="24"/>
          <w:lang w:bidi="ar-SA"/>
        </w:rPr>
        <w:t xml:space="preserve">In </w:t>
      </w:r>
      <w:r w:rsidRPr="00BB7DF7">
        <w:rPr>
          <w:rFonts w:ascii="Times New Roman" w:eastAsia="Times New Roman" w:hAnsi="Times New Roman" w:cs="Times New Roman"/>
          <w:iCs/>
          <w:sz w:val="24"/>
          <w:szCs w:val="24"/>
          <w:lang w:bidi="ar-SA"/>
        </w:rPr>
        <w:t>conclusion, the study’s comprehensive analysis of gender stereotypes affecting women’s participation in leadership roles within Mukono District Local Government (MDLG) highlights the deeply rooted nature of traditional gender roles and assumptions about women's qualifications as major hindrances to women’s progress in leadership. These stereotypes create a double bind, forcing women to navigate conflicting expectations and endure unconscious biases, which ultimately limit their access to support, mentorship, and fair treatment. As a result, women face significant hurdles in achieving leadership positions, leading to their underrepresentation in key decision-making roles. Furthermore, the persistence of these stereotypes not only perpetuates a hostile work environment but also poses legal and ethical concerns, negatively impacting overall team productivity and morale. Addressing these deeply ingrained stereotypes is crucial for promoting gender equality and fostering inclusive leadership environments within MDLG and similar organizations.</w:t>
      </w:r>
    </w:p>
    <w:p w:rsidR="00BB7DF7" w:rsidRPr="005C4CD6" w:rsidRDefault="00BB7DF7" w:rsidP="005C4CD6">
      <w:pPr>
        <w:pStyle w:val="Heading2"/>
        <w:spacing w:before="0" w:after="200" w:line="360" w:lineRule="auto"/>
        <w:jc w:val="both"/>
        <w:rPr>
          <w:rFonts w:ascii="Times New Roman" w:eastAsia="Calibri" w:hAnsi="Times New Roman" w:cs="Times New Roman"/>
          <w:color w:val="auto"/>
          <w:sz w:val="24"/>
          <w:szCs w:val="24"/>
        </w:rPr>
      </w:pPr>
      <w:bookmarkStart w:id="177" w:name="_Toc68792653"/>
      <w:bookmarkStart w:id="178" w:name="_Toc104451362"/>
      <w:bookmarkStart w:id="179" w:name="_Toc145598211"/>
      <w:r w:rsidRPr="005C4CD6">
        <w:rPr>
          <w:rFonts w:ascii="Times New Roman" w:eastAsia="Times New Roman" w:hAnsi="Times New Roman" w:cs="Times New Roman"/>
          <w:color w:val="auto"/>
          <w:sz w:val="24"/>
          <w:szCs w:val="24"/>
        </w:rPr>
        <w:t>5.3 Recommendations</w:t>
      </w:r>
      <w:bookmarkEnd w:id="173"/>
      <w:bookmarkEnd w:id="174"/>
      <w:bookmarkEnd w:id="175"/>
      <w:bookmarkEnd w:id="176"/>
      <w:bookmarkEnd w:id="177"/>
      <w:bookmarkEnd w:id="178"/>
      <w:bookmarkEnd w:id="179"/>
    </w:p>
    <w:p w:rsidR="00BB7DF7" w:rsidRPr="00BB7DF7" w:rsidRDefault="00E82293" w:rsidP="005C4CD6">
      <w:pPr>
        <w:spacing w:line="360" w:lineRule="auto"/>
        <w:jc w:val="both"/>
        <w:rPr>
          <w:rFonts w:ascii="Times New Roman" w:eastAsia="Times New Roman" w:hAnsi="Times New Roman" w:cs="Times New Roman"/>
          <w:sz w:val="24"/>
          <w:szCs w:val="24"/>
        </w:rPr>
      </w:pPr>
      <w:bookmarkStart w:id="180" w:name="_Toc336755329"/>
      <w:bookmarkStart w:id="181" w:name="_Toc428146014"/>
      <w:bookmarkStart w:id="182" w:name="_Toc428258993"/>
      <w:bookmarkStart w:id="183" w:name="_Toc65058793"/>
      <w:r w:rsidRPr="00E82293">
        <w:rPr>
          <w:rFonts w:ascii="Times New Roman" w:eastAsia="Times New Roman" w:hAnsi="Times New Roman" w:cs="Times New Roman"/>
          <w:sz w:val="24"/>
          <w:szCs w:val="24"/>
        </w:rPr>
        <w:t>The following actions are advised in response to gender stereotypes and women's participation in leadership roles at Mukono District Local Government based on the findings and conclusions discussed above.</w:t>
      </w:r>
    </w:p>
    <w:p w:rsidR="00BB7DF7" w:rsidRPr="00BB7DF7" w:rsidRDefault="00BB7DF7" w:rsidP="005C4CD6">
      <w:pPr>
        <w:spacing w:line="360" w:lineRule="auto"/>
        <w:jc w:val="both"/>
        <w:rPr>
          <w:rFonts w:ascii="Times New Roman" w:eastAsia="Times New Roman" w:hAnsi="Times New Roman" w:cs="Times New Roman"/>
          <w:sz w:val="24"/>
          <w:szCs w:val="24"/>
        </w:rPr>
      </w:pPr>
      <w:bookmarkStart w:id="184" w:name="_Toc68792654"/>
      <w:bookmarkStart w:id="185" w:name="_Toc104451363"/>
      <w:r w:rsidRPr="00BB7DF7">
        <w:rPr>
          <w:rFonts w:ascii="Times New Roman" w:eastAsia="Times New Roman" w:hAnsi="Times New Roman" w:cs="Times New Roman"/>
          <w:sz w:val="24"/>
          <w:szCs w:val="24"/>
        </w:rPr>
        <w:t>Promoting gender sensitization workshops: The study recommends the need for implementing regular gender sensitization workshops within Mukono District Local Government (MDLG) to raise awareness about the harmful effects of gender stereotypes. These workshops should target both employees and leaders to foster a more inclusive and equitable work environment.</w:t>
      </w:r>
    </w:p>
    <w:p w:rsidR="00BB7DF7" w:rsidRPr="00BB7DF7" w:rsidRDefault="00BB7DF7" w:rsidP="005C4CD6">
      <w:pPr>
        <w:spacing w:line="360" w:lineRule="auto"/>
        <w:jc w:val="both"/>
        <w:rPr>
          <w:rFonts w:ascii="Times New Roman" w:eastAsia="Times New Roman" w:hAnsi="Times New Roman" w:cs="Times New Roman"/>
          <w:sz w:val="24"/>
          <w:szCs w:val="24"/>
        </w:rPr>
      </w:pPr>
      <w:r w:rsidRPr="00BB7DF7">
        <w:rPr>
          <w:rFonts w:ascii="Times New Roman" w:eastAsia="Times New Roman" w:hAnsi="Times New Roman" w:cs="Times New Roman"/>
          <w:sz w:val="24"/>
          <w:szCs w:val="24"/>
        </w:rPr>
        <w:t xml:space="preserve">Establishing mentorship programs: The study also recommends that MDLG should establish mentorship programs specifically designed to support and guide women aspiring to leadership </w:t>
      </w:r>
      <w:r w:rsidRPr="00BB7DF7">
        <w:rPr>
          <w:rFonts w:ascii="Times New Roman" w:eastAsia="Times New Roman" w:hAnsi="Times New Roman" w:cs="Times New Roman"/>
          <w:sz w:val="24"/>
          <w:szCs w:val="24"/>
        </w:rPr>
        <w:lastRenderedPageBreak/>
        <w:t>positions. These programs can help bridge the mentorship gap identified in the study, providing women with the necessary skills and knowledge to excel in leadership roles.</w:t>
      </w:r>
    </w:p>
    <w:p w:rsidR="00BB7DF7" w:rsidRPr="00BB7DF7" w:rsidRDefault="00BB7DF7" w:rsidP="005C4CD6">
      <w:pPr>
        <w:spacing w:line="360" w:lineRule="auto"/>
        <w:jc w:val="both"/>
        <w:rPr>
          <w:rFonts w:ascii="Times New Roman" w:eastAsia="Times New Roman" w:hAnsi="Times New Roman" w:cs="Times New Roman"/>
          <w:sz w:val="24"/>
          <w:szCs w:val="24"/>
        </w:rPr>
      </w:pPr>
      <w:r w:rsidRPr="00BB7DF7">
        <w:rPr>
          <w:rFonts w:ascii="Times New Roman" w:eastAsia="Times New Roman" w:hAnsi="Times New Roman" w:cs="Times New Roman"/>
          <w:sz w:val="24"/>
          <w:szCs w:val="24"/>
        </w:rPr>
        <w:t>Implementing gender-neutral recruitment and promotion policies: The study also recommends that MDLG should revise its recruitment and promotion policies to ensure gender neutrality. This can help combat biases and prejudices among colleagues and constituents, as identified in the study, and create a fairer selection process for leadership positions.</w:t>
      </w:r>
    </w:p>
    <w:p w:rsidR="00BB7DF7" w:rsidRPr="00BB7DF7" w:rsidRDefault="00BB7DF7" w:rsidP="005C4CD6">
      <w:pPr>
        <w:spacing w:line="360" w:lineRule="auto"/>
        <w:jc w:val="both"/>
        <w:rPr>
          <w:rFonts w:ascii="Times New Roman" w:eastAsia="Times New Roman" w:hAnsi="Times New Roman" w:cs="Times New Roman"/>
          <w:sz w:val="24"/>
          <w:szCs w:val="24"/>
        </w:rPr>
      </w:pPr>
      <w:r w:rsidRPr="00BB7DF7">
        <w:rPr>
          <w:rFonts w:ascii="Times New Roman" w:eastAsia="Times New Roman" w:hAnsi="Times New Roman" w:cs="Times New Roman"/>
          <w:sz w:val="24"/>
          <w:szCs w:val="24"/>
        </w:rPr>
        <w:t>Creating safe reporting mechanisms: To address the issue of a hostile work environment resulting from gender stereotypes, the study recommends the need for establishing safe reporting mechanisms for instances of discrimination or bias. Encouraging employees to report such incidents without fear of reprisal is essential for fostering a more respectful workplace.</w:t>
      </w:r>
    </w:p>
    <w:p w:rsidR="00BB7DF7" w:rsidRPr="00BB7DF7" w:rsidRDefault="00BB7DF7" w:rsidP="005C4CD6">
      <w:pPr>
        <w:spacing w:line="360" w:lineRule="auto"/>
        <w:jc w:val="both"/>
        <w:rPr>
          <w:rFonts w:ascii="Times New Roman" w:eastAsia="Times New Roman" w:hAnsi="Times New Roman" w:cs="Times New Roman"/>
          <w:sz w:val="24"/>
          <w:szCs w:val="24"/>
        </w:rPr>
      </w:pPr>
      <w:r w:rsidRPr="00BB7DF7">
        <w:rPr>
          <w:rFonts w:ascii="Times New Roman" w:eastAsia="Times New Roman" w:hAnsi="Times New Roman" w:cs="Times New Roman"/>
          <w:sz w:val="24"/>
          <w:szCs w:val="24"/>
        </w:rPr>
        <w:t>Providing leadership training: Furthermore, the study recommends that MDLG should invest in leadership training programs that focus on building the skills and confidence of women leaders. This training can help women overcome the higher expectations and unfair scrutiny they face, as highlighted in the study.</w:t>
      </w:r>
    </w:p>
    <w:p w:rsidR="00BB7DF7" w:rsidRPr="00BB7DF7" w:rsidRDefault="00BB7DF7" w:rsidP="005C4CD6">
      <w:pPr>
        <w:spacing w:line="360" w:lineRule="auto"/>
        <w:jc w:val="both"/>
        <w:rPr>
          <w:rFonts w:ascii="Times New Roman" w:eastAsia="Times New Roman" w:hAnsi="Times New Roman" w:cs="Times New Roman"/>
          <w:sz w:val="24"/>
          <w:szCs w:val="24"/>
        </w:rPr>
      </w:pPr>
      <w:r w:rsidRPr="00BB7DF7">
        <w:rPr>
          <w:rFonts w:ascii="Times New Roman" w:eastAsia="Times New Roman" w:hAnsi="Times New Roman" w:cs="Times New Roman"/>
          <w:sz w:val="24"/>
          <w:szCs w:val="24"/>
        </w:rPr>
        <w:t>Promoting inclusive leadership: More so, the study recommends the need to encourage inclusive leadership practices within MDLG by recognizing and appreciating the contributions of women leaders. Recognizing and celebrating achievements can help combat the lack of recognition identified in the study and motivate more women to pursue leadership roles.</w:t>
      </w:r>
    </w:p>
    <w:p w:rsidR="00BB7DF7" w:rsidRPr="00BB7DF7" w:rsidRDefault="00BB7DF7" w:rsidP="005C4CD6">
      <w:pPr>
        <w:spacing w:line="360" w:lineRule="auto"/>
        <w:jc w:val="both"/>
        <w:rPr>
          <w:rFonts w:ascii="Times New Roman" w:eastAsia="Times New Roman" w:hAnsi="Times New Roman" w:cs="Times New Roman"/>
          <w:sz w:val="24"/>
          <w:szCs w:val="24"/>
        </w:rPr>
      </w:pPr>
      <w:r w:rsidRPr="00BB7DF7">
        <w:rPr>
          <w:rFonts w:ascii="Times New Roman" w:eastAsia="Times New Roman" w:hAnsi="Times New Roman" w:cs="Times New Roman"/>
          <w:sz w:val="24"/>
          <w:szCs w:val="24"/>
        </w:rPr>
        <w:t>Leadership commitment: In addition, the study recommends that leadership within MDLG should demonstrate a strong commitment to gender equality and diversity. This commitment should be reflected in policies, practices, and resource allocation to create a truly inclusive environment.</w:t>
      </w:r>
    </w:p>
    <w:p w:rsidR="00BB7DF7" w:rsidRPr="00BB7DF7" w:rsidRDefault="00BB7DF7" w:rsidP="005C4CD6">
      <w:pPr>
        <w:spacing w:line="360" w:lineRule="auto"/>
        <w:jc w:val="both"/>
        <w:rPr>
          <w:rFonts w:ascii="Times New Roman" w:eastAsia="Times New Roman" w:hAnsi="Times New Roman" w:cs="Times New Roman"/>
          <w:sz w:val="24"/>
          <w:szCs w:val="24"/>
        </w:rPr>
      </w:pPr>
      <w:r w:rsidRPr="00BB7DF7">
        <w:rPr>
          <w:rFonts w:ascii="Times New Roman" w:eastAsia="Times New Roman" w:hAnsi="Times New Roman" w:cs="Times New Roman"/>
          <w:sz w:val="24"/>
          <w:szCs w:val="24"/>
        </w:rPr>
        <w:t>Public awareness campaigns: Finally, the study recommends that MDLG should consider launching public awareness campaigns to challenge and change gender stereotypes within the broader community. By engaging constituents and raising awareness about the negative impact of stereotypes, MDLG can contribute to a more supportive environment for women in leadership.</w:t>
      </w:r>
    </w:p>
    <w:p w:rsidR="00BB7DF7" w:rsidRPr="005C4CD6" w:rsidRDefault="00BB7DF7" w:rsidP="005C4CD6">
      <w:pPr>
        <w:pStyle w:val="Heading2"/>
        <w:spacing w:before="0" w:after="200" w:line="360" w:lineRule="auto"/>
        <w:jc w:val="both"/>
        <w:rPr>
          <w:rFonts w:ascii="Times New Roman" w:eastAsia="Times New Roman" w:hAnsi="Times New Roman" w:cs="Times New Roman"/>
          <w:color w:val="auto"/>
          <w:sz w:val="24"/>
          <w:szCs w:val="24"/>
        </w:rPr>
      </w:pPr>
      <w:bookmarkStart w:id="186" w:name="_Toc145598212"/>
      <w:r w:rsidRPr="005C4CD6">
        <w:rPr>
          <w:rFonts w:ascii="Times New Roman" w:eastAsia="Times New Roman" w:hAnsi="Times New Roman" w:cs="Times New Roman"/>
          <w:color w:val="auto"/>
          <w:sz w:val="24"/>
          <w:szCs w:val="24"/>
        </w:rPr>
        <w:lastRenderedPageBreak/>
        <w:t>5.4 Areas for further research</w:t>
      </w:r>
      <w:bookmarkEnd w:id="180"/>
      <w:bookmarkEnd w:id="181"/>
      <w:bookmarkEnd w:id="182"/>
      <w:bookmarkEnd w:id="183"/>
      <w:bookmarkEnd w:id="184"/>
      <w:bookmarkEnd w:id="185"/>
      <w:bookmarkEnd w:id="186"/>
    </w:p>
    <w:bookmarkEnd w:id="140"/>
    <w:bookmarkEnd w:id="141"/>
    <w:p w:rsidR="00BB7DF7" w:rsidRPr="00BB7DF7" w:rsidRDefault="00BB7DF7" w:rsidP="005C4CD6">
      <w:pPr>
        <w:spacing w:line="360" w:lineRule="auto"/>
        <w:jc w:val="both"/>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This study aimed at examining</w:t>
      </w:r>
      <w:r w:rsidRPr="00BB7DF7">
        <w:rPr>
          <w:rFonts w:ascii="Times New Roman" w:eastAsia="Calibri" w:hAnsi="Times New Roman" w:cs="Times New Roman"/>
          <w:sz w:val="24"/>
          <w:szCs w:val="24"/>
        </w:rPr>
        <w:t xml:space="preserve"> the relationship between gender stereotypes and women’s participation in leadership positions at Mukono District Local Government (MDLG)</w:t>
      </w:r>
      <w:r w:rsidRPr="00BB7DF7">
        <w:rPr>
          <w:rFonts w:ascii="Times New Roman" w:eastAsia="Calibri" w:hAnsi="Times New Roman" w:cs="Times New Roman"/>
          <w:sz w:val="24"/>
          <w:szCs w:val="24"/>
          <w:lang w:bidi="ar-SA"/>
        </w:rPr>
        <w:t>. Therefore, the study recommends the following areas of further research;</w:t>
      </w:r>
    </w:p>
    <w:p w:rsidR="00BB7DF7" w:rsidRPr="00BB7DF7" w:rsidRDefault="00BB7DF7" w:rsidP="005C4CD6">
      <w:pPr>
        <w:spacing w:line="360" w:lineRule="auto"/>
        <w:jc w:val="both"/>
        <w:rPr>
          <w:rFonts w:ascii="Times New Roman" w:eastAsia="Calibri" w:hAnsi="Times New Roman" w:cs="Times New Roman"/>
          <w:sz w:val="24"/>
          <w:szCs w:val="24"/>
          <w:lang w:bidi="ar-SA"/>
        </w:rPr>
      </w:pPr>
      <w:r w:rsidRPr="00BB7DF7">
        <w:rPr>
          <w:rFonts w:ascii="Times New Roman" w:eastAsia="Calibri" w:hAnsi="Times New Roman" w:cs="Times New Roman"/>
          <w:bCs/>
          <w:sz w:val="24"/>
          <w:szCs w:val="24"/>
          <w:lang w:bidi="ar-SA"/>
        </w:rPr>
        <w:t>The study recommends that further research should e</w:t>
      </w:r>
      <w:r w:rsidRPr="00BB7DF7">
        <w:rPr>
          <w:rFonts w:ascii="Times New Roman" w:eastAsia="Calibri" w:hAnsi="Times New Roman" w:cs="Times New Roman"/>
          <w:sz w:val="24"/>
          <w:szCs w:val="24"/>
          <w:lang w:bidi="ar-SA"/>
        </w:rPr>
        <w:t>xtend the research by conducting a comparative analysis with other local governments or similar organizations in different regions. This can help determine whether the prevalence and effects of gender stereotypes vary across different contexts and regions, leading to more nuanced insights.</w:t>
      </w:r>
    </w:p>
    <w:p w:rsidR="00BB7DF7" w:rsidRPr="00BB7DF7" w:rsidRDefault="00BB7DF7" w:rsidP="005C4CD6">
      <w:pPr>
        <w:spacing w:line="360" w:lineRule="auto"/>
        <w:jc w:val="both"/>
        <w:rPr>
          <w:rFonts w:ascii="Times New Roman" w:eastAsia="Calibri" w:hAnsi="Times New Roman" w:cs="Times New Roman"/>
          <w:sz w:val="24"/>
          <w:szCs w:val="24"/>
          <w:lang w:bidi="ar-SA"/>
        </w:rPr>
      </w:pPr>
      <w:r w:rsidRPr="00BB7DF7">
        <w:rPr>
          <w:rFonts w:ascii="Times New Roman" w:eastAsia="Calibri" w:hAnsi="Times New Roman" w:cs="Times New Roman"/>
          <w:sz w:val="24"/>
          <w:szCs w:val="24"/>
          <w:lang w:bidi="ar-SA"/>
        </w:rPr>
        <w:t>The study further recommends that in-depth qualitative studies, including interviews and focus groups should be conducted to explore the experiences and coping mechanisms of women in leadership roles in MDLG. Qualitative research can provide a richer understanding of the lived experiences of women navigating gender stereotypes and offer insights into effective strategies for combating them.</w:t>
      </w:r>
    </w:p>
    <w:p w:rsidR="00BB7DF7" w:rsidRPr="00BB7DF7" w:rsidRDefault="00BB7DF7" w:rsidP="005C4CD6">
      <w:pPr>
        <w:spacing w:line="360" w:lineRule="auto"/>
        <w:jc w:val="both"/>
        <w:rPr>
          <w:rFonts w:ascii="Times New Roman" w:eastAsia="Calibri" w:hAnsi="Times New Roman" w:cs="Times New Roman"/>
          <w:bCs/>
          <w:sz w:val="24"/>
          <w:szCs w:val="24"/>
          <w:lang w:bidi="ar-SA"/>
        </w:rPr>
      </w:pPr>
      <w:r w:rsidRPr="00BB7DF7">
        <w:rPr>
          <w:rFonts w:ascii="Times New Roman" w:eastAsia="Calibri" w:hAnsi="Times New Roman" w:cs="Times New Roman"/>
          <w:sz w:val="24"/>
          <w:szCs w:val="24"/>
          <w:lang w:bidi="ar-SA"/>
        </w:rPr>
        <w:t>Finally, the study recommends that further research should be conducted to investigate the effectiveness of leadership training programs specifically designed to empower women leaders in MDLG. Assess whether such programs help women overcome the challenges posed by gender stereotypes and if they result in increased representation of women in leadership roles.</w:t>
      </w:r>
    </w:p>
    <w:p w:rsidR="00BB7DF7" w:rsidRPr="005C4CD6" w:rsidRDefault="00BB7DF7" w:rsidP="005C4CD6">
      <w:pPr>
        <w:spacing w:line="360" w:lineRule="auto"/>
        <w:jc w:val="both"/>
        <w:rPr>
          <w:rFonts w:ascii="Times New Roman" w:eastAsia="Calibri" w:hAnsi="Times New Roman" w:cs="Times New Roman"/>
          <w:sz w:val="24"/>
          <w:szCs w:val="24"/>
          <w:lang w:bidi="ar-SA"/>
        </w:rPr>
      </w:pPr>
    </w:p>
    <w:p w:rsidR="002439D1" w:rsidRPr="005C4CD6" w:rsidRDefault="002439D1" w:rsidP="005C4CD6">
      <w:pPr>
        <w:spacing w:line="360" w:lineRule="auto"/>
        <w:jc w:val="both"/>
        <w:rPr>
          <w:rFonts w:ascii="Times New Roman" w:eastAsia="Calibri" w:hAnsi="Times New Roman" w:cs="Times New Roman"/>
          <w:sz w:val="24"/>
          <w:szCs w:val="24"/>
          <w:lang w:bidi="ar-SA"/>
        </w:rPr>
      </w:pPr>
    </w:p>
    <w:p w:rsidR="00646640" w:rsidRPr="005C4CD6" w:rsidRDefault="00646640" w:rsidP="005C4CD6">
      <w:pPr>
        <w:spacing w:line="360" w:lineRule="auto"/>
        <w:jc w:val="both"/>
        <w:rPr>
          <w:rFonts w:ascii="Times New Roman" w:eastAsia="Calibri" w:hAnsi="Times New Roman" w:cs="Times New Roman"/>
          <w:sz w:val="24"/>
          <w:szCs w:val="24"/>
          <w:lang w:bidi="ar-SA"/>
        </w:rPr>
      </w:pPr>
    </w:p>
    <w:p w:rsidR="00553003" w:rsidRPr="005C4CD6" w:rsidRDefault="00553003" w:rsidP="005C4CD6">
      <w:pPr>
        <w:spacing w:line="360" w:lineRule="auto"/>
        <w:jc w:val="both"/>
        <w:rPr>
          <w:rFonts w:ascii="Times New Roman" w:eastAsia="Calibri" w:hAnsi="Times New Roman" w:cs="Times New Roman"/>
          <w:sz w:val="24"/>
          <w:szCs w:val="24"/>
          <w:lang w:bidi="ar-SA"/>
        </w:rPr>
      </w:pPr>
    </w:p>
    <w:p w:rsidR="00111252" w:rsidRPr="005C4CD6" w:rsidRDefault="00111252" w:rsidP="005C4CD6">
      <w:pPr>
        <w:spacing w:line="360" w:lineRule="auto"/>
        <w:jc w:val="both"/>
        <w:rPr>
          <w:rFonts w:ascii="Times New Roman" w:eastAsia="Times New Roman" w:hAnsi="Times New Roman" w:cs="Times New Roman"/>
          <w:sz w:val="24"/>
          <w:szCs w:val="24"/>
          <w:lang w:bidi="ar-SA"/>
        </w:rPr>
      </w:pPr>
    </w:p>
    <w:p w:rsidR="002439D1" w:rsidRPr="005C4CD6" w:rsidRDefault="002439D1" w:rsidP="005C4CD6">
      <w:pPr>
        <w:spacing w:line="360" w:lineRule="auto"/>
        <w:jc w:val="both"/>
        <w:rPr>
          <w:rFonts w:ascii="Times New Roman" w:hAnsi="Times New Roman" w:cs="Times New Roman"/>
          <w:b/>
          <w:sz w:val="24"/>
          <w:szCs w:val="24"/>
        </w:rPr>
      </w:pPr>
    </w:p>
    <w:p w:rsidR="002439D1" w:rsidRPr="005C4CD6" w:rsidRDefault="002439D1" w:rsidP="005C4CD6">
      <w:pPr>
        <w:spacing w:line="360" w:lineRule="auto"/>
        <w:jc w:val="both"/>
        <w:rPr>
          <w:rFonts w:ascii="Times New Roman" w:hAnsi="Times New Roman" w:cs="Times New Roman"/>
          <w:b/>
          <w:sz w:val="24"/>
          <w:szCs w:val="24"/>
        </w:rPr>
      </w:pPr>
    </w:p>
    <w:p w:rsidR="0028541A" w:rsidRPr="005C4CD6" w:rsidRDefault="0028541A" w:rsidP="005C4CD6">
      <w:pPr>
        <w:spacing w:line="360" w:lineRule="auto"/>
        <w:jc w:val="both"/>
        <w:rPr>
          <w:rFonts w:ascii="Times New Roman" w:hAnsi="Times New Roman" w:cs="Times New Roman"/>
          <w:b/>
          <w:sz w:val="24"/>
          <w:szCs w:val="24"/>
        </w:rPr>
      </w:pPr>
    </w:p>
    <w:p w:rsidR="00D460EB" w:rsidRPr="005C4CD6" w:rsidRDefault="006D0583" w:rsidP="004D262E">
      <w:pPr>
        <w:pStyle w:val="Heading1"/>
        <w:spacing w:before="0" w:after="200" w:line="360" w:lineRule="auto"/>
        <w:jc w:val="center"/>
        <w:rPr>
          <w:rFonts w:ascii="Times New Roman" w:eastAsia="Calibri" w:hAnsi="Times New Roman" w:cs="Times New Roman"/>
          <w:color w:val="auto"/>
          <w:sz w:val="24"/>
          <w:szCs w:val="24"/>
          <w:lang w:bidi="ar-SA"/>
        </w:rPr>
      </w:pPr>
      <w:bookmarkStart w:id="187" w:name="_Toc145598213"/>
      <w:r w:rsidRPr="005C4CD6">
        <w:rPr>
          <w:rFonts w:ascii="Times New Roman" w:eastAsia="Calibri" w:hAnsi="Times New Roman" w:cs="Times New Roman"/>
          <w:color w:val="auto"/>
          <w:sz w:val="24"/>
          <w:szCs w:val="24"/>
          <w:lang w:bidi="ar-SA"/>
        </w:rPr>
        <w:lastRenderedPageBreak/>
        <w:t>References</w:t>
      </w:r>
      <w:bookmarkEnd w:id="187"/>
    </w:p>
    <w:p w:rsidR="00F50F7C" w:rsidRPr="005C4CD6" w:rsidRDefault="00F50F7C" w:rsidP="005C4CD6">
      <w:pPr>
        <w:spacing w:line="360" w:lineRule="auto"/>
        <w:ind w:left="720" w:hanging="720"/>
        <w:jc w:val="both"/>
        <w:rPr>
          <w:rFonts w:ascii="Times New Roman" w:eastAsia="Calibri" w:hAnsi="Times New Roman" w:cs="Times New Roman"/>
          <w:sz w:val="24"/>
          <w:szCs w:val="24"/>
          <w:lang w:bidi="ar-SA"/>
        </w:rPr>
      </w:pPr>
      <w:r w:rsidRPr="005C4CD6">
        <w:rPr>
          <w:rFonts w:ascii="Times New Roman" w:eastAsia="Calibri" w:hAnsi="Times New Roman" w:cs="Times New Roman"/>
          <w:sz w:val="24"/>
          <w:szCs w:val="24"/>
          <w:lang w:bidi="ar-SA"/>
        </w:rPr>
        <w:t>Adekoya, C. O. (2020). Library leadership: opinions and attributes about Nigerian women academic librarians breaking the glass ceiling. </w:t>
      </w:r>
      <w:r w:rsidRPr="005C4CD6">
        <w:rPr>
          <w:rFonts w:ascii="Times New Roman" w:eastAsia="Calibri" w:hAnsi="Times New Roman" w:cs="Times New Roman"/>
          <w:i/>
          <w:iCs/>
          <w:sz w:val="24"/>
          <w:szCs w:val="24"/>
          <w:lang w:bidi="ar-SA"/>
        </w:rPr>
        <w:t>Library Management</w:t>
      </w:r>
      <w:r w:rsidRPr="005C4CD6">
        <w:rPr>
          <w:rFonts w:ascii="Times New Roman" w:eastAsia="Calibri" w:hAnsi="Times New Roman" w:cs="Times New Roman"/>
          <w:sz w:val="24"/>
          <w:szCs w:val="24"/>
          <w:lang w:bidi="ar-SA"/>
        </w:rPr>
        <w:t>, </w:t>
      </w:r>
      <w:r w:rsidRPr="005C4CD6">
        <w:rPr>
          <w:rFonts w:ascii="Times New Roman" w:eastAsia="Calibri" w:hAnsi="Times New Roman" w:cs="Times New Roman"/>
          <w:i/>
          <w:iCs/>
          <w:sz w:val="24"/>
          <w:szCs w:val="24"/>
          <w:lang w:bidi="ar-SA"/>
        </w:rPr>
        <w:t>41</w:t>
      </w:r>
      <w:r w:rsidRPr="005C4CD6">
        <w:rPr>
          <w:rFonts w:ascii="Times New Roman" w:eastAsia="Calibri" w:hAnsi="Times New Roman" w:cs="Times New Roman"/>
          <w:sz w:val="24"/>
          <w:szCs w:val="24"/>
          <w:lang w:bidi="ar-SA"/>
        </w:rPr>
        <w:t>(4/5), 221-233.</w:t>
      </w:r>
    </w:p>
    <w:p w:rsidR="00F50F7C" w:rsidRPr="005C4CD6" w:rsidRDefault="00F50F7C" w:rsidP="005C4CD6">
      <w:pPr>
        <w:spacing w:line="360" w:lineRule="auto"/>
        <w:ind w:left="720" w:hanging="720"/>
        <w:jc w:val="both"/>
        <w:rPr>
          <w:rFonts w:ascii="Times New Roman" w:eastAsia="Calibri" w:hAnsi="Times New Roman" w:cs="Times New Roman"/>
          <w:sz w:val="24"/>
          <w:szCs w:val="24"/>
          <w:lang w:bidi="ar-SA"/>
        </w:rPr>
      </w:pPr>
      <w:r w:rsidRPr="005C4CD6">
        <w:rPr>
          <w:rFonts w:ascii="Times New Roman" w:eastAsia="Calibri" w:hAnsi="Times New Roman" w:cs="Times New Roman"/>
          <w:sz w:val="24"/>
          <w:szCs w:val="24"/>
          <w:lang w:bidi="ar-SA"/>
        </w:rPr>
        <w:t>Akparep, J. Y., Jengre, E., &amp; Mogre, A. A. (2019). The influence of leadership style on organizational performance at TumaKavi Development Association, Tamale, Northern Region of Ghana.</w:t>
      </w:r>
    </w:p>
    <w:p w:rsidR="00F50F7C" w:rsidRPr="005C4CD6" w:rsidRDefault="00F50F7C" w:rsidP="005C4CD6">
      <w:pPr>
        <w:spacing w:line="360" w:lineRule="auto"/>
        <w:ind w:left="720" w:hanging="720"/>
        <w:jc w:val="both"/>
        <w:rPr>
          <w:rFonts w:ascii="Times New Roman" w:hAnsi="Times New Roman" w:cs="Times New Roman"/>
          <w:iCs/>
          <w:sz w:val="24"/>
          <w:szCs w:val="24"/>
        </w:rPr>
      </w:pPr>
      <w:r w:rsidRPr="005C4CD6">
        <w:rPr>
          <w:rFonts w:ascii="Times New Roman" w:hAnsi="Times New Roman" w:cs="Times New Roman"/>
          <w:iCs/>
          <w:sz w:val="24"/>
          <w:szCs w:val="24"/>
        </w:rPr>
        <w:t>Booth, R. (2022). Emerging Issues in East Africa for Girls’ Education in East Africa.</w:t>
      </w:r>
    </w:p>
    <w:p w:rsidR="00F50F7C" w:rsidRPr="005C4CD6" w:rsidRDefault="00F50F7C" w:rsidP="005C4CD6">
      <w:pPr>
        <w:spacing w:line="360" w:lineRule="auto"/>
        <w:ind w:left="720" w:hanging="720"/>
        <w:jc w:val="both"/>
        <w:rPr>
          <w:rFonts w:ascii="Times New Roman" w:hAnsi="Times New Roman" w:cs="Times New Roman"/>
          <w:iCs/>
          <w:sz w:val="24"/>
          <w:szCs w:val="24"/>
        </w:rPr>
      </w:pPr>
      <w:r w:rsidRPr="005C4CD6">
        <w:rPr>
          <w:rFonts w:ascii="Times New Roman" w:hAnsi="Times New Roman" w:cs="Times New Roman"/>
          <w:iCs/>
          <w:sz w:val="24"/>
          <w:szCs w:val="24"/>
        </w:rPr>
        <w:t xml:space="preserve">Brescoll, V. L. (2016). Leading with their hearts? How gender stereotypes of emotion lead to biased evaluations of female leaders. </w:t>
      </w:r>
      <w:r w:rsidRPr="005C4CD6">
        <w:rPr>
          <w:rFonts w:ascii="Times New Roman" w:hAnsi="Times New Roman" w:cs="Times New Roman"/>
          <w:i/>
          <w:iCs/>
          <w:sz w:val="24"/>
          <w:szCs w:val="24"/>
        </w:rPr>
        <w:t>The Leadership Quarterly</w:t>
      </w:r>
      <w:r w:rsidRPr="005C4CD6">
        <w:rPr>
          <w:rFonts w:ascii="Times New Roman" w:hAnsi="Times New Roman" w:cs="Times New Roman"/>
          <w:iCs/>
          <w:sz w:val="24"/>
          <w:szCs w:val="24"/>
        </w:rPr>
        <w:t xml:space="preserve">, </w:t>
      </w:r>
      <w:r w:rsidRPr="005C4CD6">
        <w:rPr>
          <w:rFonts w:ascii="Times New Roman" w:hAnsi="Times New Roman" w:cs="Times New Roman"/>
          <w:i/>
          <w:iCs/>
          <w:sz w:val="24"/>
          <w:szCs w:val="24"/>
        </w:rPr>
        <w:t xml:space="preserve">27, </w:t>
      </w:r>
      <w:r w:rsidRPr="005C4CD6">
        <w:rPr>
          <w:rFonts w:ascii="Times New Roman" w:hAnsi="Times New Roman" w:cs="Times New Roman"/>
          <w:iCs/>
          <w:sz w:val="24"/>
          <w:szCs w:val="24"/>
        </w:rPr>
        <w:t>415–428.</w:t>
      </w:r>
    </w:p>
    <w:p w:rsidR="00F50F7C" w:rsidRPr="005C4CD6" w:rsidRDefault="00F50F7C" w:rsidP="005C4CD6">
      <w:pPr>
        <w:spacing w:line="360" w:lineRule="auto"/>
        <w:ind w:left="720" w:hanging="720"/>
        <w:jc w:val="both"/>
        <w:rPr>
          <w:rFonts w:ascii="Times New Roman" w:hAnsi="Times New Roman" w:cs="Times New Roman"/>
          <w:iCs/>
          <w:sz w:val="24"/>
          <w:szCs w:val="24"/>
        </w:rPr>
      </w:pPr>
      <w:r w:rsidRPr="005C4CD6">
        <w:rPr>
          <w:rFonts w:ascii="Times New Roman" w:hAnsi="Times New Roman" w:cs="Times New Roman"/>
          <w:iCs/>
          <w:sz w:val="24"/>
          <w:szCs w:val="24"/>
        </w:rPr>
        <w:t>Cassese, E. C. (2019). Intersectional Stereotyping in Political Decision Making. In </w:t>
      </w:r>
      <w:r w:rsidRPr="005C4CD6">
        <w:rPr>
          <w:rFonts w:ascii="Times New Roman" w:hAnsi="Times New Roman" w:cs="Times New Roman"/>
          <w:i/>
          <w:iCs/>
          <w:sz w:val="24"/>
          <w:szCs w:val="24"/>
        </w:rPr>
        <w:t>Oxford Research Encyclopedia of Politics</w:t>
      </w:r>
      <w:r w:rsidRPr="005C4CD6">
        <w:rPr>
          <w:rFonts w:ascii="Times New Roman" w:hAnsi="Times New Roman" w:cs="Times New Roman"/>
          <w:iCs/>
          <w:sz w:val="24"/>
          <w:szCs w:val="24"/>
        </w:rPr>
        <w:t>.</w:t>
      </w:r>
    </w:p>
    <w:p w:rsidR="00F50F7C" w:rsidRPr="005C4CD6" w:rsidRDefault="00F50F7C" w:rsidP="005C4CD6">
      <w:pPr>
        <w:spacing w:line="360" w:lineRule="auto"/>
        <w:ind w:left="720" w:hanging="720"/>
        <w:jc w:val="both"/>
        <w:rPr>
          <w:rFonts w:ascii="Times New Roman" w:hAnsi="Times New Roman" w:cs="Times New Roman"/>
          <w:iCs/>
          <w:sz w:val="24"/>
          <w:szCs w:val="24"/>
        </w:rPr>
      </w:pPr>
      <w:r w:rsidRPr="005C4CD6">
        <w:rPr>
          <w:rFonts w:ascii="Times New Roman" w:hAnsi="Times New Roman" w:cs="Times New Roman"/>
          <w:iCs/>
          <w:sz w:val="24"/>
          <w:szCs w:val="24"/>
        </w:rPr>
        <w:t>Chouchou Lyliane, I. (2022). Factors Affecting Women's Participation in Politics: A Comparative Study of Kenya, Rwanda, South Africa, and Uganda.</w:t>
      </w:r>
    </w:p>
    <w:p w:rsidR="00F50F7C" w:rsidRPr="005C4CD6" w:rsidRDefault="00F50F7C" w:rsidP="005C4CD6">
      <w:pPr>
        <w:spacing w:line="360" w:lineRule="auto"/>
        <w:ind w:left="720" w:hanging="720"/>
        <w:jc w:val="both"/>
        <w:rPr>
          <w:rFonts w:ascii="Times New Roman" w:eastAsia="Calibri" w:hAnsi="Times New Roman" w:cs="Times New Roman"/>
          <w:sz w:val="24"/>
          <w:szCs w:val="24"/>
          <w:lang w:bidi="ar-SA"/>
        </w:rPr>
      </w:pPr>
      <w:r w:rsidRPr="005C4CD6">
        <w:rPr>
          <w:rFonts w:ascii="Times New Roman" w:eastAsia="Calibri" w:hAnsi="Times New Roman" w:cs="Times New Roman"/>
          <w:sz w:val="24"/>
          <w:szCs w:val="24"/>
          <w:lang w:bidi="ar-SA"/>
        </w:rPr>
        <w:t>Ejimabo, N. O. (2015). The influence of decision making in organizational leadership and management activities. </w:t>
      </w:r>
      <w:r w:rsidRPr="005C4CD6">
        <w:rPr>
          <w:rFonts w:ascii="Times New Roman" w:eastAsia="Calibri" w:hAnsi="Times New Roman" w:cs="Times New Roman"/>
          <w:i/>
          <w:iCs/>
          <w:sz w:val="24"/>
          <w:szCs w:val="24"/>
          <w:lang w:bidi="ar-SA"/>
        </w:rPr>
        <w:t>Journal of Entrepreneurship &amp; Organization Management</w:t>
      </w:r>
      <w:r w:rsidRPr="005C4CD6">
        <w:rPr>
          <w:rFonts w:ascii="Times New Roman" w:eastAsia="Calibri" w:hAnsi="Times New Roman" w:cs="Times New Roman"/>
          <w:sz w:val="24"/>
          <w:szCs w:val="24"/>
          <w:lang w:bidi="ar-SA"/>
        </w:rPr>
        <w:t>, </w:t>
      </w:r>
      <w:r w:rsidRPr="005C4CD6">
        <w:rPr>
          <w:rFonts w:ascii="Times New Roman" w:eastAsia="Calibri" w:hAnsi="Times New Roman" w:cs="Times New Roman"/>
          <w:i/>
          <w:iCs/>
          <w:sz w:val="24"/>
          <w:szCs w:val="24"/>
          <w:lang w:bidi="ar-SA"/>
        </w:rPr>
        <w:t>4</w:t>
      </w:r>
      <w:r w:rsidRPr="005C4CD6">
        <w:rPr>
          <w:rFonts w:ascii="Times New Roman" w:eastAsia="Calibri" w:hAnsi="Times New Roman" w:cs="Times New Roman"/>
          <w:sz w:val="24"/>
          <w:szCs w:val="24"/>
          <w:lang w:bidi="ar-SA"/>
        </w:rPr>
        <w:t>(2), 2222-2839.</w:t>
      </w:r>
    </w:p>
    <w:p w:rsidR="00F50F7C" w:rsidRPr="005C4CD6" w:rsidRDefault="00F50F7C" w:rsidP="005C4CD6">
      <w:pPr>
        <w:spacing w:line="360" w:lineRule="auto"/>
        <w:ind w:left="720" w:hanging="720"/>
        <w:jc w:val="both"/>
        <w:rPr>
          <w:rFonts w:ascii="Times New Roman" w:eastAsia="Calibri" w:hAnsi="Times New Roman" w:cs="Times New Roman"/>
          <w:sz w:val="24"/>
          <w:szCs w:val="24"/>
          <w:lang w:bidi="ar-SA"/>
        </w:rPr>
      </w:pPr>
      <w:r w:rsidRPr="005C4CD6">
        <w:rPr>
          <w:rFonts w:ascii="Times New Roman" w:eastAsia="Calibri" w:hAnsi="Times New Roman" w:cs="Times New Roman"/>
          <w:sz w:val="24"/>
          <w:szCs w:val="24"/>
          <w:lang w:bidi="ar-SA"/>
        </w:rPr>
        <w:t>Han, H., Kim, Y., Kim, S., Cho, Y., &amp; Chae, C. (2018). Looking into the labyrinth of gender inequality: women physicians in academic medicine. </w:t>
      </w:r>
      <w:r w:rsidRPr="005C4CD6">
        <w:rPr>
          <w:rFonts w:ascii="Times New Roman" w:eastAsia="Calibri" w:hAnsi="Times New Roman" w:cs="Times New Roman"/>
          <w:i/>
          <w:iCs/>
          <w:sz w:val="24"/>
          <w:szCs w:val="24"/>
          <w:lang w:bidi="ar-SA"/>
        </w:rPr>
        <w:t>Medical education</w:t>
      </w:r>
      <w:r w:rsidRPr="005C4CD6">
        <w:rPr>
          <w:rFonts w:ascii="Times New Roman" w:eastAsia="Calibri" w:hAnsi="Times New Roman" w:cs="Times New Roman"/>
          <w:sz w:val="24"/>
          <w:szCs w:val="24"/>
          <w:lang w:bidi="ar-SA"/>
        </w:rPr>
        <w:t>, </w:t>
      </w:r>
      <w:r w:rsidRPr="005C4CD6">
        <w:rPr>
          <w:rFonts w:ascii="Times New Roman" w:eastAsia="Calibri" w:hAnsi="Times New Roman" w:cs="Times New Roman"/>
          <w:i/>
          <w:iCs/>
          <w:sz w:val="24"/>
          <w:szCs w:val="24"/>
          <w:lang w:bidi="ar-SA"/>
        </w:rPr>
        <w:t>52</w:t>
      </w:r>
      <w:r w:rsidRPr="005C4CD6">
        <w:rPr>
          <w:rFonts w:ascii="Times New Roman" w:eastAsia="Calibri" w:hAnsi="Times New Roman" w:cs="Times New Roman"/>
          <w:sz w:val="24"/>
          <w:szCs w:val="24"/>
          <w:lang w:bidi="ar-SA"/>
        </w:rPr>
        <w:t>(10), 1083-1095.</w:t>
      </w:r>
    </w:p>
    <w:p w:rsidR="00F50F7C" w:rsidRPr="005C4CD6" w:rsidRDefault="00F50F7C" w:rsidP="005C4CD6">
      <w:pPr>
        <w:spacing w:line="360" w:lineRule="auto"/>
        <w:ind w:left="720" w:hanging="720"/>
        <w:jc w:val="both"/>
        <w:rPr>
          <w:rFonts w:ascii="Times New Roman" w:hAnsi="Times New Roman" w:cs="Times New Roman"/>
          <w:iCs/>
          <w:sz w:val="24"/>
          <w:szCs w:val="24"/>
        </w:rPr>
      </w:pPr>
      <w:r w:rsidRPr="005C4CD6">
        <w:rPr>
          <w:rFonts w:ascii="Times New Roman" w:hAnsi="Times New Roman" w:cs="Times New Roman"/>
          <w:iCs/>
          <w:sz w:val="24"/>
          <w:szCs w:val="24"/>
        </w:rPr>
        <w:t>Hentschel, T., Heilman, M. E., &amp; Peus, C. V. (2019). The multiple dimensions of gender stereotypes: A current look at men’s and women’s characterizations of others and themselves. </w:t>
      </w:r>
      <w:r w:rsidRPr="005C4CD6">
        <w:rPr>
          <w:rFonts w:ascii="Times New Roman" w:hAnsi="Times New Roman" w:cs="Times New Roman"/>
          <w:i/>
          <w:iCs/>
          <w:sz w:val="24"/>
          <w:szCs w:val="24"/>
        </w:rPr>
        <w:t>Frontiers in psychology</w:t>
      </w:r>
      <w:r w:rsidRPr="005C4CD6">
        <w:rPr>
          <w:rFonts w:ascii="Times New Roman" w:hAnsi="Times New Roman" w:cs="Times New Roman"/>
          <w:iCs/>
          <w:sz w:val="24"/>
          <w:szCs w:val="24"/>
        </w:rPr>
        <w:t>, 11.</w:t>
      </w:r>
    </w:p>
    <w:p w:rsidR="00F50F7C" w:rsidRPr="005C4CD6" w:rsidRDefault="00F50F7C" w:rsidP="005C4CD6">
      <w:pPr>
        <w:spacing w:line="360" w:lineRule="auto"/>
        <w:ind w:left="720" w:hanging="720"/>
        <w:jc w:val="both"/>
        <w:rPr>
          <w:rFonts w:ascii="Times New Roman" w:eastAsia="Calibri" w:hAnsi="Times New Roman" w:cs="Times New Roman"/>
          <w:sz w:val="24"/>
          <w:szCs w:val="24"/>
          <w:lang w:bidi="ar-SA"/>
        </w:rPr>
      </w:pPr>
      <w:r w:rsidRPr="005C4CD6">
        <w:rPr>
          <w:rFonts w:ascii="Times New Roman" w:eastAsia="Calibri" w:hAnsi="Times New Roman" w:cs="Times New Roman"/>
          <w:sz w:val="24"/>
          <w:szCs w:val="24"/>
          <w:lang w:bidi="ar-SA"/>
        </w:rPr>
        <w:t>Hoyt, C. L., &amp; Murphy, S. E. (2016). Managing to clear the air: Stereotype threat, women, and leadership. </w:t>
      </w:r>
      <w:r w:rsidRPr="005C4CD6">
        <w:rPr>
          <w:rFonts w:ascii="Times New Roman" w:eastAsia="Calibri" w:hAnsi="Times New Roman" w:cs="Times New Roman"/>
          <w:i/>
          <w:iCs/>
          <w:sz w:val="24"/>
          <w:szCs w:val="24"/>
          <w:lang w:bidi="ar-SA"/>
        </w:rPr>
        <w:t>The leadership quarterly</w:t>
      </w:r>
      <w:r w:rsidRPr="005C4CD6">
        <w:rPr>
          <w:rFonts w:ascii="Times New Roman" w:eastAsia="Calibri" w:hAnsi="Times New Roman" w:cs="Times New Roman"/>
          <w:sz w:val="24"/>
          <w:szCs w:val="24"/>
          <w:lang w:bidi="ar-SA"/>
        </w:rPr>
        <w:t>, </w:t>
      </w:r>
      <w:r w:rsidRPr="005C4CD6">
        <w:rPr>
          <w:rFonts w:ascii="Times New Roman" w:eastAsia="Calibri" w:hAnsi="Times New Roman" w:cs="Times New Roman"/>
          <w:i/>
          <w:iCs/>
          <w:sz w:val="24"/>
          <w:szCs w:val="24"/>
          <w:lang w:bidi="ar-SA"/>
        </w:rPr>
        <w:t>27</w:t>
      </w:r>
      <w:r w:rsidRPr="005C4CD6">
        <w:rPr>
          <w:rFonts w:ascii="Times New Roman" w:eastAsia="Calibri" w:hAnsi="Times New Roman" w:cs="Times New Roman"/>
          <w:sz w:val="24"/>
          <w:szCs w:val="24"/>
          <w:lang w:bidi="ar-SA"/>
        </w:rPr>
        <w:t>(3), 387-399.</w:t>
      </w:r>
    </w:p>
    <w:p w:rsidR="00F50F7C" w:rsidRPr="005C4CD6" w:rsidRDefault="00F50F7C" w:rsidP="005C4CD6">
      <w:pPr>
        <w:spacing w:line="360" w:lineRule="auto"/>
        <w:ind w:left="720" w:hanging="720"/>
        <w:jc w:val="both"/>
        <w:rPr>
          <w:rFonts w:ascii="Times New Roman" w:hAnsi="Times New Roman" w:cs="Times New Roman"/>
          <w:iCs/>
          <w:sz w:val="24"/>
          <w:szCs w:val="24"/>
        </w:rPr>
      </w:pPr>
      <w:r w:rsidRPr="005C4CD6">
        <w:rPr>
          <w:rFonts w:ascii="Times New Roman" w:hAnsi="Times New Roman" w:cs="Times New Roman"/>
          <w:iCs/>
          <w:sz w:val="24"/>
          <w:szCs w:val="24"/>
        </w:rPr>
        <w:t xml:space="preserve">Inter-Parliamentary Union. (2021). Women in Politics 2021. Retrieved from </w:t>
      </w:r>
      <w:hyperlink r:id="rId13" w:tgtFrame="_new" w:history="1">
        <w:r w:rsidRPr="005C4CD6">
          <w:rPr>
            <w:rStyle w:val="Hyperlink"/>
            <w:rFonts w:ascii="Times New Roman" w:hAnsi="Times New Roman" w:cs="Times New Roman"/>
            <w:iCs/>
            <w:color w:val="auto"/>
            <w:sz w:val="24"/>
            <w:szCs w:val="24"/>
          </w:rPr>
          <w:t>https://data.ipu.org/women-ranking?year=2021</w:t>
        </w:r>
      </w:hyperlink>
    </w:p>
    <w:p w:rsidR="00F50F7C" w:rsidRPr="005C4CD6" w:rsidRDefault="00F50F7C" w:rsidP="005C4CD6">
      <w:pPr>
        <w:spacing w:line="360" w:lineRule="auto"/>
        <w:ind w:left="720" w:hanging="720"/>
        <w:jc w:val="both"/>
        <w:rPr>
          <w:rFonts w:ascii="Times New Roman" w:hAnsi="Times New Roman" w:cs="Times New Roman"/>
          <w:iCs/>
          <w:sz w:val="24"/>
          <w:szCs w:val="24"/>
        </w:rPr>
      </w:pPr>
      <w:r w:rsidRPr="005C4CD6">
        <w:rPr>
          <w:rFonts w:ascii="Times New Roman" w:hAnsi="Times New Roman" w:cs="Times New Roman"/>
          <w:iCs/>
          <w:sz w:val="24"/>
          <w:szCs w:val="24"/>
        </w:rPr>
        <w:lastRenderedPageBreak/>
        <w:t>Isabirye, P. (2018). </w:t>
      </w:r>
      <w:r w:rsidRPr="005C4CD6">
        <w:rPr>
          <w:rFonts w:ascii="Times New Roman" w:hAnsi="Times New Roman" w:cs="Times New Roman"/>
          <w:i/>
          <w:iCs/>
          <w:sz w:val="24"/>
          <w:szCs w:val="24"/>
        </w:rPr>
        <w:t>Exploring Women’s Perspectives of Leadership in East Africa</w:t>
      </w:r>
      <w:r w:rsidRPr="005C4CD6">
        <w:rPr>
          <w:rFonts w:ascii="Times New Roman" w:hAnsi="Times New Roman" w:cs="Times New Roman"/>
          <w:iCs/>
          <w:sz w:val="24"/>
          <w:szCs w:val="24"/>
        </w:rPr>
        <w:t>. University of Johannesburg (South Africa).</w:t>
      </w:r>
    </w:p>
    <w:p w:rsidR="00F50F7C" w:rsidRPr="005C4CD6" w:rsidRDefault="00F50F7C" w:rsidP="005C4CD6">
      <w:pPr>
        <w:spacing w:line="360" w:lineRule="auto"/>
        <w:ind w:left="720" w:hanging="720"/>
        <w:jc w:val="both"/>
        <w:rPr>
          <w:rFonts w:ascii="Times New Roman" w:hAnsi="Times New Roman" w:cs="Times New Roman"/>
          <w:iCs/>
          <w:sz w:val="24"/>
          <w:szCs w:val="24"/>
        </w:rPr>
      </w:pPr>
      <w:r w:rsidRPr="005C4CD6">
        <w:rPr>
          <w:rFonts w:ascii="Times New Roman" w:hAnsi="Times New Roman" w:cs="Times New Roman"/>
          <w:iCs/>
          <w:sz w:val="24"/>
          <w:szCs w:val="24"/>
        </w:rPr>
        <w:t>Jørgensen, I. K. (2021). </w:t>
      </w:r>
      <w:r w:rsidRPr="005C4CD6">
        <w:rPr>
          <w:rFonts w:ascii="Times New Roman" w:hAnsi="Times New Roman" w:cs="Times New Roman"/>
          <w:i/>
          <w:iCs/>
          <w:sz w:val="24"/>
          <w:szCs w:val="24"/>
        </w:rPr>
        <w:t>For women by women: a comparative analysis of women political leaders’ stances on women’s issues</w:t>
      </w:r>
      <w:r w:rsidRPr="005C4CD6">
        <w:rPr>
          <w:rFonts w:ascii="Times New Roman" w:hAnsi="Times New Roman" w:cs="Times New Roman"/>
          <w:iCs/>
          <w:sz w:val="24"/>
          <w:szCs w:val="24"/>
        </w:rPr>
        <w:t> (Master's thesis).</w:t>
      </w:r>
    </w:p>
    <w:p w:rsidR="00F50F7C" w:rsidRPr="005C4CD6" w:rsidRDefault="00F50F7C" w:rsidP="005C4CD6">
      <w:pPr>
        <w:spacing w:line="360" w:lineRule="auto"/>
        <w:ind w:left="720" w:hanging="720"/>
        <w:jc w:val="both"/>
        <w:rPr>
          <w:rFonts w:ascii="Times New Roman" w:eastAsia="Calibri" w:hAnsi="Times New Roman" w:cs="Times New Roman"/>
          <w:sz w:val="24"/>
          <w:szCs w:val="24"/>
          <w:lang w:bidi="ar-SA"/>
        </w:rPr>
      </w:pPr>
      <w:r w:rsidRPr="005C4CD6">
        <w:rPr>
          <w:rFonts w:ascii="Times New Roman" w:eastAsia="Calibri" w:hAnsi="Times New Roman" w:cs="Times New Roman"/>
          <w:sz w:val="24"/>
          <w:szCs w:val="24"/>
          <w:lang w:bidi="ar-SA"/>
        </w:rPr>
        <w:t>Khan, M. S., Khan, I., Qureshi, Q. A., Ismail, H. M., Rauf, H., Latif, A., &amp; Tahir, M. (2015). The styles of leadership: A critical review. </w:t>
      </w:r>
      <w:r w:rsidRPr="005C4CD6">
        <w:rPr>
          <w:rFonts w:ascii="Times New Roman" w:eastAsia="Calibri" w:hAnsi="Times New Roman" w:cs="Times New Roman"/>
          <w:i/>
          <w:iCs/>
          <w:sz w:val="24"/>
          <w:szCs w:val="24"/>
          <w:lang w:bidi="ar-SA"/>
        </w:rPr>
        <w:t>Public Policy and Administration Research</w:t>
      </w:r>
      <w:r w:rsidRPr="005C4CD6">
        <w:rPr>
          <w:rFonts w:ascii="Times New Roman" w:eastAsia="Calibri" w:hAnsi="Times New Roman" w:cs="Times New Roman"/>
          <w:sz w:val="24"/>
          <w:szCs w:val="24"/>
          <w:lang w:bidi="ar-SA"/>
        </w:rPr>
        <w:t>, </w:t>
      </w:r>
      <w:r w:rsidRPr="005C4CD6">
        <w:rPr>
          <w:rFonts w:ascii="Times New Roman" w:eastAsia="Calibri" w:hAnsi="Times New Roman" w:cs="Times New Roman"/>
          <w:i/>
          <w:iCs/>
          <w:sz w:val="24"/>
          <w:szCs w:val="24"/>
          <w:lang w:bidi="ar-SA"/>
        </w:rPr>
        <w:t>5</w:t>
      </w:r>
      <w:r w:rsidRPr="005C4CD6">
        <w:rPr>
          <w:rFonts w:ascii="Times New Roman" w:eastAsia="Calibri" w:hAnsi="Times New Roman" w:cs="Times New Roman"/>
          <w:sz w:val="24"/>
          <w:szCs w:val="24"/>
          <w:lang w:bidi="ar-SA"/>
        </w:rPr>
        <w:t>(3), 87-92.</w:t>
      </w:r>
    </w:p>
    <w:p w:rsidR="00F50F7C" w:rsidRPr="005C4CD6" w:rsidRDefault="00F50F7C" w:rsidP="005C4CD6">
      <w:pPr>
        <w:spacing w:line="360" w:lineRule="auto"/>
        <w:ind w:left="720" w:hanging="720"/>
        <w:jc w:val="both"/>
        <w:rPr>
          <w:rFonts w:ascii="Times New Roman" w:hAnsi="Times New Roman" w:cs="Times New Roman"/>
          <w:iCs/>
          <w:sz w:val="24"/>
          <w:szCs w:val="24"/>
        </w:rPr>
      </w:pPr>
      <w:r w:rsidRPr="005C4CD6">
        <w:rPr>
          <w:rFonts w:ascii="Times New Roman" w:hAnsi="Times New Roman" w:cs="Times New Roman"/>
          <w:iCs/>
          <w:sz w:val="24"/>
          <w:szCs w:val="24"/>
        </w:rPr>
        <w:t>Lindsay, B., Kofie, S., &amp; Mbepera, J. G. (2017). Administrative matters for African educational leaders: Illustrations from women secondary school administrators in Tanzania and Ghana. </w:t>
      </w:r>
      <w:r w:rsidRPr="005C4CD6">
        <w:rPr>
          <w:rFonts w:ascii="Times New Roman" w:hAnsi="Times New Roman" w:cs="Times New Roman"/>
          <w:i/>
          <w:iCs/>
          <w:sz w:val="24"/>
          <w:szCs w:val="24"/>
        </w:rPr>
        <w:t>The Wiley international handbook of educational leadership</w:t>
      </w:r>
      <w:r w:rsidRPr="005C4CD6">
        <w:rPr>
          <w:rFonts w:ascii="Times New Roman" w:hAnsi="Times New Roman" w:cs="Times New Roman"/>
          <w:iCs/>
          <w:sz w:val="24"/>
          <w:szCs w:val="24"/>
        </w:rPr>
        <w:t>, 271-294.</w:t>
      </w:r>
    </w:p>
    <w:p w:rsidR="00F50F7C" w:rsidRPr="005C4CD6" w:rsidRDefault="00F50F7C" w:rsidP="005C4CD6">
      <w:pPr>
        <w:spacing w:line="360" w:lineRule="auto"/>
        <w:ind w:left="720" w:hanging="720"/>
        <w:jc w:val="both"/>
        <w:rPr>
          <w:rFonts w:ascii="Times New Roman" w:hAnsi="Times New Roman" w:cs="Times New Roman"/>
          <w:iCs/>
          <w:sz w:val="24"/>
          <w:szCs w:val="24"/>
        </w:rPr>
      </w:pPr>
      <w:r w:rsidRPr="005C4CD6">
        <w:rPr>
          <w:rFonts w:ascii="Times New Roman" w:hAnsi="Times New Roman" w:cs="Times New Roman"/>
          <w:iCs/>
          <w:sz w:val="24"/>
          <w:szCs w:val="24"/>
        </w:rPr>
        <w:t>Malmström, M., Johansson, J., &amp; Wincent, J. (2017). Gender stereotypes and venture support decisions: How governmental venture capitalists socially construct entrepreneurs’ potential. </w:t>
      </w:r>
      <w:r w:rsidRPr="005C4CD6">
        <w:rPr>
          <w:rFonts w:ascii="Times New Roman" w:hAnsi="Times New Roman" w:cs="Times New Roman"/>
          <w:i/>
          <w:iCs/>
          <w:sz w:val="24"/>
          <w:szCs w:val="24"/>
        </w:rPr>
        <w:t>Entrepreneurship Theory and Practice</w:t>
      </w:r>
      <w:r w:rsidRPr="005C4CD6">
        <w:rPr>
          <w:rFonts w:ascii="Times New Roman" w:hAnsi="Times New Roman" w:cs="Times New Roman"/>
          <w:iCs/>
          <w:sz w:val="24"/>
          <w:szCs w:val="24"/>
        </w:rPr>
        <w:t>, </w:t>
      </w:r>
      <w:r w:rsidRPr="005C4CD6">
        <w:rPr>
          <w:rFonts w:ascii="Times New Roman" w:hAnsi="Times New Roman" w:cs="Times New Roman"/>
          <w:i/>
          <w:iCs/>
          <w:sz w:val="24"/>
          <w:szCs w:val="24"/>
        </w:rPr>
        <w:t>41</w:t>
      </w:r>
      <w:r w:rsidRPr="005C4CD6">
        <w:rPr>
          <w:rFonts w:ascii="Times New Roman" w:hAnsi="Times New Roman" w:cs="Times New Roman"/>
          <w:iCs/>
          <w:sz w:val="24"/>
          <w:szCs w:val="24"/>
        </w:rPr>
        <w:t>(5), 833-860.</w:t>
      </w:r>
    </w:p>
    <w:p w:rsidR="00F50F7C" w:rsidRPr="005C4CD6" w:rsidRDefault="00F50F7C" w:rsidP="005C4CD6">
      <w:pPr>
        <w:spacing w:line="360" w:lineRule="auto"/>
        <w:ind w:left="720" w:hanging="720"/>
        <w:jc w:val="both"/>
        <w:rPr>
          <w:rFonts w:ascii="Times New Roman" w:hAnsi="Times New Roman" w:cs="Times New Roman"/>
          <w:iCs/>
          <w:sz w:val="24"/>
          <w:szCs w:val="24"/>
        </w:rPr>
      </w:pPr>
      <w:r w:rsidRPr="005C4CD6">
        <w:rPr>
          <w:rFonts w:ascii="Times New Roman" w:hAnsi="Times New Roman" w:cs="Times New Roman"/>
          <w:iCs/>
          <w:sz w:val="24"/>
          <w:szCs w:val="24"/>
        </w:rPr>
        <w:t>Matheis, S., Keller, L. K., Kronborg, L., Schmitt, M., &amp; Preckel, F. (2020). Do stereotypes strike twice? Giftedness and gender stereotypes in pre-service teachers’ beliefs about student characteristics in Australia. </w:t>
      </w:r>
      <w:r w:rsidRPr="005C4CD6">
        <w:rPr>
          <w:rFonts w:ascii="Times New Roman" w:hAnsi="Times New Roman" w:cs="Times New Roman"/>
          <w:i/>
          <w:iCs/>
          <w:sz w:val="24"/>
          <w:szCs w:val="24"/>
        </w:rPr>
        <w:t>Asia-Pacific Journal of Teacher Education</w:t>
      </w:r>
      <w:r w:rsidRPr="005C4CD6">
        <w:rPr>
          <w:rFonts w:ascii="Times New Roman" w:hAnsi="Times New Roman" w:cs="Times New Roman"/>
          <w:iCs/>
          <w:sz w:val="24"/>
          <w:szCs w:val="24"/>
        </w:rPr>
        <w:t>, </w:t>
      </w:r>
      <w:r w:rsidRPr="005C4CD6">
        <w:rPr>
          <w:rFonts w:ascii="Times New Roman" w:hAnsi="Times New Roman" w:cs="Times New Roman"/>
          <w:i/>
          <w:iCs/>
          <w:sz w:val="24"/>
          <w:szCs w:val="24"/>
        </w:rPr>
        <w:t>48</w:t>
      </w:r>
      <w:r w:rsidRPr="005C4CD6">
        <w:rPr>
          <w:rFonts w:ascii="Times New Roman" w:hAnsi="Times New Roman" w:cs="Times New Roman"/>
          <w:iCs/>
          <w:sz w:val="24"/>
          <w:szCs w:val="24"/>
        </w:rPr>
        <w:t>(2), 213-232.</w:t>
      </w:r>
    </w:p>
    <w:p w:rsidR="00F50F7C" w:rsidRPr="005C4CD6" w:rsidRDefault="00F50F7C" w:rsidP="005C4CD6">
      <w:pPr>
        <w:spacing w:line="360" w:lineRule="auto"/>
        <w:ind w:left="720" w:hanging="720"/>
        <w:jc w:val="both"/>
        <w:rPr>
          <w:rFonts w:ascii="Times New Roman" w:eastAsia="Calibri" w:hAnsi="Times New Roman" w:cs="Times New Roman"/>
          <w:sz w:val="24"/>
          <w:szCs w:val="24"/>
          <w:lang w:bidi="ar-SA"/>
        </w:rPr>
      </w:pPr>
      <w:r w:rsidRPr="005C4CD6">
        <w:rPr>
          <w:rFonts w:ascii="Times New Roman" w:eastAsia="Calibri" w:hAnsi="Times New Roman" w:cs="Times New Roman"/>
          <w:sz w:val="24"/>
          <w:szCs w:val="24"/>
          <w:lang w:bidi="ar-SA"/>
        </w:rPr>
        <w:t>Melki, J. P., &amp; Mallat, S. E. (2016). Block her entry, keep her down and push her out: gender discrimination and women journalists in the Arab world. </w:t>
      </w:r>
      <w:r w:rsidRPr="005C4CD6">
        <w:rPr>
          <w:rFonts w:ascii="Times New Roman" w:eastAsia="Calibri" w:hAnsi="Times New Roman" w:cs="Times New Roman"/>
          <w:i/>
          <w:iCs/>
          <w:sz w:val="24"/>
          <w:szCs w:val="24"/>
          <w:lang w:bidi="ar-SA"/>
        </w:rPr>
        <w:t>Journalism Studies</w:t>
      </w:r>
      <w:r w:rsidRPr="005C4CD6">
        <w:rPr>
          <w:rFonts w:ascii="Times New Roman" w:eastAsia="Calibri" w:hAnsi="Times New Roman" w:cs="Times New Roman"/>
          <w:sz w:val="24"/>
          <w:szCs w:val="24"/>
          <w:lang w:bidi="ar-SA"/>
        </w:rPr>
        <w:t>, </w:t>
      </w:r>
      <w:r w:rsidRPr="005C4CD6">
        <w:rPr>
          <w:rFonts w:ascii="Times New Roman" w:eastAsia="Calibri" w:hAnsi="Times New Roman" w:cs="Times New Roman"/>
          <w:i/>
          <w:iCs/>
          <w:sz w:val="24"/>
          <w:szCs w:val="24"/>
          <w:lang w:bidi="ar-SA"/>
        </w:rPr>
        <w:t>17</w:t>
      </w:r>
      <w:r w:rsidRPr="005C4CD6">
        <w:rPr>
          <w:rFonts w:ascii="Times New Roman" w:eastAsia="Calibri" w:hAnsi="Times New Roman" w:cs="Times New Roman"/>
          <w:sz w:val="24"/>
          <w:szCs w:val="24"/>
          <w:lang w:bidi="ar-SA"/>
        </w:rPr>
        <w:t>(1), 57-79.</w:t>
      </w:r>
    </w:p>
    <w:p w:rsidR="00F50F7C" w:rsidRPr="005C4CD6" w:rsidRDefault="00F50F7C" w:rsidP="005C4CD6">
      <w:pPr>
        <w:spacing w:line="360" w:lineRule="auto"/>
        <w:ind w:left="720" w:hanging="720"/>
        <w:jc w:val="both"/>
        <w:rPr>
          <w:rFonts w:ascii="Times New Roman" w:hAnsi="Times New Roman" w:cs="Times New Roman"/>
          <w:iCs/>
          <w:sz w:val="24"/>
          <w:szCs w:val="24"/>
        </w:rPr>
      </w:pPr>
      <w:r w:rsidRPr="005C4CD6">
        <w:rPr>
          <w:rFonts w:ascii="Times New Roman" w:hAnsi="Times New Roman" w:cs="Times New Roman"/>
          <w:iCs/>
          <w:sz w:val="24"/>
          <w:szCs w:val="24"/>
        </w:rPr>
        <w:t>Merchant, K. (2012). How men and women differ: Gender differences in communication styles, influence tactics, and leadership styles.</w:t>
      </w:r>
    </w:p>
    <w:p w:rsidR="00F50F7C" w:rsidRPr="005C4CD6" w:rsidRDefault="00F50F7C" w:rsidP="005C4CD6">
      <w:pPr>
        <w:spacing w:line="360" w:lineRule="auto"/>
        <w:ind w:left="720" w:hanging="720"/>
        <w:jc w:val="both"/>
        <w:rPr>
          <w:rFonts w:ascii="Times New Roman" w:hAnsi="Times New Roman" w:cs="Times New Roman"/>
          <w:iCs/>
          <w:sz w:val="24"/>
          <w:szCs w:val="24"/>
        </w:rPr>
      </w:pPr>
      <w:r w:rsidRPr="005C4CD6">
        <w:rPr>
          <w:rFonts w:ascii="Times New Roman" w:hAnsi="Times New Roman" w:cs="Times New Roman"/>
          <w:iCs/>
          <w:sz w:val="24"/>
          <w:szCs w:val="24"/>
        </w:rPr>
        <w:t>Nagler, P., &amp; Naudé, W. (2017). Non-farm entrepreneurship in rural sub-Saharan Africa: New empirical evidence. </w:t>
      </w:r>
      <w:r w:rsidRPr="005C4CD6">
        <w:rPr>
          <w:rFonts w:ascii="Times New Roman" w:hAnsi="Times New Roman" w:cs="Times New Roman"/>
          <w:i/>
          <w:iCs/>
          <w:sz w:val="24"/>
          <w:szCs w:val="24"/>
        </w:rPr>
        <w:t>Food policy</w:t>
      </w:r>
      <w:r w:rsidRPr="005C4CD6">
        <w:rPr>
          <w:rFonts w:ascii="Times New Roman" w:hAnsi="Times New Roman" w:cs="Times New Roman"/>
          <w:iCs/>
          <w:sz w:val="24"/>
          <w:szCs w:val="24"/>
        </w:rPr>
        <w:t>, </w:t>
      </w:r>
      <w:r w:rsidRPr="005C4CD6">
        <w:rPr>
          <w:rFonts w:ascii="Times New Roman" w:hAnsi="Times New Roman" w:cs="Times New Roman"/>
          <w:i/>
          <w:iCs/>
          <w:sz w:val="24"/>
          <w:szCs w:val="24"/>
        </w:rPr>
        <w:t>67</w:t>
      </w:r>
      <w:r w:rsidRPr="005C4CD6">
        <w:rPr>
          <w:rFonts w:ascii="Times New Roman" w:hAnsi="Times New Roman" w:cs="Times New Roman"/>
          <w:iCs/>
          <w:sz w:val="24"/>
          <w:szCs w:val="24"/>
        </w:rPr>
        <w:t>, 175-191.</w:t>
      </w:r>
    </w:p>
    <w:p w:rsidR="00F50F7C" w:rsidRPr="005C4CD6" w:rsidRDefault="00F50F7C" w:rsidP="005C4CD6">
      <w:pPr>
        <w:spacing w:line="360" w:lineRule="auto"/>
        <w:ind w:left="720" w:hanging="720"/>
        <w:jc w:val="both"/>
        <w:rPr>
          <w:rFonts w:ascii="Times New Roman" w:hAnsi="Times New Roman" w:cs="Times New Roman"/>
          <w:iCs/>
          <w:sz w:val="24"/>
          <w:szCs w:val="24"/>
        </w:rPr>
      </w:pPr>
      <w:r w:rsidRPr="005C4CD6">
        <w:rPr>
          <w:rFonts w:ascii="Times New Roman" w:hAnsi="Times New Roman" w:cs="Times New Roman"/>
          <w:iCs/>
          <w:sz w:val="24"/>
          <w:szCs w:val="24"/>
        </w:rPr>
        <w:t>O’Neil, D. A., Hopkins, M. M., &amp; Bilimoria, D. (2015). A framework for developing women leaders: Applications to executive coaching. </w:t>
      </w:r>
      <w:r w:rsidRPr="005C4CD6">
        <w:rPr>
          <w:rFonts w:ascii="Times New Roman" w:hAnsi="Times New Roman" w:cs="Times New Roman"/>
          <w:i/>
          <w:iCs/>
          <w:sz w:val="24"/>
          <w:szCs w:val="24"/>
        </w:rPr>
        <w:t>The Journal of Applied Behavioral Science</w:t>
      </w:r>
      <w:r w:rsidRPr="005C4CD6">
        <w:rPr>
          <w:rFonts w:ascii="Times New Roman" w:hAnsi="Times New Roman" w:cs="Times New Roman"/>
          <w:iCs/>
          <w:sz w:val="24"/>
          <w:szCs w:val="24"/>
        </w:rPr>
        <w:t>, </w:t>
      </w:r>
      <w:r w:rsidRPr="005C4CD6">
        <w:rPr>
          <w:rFonts w:ascii="Times New Roman" w:hAnsi="Times New Roman" w:cs="Times New Roman"/>
          <w:i/>
          <w:iCs/>
          <w:sz w:val="24"/>
          <w:szCs w:val="24"/>
        </w:rPr>
        <w:t>51</w:t>
      </w:r>
      <w:r w:rsidRPr="005C4CD6">
        <w:rPr>
          <w:rFonts w:ascii="Times New Roman" w:hAnsi="Times New Roman" w:cs="Times New Roman"/>
          <w:iCs/>
          <w:sz w:val="24"/>
          <w:szCs w:val="24"/>
        </w:rPr>
        <w:t>(2), 253-276.</w:t>
      </w:r>
    </w:p>
    <w:p w:rsidR="00F50F7C" w:rsidRPr="005C4CD6" w:rsidRDefault="00F50F7C" w:rsidP="005C4CD6">
      <w:pPr>
        <w:spacing w:line="360" w:lineRule="auto"/>
        <w:ind w:left="720" w:hanging="720"/>
        <w:jc w:val="both"/>
        <w:rPr>
          <w:rFonts w:ascii="Times New Roman" w:hAnsi="Times New Roman" w:cs="Times New Roman"/>
          <w:iCs/>
          <w:sz w:val="24"/>
          <w:szCs w:val="24"/>
        </w:rPr>
      </w:pPr>
      <w:r w:rsidRPr="005C4CD6">
        <w:rPr>
          <w:rFonts w:ascii="Times New Roman" w:hAnsi="Times New Roman" w:cs="Times New Roman"/>
          <w:iCs/>
          <w:sz w:val="24"/>
          <w:szCs w:val="24"/>
        </w:rPr>
        <w:lastRenderedPageBreak/>
        <w:t>Otterbacher, J., Bates, J., &amp; Clough, P. (2017, May). Competent men and warm women: Gender stereotypes and backlash in image search results. In </w:t>
      </w:r>
      <w:r w:rsidRPr="005C4CD6">
        <w:rPr>
          <w:rFonts w:ascii="Times New Roman" w:hAnsi="Times New Roman" w:cs="Times New Roman"/>
          <w:i/>
          <w:iCs/>
          <w:sz w:val="24"/>
          <w:szCs w:val="24"/>
        </w:rPr>
        <w:t>Proceedings of the 2017 chi conference on human factors in computing systems</w:t>
      </w:r>
      <w:r w:rsidRPr="005C4CD6">
        <w:rPr>
          <w:rFonts w:ascii="Times New Roman" w:hAnsi="Times New Roman" w:cs="Times New Roman"/>
          <w:iCs/>
          <w:sz w:val="24"/>
          <w:szCs w:val="24"/>
        </w:rPr>
        <w:t> (pp. 6620-6631).</w:t>
      </w:r>
    </w:p>
    <w:p w:rsidR="00F50F7C" w:rsidRPr="005C4CD6" w:rsidRDefault="00F50F7C" w:rsidP="005C4CD6">
      <w:pPr>
        <w:spacing w:line="360" w:lineRule="auto"/>
        <w:ind w:left="720" w:hanging="720"/>
        <w:jc w:val="both"/>
        <w:rPr>
          <w:rFonts w:ascii="Times New Roman" w:hAnsi="Times New Roman" w:cs="Times New Roman"/>
          <w:iCs/>
          <w:sz w:val="24"/>
          <w:szCs w:val="24"/>
        </w:rPr>
      </w:pPr>
      <w:r w:rsidRPr="005C4CD6">
        <w:rPr>
          <w:rFonts w:ascii="Times New Roman" w:hAnsi="Times New Roman" w:cs="Times New Roman"/>
          <w:iCs/>
          <w:sz w:val="24"/>
          <w:szCs w:val="24"/>
        </w:rPr>
        <w:t>Plaza, M., Boiché, J., Brunel, L., &amp; Ruchaud, F. (2017). Sport= male… But not all sports: Investigating the gender stereotypes of sport activities at the explicit and implicit levels. </w:t>
      </w:r>
      <w:r w:rsidRPr="005C4CD6">
        <w:rPr>
          <w:rFonts w:ascii="Times New Roman" w:hAnsi="Times New Roman" w:cs="Times New Roman"/>
          <w:i/>
          <w:iCs/>
          <w:sz w:val="24"/>
          <w:szCs w:val="24"/>
        </w:rPr>
        <w:t>Sex roles</w:t>
      </w:r>
      <w:r w:rsidRPr="005C4CD6">
        <w:rPr>
          <w:rFonts w:ascii="Times New Roman" w:hAnsi="Times New Roman" w:cs="Times New Roman"/>
          <w:iCs/>
          <w:sz w:val="24"/>
          <w:szCs w:val="24"/>
        </w:rPr>
        <w:t>, </w:t>
      </w:r>
      <w:r w:rsidRPr="005C4CD6">
        <w:rPr>
          <w:rFonts w:ascii="Times New Roman" w:hAnsi="Times New Roman" w:cs="Times New Roman"/>
          <w:i/>
          <w:iCs/>
          <w:sz w:val="24"/>
          <w:szCs w:val="24"/>
        </w:rPr>
        <w:t>76</w:t>
      </w:r>
      <w:r w:rsidRPr="005C4CD6">
        <w:rPr>
          <w:rFonts w:ascii="Times New Roman" w:hAnsi="Times New Roman" w:cs="Times New Roman"/>
          <w:iCs/>
          <w:sz w:val="24"/>
          <w:szCs w:val="24"/>
        </w:rPr>
        <w:t>, 202-217.</w:t>
      </w:r>
    </w:p>
    <w:p w:rsidR="00F50F7C" w:rsidRPr="005C4CD6" w:rsidRDefault="00F50F7C" w:rsidP="005C4CD6">
      <w:pPr>
        <w:spacing w:line="360" w:lineRule="auto"/>
        <w:ind w:left="720" w:hanging="720"/>
        <w:jc w:val="both"/>
        <w:rPr>
          <w:rFonts w:ascii="Times New Roman" w:eastAsia="Calibri" w:hAnsi="Times New Roman" w:cs="Times New Roman"/>
          <w:sz w:val="24"/>
          <w:szCs w:val="24"/>
          <w:lang w:bidi="ar-SA"/>
        </w:rPr>
      </w:pPr>
      <w:r w:rsidRPr="005C4CD6">
        <w:rPr>
          <w:rFonts w:ascii="Times New Roman" w:eastAsia="Calibri" w:hAnsi="Times New Roman" w:cs="Times New Roman"/>
          <w:sz w:val="24"/>
          <w:szCs w:val="24"/>
          <w:lang w:bidi="ar-SA"/>
        </w:rPr>
        <w:t>Post, A. S., &amp; Sen, P. (2020). Why can’ta woman be more like a man? Female leaders in crisis bargaining. </w:t>
      </w:r>
      <w:r w:rsidRPr="005C4CD6">
        <w:rPr>
          <w:rFonts w:ascii="Times New Roman" w:eastAsia="Calibri" w:hAnsi="Times New Roman" w:cs="Times New Roman"/>
          <w:i/>
          <w:iCs/>
          <w:sz w:val="24"/>
          <w:szCs w:val="24"/>
          <w:lang w:bidi="ar-SA"/>
        </w:rPr>
        <w:t>International Interactions</w:t>
      </w:r>
      <w:r w:rsidRPr="005C4CD6">
        <w:rPr>
          <w:rFonts w:ascii="Times New Roman" w:eastAsia="Calibri" w:hAnsi="Times New Roman" w:cs="Times New Roman"/>
          <w:sz w:val="24"/>
          <w:szCs w:val="24"/>
          <w:lang w:bidi="ar-SA"/>
        </w:rPr>
        <w:t>, </w:t>
      </w:r>
      <w:r w:rsidRPr="005C4CD6">
        <w:rPr>
          <w:rFonts w:ascii="Times New Roman" w:eastAsia="Calibri" w:hAnsi="Times New Roman" w:cs="Times New Roman"/>
          <w:i/>
          <w:iCs/>
          <w:sz w:val="24"/>
          <w:szCs w:val="24"/>
          <w:lang w:bidi="ar-SA"/>
        </w:rPr>
        <w:t>46</w:t>
      </w:r>
      <w:r w:rsidRPr="005C4CD6">
        <w:rPr>
          <w:rFonts w:ascii="Times New Roman" w:eastAsia="Calibri" w:hAnsi="Times New Roman" w:cs="Times New Roman"/>
          <w:sz w:val="24"/>
          <w:szCs w:val="24"/>
          <w:lang w:bidi="ar-SA"/>
        </w:rPr>
        <w:t>(1), 1-27.</w:t>
      </w:r>
    </w:p>
    <w:p w:rsidR="00F50F7C" w:rsidRPr="005C4CD6" w:rsidRDefault="00F50F7C" w:rsidP="005C4CD6">
      <w:pPr>
        <w:spacing w:line="360" w:lineRule="auto"/>
        <w:ind w:left="720" w:hanging="720"/>
        <w:jc w:val="both"/>
        <w:rPr>
          <w:rFonts w:ascii="Times New Roman" w:eastAsia="Calibri" w:hAnsi="Times New Roman" w:cs="Times New Roman"/>
          <w:sz w:val="24"/>
          <w:szCs w:val="24"/>
          <w:lang w:bidi="ar-SA"/>
        </w:rPr>
      </w:pPr>
      <w:r w:rsidRPr="005C4CD6">
        <w:rPr>
          <w:rFonts w:ascii="Times New Roman" w:eastAsia="Calibri" w:hAnsi="Times New Roman" w:cs="Times New Roman"/>
          <w:sz w:val="24"/>
          <w:szCs w:val="24"/>
          <w:lang w:bidi="ar-SA"/>
        </w:rPr>
        <w:t>Quansah, A. E. A. (2016). </w:t>
      </w:r>
      <w:r w:rsidRPr="005C4CD6">
        <w:rPr>
          <w:rFonts w:ascii="Times New Roman" w:eastAsia="Calibri" w:hAnsi="Times New Roman" w:cs="Times New Roman"/>
          <w:i/>
          <w:iCs/>
          <w:sz w:val="24"/>
          <w:szCs w:val="24"/>
          <w:lang w:bidi="ar-SA"/>
        </w:rPr>
        <w:t>The perception of teachers about male and female headteachers leadership in basic schools at the Suame Metropolis in Kumasi</w:t>
      </w:r>
      <w:r w:rsidRPr="005C4CD6">
        <w:rPr>
          <w:rFonts w:ascii="Times New Roman" w:eastAsia="Calibri" w:hAnsi="Times New Roman" w:cs="Times New Roman"/>
          <w:sz w:val="24"/>
          <w:szCs w:val="24"/>
          <w:lang w:bidi="ar-SA"/>
        </w:rPr>
        <w:t> (Doctoral dissertation, University of Education Winneba).</w:t>
      </w:r>
    </w:p>
    <w:p w:rsidR="00F50F7C" w:rsidRPr="005C4CD6" w:rsidRDefault="00F50F7C" w:rsidP="005C4CD6">
      <w:pPr>
        <w:spacing w:line="360" w:lineRule="auto"/>
        <w:ind w:left="720" w:hanging="720"/>
        <w:jc w:val="both"/>
        <w:rPr>
          <w:rFonts w:ascii="Times New Roman" w:hAnsi="Times New Roman" w:cs="Times New Roman"/>
          <w:iCs/>
          <w:sz w:val="24"/>
          <w:szCs w:val="24"/>
        </w:rPr>
      </w:pPr>
      <w:r w:rsidRPr="005C4CD6">
        <w:rPr>
          <w:rFonts w:ascii="Times New Roman" w:hAnsi="Times New Roman" w:cs="Times New Roman"/>
          <w:iCs/>
          <w:sz w:val="24"/>
          <w:szCs w:val="24"/>
        </w:rPr>
        <w:t>Rhode, D. L. (2017). </w:t>
      </w:r>
      <w:r w:rsidRPr="005C4CD6">
        <w:rPr>
          <w:rFonts w:ascii="Times New Roman" w:hAnsi="Times New Roman" w:cs="Times New Roman"/>
          <w:i/>
          <w:iCs/>
          <w:sz w:val="24"/>
          <w:szCs w:val="24"/>
        </w:rPr>
        <w:t>Women and leadership</w:t>
      </w:r>
      <w:r w:rsidRPr="005C4CD6">
        <w:rPr>
          <w:rFonts w:ascii="Times New Roman" w:hAnsi="Times New Roman" w:cs="Times New Roman"/>
          <w:iCs/>
          <w:sz w:val="24"/>
          <w:szCs w:val="24"/>
        </w:rPr>
        <w:t>. Oxford University Press.</w:t>
      </w:r>
    </w:p>
    <w:p w:rsidR="00F50F7C" w:rsidRPr="005C4CD6" w:rsidRDefault="00F50F7C" w:rsidP="005C4CD6">
      <w:pPr>
        <w:spacing w:line="360" w:lineRule="auto"/>
        <w:ind w:left="720" w:hanging="720"/>
        <w:jc w:val="both"/>
        <w:rPr>
          <w:rFonts w:ascii="Times New Roman" w:hAnsi="Times New Roman" w:cs="Times New Roman"/>
          <w:iCs/>
          <w:sz w:val="24"/>
          <w:szCs w:val="24"/>
        </w:rPr>
      </w:pPr>
      <w:r w:rsidRPr="005C4CD6">
        <w:rPr>
          <w:rFonts w:ascii="Times New Roman" w:hAnsi="Times New Roman" w:cs="Times New Roman"/>
          <w:iCs/>
          <w:sz w:val="24"/>
          <w:szCs w:val="24"/>
        </w:rPr>
        <w:t>Saint-Michel, S. E. (2018). Leader gender stereotypes and transformational leadership: Does leader sex make the difference?. </w:t>
      </w:r>
      <w:r w:rsidRPr="005C4CD6">
        <w:rPr>
          <w:rFonts w:ascii="Times New Roman" w:hAnsi="Times New Roman" w:cs="Times New Roman"/>
          <w:i/>
          <w:iCs/>
          <w:sz w:val="24"/>
          <w:szCs w:val="24"/>
        </w:rPr>
        <w:t>M@ n@ gement</w:t>
      </w:r>
      <w:r w:rsidRPr="005C4CD6">
        <w:rPr>
          <w:rFonts w:ascii="Times New Roman" w:hAnsi="Times New Roman" w:cs="Times New Roman"/>
          <w:iCs/>
          <w:sz w:val="24"/>
          <w:szCs w:val="24"/>
        </w:rPr>
        <w:t>, </w:t>
      </w:r>
      <w:r w:rsidRPr="005C4CD6">
        <w:rPr>
          <w:rFonts w:ascii="Times New Roman" w:hAnsi="Times New Roman" w:cs="Times New Roman"/>
          <w:i/>
          <w:iCs/>
          <w:sz w:val="24"/>
          <w:szCs w:val="24"/>
        </w:rPr>
        <w:t>21</w:t>
      </w:r>
      <w:r w:rsidRPr="005C4CD6">
        <w:rPr>
          <w:rFonts w:ascii="Times New Roman" w:hAnsi="Times New Roman" w:cs="Times New Roman"/>
          <w:iCs/>
          <w:sz w:val="24"/>
          <w:szCs w:val="24"/>
        </w:rPr>
        <w:t>(3), 944-966.</w:t>
      </w:r>
    </w:p>
    <w:p w:rsidR="00F50F7C" w:rsidRPr="005C4CD6" w:rsidRDefault="00F50F7C" w:rsidP="005C4CD6">
      <w:pPr>
        <w:spacing w:line="360" w:lineRule="auto"/>
        <w:ind w:left="720" w:hanging="720"/>
        <w:jc w:val="both"/>
        <w:rPr>
          <w:rFonts w:ascii="Times New Roman" w:hAnsi="Times New Roman" w:cs="Times New Roman"/>
          <w:iCs/>
          <w:sz w:val="24"/>
          <w:szCs w:val="24"/>
        </w:rPr>
      </w:pPr>
      <w:r w:rsidRPr="005C4CD6">
        <w:rPr>
          <w:rFonts w:ascii="Times New Roman" w:hAnsi="Times New Roman" w:cs="Times New Roman"/>
          <w:iCs/>
          <w:sz w:val="24"/>
          <w:szCs w:val="24"/>
        </w:rPr>
        <w:t>Santhya, K. G., Jejeebhoy, S. J., Acharya, R., Pandey, N., Gogoi, A., Joshi, M., ... &amp; Ojha, S. K. (2019). Transforming the attitudes of young men about gender roles and the acceptability of violence against women, Bihar. </w:t>
      </w:r>
      <w:r w:rsidRPr="005C4CD6">
        <w:rPr>
          <w:rFonts w:ascii="Times New Roman" w:hAnsi="Times New Roman" w:cs="Times New Roman"/>
          <w:i/>
          <w:iCs/>
          <w:sz w:val="24"/>
          <w:szCs w:val="24"/>
        </w:rPr>
        <w:t>Culture, Health &amp; Sexuality</w:t>
      </w:r>
      <w:r w:rsidRPr="005C4CD6">
        <w:rPr>
          <w:rFonts w:ascii="Times New Roman" w:hAnsi="Times New Roman" w:cs="Times New Roman"/>
          <w:iCs/>
          <w:sz w:val="24"/>
          <w:szCs w:val="24"/>
        </w:rPr>
        <w:t>, </w:t>
      </w:r>
      <w:r w:rsidRPr="005C4CD6">
        <w:rPr>
          <w:rFonts w:ascii="Times New Roman" w:hAnsi="Times New Roman" w:cs="Times New Roman"/>
          <w:i/>
          <w:iCs/>
          <w:sz w:val="24"/>
          <w:szCs w:val="24"/>
        </w:rPr>
        <w:t>21</w:t>
      </w:r>
      <w:r w:rsidRPr="005C4CD6">
        <w:rPr>
          <w:rFonts w:ascii="Times New Roman" w:hAnsi="Times New Roman" w:cs="Times New Roman"/>
          <w:iCs/>
          <w:sz w:val="24"/>
          <w:szCs w:val="24"/>
        </w:rPr>
        <w:t>(12), 1409-1424.</w:t>
      </w:r>
    </w:p>
    <w:p w:rsidR="00F50F7C" w:rsidRPr="005C4CD6" w:rsidRDefault="00F50F7C" w:rsidP="005C4CD6">
      <w:pPr>
        <w:spacing w:line="360" w:lineRule="auto"/>
        <w:ind w:left="720" w:hanging="720"/>
        <w:jc w:val="both"/>
        <w:rPr>
          <w:rFonts w:ascii="Times New Roman" w:eastAsia="Calibri" w:hAnsi="Times New Roman" w:cs="Times New Roman"/>
          <w:sz w:val="24"/>
          <w:szCs w:val="24"/>
          <w:lang w:bidi="ar-SA"/>
        </w:rPr>
      </w:pPr>
      <w:r w:rsidRPr="005C4CD6">
        <w:rPr>
          <w:rFonts w:ascii="Times New Roman" w:eastAsia="Calibri" w:hAnsi="Times New Roman" w:cs="Times New Roman"/>
          <w:sz w:val="24"/>
          <w:szCs w:val="24"/>
          <w:lang w:bidi="ar-SA"/>
        </w:rPr>
        <w:t>Scicluna Lehrke, A., &amp; Sowden, K. (2017). Servant leadership and gender. </w:t>
      </w:r>
      <w:r w:rsidRPr="005C4CD6">
        <w:rPr>
          <w:rFonts w:ascii="Times New Roman" w:eastAsia="Calibri" w:hAnsi="Times New Roman" w:cs="Times New Roman"/>
          <w:i/>
          <w:iCs/>
          <w:sz w:val="24"/>
          <w:szCs w:val="24"/>
          <w:lang w:bidi="ar-SA"/>
        </w:rPr>
        <w:t>Servant leadership and followership: examining the impact on workplace behavior</w:t>
      </w:r>
      <w:r w:rsidRPr="005C4CD6">
        <w:rPr>
          <w:rFonts w:ascii="Times New Roman" w:eastAsia="Calibri" w:hAnsi="Times New Roman" w:cs="Times New Roman"/>
          <w:sz w:val="24"/>
          <w:szCs w:val="24"/>
          <w:lang w:bidi="ar-SA"/>
        </w:rPr>
        <w:t>, 25-50.</w:t>
      </w:r>
    </w:p>
    <w:p w:rsidR="00F50F7C" w:rsidRPr="005C4CD6" w:rsidRDefault="00F50F7C" w:rsidP="005C4CD6">
      <w:pPr>
        <w:spacing w:line="360" w:lineRule="auto"/>
        <w:ind w:left="720" w:hanging="720"/>
        <w:jc w:val="both"/>
        <w:rPr>
          <w:rFonts w:ascii="Times New Roman" w:hAnsi="Times New Roman" w:cs="Times New Roman"/>
          <w:iCs/>
          <w:sz w:val="24"/>
          <w:szCs w:val="24"/>
        </w:rPr>
      </w:pPr>
      <w:r w:rsidRPr="005C4CD6">
        <w:rPr>
          <w:rFonts w:ascii="Times New Roman" w:hAnsi="Times New Roman" w:cs="Times New Roman"/>
          <w:iCs/>
          <w:sz w:val="24"/>
          <w:szCs w:val="24"/>
        </w:rPr>
        <w:t>Tabassum, N., &amp; Nayak, B. S. (2021). Gender stereotypes and their impact on women’s career progressions from a managerial perspective. </w:t>
      </w:r>
      <w:r w:rsidRPr="005C4CD6">
        <w:rPr>
          <w:rFonts w:ascii="Times New Roman" w:hAnsi="Times New Roman" w:cs="Times New Roman"/>
          <w:i/>
          <w:iCs/>
          <w:sz w:val="24"/>
          <w:szCs w:val="24"/>
        </w:rPr>
        <w:t>IIM Kozhikode Society &amp; Management Review</w:t>
      </w:r>
      <w:r w:rsidRPr="005C4CD6">
        <w:rPr>
          <w:rFonts w:ascii="Times New Roman" w:hAnsi="Times New Roman" w:cs="Times New Roman"/>
          <w:iCs/>
          <w:sz w:val="24"/>
          <w:szCs w:val="24"/>
        </w:rPr>
        <w:t>, </w:t>
      </w:r>
      <w:r w:rsidRPr="005C4CD6">
        <w:rPr>
          <w:rFonts w:ascii="Times New Roman" w:hAnsi="Times New Roman" w:cs="Times New Roman"/>
          <w:i/>
          <w:iCs/>
          <w:sz w:val="24"/>
          <w:szCs w:val="24"/>
        </w:rPr>
        <w:t>10</w:t>
      </w:r>
      <w:r w:rsidRPr="005C4CD6">
        <w:rPr>
          <w:rFonts w:ascii="Times New Roman" w:hAnsi="Times New Roman" w:cs="Times New Roman"/>
          <w:iCs/>
          <w:sz w:val="24"/>
          <w:szCs w:val="24"/>
        </w:rPr>
        <w:t>(2), 192-208.</w:t>
      </w:r>
    </w:p>
    <w:p w:rsidR="00F50F7C" w:rsidRPr="005C4CD6" w:rsidRDefault="00F50F7C" w:rsidP="005C4CD6">
      <w:pPr>
        <w:spacing w:line="360" w:lineRule="auto"/>
        <w:ind w:left="720" w:hanging="720"/>
        <w:jc w:val="both"/>
        <w:rPr>
          <w:rStyle w:val="Hyperlink"/>
          <w:rFonts w:ascii="Times New Roman" w:eastAsia="Calibri" w:hAnsi="Times New Roman" w:cs="Times New Roman"/>
          <w:color w:val="auto"/>
          <w:sz w:val="24"/>
          <w:szCs w:val="24"/>
          <w:u w:val="none"/>
          <w:lang w:bidi="ar-SA"/>
        </w:rPr>
      </w:pPr>
      <w:r w:rsidRPr="005C4CD6">
        <w:rPr>
          <w:rFonts w:ascii="Times New Roman" w:eastAsia="Calibri" w:hAnsi="Times New Roman" w:cs="Times New Roman"/>
          <w:sz w:val="24"/>
          <w:szCs w:val="24"/>
          <w:lang w:bidi="ar-SA"/>
        </w:rPr>
        <w:t>Tanwir, M., &amp; Khemka, N. (2018). Breaking the silicon ceiling: Gender equality and information technology in Pakistan. </w:t>
      </w:r>
      <w:r w:rsidRPr="005C4CD6">
        <w:rPr>
          <w:rFonts w:ascii="Times New Roman" w:eastAsia="Calibri" w:hAnsi="Times New Roman" w:cs="Times New Roman"/>
          <w:i/>
          <w:iCs/>
          <w:sz w:val="24"/>
          <w:szCs w:val="24"/>
          <w:lang w:bidi="ar-SA"/>
        </w:rPr>
        <w:t>Gender, Technology and Development</w:t>
      </w:r>
      <w:r w:rsidRPr="005C4CD6">
        <w:rPr>
          <w:rFonts w:ascii="Times New Roman" w:eastAsia="Calibri" w:hAnsi="Times New Roman" w:cs="Times New Roman"/>
          <w:sz w:val="24"/>
          <w:szCs w:val="24"/>
          <w:lang w:bidi="ar-SA"/>
        </w:rPr>
        <w:t>, </w:t>
      </w:r>
      <w:r w:rsidRPr="005C4CD6">
        <w:rPr>
          <w:rFonts w:ascii="Times New Roman" w:eastAsia="Calibri" w:hAnsi="Times New Roman" w:cs="Times New Roman"/>
          <w:i/>
          <w:iCs/>
          <w:sz w:val="24"/>
          <w:szCs w:val="24"/>
          <w:lang w:bidi="ar-SA"/>
        </w:rPr>
        <w:t>22</w:t>
      </w:r>
      <w:r w:rsidRPr="005C4CD6">
        <w:rPr>
          <w:rFonts w:ascii="Times New Roman" w:eastAsia="Calibri" w:hAnsi="Times New Roman" w:cs="Times New Roman"/>
          <w:sz w:val="24"/>
          <w:szCs w:val="24"/>
          <w:lang w:bidi="ar-SA"/>
        </w:rPr>
        <w:t>(2), 109-129.</w:t>
      </w:r>
    </w:p>
    <w:p w:rsidR="00F50F7C" w:rsidRPr="005C4CD6" w:rsidRDefault="00F50F7C" w:rsidP="005C4CD6">
      <w:pPr>
        <w:spacing w:line="360" w:lineRule="auto"/>
        <w:ind w:left="720" w:hanging="720"/>
        <w:jc w:val="both"/>
        <w:rPr>
          <w:rFonts w:ascii="Times New Roman" w:eastAsia="Calibri" w:hAnsi="Times New Roman" w:cs="Times New Roman"/>
          <w:sz w:val="24"/>
          <w:szCs w:val="24"/>
          <w:lang w:bidi="ar-SA"/>
        </w:rPr>
      </w:pPr>
      <w:r w:rsidRPr="005C4CD6">
        <w:rPr>
          <w:rFonts w:ascii="Times New Roman" w:eastAsia="Calibri" w:hAnsi="Times New Roman" w:cs="Times New Roman"/>
          <w:sz w:val="24"/>
          <w:szCs w:val="24"/>
          <w:lang w:bidi="ar-SA"/>
        </w:rPr>
        <w:lastRenderedPageBreak/>
        <w:t>Tatli, A., Ozturk, M. B., &amp; Woo, H. S. (2017). Individualization and marketization of responsibility for gender equality: The case of female managers in China. </w:t>
      </w:r>
      <w:r w:rsidRPr="005C4CD6">
        <w:rPr>
          <w:rFonts w:ascii="Times New Roman" w:eastAsia="Calibri" w:hAnsi="Times New Roman" w:cs="Times New Roman"/>
          <w:i/>
          <w:iCs/>
          <w:sz w:val="24"/>
          <w:szCs w:val="24"/>
          <w:lang w:bidi="ar-SA"/>
        </w:rPr>
        <w:t>Human resource management</w:t>
      </w:r>
      <w:r w:rsidRPr="005C4CD6">
        <w:rPr>
          <w:rFonts w:ascii="Times New Roman" w:eastAsia="Calibri" w:hAnsi="Times New Roman" w:cs="Times New Roman"/>
          <w:sz w:val="24"/>
          <w:szCs w:val="24"/>
          <w:lang w:bidi="ar-SA"/>
        </w:rPr>
        <w:t>, </w:t>
      </w:r>
      <w:r w:rsidRPr="005C4CD6">
        <w:rPr>
          <w:rFonts w:ascii="Times New Roman" w:eastAsia="Calibri" w:hAnsi="Times New Roman" w:cs="Times New Roman"/>
          <w:i/>
          <w:iCs/>
          <w:sz w:val="24"/>
          <w:szCs w:val="24"/>
          <w:lang w:bidi="ar-SA"/>
        </w:rPr>
        <w:t>56</w:t>
      </w:r>
      <w:r w:rsidRPr="005C4CD6">
        <w:rPr>
          <w:rFonts w:ascii="Times New Roman" w:eastAsia="Calibri" w:hAnsi="Times New Roman" w:cs="Times New Roman"/>
          <w:sz w:val="24"/>
          <w:szCs w:val="24"/>
          <w:lang w:bidi="ar-SA"/>
        </w:rPr>
        <w:t>(3), 407-430.</w:t>
      </w:r>
    </w:p>
    <w:p w:rsidR="00F50F7C" w:rsidRPr="005C4CD6" w:rsidRDefault="00F50F7C" w:rsidP="005C4CD6">
      <w:pPr>
        <w:spacing w:line="360" w:lineRule="auto"/>
        <w:ind w:left="720" w:hanging="720"/>
        <w:jc w:val="both"/>
        <w:rPr>
          <w:rFonts w:ascii="Times New Roman" w:hAnsi="Times New Roman" w:cs="Times New Roman"/>
          <w:iCs/>
          <w:sz w:val="24"/>
          <w:szCs w:val="24"/>
        </w:rPr>
      </w:pPr>
      <w:r w:rsidRPr="005C4CD6">
        <w:rPr>
          <w:rFonts w:ascii="Times New Roman" w:hAnsi="Times New Roman" w:cs="Times New Roman"/>
          <w:iCs/>
          <w:sz w:val="24"/>
          <w:szCs w:val="24"/>
        </w:rPr>
        <w:t>Torfing, J., &amp; Sørensen, E. (2019). Interactive political leadership in theory and practice: How elected politicians may benefit from co-creating public value outcomes. </w:t>
      </w:r>
      <w:r w:rsidRPr="005C4CD6">
        <w:rPr>
          <w:rFonts w:ascii="Times New Roman" w:hAnsi="Times New Roman" w:cs="Times New Roman"/>
          <w:i/>
          <w:iCs/>
          <w:sz w:val="24"/>
          <w:szCs w:val="24"/>
        </w:rPr>
        <w:t>Administrative Sciences</w:t>
      </w:r>
      <w:r w:rsidRPr="005C4CD6">
        <w:rPr>
          <w:rFonts w:ascii="Times New Roman" w:hAnsi="Times New Roman" w:cs="Times New Roman"/>
          <w:iCs/>
          <w:sz w:val="24"/>
          <w:szCs w:val="24"/>
        </w:rPr>
        <w:t>, </w:t>
      </w:r>
      <w:r w:rsidRPr="005C4CD6">
        <w:rPr>
          <w:rFonts w:ascii="Times New Roman" w:hAnsi="Times New Roman" w:cs="Times New Roman"/>
          <w:i/>
          <w:iCs/>
          <w:sz w:val="24"/>
          <w:szCs w:val="24"/>
        </w:rPr>
        <w:t>9</w:t>
      </w:r>
      <w:r w:rsidRPr="005C4CD6">
        <w:rPr>
          <w:rFonts w:ascii="Times New Roman" w:hAnsi="Times New Roman" w:cs="Times New Roman"/>
          <w:iCs/>
          <w:sz w:val="24"/>
          <w:szCs w:val="24"/>
        </w:rPr>
        <w:t>(3), 51.</w:t>
      </w:r>
    </w:p>
    <w:p w:rsidR="00F50F7C" w:rsidRPr="005C4CD6" w:rsidRDefault="00F50F7C" w:rsidP="005C4CD6">
      <w:pPr>
        <w:spacing w:line="360" w:lineRule="auto"/>
        <w:ind w:left="720" w:hanging="720"/>
        <w:jc w:val="both"/>
        <w:rPr>
          <w:rFonts w:ascii="Times New Roman" w:hAnsi="Times New Roman" w:cs="Times New Roman"/>
          <w:iCs/>
          <w:sz w:val="24"/>
          <w:szCs w:val="24"/>
        </w:rPr>
      </w:pPr>
      <w:r w:rsidRPr="005C4CD6">
        <w:rPr>
          <w:rFonts w:ascii="Times New Roman" w:hAnsi="Times New Roman" w:cs="Times New Roman"/>
          <w:iCs/>
          <w:sz w:val="24"/>
          <w:szCs w:val="24"/>
        </w:rPr>
        <w:t>Tundi, T. E. (2015). Factors influencing women participation in political leadership-the case of kimilili constituency of bungoma county, Kenya. </w:t>
      </w:r>
      <w:r w:rsidRPr="005C4CD6">
        <w:rPr>
          <w:rFonts w:ascii="Times New Roman" w:hAnsi="Times New Roman" w:cs="Times New Roman"/>
          <w:i/>
          <w:iCs/>
          <w:sz w:val="24"/>
          <w:szCs w:val="24"/>
        </w:rPr>
        <w:t>Global Advanced Research Journal of Geography and Regional Planning</w:t>
      </w:r>
      <w:r w:rsidRPr="005C4CD6">
        <w:rPr>
          <w:rFonts w:ascii="Times New Roman" w:hAnsi="Times New Roman" w:cs="Times New Roman"/>
          <w:iCs/>
          <w:sz w:val="24"/>
          <w:szCs w:val="24"/>
        </w:rPr>
        <w:t>, </w:t>
      </w:r>
      <w:r w:rsidRPr="005C4CD6">
        <w:rPr>
          <w:rFonts w:ascii="Times New Roman" w:hAnsi="Times New Roman" w:cs="Times New Roman"/>
          <w:i/>
          <w:iCs/>
          <w:sz w:val="24"/>
          <w:szCs w:val="24"/>
        </w:rPr>
        <w:t>16</w:t>
      </w:r>
      <w:r w:rsidRPr="005C4CD6">
        <w:rPr>
          <w:rFonts w:ascii="Times New Roman" w:hAnsi="Times New Roman" w:cs="Times New Roman"/>
          <w:iCs/>
          <w:sz w:val="24"/>
          <w:szCs w:val="24"/>
        </w:rPr>
        <w:t>(7), 001-031.</w:t>
      </w:r>
    </w:p>
    <w:p w:rsidR="00F50F7C" w:rsidRPr="005C4CD6" w:rsidRDefault="00F50F7C" w:rsidP="005C4CD6">
      <w:pPr>
        <w:spacing w:line="360" w:lineRule="auto"/>
        <w:ind w:left="720" w:hanging="720"/>
        <w:jc w:val="both"/>
        <w:rPr>
          <w:rFonts w:ascii="Times New Roman" w:eastAsia="Calibri" w:hAnsi="Times New Roman" w:cs="Times New Roman"/>
          <w:sz w:val="24"/>
          <w:szCs w:val="24"/>
          <w:lang w:bidi="ar-SA"/>
        </w:rPr>
      </w:pPr>
      <w:r w:rsidRPr="005C4CD6">
        <w:rPr>
          <w:rFonts w:ascii="Times New Roman" w:eastAsia="Calibri" w:hAnsi="Times New Roman" w:cs="Times New Roman"/>
          <w:sz w:val="24"/>
          <w:szCs w:val="24"/>
          <w:lang w:bidi="ar-SA"/>
        </w:rPr>
        <w:t>Uddin, M. (2021). Addressing work‐life balance challenges of working women during COVID‐19 in Bangladesh. </w:t>
      </w:r>
      <w:r w:rsidRPr="005C4CD6">
        <w:rPr>
          <w:rFonts w:ascii="Times New Roman" w:eastAsia="Calibri" w:hAnsi="Times New Roman" w:cs="Times New Roman"/>
          <w:i/>
          <w:iCs/>
          <w:sz w:val="24"/>
          <w:szCs w:val="24"/>
          <w:lang w:bidi="ar-SA"/>
        </w:rPr>
        <w:t>International Social Science Journal</w:t>
      </w:r>
      <w:r w:rsidRPr="005C4CD6">
        <w:rPr>
          <w:rFonts w:ascii="Times New Roman" w:eastAsia="Calibri" w:hAnsi="Times New Roman" w:cs="Times New Roman"/>
          <w:sz w:val="24"/>
          <w:szCs w:val="24"/>
          <w:lang w:bidi="ar-SA"/>
        </w:rPr>
        <w:t>, </w:t>
      </w:r>
      <w:r w:rsidRPr="005C4CD6">
        <w:rPr>
          <w:rFonts w:ascii="Times New Roman" w:eastAsia="Calibri" w:hAnsi="Times New Roman" w:cs="Times New Roman"/>
          <w:i/>
          <w:iCs/>
          <w:sz w:val="24"/>
          <w:szCs w:val="24"/>
          <w:lang w:bidi="ar-SA"/>
        </w:rPr>
        <w:t>71</w:t>
      </w:r>
      <w:r w:rsidRPr="005C4CD6">
        <w:rPr>
          <w:rFonts w:ascii="Times New Roman" w:eastAsia="Calibri" w:hAnsi="Times New Roman" w:cs="Times New Roman"/>
          <w:sz w:val="24"/>
          <w:szCs w:val="24"/>
          <w:lang w:bidi="ar-SA"/>
        </w:rPr>
        <w:t>(239-240), 7-20.</w:t>
      </w:r>
    </w:p>
    <w:p w:rsidR="00F50F7C" w:rsidRPr="005C4CD6" w:rsidRDefault="00F50F7C" w:rsidP="005C4CD6">
      <w:pPr>
        <w:spacing w:line="360" w:lineRule="auto"/>
        <w:ind w:left="720" w:hanging="720"/>
        <w:jc w:val="both"/>
        <w:rPr>
          <w:rFonts w:ascii="Times New Roman" w:hAnsi="Times New Roman" w:cs="Times New Roman"/>
          <w:iCs/>
          <w:sz w:val="24"/>
          <w:szCs w:val="24"/>
        </w:rPr>
      </w:pPr>
      <w:r w:rsidRPr="005C4CD6">
        <w:rPr>
          <w:rFonts w:ascii="Times New Roman" w:hAnsi="Times New Roman" w:cs="Times New Roman"/>
          <w:iCs/>
          <w:sz w:val="24"/>
          <w:szCs w:val="24"/>
        </w:rPr>
        <w:t>Wright, W., &amp; Annes, A. (2016). Farm women and the empowerment potential in value‐added agriculture. </w:t>
      </w:r>
      <w:r w:rsidRPr="005C4CD6">
        <w:rPr>
          <w:rFonts w:ascii="Times New Roman" w:hAnsi="Times New Roman" w:cs="Times New Roman"/>
          <w:i/>
          <w:iCs/>
          <w:sz w:val="24"/>
          <w:szCs w:val="24"/>
        </w:rPr>
        <w:t>Rural Sociology</w:t>
      </w:r>
      <w:r w:rsidRPr="005C4CD6">
        <w:rPr>
          <w:rFonts w:ascii="Times New Roman" w:hAnsi="Times New Roman" w:cs="Times New Roman"/>
          <w:iCs/>
          <w:sz w:val="24"/>
          <w:szCs w:val="24"/>
        </w:rPr>
        <w:t>, </w:t>
      </w:r>
      <w:r w:rsidRPr="005C4CD6">
        <w:rPr>
          <w:rFonts w:ascii="Times New Roman" w:hAnsi="Times New Roman" w:cs="Times New Roman"/>
          <w:i/>
          <w:iCs/>
          <w:sz w:val="24"/>
          <w:szCs w:val="24"/>
        </w:rPr>
        <w:t>81</w:t>
      </w:r>
      <w:r w:rsidRPr="005C4CD6">
        <w:rPr>
          <w:rFonts w:ascii="Times New Roman" w:hAnsi="Times New Roman" w:cs="Times New Roman"/>
          <w:iCs/>
          <w:sz w:val="24"/>
          <w:szCs w:val="24"/>
        </w:rPr>
        <w:t>(4), 545-571.</w:t>
      </w:r>
    </w:p>
    <w:p w:rsidR="00BB7DF7" w:rsidRPr="005C4CD6" w:rsidRDefault="00BB7DF7" w:rsidP="005C4CD6">
      <w:pPr>
        <w:spacing w:line="360" w:lineRule="auto"/>
        <w:jc w:val="both"/>
        <w:rPr>
          <w:rFonts w:ascii="Times New Roman" w:hAnsi="Times New Roman" w:cs="Times New Roman"/>
          <w:iCs/>
          <w:sz w:val="24"/>
          <w:szCs w:val="24"/>
        </w:rPr>
      </w:pPr>
    </w:p>
    <w:p w:rsidR="00BB7DF7" w:rsidRPr="005C4CD6" w:rsidRDefault="00BB7DF7" w:rsidP="005C4CD6">
      <w:pPr>
        <w:spacing w:line="360" w:lineRule="auto"/>
        <w:jc w:val="both"/>
        <w:rPr>
          <w:rFonts w:ascii="Times New Roman" w:hAnsi="Times New Roman" w:cs="Times New Roman"/>
          <w:iCs/>
          <w:sz w:val="24"/>
          <w:szCs w:val="24"/>
        </w:rPr>
      </w:pPr>
    </w:p>
    <w:p w:rsidR="00BB7DF7" w:rsidRPr="005C4CD6" w:rsidRDefault="00BB7DF7" w:rsidP="005C4CD6">
      <w:pPr>
        <w:spacing w:line="360" w:lineRule="auto"/>
        <w:jc w:val="both"/>
        <w:rPr>
          <w:rFonts w:ascii="Times New Roman" w:hAnsi="Times New Roman" w:cs="Times New Roman"/>
          <w:iCs/>
          <w:sz w:val="24"/>
          <w:szCs w:val="24"/>
        </w:rPr>
      </w:pPr>
    </w:p>
    <w:p w:rsidR="00BB7DF7" w:rsidRPr="005C4CD6" w:rsidRDefault="00BB7DF7" w:rsidP="005C4CD6">
      <w:pPr>
        <w:spacing w:line="360" w:lineRule="auto"/>
        <w:jc w:val="both"/>
        <w:rPr>
          <w:rFonts w:ascii="Times New Roman" w:hAnsi="Times New Roman" w:cs="Times New Roman"/>
          <w:iCs/>
          <w:sz w:val="24"/>
          <w:szCs w:val="24"/>
        </w:rPr>
      </w:pPr>
    </w:p>
    <w:p w:rsidR="00BB7DF7" w:rsidRPr="005C4CD6" w:rsidRDefault="00BB7DF7" w:rsidP="005C4CD6">
      <w:pPr>
        <w:spacing w:line="360" w:lineRule="auto"/>
        <w:jc w:val="both"/>
        <w:rPr>
          <w:rFonts w:ascii="Times New Roman" w:hAnsi="Times New Roman" w:cs="Times New Roman"/>
          <w:iCs/>
          <w:sz w:val="24"/>
          <w:szCs w:val="24"/>
        </w:rPr>
      </w:pPr>
    </w:p>
    <w:p w:rsidR="00BB7DF7" w:rsidRPr="005C4CD6" w:rsidRDefault="00BB7DF7" w:rsidP="005C4CD6">
      <w:pPr>
        <w:spacing w:line="360" w:lineRule="auto"/>
        <w:jc w:val="both"/>
        <w:rPr>
          <w:rFonts w:ascii="Times New Roman" w:hAnsi="Times New Roman" w:cs="Times New Roman"/>
          <w:iCs/>
          <w:sz w:val="24"/>
          <w:szCs w:val="24"/>
        </w:rPr>
      </w:pPr>
    </w:p>
    <w:p w:rsidR="00BB7DF7" w:rsidRPr="005C4CD6" w:rsidRDefault="00BB7DF7" w:rsidP="005C4CD6">
      <w:pPr>
        <w:spacing w:line="360" w:lineRule="auto"/>
        <w:jc w:val="both"/>
        <w:rPr>
          <w:rFonts w:ascii="Times New Roman" w:hAnsi="Times New Roman" w:cs="Times New Roman"/>
          <w:iCs/>
          <w:sz w:val="24"/>
          <w:szCs w:val="24"/>
        </w:rPr>
      </w:pPr>
    </w:p>
    <w:p w:rsidR="00BB7DF7" w:rsidRPr="005C4CD6" w:rsidRDefault="00BB7DF7" w:rsidP="005C4CD6">
      <w:pPr>
        <w:spacing w:line="360" w:lineRule="auto"/>
        <w:jc w:val="both"/>
        <w:rPr>
          <w:rFonts w:ascii="Times New Roman" w:hAnsi="Times New Roman" w:cs="Times New Roman"/>
          <w:iCs/>
          <w:sz w:val="24"/>
          <w:szCs w:val="24"/>
        </w:rPr>
      </w:pPr>
    </w:p>
    <w:p w:rsidR="0031271E" w:rsidRPr="005C4CD6" w:rsidRDefault="0031271E" w:rsidP="005C4CD6">
      <w:pPr>
        <w:spacing w:line="360" w:lineRule="auto"/>
        <w:jc w:val="both"/>
        <w:rPr>
          <w:rFonts w:ascii="Times New Roman" w:hAnsi="Times New Roman" w:cs="Times New Roman"/>
          <w:b/>
          <w:iCs/>
          <w:sz w:val="24"/>
          <w:szCs w:val="24"/>
        </w:rPr>
      </w:pPr>
    </w:p>
    <w:p w:rsidR="0031271E" w:rsidRPr="005C4CD6" w:rsidRDefault="0031271E" w:rsidP="005C4CD6">
      <w:pPr>
        <w:spacing w:line="360" w:lineRule="auto"/>
        <w:jc w:val="both"/>
        <w:rPr>
          <w:rFonts w:ascii="Times New Roman" w:hAnsi="Times New Roman" w:cs="Times New Roman"/>
          <w:b/>
          <w:iCs/>
          <w:sz w:val="24"/>
          <w:szCs w:val="24"/>
        </w:rPr>
      </w:pPr>
    </w:p>
    <w:p w:rsidR="00BB7DF7" w:rsidRPr="005C4CD6" w:rsidRDefault="00BB7DF7" w:rsidP="004D262E">
      <w:pPr>
        <w:pStyle w:val="Heading1"/>
        <w:spacing w:before="0" w:after="200" w:line="360" w:lineRule="auto"/>
        <w:jc w:val="center"/>
        <w:rPr>
          <w:rFonts w:ascii="Times New Roman" w:hAnsi="Times New Roman" w:cs="Times New Roman"/>
          <w:color w:val="auto"/>
          <w:sz w:val="24"/>
          <w:szCs w:val="24"/>
        </w:rPr>
      </w:pPr>
      <w:bookmarkStart w:id="188" w:name="_Toc145598214"/>
      <w:r w:rsidRPr="005C4CD6">
        <w:rPr>
          <w:rFonts w:ascii="Times New Roman" w:hAnsi="Times New Roman" w:cs="Times New Roman"/>
          <w:color w:val="auto"/>
          <w:sz w:val="24"/>
          <w:szCs w:val="24"/>
        </w:rPr>
        <w:lastRenderedPageBreak/>
        <w:t>Appendices</w:t>
      </w:r>
      <w:bookmarkEnd w:id="188"/>
    </w:p>
    <w:p w:rsidR="00BB7DF7" w:rsidRPr="005C4CD6" w:rsidRDefault="00BB7DF7" w:rsidP="004D262E">
      <w:pPr>
        <w:pStyle w:val="Heading2"/>
        <w:spacing w:before="0" w:after="200" w:line="360" w:lineRule="auto"/>
        <w:jc w:val="center"/>
        <w:rPr>
          <w:rFonts w:ascii="Times New Roman" w:eastAsiaTheme="minorEastAsia" w:hAnsi="Times New Roman" w:cs="Times New Roman"/>
          <w:color w:val="auto"/>
          <w:sz w:val="24"/>
          <w:szCs w:val="24"/>
        </w:rPr>
      </w:pPr>
      <w:bookmarkStart w:id="189" w:name="_Toc145598215"/>
      <w:r w:rsidRPr="005C4CD6">
        <w:rPr>
          <w:rFonts w:ascii="Times New Roman" w:hAnsi="Times New Roman" w:cs="Times New Roman"/>
          <w:color w:val="auto"/>
          <w:sz w:val="24"/>
          <w:szCs w:val="24"/>
        </w:rPr>
        <w:t xml:space="preserve">Appendix 1: </w:t>
      </w:r>
      <w:r w:rsidRPr="005C4CD6">
        <w:rPr>
          <w:rFonts w:ascii="Times New Roman" w:eastAsia="Times New Roman" w:hAnsi="Times New Roman" w:cs="Times New Roman"/>
          <w:color w:val="auto"/>
          <w:sz w:val="24"/>
          <w:szCs w:val="24"/>
          <w:lang w:bidi="ar-SA"/>
        </w:rPr>
        <w:t>Questionnaire</w:t>
      </w:r>
      <w:bookmarkEnd w:id="189"/>
    </w:p>
    <w:p w:rsidR="00BB7DF7" w:rsidRPr="00BB7DF7" w:rsidRDefault="00BB7DF7" w:rsidP="004D262E">
      <w:pPr>
        <w:spacing w:line="360" w:lineRule="auto"/>
        <w:jc w:val="center"/>
        <w:rPr>
          <w:rFonts w:ascii="Times New Roman" w:eastAsia="Calibri" w:hAnsi="Times New Roman" w:cs="Times New Roman"/>
          <w:sz w:val="24"/>
          <w:szCs w:val="24"/>
          <w:lang w:bidi="ar-SA"/>
        </w:rPr>
      </w:pPr>
      <w:r w:rsidRPr="00BB7DF7">
        <w:rPr>
          <w:rFonts w:ascii="Times New Roman" w:eastAsia="Times New Roman" w:hAnsi="Times New Roman" w:cs="Times New Roman"/>
          <w:b/>
          <w:bCs/>
          <w:iCs/>
          <w:sz w:val="24"/>
          <w:szCs w:val="24"/>
          <w:lang w:bidi="ar-SA"/>
        </w:rPr>
        <w:t>For selected female employees in the departments of MDLG</w:t>
      </w:r>
    </w:p>
    <w:p w:rsidR="00BB7DF7" w:rsidRPr="00BB7DF7" w:rsidRDefault="00BB7DF7" w:rsidP="005C4CD6">
      <w:pPr>
        <w:spacing w:line="360" w:lineRule="auto"/>
        <w:jc w:val="both"/>
        <w:rPr>
          <w:rFonts w:ascii="Times New Roman" w:eastAsia="Calibri" w:hAnsi="Times New Roman" w:cs="Times New Roman"/>
          <w:sz w:val="24"/>
          <w:szCs w:val="24"/>
          <w:lang w:bidi="ar-SA"/>
        </w:rPr>
      </w:pPr>
      <w:r w:rsidRPr="00BB7DF7">
        <w:rPr>
          <w:rFonts w:ascii="Times New Roman" w:eastAsia="Times New Roman" w:hAnsi="Times New Roman" w:cs="Times New Roman"/>
          <w:sz w:val="24"/>
          <w:szCs w:val="24"/>
          <w:lang w:bidi="ar-SA"/>
        </w:rPr>
        <w:t>Dear respondent,</w:t>
      </w:r>
    </w:p>
    <w:p w:rsidR="00BB7DF7" w:rsidRPr="00BB7DF7" w:rsidRDefault="00BB7DF7" w:rsidP="005C4CD6">
      <w:pPr>
        <w:spacing w:line="360" w:lineRule="auto"/>
        <w:jc w:val="both"/>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I am Ongee Amos, a student of Uganda Christian University-Mukono pursuing a Bachelor’s Degree of</w:t>
      </w:r>
      <w:r w:rsidRPr="00BB7DF7">
        <w:rPr>
          <w:rFonts w:ascii="Times New Roman" w:eastAsia="Calibri" w:hAnsi="Times New Roman" w:cs="Times New Roman"/>
          <w:bCs/>
          <w:sz w:val="24"/>
          <w:szCs w:val="24"/>
          <w:lang w:bidi="ar-SA"/>
        </w:rPr>
        <w:t xml:space="preserve"> Development and Social Entrepreneurship</w:t>
      </w:r>
      <w:r w:rsidRPr="00BB7DF7">
        <w:rPr>
          <w:rFonts w:ascii="Times New Roman" w:eastAsia="Times New Roman" w:hAnsi="Times New Roman" w:cs="Times New Roman"/>
          <w:sz w:val="24"/>
          <w:szCs w:val="24"/>
          <w:lang w:bidi="ar-SA"/>
        </w:rPr>
        <w:t>. I am conducting a study on “</w:t>
      </w:r>
      <w:r w:rsidRPr="00BB7DF7">
        <w:rPr>
          <w:rFonts w:ascii="Times New Roman" w:eastAsia="Times New Roman" w:hAnsi="Times New Roman" w:cs="Times New Roman"/>
          <w:sz w:val="24"/>
          <w:szCs w:val="24"/>
        </w:rPr>
        <w:t>gender stereotypes and women’s participation in leadership positions at Mukono District Local Government</w:t>
      </w:r>
      <w:r w:rsidRPr="00BB7DF7">
        <w:rPr>
          <w:rFonts w:ascii="Times New Roman" w:eastAsia="Times New Roman" w:hAnsi="Times New Roman" w:cs="Times New Roman"/>
          <w:sz w:val="24"/>
          <w:szCs w:val="24"/>
          <w:lang w:bidi="ar-SA"/>
        </w:rPr>
        <w:t xml:space="preserve">”. </w:t>
      </w:r>
      <w:bookmarkStart w:id="190" w:name="_Toc464824827"/>
      <w:bookmarkStart w:id="191" w:name="_Toc513525255"/>
      <w:r w:rsidR="006178A1" w:rsidRPr="006178A1">
        <w:rPr>
          <w:rFonts w:ascii="Times New Roman" w:eastAsia="Times New Roman" w:hAnsi="Times New Roman" w:cs="Times New Roman"/>
          <w:sz w:val="24"/>
          <w:szCs w:val="24"/>
          <w:lang w:bidi="ar-SA"/>
        </w:rPr>
        <w:t>You are asked to take part in this study, and all data gathered will be kept in strictest confidence and used only for academic purposes. Before taking part, participants will be required to provide written consent, and confidentiality and anonymity will be emphasized at all times. Participation will be completely optional, and participants are free to leave the study at any time, without having to offer a reason. Additionally, the study's goal and methodology will be clearly communicated to prospective participants, who will give their consent before participating. You are cordially asked to take a moment to respond to these questions because the outcome of this study will be substantially influenced by your answers. Your help will be greatly valued.</w:t>
      </w:r>
    </w:p>
    <w:p w:rsidR="00BB7DF7" w:rsidRPr="00BB7DF7" w:rsidRDefault="00BB7DF7" w:rsidP="005C4CD6">
      <w:pPr>
        <w:widowControl w:val="0"/>
        <w:autoSpaceDE w:val="0"/>
        <w:autoSpaceDN w:val="0"/>
        <w:adjustRightInd w:val="0"/>
        <w:spacing w:line="360" w:lineRule="auto"/>
        <w:jc w:val="both"/>
        <w:rPr>
          <w:rFonts w:ascii="Times New Roman" w:eastAsia="Calibri" w:hAnsi="Times New Roman" w:cs="Times New Roman"/>
          <w:sz w:val="24"/>
          <w:szCs w:val="24"/>
          <w:lang w:bidi="ar-SA"/>
        </w:rPr>
      </w:pPr>
      <w:r w:rsidRPr="00BB7DF7">
        <w:rPr>
          <w:rFonts w:ascii="Times New Roman" w:eastAsia="Times New Roman" w:hAnsi="Times New Roman" w:cs="Times New Roman"/>
          <w:b/>
          <w:bCs/>
          <w:sz w:val="24"/>
          <w:szCs w:val="24"/>
        </w:rPr>
        <w:t>Section A. Bio Data</w:t>
      </w:r>
    </w:p>
    <w:p w:rsidR="00BB7DF7" w:rsidRPr="00BB7DF7" w:rsidRDefault="00BB7DF7" w:rsidP="005C4CD6">
      <w:pPr>
        <w:widowControl w:val="0"/>
        <w:autoSpaceDE w:val="0"/>
        <w:autoSpaceDN w:val="0"/>
        <w:adjustRightInd w:val="0"/>
        <w:spacing w:line="360" w:lineRule="auto"/>
        <w:jc w:val="both"/>
        <w:rPr>
          <w:rFonts w:ascii="Times New Roman" w:eastAsia="Calibri" w:hAnsi="Times New Roman" w:cs="Times New Roman"/>
          <w:sz w:val="24"/>
          <w:szCs w:val="24"/>
          <w:lang w:bidi="ar-SA"/>
        </w:rPr>
      </w:pPr>
      <w:r w:rsidRPr="00BB7DF7">
        <w:rPr>
          <w:rFonts w:ascii="Times New Roman" w:eastAsia="Times New Roman" w:hAnsi="Times New Roman" w:cs="Times New Roman"/>
          <w:b/>
          <w:bCs/>
          <w:sz w:val="24"/>
          <w:szCs w:val="24"/>
          <w:lang w:bidi="ar-SA"/>
        </w:rPr>
        <w:t>Please tick the most appropriate answer</w:t>
      </w:r>
    </w:p>
    <w:p w:rsidR="00BB7DF7" w:rsidRPr="00BB7DF7" w:rsidRDefault="00BB7DF7" w:rsidP="005C4CD6">
      <w:pPr>
        <w:spacing w:line="360" w:lineRule="auto"/>
        <w:jc w:val="both"/>
        <w:rPr>
          <w:rFonts w:ascii="Times New Roman" w:eastAsia="Times New Roman" w:hAnsi="Times New Roman" w:cs="Times New Roman"/>
          <w:sz w:val="24"/>
          <w:szCs w:val="24"/>
        </w:rPr>
      </w:pPr>
      <w:r w:rsidRPr="00BB7DF7">
        <w:rPr>
          <w:rFonts w:ascii="Times New Roman" w:eastAsia="Times New Roman" w:hAnsi="Times New Roman" w:cs="Times New Roman"/>
          <w:sz w:val="24"/>
          <w:szCs w:val="24"/>
        </w:rPr>
        <w:t>1. What’s your age?</w:t>
      </w:r>
    </w:p>
    <w:p w:rsidR="00BB7DF7" w:rsidRPr="00BB7DF7" w:rsidRDefault="00662396" w:rsidP="005C4CD6">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noProof/>
          <w:sz w:val="24"/>
          <w:szCs w:val="24"/>
          <w:lang w:bidi="ar-SA"/>
        </w:rPr>
        <mc:AlternateContent>
          <mc:Choice Requires="wps">
            <w:drawing>
              <wp:anchor distT="0" distB="0" distL="114300" distR="114300" simplePos="0" relativeHeight="251680768" behindDoc="0" locked="0" layoutInCell="1" allowOverlap="1">
                <wp:simplePos x="0" y="0"/>
                <wp:positionH relativeFrom="column">
                  <wp:posOffset>3752850</wp:posOffset>
                </wp:positionH>
                <wp:positionV relativeFrom="paragraph">
                  <wp:posOffset>31115</wp:posOffset>
                </wp:positionV>
                <wp:extent cx="342900" cy="114300"/>
                <wp:effectExtent l="0" t="0" r="0" b="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29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F4519F" id="Rectangle 13" o:spid="_x0000_s1026" style="position:absolute;margin-left:295.5pt;margin-top:2.45pt;width:27pt;height:9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"/>
            </w:pict>
          </mc:Fallback>
        </mc:AlternateContent>
      </w:r>
      <w:r>
        <w:rPr>
          <w:rFonts w:ascii="Times New Roman" w:eastAsia="Times New Roman" w:hAnsi="Times New Roman" w:cs="Times New Roman"/>
          <w:noProof/>
          <w:sz w:val="24"/>
          <w:szCs w:val="24"/>
          <w:lang w:bidi="ar-SA"/>
        </w:rPr>
        <mc:AlternateContent>
          <mc:Choice Requires="wps">
            <w:drawing>
              <wp:anchor distT="0" distB="0" distL="114300" distR="114300" simplePos="0" relativeHeight="251679744" behindDoc="0" locked="0" layoutInCell="1" allowOverlap="1">
                <wp:simplePos x="0" y="0"/>
                <wp:positionH relativeFrom="column">
                  <wp:posOffset>1143000</wp:posOffset>
                </wp:positionH>
                <wp:positionV relativeFrom="paragraph">
                  <wp:posOffset>31115</wp:posOffset>
                </wp:positionV>
                <wp:extent cx="342900" cy="114300"/>
                <wp:effectExtent l="0" t="0" r="0"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29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CBEBE7" id="Rectangle 12" o:spid="_x0000_s1026" style="position:absolute;margin-left:90pt;margin-top:2.45pt;width:27pt;height:9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"/>
            </w:pict>
          </mc:Fallback>
        </mc:AlternateContent>
      </w:r>
      <w:r w:rsidR="00BB7DF7" w:rsidRPr="00BB7DF7">
        <w:rPr>
          <w:rFonts w:ascii="Times New Roman" w:eastAsia="Times New Roman" w:hAnsi="Times New Roman" w:cs="Times New Roman"/>
          <w:sz w:val="24"/>
          <w:szCs w:val="24"/>
        </w:rPr>
        <w:t xml:space="preserve">a) 21-30 years                                          b) 31-40 years                            </w:t>
      </w:r>
    </w:p>
    <w:p w:rsidR="00BB7DF7" w:rsidRPr="00BB7DF7" w:rsidRDefault="00662396" w:rsidP="005C4CD6">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noProof/>
          <w:sz w:val="24"/>
          <w:szCs w:val="24"/>
          <w:lang w:bidi="ar-SA"/>
        </w:rPr>
        <mc:AlternateContent>
          <mc:Choice Requires="wps">
            <w:drawing>
              <wp:anchor distT="0" distB="0" distL="114300" distR="114300" simplePos="0" relativeHeight="251681792" behindDoc="0" locked="0" layoutInCell="1" allowOverlap="1">
                <wp:simplePos x="0" y="0"/>
                <wp:positionH relativeFrom="column">
                  <wp:posOffset>3752850</wp:posOffset>
                </wp:positionH>
                <wp:positionV relativeFrom="paragraph">
                  <wp:posOffset>30480</wp:posOffset>
                </wp:positionV>
                <wp:extent cx="342900" cy="114300"/>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29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B6783F" id="Rectangle 11" o:spid="_x0000_s1026" style="position:absolute;margin-left:295.5pt;margin-top:2.4pt;width:27pt;height:9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"/>
            </w:pict>
          </mc:Fallback>
        </mc:AlternateContent>
      </w:r>
      <w:r w:rsidR="00BB7DF7" w:rsidRPr="00BB7DF7">
        <w:rPr>
          <w:rFonts w:ascii="Times New Roman" w:eastAsia="Times New Roman" w:hAnsi="Times New Roman" w:cs="Times New Roman"/>
          <w:sz w:val="24"/>
          <w:szCs w:val="24"/>
        </w:rPr>
        <w:t xml:space="preserve">c) 41-50 years                      </w:t>
      </w:r>
      <w:r>
        <w:rPr>
          <w:rFonts w:ascii="Times New Roman" w:eastAsia="Times New Roman" w:hAnsi="Times New Roman" w:cs="Times New Roman"/>
          <w:noProof/>
          <w:sz w:val="24"/>
          <w:szCs w:val="24"/>
          <w:lang w:bidi="ar-SA"/>
        </w:rPr>
        <mc:AlternateContent>
          <mc:Choice Requires="wps">
            <w:drawing>
              <wp:anchor distT="0" distB="0" distL="114300" distR="114300" simplePos="0" relativeHeight="251682816" behindDoc="0" locked="0" layoutInCell="1" allowOverlap="1">
                <wp:simplePos x="0" y="0"/>
                <wp:positionH relativeFrom="column">
                  <wp:posOffset>1143000</wp:posOffset>
                </wp:positionH>
                <wp:positionV relativeFrom="paragraph">
                  <wp:posOffset>30480</wp:posOffset>
                </wp:positionV>
                <wp:extent cx="342900" cy="114300"/>
                <wp:effectExtent l="0" t="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29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E76C56" id="Rectangle 10" o:spid="_x0000_s1026" style="position:absolute;margin-left:90pt;margin-top:2.4pt;width:27pt;height:9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"/>
            </w:pict>
          </mc:Fallback>
        </mc:AlternateContent>
      </w:r>
      <w:r w:rsidR="00BB7DF7" w:rsidRPr="00BB7DF7">
        <w:rPr>
          <w:rFonts w:ascii="Times New Roman" w:eastAsia="Times New Roman" w:hAnsi="Times New Roman" w:cs="Times New Roman"/>
          <w:sz w:val="24"/>
          <w:szCs w:val="24"/>
        </w:rPr>
        <w:t xml:space="preserve">d) Above 50 years                             </w:t>
      </w:r>
    </w:p>
    <w:p w:rsidR="00BB7DF7" w:rsidRPr="00BB7DF7" w:rsidRDefault="00BB7DF7" w:rsidP="005C4CD6">
      <w:pPr>
        <w:spacing w:line="360" w:lineRule="auto"/>
        <w:jc w:val="both"/>
        <w:rPr>
          <w:rFonts w:ascii="Times New Roman" w:eastAsia="Times New Roman" w:hAnsi="Times New Roman" w:cs="Times New Roman"/>
          <w:b/>
          <w:sz w:val="24"/>
          <w:szCs w:val="24"/>
        </w:rPr>
      </w:pPr>
      <w:r w:rsidRPr="00BB7DF7">
        <w:rPr>
          <w:rFonts w:ascii="Times New Roman" w:eastAsia="Times New Roman" w:hAnsi="Times New Roman" w:cs="Times New Roman"/>
          <w:sz w:val="24"/>
          <w:szCs w:val="24"/>
        </w:rPr>
        <w:t>2. What’s your highest level of education?</w:t>
      </w:r>
    </w:p>
    <w:p w:rsidR="00BB7DF7" w:rsidRPr="00BB7DF7" w:rsidRDefault="00662396" w:rsidP="005C4CD6">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noProof/>
          <w:sz w:val="24"/>
          <w:szCs w:val="24"/>
          <w:lang w:bidi="ar-SA"/>
        </w:rPr>
        <mc:AlternateContent>
          <mc:Choice Requires="wps">
            <w:drawing>
              <wp:anchor distT="0" distB="0" distL="114300" distR="114300" simplePos="0" relativeHeight="251683840" behindDoc="0" locked="0" layoutInCell="1" allowOverlap="1">
                <wp:simplePos x="0" y="0"/>
                <wp:positionH relativeFrom="column">
                  <wp:posOffset>3800475</wp:posOffset>
                </wp:positionH>
                <wp:positionV relativeFrom="paragraph">
                  <wp:posOffset>57785</wp:posOffset>
                </wp:positionV>
                <wp:extent cx="342900" cy="114300"/>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29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3427F5" id="Rectangle 9" o:spid="_x0000_s1026" style="position:absolute;margin-left:299.25pt;margin-top:4.55pt;width:27pt;height:9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"/>
            </w:pict>
          </mc:Fallback>
        </mc:AlternateContent>
      </w:r>
      <w:r>
        <w:rPr>
          <w:rFonts w:ascii="Times New Roman" w:eastAsia="Times New Roman" w:hAnsi="Times New Roman" w:cs="Times New Roman"/>
          <w:noProof/>
          <w:sz w:val="24"/>
          <w:szCs w:val="24"/>
          <w:lang w:bidi="ar-SA"/>
        </w:rPr>
        <mc:AlternateContent>
          <mc:Choice Requires="wps">
            <w:drawing>
              <wp:anchor distT="0" distB="0" distL="114300" distR="114300" simplePos="0" relativeHeight="251685888" behindDoc="0" locked="0" layoutInCell="1" allowOverlap="1">
                <wp:simplePos x="0" y="0"/>
                <wp:positionH relativeFrom="column">
                  <wp:posOffset>1143000</wp:posOffset>
                </wp:positionH>
                <wp:positionV relativeFrom="paragraph">
                  <wp:posOffset>57785</wp:posOffset>
                </wp:positionV>
                <wp:extent cx="342900" cy="11430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29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2CD501" id="Rectangle 8" o:spid="_x0000_s1026" style="position:absolute;margin-left:90pt;margin-top:4.55pt;width:27pt;height:9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"/>
            </w:pict>
          </mc:Fallback>
        </mc:AlternateContent>
      </w:r>
      <w:r w:rsidR="00BB7DF7" w:rsidRPr="00BB7DF7">
        <w:rPr>
          <w:rFonts w:ascii="Times New Roman" w:eastAsia="Times New Roman" w:hAnsi="Times New Roman" w:cs="Times New Roman"/>
          <w:sz w:val="24"/>
          <w:szCs w:val="24"/>
        </w:rPr>
        <w:t xml:space="preserve">a) Certificate                                            b) Diploma                                    </w:t>
      </w:r>
    </w:p>
    <w:p w:rsidR="00BB7DF7" w:rsidRPr="00BB7DF7" w:rsidRDefault="00662396" w:rsidP="005C4CD6">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noProof/>
          <w:sz w:val="24"/>
          <w:szCs w:val="24"/>
          <w:lang w:bidi="ar-SA"/>
        </w:rPr>
        <mc:AlternateContent>
          <mc:Choice Requires="wps">
            <w:drawing>
              <wp:anchor distT="0" distB="0" distL="114300" distR="114300" simplePos="0" relativeHeight="251686912" behindDoc="0" locked="0" layoutInCell="1" allowOverlap="1">
                <wp:simplePos x="0" y="0"/>
                <wp:positionH relativeFrom="column">
                  <wp:posOffset>3800475</wp:posOffset>
                </wp:positionH>
                <wp:positionV relativeFrom="paragraph">
                  <wp:posOffset>39370</wp:posOffset>
                </wp:positionV>
                <wp:extent cx="342900" cy="11430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29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653986" id="Rectangle 7" o:spid="_x0000_s1026" style="position:absolute;margin-left:299.25pt;margin-top:3.1pt;width:27pt;height:9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"/>
            </w:pict>
          </mc:Fallback>
        </mc:AlternateContent>
      </w:r>
      <w:r>
        <w:rPr>
          <w:rFonts w:ascii="Times New Roman" w:eastAsia="Times New Roman" w:hAnsi="Times New Roman" w:cs="Times New Roman"/>
          <w:noProof/>
          <w:sz w:val="24"/>
          <w:szCs w:val="24"/>
          <w:lang w:bidi="ar-SA"/>
        </w:rPr>
        <mc:AlternateContent>
          <mc:Choice Requires="wps">
            <w:drawing>
              <wp:anchor distT="0" distB="0" distL="114300" distR="114300" simplePos="0" relativeHeight="251684864" behindDoc="0" locked="0" layoutInCell="1" allowOverlap="1">
                <wp:simplePos x="0" y="0"/>
                <wp:positionH relativeFrom="column">
                  <wp:posOffset>1143000</wp:posOffset>
                </wp:positionH>
                <wp:positionV relativeFrom="paragraph">
                  <wp:posOffset>39370</wp:posOffset>
                </wp:positionV>
                <wp:extent cx="342900" cy="114300"/>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29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58E0D8" id="Rectangle 6" o:spid="_x0000_s1026" style="position:absolute;margin-left:90pt;margin-top:3.1pt;width:27pt;height:9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"/>
            </w:pict>
          </mc:Fallback>
        </mc:AlternateContent>
      </w:r>
      <w:r w:rsidR="00BB7DF7" w:rsidRPr="00BB7DF7">
        <w:rPr>
          <w:rFonts w:ascii="Times New Roman" w:eastAsia="Times New Roman" w:hAnsi="Times New Roman" w:cs="Times New Roman"/>
          <w:sz w:val="24"/>
          <w:szCs w:val="24"/>
        </w:rPr>
        <w:t>c) Degree                                                 d) Masters</w:t>
      </w:r>
    </w:p>
    <w:p w:rsidR="00BB7DF7" w:rsidRPr="00BB7DF7" w:rsidRDefault="00BB7DF7" w:rsidP="005C4CD6">
      <w:pPr>
        <w:spacing w:line="360" w:lineRule="auto"/>
        <w:jc w:val="both"/>
        <w:rPr>
          <w:rFonts w:ascii="Times New Roman" w:eastAsia="Times New Roman" w:hAnsi="Times New Roman" w:cs="Times New Roman"/>
          <w:sz w:val="24"/>
          <w:szCs w:val="24"/>
        </w:rPr>
      </w:pPr>
      <w:r w:rsidRPr="00BB7DF7">
        <w:rPr>
          <w:rFonts w:ascii="Times New Roman" w:eastAsia="Times New Roman" w:hAnsi="Times New Roman" w:cs="Times New Roman"/>
          <w:sz w:val="24"/>
          <w:szCs w:val="24"/>
        </w:rPr>
        <w:t>e) Others specify:………………………………………………..</w:t>
      </w:r>
    </w:p>
    <w:p w:rsidR="00BB7DF7" w:rsidRPr="00BB7DF7" w:rsidRDefault="00BB7DF7" w:rsidP="005C4CD6">
      <w:pPr>
        <w:spacing w:line="360" w:lineRule="auto"/>
        <w:jc w:val="both"/>
        <w:rPr>
          <w:rFonts w:ascii="Times New Roman" w:eastAsia="Times New Roman" w:hAnsi="Times New Roman" w:cs="Times New Roman"/>
          <w:b/>
          <w:sz w:val="24"/>
          <w:szCs w:val="24"/>
        </w:rPr>
      </w:pPr>
      <w:r w:rsidRPr="00BB7DF7">
        <w:rPr>
          <w:rFonts w:ascii="Times New Roman" w:eastAsia="Times New Roman" w:hAnsi="Times New Roman" w:cs="Times New Roman"/>
          <w:sz w:val="24"/>
          <w:szCs w:val="24"/>
        </w:rPr>
        <w:lastRenderedPageBreak/>
        <w:t>3. Which department do you belong to?</w:t>
      </w:r>
    </w:p>
    <w:tbl>
      <w:tblPr>
        <w:tblW w:w="6096" w:type="dxa"/>
        <w:tblInd w:w="-318" w:type="dxa"/>
        <w:tblCellMar>
          <w:top w:w="7" w:type="dxa"/>
        </w:tblCellMar>
        <w:tblLook w:val="04A0" w:firstRow="1" w:lastRow="0" w:firstColumn="1" w:lastColumn="0" w:noHBand="0" w:noVBand="1"/>
      </w:tblPr>
      <w:tblGrid>
        <w:gridCol w:w="4112"/>
        <w:gridCol w:w="992"/>
        <w:gridCol w:w="992"/>
      </w:tblGrid>
      <w:tr w:rsidR="005C4CD6" w:rsidRPr="005C4CD6" w:rsidTr="005C4CD6">
        <w:trPr>
          <w:trHeight w:val="74"/>
        </w:trPr>
        <w:tc>
          <w:tcPr>
            <w:tcW w:w="4112" w:type="dxa"/>
            <w:tcBorders>
              <w:top w:val="single" w:sz="4" w:space="0" w:color="000000"/>
              <w:left w:val="single" w:sz="4" w:space="0" w:color="000000"/>
              <w:bottom w:val="single" w:sz="4" w:space="0" w:color="000000"/>
              <w:right w:val="single" w:sz="4" w:space="0" w:color="000000"/>
            </w:tcBorders>
          </w:tcPr>
          <w:p w:rsidR="00BB7DF7" w:rsidRPr="00BB7DF7" w:rsidRDefault="00BB7DF7" w:rsidP="004D262E">
            <w:pPr>
              <w:spacing w:after="0" w:line="240" w:lineRule="auto"/>
              <w:jc w:val="both"/>
              <w:rPr>
                <w:rFonts w:ascii="Times New Roman" w:eastAsia="Times New Roman" w:hAnsi="Times New Roman" w:cs="Times New Roman"/>
                <w:sz w:val="24"/>
                <w:szCs w:val="24"/>
              </w:rPr>
            </w:pPr>
            <w:r w:rsidRPr="00BB7DF7">
              <w:rPr>
                <w:rFonts w:ascii="Times New Roman" w:eastAsia="Times New Roman" w:hAnsi="Times New Roman" w:cs="Times New Roman"/>
                <w:b/>
                <w:sz w:val="24"/>
                <w:szCs w:val="24"/>
              </w:rPr>
              <w:t xml:space="preserve">Category of Respondents   </w:t>
            </w:r>
          </w:p>
        </w:tc>
        <w:tc>
          <w:tcPr>
            <w:tcW w:w="992" w:type="dxa"/>
            <w:tcBorders>
              <w:top w:val="single" w:sz="4" w:space="0" w:color="000000"/>
              <w:left w:val="single" w:sz="4" w:space="0" w:color="000000"/>
              <w:bottom w:val="single" w:sz="4" w:space="0" w:color="000000"/>
              <w:right w:val="single" w:sz="4" w:space="0" w:color="000000"/>
            </w:tcBorders>
          </w:tcPr>
          <w:p w:rsidR="00BB7DF7" w:rsidRPr="00BB7DF7" w:rsidRDefault="00BB7DF7" w:rsidP="004D262E">
            <w:pPr>
              <w:spacing w:after="0" w:line="240" w:lineRule="auto"/>
              <w:jc w:val="center"/>
              <w:rPr>
                <w:rFonts w:ascii="Times New Roman" w:eastAsia="Times New Roman" w:hAnsi="Times New Roman" w:cs="Times New Roman"/>
                <w:b/>
                <w:sz w:val="24"/>
                <w:szCs w:val="24"/>
              </w:rPr>
            </w:pPr>
            <w:r w:rsidRPr="00BB7DF7">
              <w:rPr>
                <w:rFonts w:ascii="Times New Roman" w:eastAsia="Times New Roman" w:hAnsi="Times New Roman" w:cs="Times New Roman"/>
                <w:b/>
                <w:sz w:val="24"/>
                <w:szCs w:val="24"/>
              </w:rPr>
              <w:t>Tick</w:t>
            </w:r>
          </w:p>
        </w:tc>
        <w:tc>
          <w:tcPr>
            <w:tcW w:w="992" w:type="dxa"/>
            <w:tcBorders>
              <w:top w:val="single" w:sz="4" w:space="0" w:color="000000"/>
              <w:left w:val="single" w:sz="4" w:space="0" w:color="000000"/>
              <w:bottom w:val="single" w:sz="4" w:space="0" w:color="000000"/>
              <w:right w:val="single" w:sz="4" w:space="0" w:color="000000"/>
            </w:tcBorders>
          </w:tcPr>
          <w:p w:rsidR="00BB7DF7" w:rsidRPr="00BB7DF7" w:rsidRDefault="00BB7DF7" w:rsidP="004D262E">
            <w:pPr>
              <w:spacing w:after="0" w:line="240" w:lineRule="auto"/>
              <w:jc w:val="center"/>
              <w:rPr>
                <w:rFonts w:ascii="Times New Roman" w:eastAsia="Times New Roman" w:hAnsi="Times New Roman" w:cs="Times New Roman"/>
                <w:b/>
                <w:sz w:val="24"/>
                <w:szCs w:val="24"/>
              </w:rPr>
            </w:pPr>
            <w:r w:rsidRPr="00BB7DF7">
              <w:rPr>
                <w:rFonts w:ascii="Times New Roman" w:eastAsia="Times New Roman" w:hAnsi="Times New Roman" w:cs="Times New Roman"/>
                <w:b/>
                <w:sz w:val="24"/>
                <w:szCs w:val="24"/>
              </w:rPr>
              <w:t>Code</w:t>
            </w:r>
          </w:p>
        </w:tc>
      </w:tr>
      <w:tr w:rsidR="005C4CD6" w:rsidRPr="005C4CD6" w:rsidTr="005C4CD6">
        <w:trPr>
          <w:trHeight w:val="64"/>
        </w:trPr>
        <w:tc>
          <w:tcPr>
            <w:tcW w:w="4112" w:type="dxa"/>
            <w:tcBorders>
              <w:top w:val="single" w:sz="4" w:space="0" w:color="000000"/>
              <w:left w:val="single" w:sz="4" w:space="0" w:color="000000"/>
              <w:bottom w:val="single" w:sz="4" w:space="0" w:color="000000"/>
              <w:right w:val="single" w:sz="4" w:space="0" w:color="000000"/>
            </w:tcBorders>
          </w:tcPr>
          <w:p w:rsidR="00BB7DF7" w:rsidRPr="00BB7DF7" w:rsidRDefault="00BB7DF7" w:rsidP="004D262E">
            <w:pPr>
              <w:spacing w:after="0" w:line="240" w:lineRule="auto"/>
              <w:jc w:val="both"/>
              <w:rPr>
                <w:rFonts w:ascii="Times New Roman" w:eastAsia="Times New Roman" w:hAnsi="Times New Roman" w:cs="Times New Roman"/>
                <w:sz w:val="24"/>
                <w:szCs w:val="24"/>
              </w:rPr>
            </w:pPr>
            <w:r w:rsidRPr="00BB7DF7">
              <w:rPr>
                <w:rFonts w:ascii="Times New Roman" w:eastAsia="Times New Roman" w:hAnsi="Times New Roman" w:cs="Times New Roman"/>
                <w:sz w:val="24"/>
                <w:szCs w:val="24"/>
              </w:rPr>
              <w:t>Community Development Department</w:t>
            </w:r>
          </w:p>
        </w:tc>
        <w:tc>
          <w:tcPr>
            <w:tcW w:w="992" w:type="dxa"/>
            <w:tcBorders>
              <w:top w:val="single" w:sz="4" w:space="0" w:color="000000"/>
              <w:left w:val="single" w:sz="4" w:space="0" w:color="000000"/>
              <w:bottom w:val="single" w:sz="4" w:space="0" w:color="000000"/>
              <w:right w:val="single" w:sz="4" w:space="0" w:color="000000"/>
            </w:tcBorders>
          </w:tcPr>
          <w:p w:rsidR="00BB7DF7" w:rsidRPr="00BB7DF7" w:rsidRDefault="00BB7DF7" w:rsidP="004D262E">
            <w:pPr>
              <w:spacing w:after="0" w:line="240" w:lineRule="auto"/>
              <w:jc w:val="both"/>
              <w:rPr>
                <w:rFonts w:ascii="Times New Roman" w:eastAsia="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BB7DF7" w:rsidRPr="00BB7DF7" w:rsidRDefault="00BB7DF7" w:rsidP="004D262E">
            <w:pPr>
              <w:spacing w:after="0" w:line="240" w:lineRule="auto"/>
              <w:jc w:val="center"/>
              <w:rPr>
                <w:rFonts w:ascii="Times New Roman" w:eastAsia="Times New Roman" w:hAnsi="Times New Roman" w:cs="Times New Roman"/>
                <w:sz w:val="24"/>
                <w:szCs w:val="24"/>
              </w:rPr>
            </w:pPr>
            <w:r w:rsidRPr="00BB7DF7">
              <w:rPr>
                <w:rFonts w:ascii="Times New Roman" w:eastAsia="Times New Roman" w:hAnsi="Times New Roman" w:cs="Times New Roman"/>
                <w:sz w:val="24"/>
                <w:szCs w:val="24"/>
              </w:rPr>
              <w:t>1</w:t>
            </w:r>
          </w:p>
        </w:tc>
      </w:tr>
      <w:tr w:rsidR="005C4CD6" w:rsidRPr="005C4CD6" w:rsidTr="005C4CD6">
        <w:trPr>
          <w:trHeight w:val="64"/>
        </w:trPr>
        <w:tc>
          <w:tcPr>
            <w:tcW w:w="4112" w:type="dxa"/>
            <w:tcBorders>
              <w:top w:val="single" w:sz="4" w:space="0" w:color="000000"/>
              <w:left w:val="single" w:sz="4" w:space="0" w:color="000000"/>
              <w:bottom w:val="single" w:sz="4" w:space="0" w:color="000000"/>
              <w:right w:val="single" w:sz="4" w:space="0" w:color="000000"/>
            </w:tcBorders>
          </w:tcPr>
          <w:p w:rsidR="00BB7DF7" w:rsidRPr="00BB7DF7" w:rsidRDefault="00BB7DF7" w:rsidP="004D262E">
            <w:pPr>
              <w:spacing w:after="0" w:line="240" w:lineRule="auto"/>
              <w:jc w:val="both"/>
              <w:rPr>
                <w:rFonts w:ascii="Times New Roman" w:eastAsia="Times New Roman" w:hAnsi="Times New Roman" w:cs="Times New Roman"/>
                <w:sz w:val="24"/>
                <w:szCs w:val="24"/>
              </w:rPr>
            </w:pPr>
            <w:r w:rsidRPr="00BB7DF7">
              <w:rPr>
                <w:rFonts w:ascii="Times New Roman" w:eastAsia="Times New Roman" w:hAnsi="Times New Roman" w:cs="Times New Roman"/>
                <w:sz w:val="24"/>
                <w:szCs w:val="24"/>
              </w:rPr>
              <w:t>Gender Department</w:t>
            </w:r>
          </w:p>
        </w:tc>
        <w:tc>
          <w:tcPr>
            <w:tcW w:w="992" w:type="dxa"/>
            <w:tcBorders>
              <w:top w:val="single" w:sz="4" w:space="0" w:color="000000"/>
              <w:left w:val="single" w:sz="4" w:space="0" w:color="000000"/>
              <w:bottom w:val="single" w:sz="4" w:space="0" w:color="000000"/>
              <w:right w:val="single" w:sz="4" w:space="0" w:color="000000"/>
            </w:tcBorders>
          </w:tcPr>
          <w:p w:rsidR="00BB7DF7" w:rsidRPr="00BB7DF7" w:rsidRDefault="00BB7DF7" w:rsidP="004D262E">
            <w:pPr>
              <w:spacing w:after="0" w:line="240" w:lineRule="auto"/>
              <w:jc w:val="both"/>
              <w:rPr>
                <w:rFonts w:ascii="Times New Roman" w:eastAsia="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BB7DF7" w:rsidRPr="00BB7DF7" w:rsidRDefault="00BB7DF7" w:rsidP="004D262E">
            <w:pPr>
              <w:spacing w:after="0" w:line="240" w:lineRule="auto"/>
              <w:jc w:val="center"/>
              <w:rPr>
                <w:rFonts w:ascii="Times New Roman" w:eastAsia="Times New Roman" w:hAnsi="Times New Roman" w:cs="Times New Roman"/>
                <w:sz w:val="24"/>
                <w:szCs w:val="24"/>
              </w:rPr>
            </w:pPr>
            <w:r w:rsidRPr="00BB7DF7">
              <w:rPr>
                <w:rFonts w:ascii="Times New Roman" w:eastAsia="Times New Roman" w:hAnsi="Times New Roman" w:cs="Times New Roman"/>
                <w:sz w:val="24"/>
                <w:szCs w:val="24"/>
              </w:rPr>
              <w:t>2</w:t>
            </w:r>
          </w:p>
        </w:tc>
      </w:tr>
      <w:tr w:rsidR="005C4CD6" w:rsidRPr="005C4CD6" w:rsidTr="005C4CD6">
        <w:trPr>
          <w:trHeight w:val="64"/>
        </w:trPr>
        <w:tc>
          <w:tcPr>
            <w:tcW w:w="4112" w:type="dxa"/>
            <w:tcBorders>
              <w:top w:val="single" w:sz="4" w:space="0" w:color="000000"/>
              <w:left w:val="single" w:sz="4" w:space="0" w:color="000000"/>
              <w:bottom w:val="single" w:sz="4" w:space="0" w:color="000000"/>
              <w:right w:val="single" w:sz="4" w:space="0" w:color="000000"/>
            </w:tcBorders>
          </w:tcPr>
          <w:p w:rsidR="00BB7DF7" w:rsidRPr="00BB7DF7" w:rsidRDefault="00BB7DF7" w:rsidP="004D262E">
            <w:pPr>
              <w:spacing w:after="0" w:line="240" w:lineRule="auto"/>
              <w:jc w:val="both"/>
              <w:rPr>
                <w:rFonts w:ascii="Times New Roman" w:eastAsia="Times New Roman" w:hAnsi="Times New Roman" w:cs="Times New Roman"/>
                <w:sz w:val="24"/>
                <w:szCs w:val="24"/>
              </w:rPr>
            </w:pPr>
            <w:r w:rsidRPr="00BB7DF7">
              <w:rPr>
                <w:rFonts w:ascii="Times New Roman" w:eastAsia="Times New Roman" w:hAnsi="Times New Roman" w:cs="Times New Roman"/>
                <w:sz w:val="24"/>
                <w:szCs w:val="24"/>
              </w:rPr>
              <w:t>Probation &amp; Social Welfare Department</w:t>
            </w:r>
          </w:p>
        </w:tc>
        <w:tc>
          <w:tcPr>
            <w:tcW w:w="992" w:type="dxa"/>
            <w:tcBorders>
              <w:top w:val="single" w:sz="4" w:space="0" w:color="000000"/>
              <w:left w:val="single" w:sz="4" w:space="0" w:color="000000"/>
              <w:bottom w:val="single" w:sz="4" w:space="0" w:color="000000"/>
              <w:right w:val="single" w:sz="4" w:space="0" w:color="000000"/>
            </w:tcBorders>
          </w:tcPr>
          <w:p w:rsidR="00BB7DF7" w:rsidRPr="00BB7DF7" w:rsidRDefault="00BB7DF7" w:rsidP="004D262E">
            <w:pPr>
              <w:spacing w:after="0" w:line="240" w:lineRule="auto"/>
              <w:jc w:val="both"/>
              <w:rPr>
                <w:rFonts w:ascii="Times New Roman" w:eastAsia="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BB7DF7" w:rsidRPr="00BB7DF7" w:rsidRDefault="00BB7DF7" w:rsidP="004D262E">
            <w:pPr>
              <w:spacing w:after="0" w:line="240" w:lineRule="auto"/>
              <w:jc w:val="center"/>
              <w:rPr>
                <w:rFonts w:ascii="Times New Roman" w:eastAsia="Times New Roman" w:hAnsi="Times New Roman" w:cs="Times New Roman"/>
                <w:sz w:val="24"/>
                <w:szCs w:val="24"/>
              </w:rPr>
            </w:pPr>
            <w:r w:rsidRPr="00BB7DF7">
              <w:rPr>
                <w:rFonts w:ascii="Times New Roman" w:eastAsia="Times New Roman" w:hAnsi="Times New Roman" w:cs="Times New Roman"/>
                <w:sz w:val="24"/>
                <w:szCs w:val="24"/>
              </w:rPr>
              <w:t>3</w:t>
            </w:r>
          </w:p>
        </w:tc>
      </w:tr>
      <w:tr w:rsidR="005C4CD6" w:rsidRPr="005C4CD6" w:rsidTr="005C4CD6">
        <w:trPr>
          <w:trHeight w:val="64"/>
        </w:trPr>
        <w:tc>
          <w:tcPr>
            <w:tcW w:w="4112" w:type="dxa"/>
            <w:tcBorders>
              <w:top w:val="single" w:sz="4" w:space="0" w:color="000000"/>
              <w:left w:val="single" w:sz="4" w:space="0" w:color="000000"/>
              <w:bottom w:val="single" w:sz="4" w:space="0" w:color="000000"/>
              <w:right w:val="single" w:sz="4" w:space="0" w:color="000000"/>
            </w:tcBorders>
          </w:tcPr>
          <w:p w:rsidR="00BB7DF7" w:rsidRPr="00BB7DF7" w:rsidRDefault="00BB7DF7" w:rsidP="004D262E">
            <w:pPr>
              <w:spacing w:after="0" w:line="240" w:lineRule="auto"/>
              <w:jc w:val="both"/>
              <w:rPr>
                <w:rFonts w:ascii="Times New Roman" w:eastAsia="Times New Roman" w:hAnsi="Times New Roman" w:cs="Times New Roman"/>
                <w:sz w:val="24"/>
                <w:szCs w:val="24"/>
              </w:rPr>
            </w:pPr>
            <w:r w:rsidRPr="00BB7DF7">
              <w:rPr>
                <w:rFonts w:ascii="Times New Roman" w:eastAsia="Times New Roman" w:hAnsi="Times New Roman" w:cs="Times New Roman"/>
                <w:sz w:val="24"/>
                <w:szCs w:val="24"/>
              </w:rPr>
              <w:t>Youth Department</w:t>
            </w:r>
          </w:p>
        </w:tc>
        <w:tc>
          <w:tcPr>
            <w:tcW w:w="992" w:type="dxa"/>
            <w:tcBorders>
              <w:top w:val="single" w:sz="4" w:space="0" w:color="000000"/>
              <w:left w:val="single" w:sz="4" w:space="0" w:color="000000"/>
              <w:bottom w:val="single" w:sz="4" w:space="0" w:color="000000"/>
              <w:right w:val="single" w:sz="4" w:space="0" w:color="000000"/>
            </w:tcBorders>
          </w:tcPr>
          <w:p w:rsidR="00BB7DF7" w:rsidRPr="00BB7DF7" w:rsidRDefault="00BB7DF7" w:rsidP="004D262E">
            <w:pPr>
              <w:spacing w:after="0" w:line="240" w:lineRule="auto"/>
              <w:jc w:val="both"/>
              <w:rPr>
                <w:rFonts w:ascii="Times New Roman" w:eastAsia="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BB7DF7" w:rsidRPr="00BB7DF7" w:rsidRDefault="00BB7DF7" w:rsidP="004D262E">
            <w:pPr>
              <w:spacing w:after="0" w:line="240" w:lineRule="auto"/>
              <w:jc w:val="center"/>
              <w:rPr>
                <w:rFonts w:ascii="Times New Roman" w:eastAsia="Times New Roman" w:hAnsi="Times New Roman" w:cs="Times New Roman"/>
                <w:sz w:val="24"/>
                <w:szCs w:val="24"/>
              </w:rPr>
            </w:pPr>
            <w:r w:rsidRPr="00BB7DF7">
              <w:rPr>
                <w:rFonts w:ascii="Times New Roman" w:eastAsia="Times New Roman" w:hAnsi="Times New Roman" w:cs="Times New Roman"/>
                <w:sz w:val="24"/>
                <w:szCs w:val="24"/>
              </w:rPr>
              <w:t>4</w:t>
            </w:r>
          </w:p>
        </w:tc>
      </w:tr>
      <w:tr w:rsidR="005C4CD6" w:rsidRPr="005C4CD6" w:rsidTr="005C4CD6">
        <w:trPr>
          <w:trHeight w:val="64"/>
        </w:trPr>
        <w:tc>
          <w:tcPr>
            <w:tcW w:w="4112" w:type="dxa"/>
            <w:tcBorders>
              <w:top w:val="single" w:sz="4" w:space="0" w:color="000000"/>
              <w:left w:val="single" w:sz="4" w:space="0" w:color="000000"/>
              <w:bottom w:val="single" w:sz="4" w:space="0" w:color="000000"/>
              <w:right w:val="single" w:sz="4" w:space="0" w:color="000000"/>
            </w:tcBorders>
          </w:tcPr>
          <w:p w:rsidR="00BB7DF7" w:rsidRPr="00BB7DF7" w:rsidRDefault="00BB7DF7" w:rsidP="004D262E">
            <w:pPr>
              <w:spacing w:after="0" w:line="240" w:lineRule="auto"/>
              <w:jc w:val="both"/>
              <w:rPr>
                <w:rFonts w:ascii="Times New Roman" w:eastAsia="Times New Roman" w:hAnsi="Times New Roman" w:cs="Times New Roman"/>
                <w:sz w:val="24"/>
                <w:szCs w:val="24"/>
              </w:rPr>
            </w:pPr>
            <w:r w:rsidRPr="00BB7DF7">
              <w:rPr>
                <w:rFonts w:ascii="Times New Roman" w:eastAsia="Times New Roman" w:hAnsi="Times New Roman" w:cs="Times New Roman"/>
                <w:sz w:val="24"/>
                <w:szCs w:val="24"/>
              </w:rPr>
              <w:t>Culture Department</w:t>
            </w:r>
          </w:p>
        </w:tc>
        <w:tc>
          <w:tcPr>
            <w:tcW w:w="992" w:type="dxa"/>
            <w:tcBorders>
              <w:top w:val="single" w:sz="4" w:space="0" w:color="000000"/>
              <w:left w:val="single" w:sz="4" w:space="0" w:color="000000"/>
              <w:bottom w:val="single" w:sz="4" w:space="0" w:color="000000"/>
              <w:right w:val="single" w:sz="4" w:space="0" w:color="000000"/>
            </w:tcBorders>
          </w:tcPr>
          <w:p w:rsidR="00BB7DF7" w:rsidRPr="00BB7DF7" w:rsidRDefault="00BB7DF7" w:rsidP="004D262E">
            <w:pPr>
              <w:spacing w:after="0" w:line="240" w:lineRule="auto"/>
              <w:jc w:val="both"/>
              <w:rPr>
                <w:rFonts w:ascii="Times New Roman" w:eastAsia="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BB7DF7" w:rsidRPr="00BB7DF7" w:rsidRDefault="00BB7DF7" w:rsidP="004D262E">
            <w:pPr>
              <w:spacing w:after="0" w:line="240" w:lineRule="auto"/>
              <w:jc w:val="center"/>
              <w:rPr>
                <w:rFonts w:ascii="Times New Roman" w:eastAsia="Times New Roman" w:hAnsi="Times New Roman" w:cs="Times New Roman"/>
                <w:sz w:val="24"/>
                <w:szCs w:val="24"/>
              </w:rPr>
            </w:pPr>
            <w:r w:rsidRPr="00BB7DF7">
              <w:rPr>
                <w:rFonts w:ascii="Times New Roman" w:eastAsia="Times New Roman" w:hAnsi="Times New Roman" w:cs="Times New Roman"/>
                <w:sz w:val="24"/>
                <w:szCs w:val="24"/>
              </w:rPr>
              <w:t>5</w:t>
            </w:r>
          </w:p>
        </w:tc>
      </w:tr>
      <w:tr w:rsidR="005C4CD6" w:rsidRPr="005C4CD6" w:rsidTr="005C4CD6">
        <w:trPr>
          <w:trHeight w:val="64"/>
        </w:trPr>
        <w:tc>
          <w:tcPr>
            <w:tcW w:w="4112" w:type="dxa"/>
            <w:tcBorders>
              <w:top w:val="single" w:sz="4" w:space="0" w:color="000000"/>
              <w:left w:val="single" w:sz="4" w:space="0" w:color="000000"/>
              <w:bottom w:val="single" w:sz="4" w:space="0" w:color="000000"/>
              <w:right w:val="single" w:sz="4" w:space="0" w:color="000000"/>
            </w:tcBorders>
          </w:tcPr>
          <w:p w:rsidR="00BB7DF7" w:rsidRPr="00BB7DF7" w:rsidRDefault="00BB7DF7" w:rsidP="004D262E">
            <w:pPr>
              <w:spacing w:after="0" w:line="240" w:lineRule="auto"/>
              <w:jc w:val="both"/>
              <w:rPr>
                <w:rFonts w:ascii="Times New Roman" w:eastAsia="Times New Roman" w:hAnsi="Times New Roman" w:cs="Times New Roman"/>
                <w:sz w:val="24"/>
                <w:szCs w:val="24"/>
              </w:rPr>
            </w:pPr>
            <w:r w:rsidRPr="00BB7DF7">
              <w:rPr>
                <w:rFonts w:ascii="Times New Roman" w:eastAsia="Times New Roman" w:hAnsi="Times New Roman" w:cs="Times New Roman"/>
                <w:sz w:val="24"/>
                <w:szCs w:val="24"/>
              </w:rPr>
              <w:t>Labour Department</w:t>
            </w:r>
          </w:p>
        </w:tc>
        <w:tc>
          <w:tcPr>
            <w:tcW w:w="992" w:type="dxa"/>
            <w:tcBorders>
              <w:top w:val="single" w:sz="4" w:space="0" w:color="000000"/>
              <w:left w:val="single" w:sz="4" w:space="0" w:color="000000"/>
              <w:bottom w:val="single" w:sz="4" w:space="0" w:color="000000"/>
              <w:right w:val="single" w:sz="4" w:space="0" w:color="000000"/>
            </w:tcBorders>
          </w:tcPr>
          <w:p w:rsidR="00BB7DF7" w:rsidRPr="00BB7DF7" w:rsidRDefault="00BB7DF7" w:rsidP="004D262E">
            <w:pPr>
              <w:spacing w:after="0" w:line="240" w:lineRule="auto"/>
              <w:jc w:val="both"/>
              <w:rPr>
                <w:rFonts w:ascii="Times New Roman" w:eastAsia="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BB7DF7" w:rsidRPr="00BB7DF7" w:rsidRDefault="00BB7DF7" w:rsidP="004D262E">
            <w:pPr>
              <w:spacing w:after="0" w:line="240" w:lineRule="auto"/>
              <w:jc w:val="center"/>
              <w:rPr>
                <w:rFonts w:ascii="Times New Roman" w:eastAsia="Times New Roman" w:hAnsi="Times New Roman" w:cs="Times New Roman"/>
                <w:sz w:val="24"/>
                <w:szCs w:val="24"/>
              </w:rPr>
            </w:pPr>
            <w:r w:rsidRPr="00BB7DF7">
              <w:rPr>
                <w:rFonts w:ascii="Times New Roman" w:eastAsia="Times New Roman" w:hAnsi="Times New Roman" w:cs="Times New Roman"/>
                <w:sz w:val="24"/>
                <w:szCs w:val="24"/>
              </w:rPr>
              <w:t>6</w:t>
            </w:r>
          </w:p>
        </w:tc>
      </w:tr>
    </w:tbl>
    <w:p w:rsidR="00BB7DF7" w:rsidRPr="00BB7DF7" w:rsidRDefault="00BB7DF7" w:rsidP="005C4CD6">
      <w:pPr>
        <w:spacing w:line="360" w:lineRule="auto"/>
        <w:jc w:val="both"/>
        <w:rPr>
          <w:rFonts w:ascii="Times New Roman" w:eastAsia="Times New Roman" w:hAnsi="Times New Roman" w:cs="Times New Roman"/>
          <w:sz w:val="24"/>
          <w:szCs w:val="24"/>
        </w:rPr>
      </w:pPr>
    </w:p>
    <w:p w:rsidR="00BB7DF7" w:rsidRPr="00BB7DF7" w:rsidRDefault="00BB7DF7" w:rsidP="005C4CD6">
      <w:pPr>
        <w:spacing w:line="360" w:lineRule="auto"/>
        <w:jc w:val="both"/>
        <w:rPr>
          <w:rFonts w:ascii="Times New Roman" w:eastAsia="Times New Roman" w:hAnsi="Times New Roman" w:cs="Times New Roman"/>
          <w:b/>
          <w:sz w:val="24"/>
          <w:szCs w:val="24"/>
        </w:rPr>
      </w:pPr>
      <w:r w:rsidRPr="00BB7DF7">
        <w:rPr>
          <w:rFonts w:ascii="Times New Roman" w:eastAsia="Times New Roman" w:hAnsi="Times New Roman" w:cs="Times New Roman"/>
          <w:sz w:val="24"/>
          <w:szCs w:val="24"/>
        </w:rPr>
        <w:t>4. Period spent working with Mukono District Local Government.</w:t>
      </w:r>
    </w:p>
    <w:p w:rsidR="00BB7DF7" w:rsidRPr="00BB7DF7" w:rsidRDefault="00662396" w:rsidP="005C4CD6">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noProof/>
          <w:sz w:val="24"/>
          <w:szCs w:val="24"/>
          <w:lang w:bidi="ar-SA"/>
        </w:rPr>
        <mc:AlternateContent>
          <mc:Choice Requires="wps">
            <w:drawing>
              <wp:anchor distT="0" distB="0" distL="114300" distR="114300" simplePos="0" relativeHeight="251689984" behindDoc="0" locked="0" layoutInCell="1" allowOverlap="1">
                <wp:simplePos x="0" y="0"/>
                <wp:positionH relativeFrom="column">
                  <wp:posOffset>1371600</wp:posOffset>
                </wp:positionH>
                <wp:positionV relativeFrom="paragraph">
                  <wp:posOffset>57785</wp:posOffset>
                </wp:positionV>
                <wp:extent cx="342900" cy="11430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29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948BD4" id="Rectangle 4" o:spid="_x0000_s1026" style="position:absolute;margin-left:108pt;margin-top:4.55pt;width:27pt;height:9p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"/>
            </w:pict>
          </mc:Fallback>
        </mc:AlternateContent>
      </w:r>
      <w:r>
        <w:rPr>
          <w:rFonts w:ascii="Times New Roman" w:eastAsia="Times New Roman" w:hAnsi="Times New Roman" w:cs="Times New Roman"/>
          <w:noProof/>
          <w:sz w:val="24"/>
          <w:szCs w:val="24"/>
          <w:lang w:bidi="ar-SA"/>
        </w:rPr>
        <mc:AlternateContent>
          <mc:Choice Requires="wps">
            <w:drawing>
              <wp:anchor distT="0" distB="0" distL="114300" distR="114300" simplePos="0" relativeHeight="251687936" behindDoc="0" locked="0" layoutInCell="1" allowOverlap="1">
                <wp:simplePos x="0" y="0"/>
                <wp:positionH relativeFrom="column">
                  <wp:posOffset>3800475</wp:posOffset>
                </wp:positionH>
                <wp:positionV relativeFrom="paragraph">
                  <wp:posOffset>57785</wp:posOffset>
                </wp:positionV>
                <wp:extent cx="342900" cy="11430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29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F1269" id="Rectangle 3" o:spid="_x0000_s1026" style="position:absolute;margin-left:299.25pt;margin-top:4.55pt;width:27pt;height:9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"/>
            </w:pict>
          </mc:Fallback>
        </mc:AlternateContent>
      </w:r>
      <w:r w:rsidR="00BB7DF7" w:rsidRPr="00BB7DF7">
        <w:rPr>
          <w:rFonts w:ascii="Times New Roman" w:eastAsia="Times New Roman" w:hAnsi="Times New Roman" w:cs="Times New Roman"/>
          <w:sz w:val="24"/>
          <w:szCs w:val="24"/>
        </w:rPr>
        <w:t xml:space="preserve">a) Less than 1 year                                    b) 1-5 years                                    </w:t>
      </w:r>
    </w:p>
    <w:p w:rsidR="00BB7DF7" w:rsidRPr="00BB7DF7" w:rsidRDefault="00662396" w:rsidP="005C4CD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bidi="ar-SA"/>
        </w:rPr>
        <mc:AlternateContent>
          <mc:Choice Requires="wps">
            <w:drawing>
              <wp:anchor distT="0" distB="0" distL="114300" distR="114300" simplePos="0" relativeHeight="251688960" behindDoc="0" locked="0" layoutInCell="1" allowOverlap="1">
                <wp:simplePos x="0" y="0"/>
                <wp:positionH relativeFrom="column">
                  <wp:posOffset>1371600</wp:posOffset>
                </wp:positionH>
                <wp:positionV relativeFrom="paragraph">
                  <wp:posOffset>39370</wp:posOffset>
                </wp:positionV>
                <wp:extent cx="342900" cy="11430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29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0EB06A" id="Rectangle 2" o:spid="_x0000_s1026" style="position:absolute;margin-left:108pt;margin-top:3.1pt;width:27pt;height:9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"/>
            </w:pict>
          </mc:Fallback>
        </mc:AlternateContent>
      </w:r>
      <w:r>
        <w:rPr>
          <w:rFonts w:ascii="Times New Roman" w:eastAsia="Times New Roman" w:hAnsi="Times New Roman" w:cs="Times New Roman"/>
          <w:noProof/>
          <w:sz w:val="24"/>
          <w:szCs w:val="24"/>
          <w:lang w:bidi="ar-SA"/>
        </w:rPr>
        <mc:AlternateContent>
          <mc:Choice Requires="wps">
            <w:drawing>
              <wp:anchor distT="0" distB="0" distL="114300" distR="114300" simplePos="0" relativeHeight="251691008" behindDoc="0" locked="0" layoutInCell="1" allowOverlap="1">
                <wp:simplePos x="0" y="0"/>
                <wp:positionH relativeFrom="column">
                  <wp:posOffset>3800475</wp:posOffset>
                </wp:positionH>
                <wp:positionV relativeFrom="paragraph">
                  <wp:posOffset>39370</wp:posOffset>
                </wp:positionV>
                <wp:extent cx="342900" cy="1143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29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DAC82D" id="Rectangle 1" o:spid="_x0000_s1026" style="position:absolute;margin-left:299.25pt;margin-top:3.1pt;width:27pt;height:9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"/>
            </w:pict>
          </mc:Fallback>
        </mc:AlternateContent>
      </w:r>
      <w:r w:rsidR="00BB7DF7" w:rsidRPr="00BB7DF7">
        <w:rPr>
          <w:rFonts w:ascii="Times New Roman" w:eastAsia="Times New Roman" w:hAnsi="Times New Roman" w:cs="Times New Roman"/>
          <w:sz w:val="24"/>
          <w:szCs w:val="24"/>
        </w:rPr>
        <w:t>c) 6-10 years                                             d) Above 10 years</w:t>
      </w:r>
    </w:p>
    <w:p w:rsidR="00BB7DF7" w:rsidRPr="00BB7DF7" w:rsidRDefault="00BB7DF7" w:rsidP="005C4CD6">
      <w:pPr>
        <w:spacing w:line="360" w:lineRule="auto"/>
        <w:jc w:val="both"/>
        <w:rPr>
          <w:rFonts w:ascii="Times New Roman" w:eastAsia="Times New Roman" w:hAnsi="Times New Roman" w:cs="Times New Roman"/>
          <w:b/>
          <w:i/>
          <w:sz w:val="24"/>
          <w:szCs w:val="24"/>
        </w:rPr>
      </w:pPr>
      <w:r w:rsidRPr="00BB7DF7">
        <w:rPr>
          <w:rFonts w:ascii="Times New Roman" w:eastAsia="Times New Roman" w:hAnsi="Times New Roman" w:cs="Times New Roman"/>
          <w:b/>
          <w:sz w:val="24"/>
          <w:szCs w:val="24"/>
        </w:rPr>
        <w:t xml:space="preserve">Section B: </w:t>
      </w:r>
      <w:r w:rsidRPr="00BB7DF7">
        <w:rPr>
          <w:rFonts w:ascii="Times New Roman" w:eastAsia="Calibri" w:hAnsi="Times New Roman" w:cs="Times New Roman"/>
          <w:b/>
          <w:sz w:val="24"/>
          <w:szCs w:val="24"/>
        </w:rPr>
        <w:t>The common gender stereotypes affecting women’s participation in leadership positions in Mukono District Local Government</w:t>
      </w:r>
    </w:p>
    <w:p w:rsidR="00BB7DF7" w:rsidRPr="00BB7DF7" w:rsidRDefault="002E6286" w:rsidP="005C4CD6">
      <w:pPr>
        <w:spacing w:line="360" w:lineRule="auto"/>
        <w:jc w:val="both"/>
        <w:rPr>
          <w:rFonts w:ascii="Times New Roman" w:eastAsia="Times New Roman" w:hAnsi="Times New Roman" w:cs="Times New Roman"/>
          <w:sz w:val="24"/>
          <w:szCs w:val="24"/>
        </w:rPr>
      </w:pPr>
      <w:r w:rsidRPr="002E6286">
        <w:rPr>
          <w:rFonts w:ascii="Times New Roman" w:eastAsia="Times New Roman" w:hAnsi="Times New Roman" w:cs="Times New Roman"/>
          <w:sz w:val="24"/>
          <w:szCs w:val="24"/>
        </w:rPr>
        <w:t>Rate your degree of agreement with the widespread gender stereotypes that have an impact on women's participation in leadership roles in the Mukono District Local Government on a scale of 1 (Strongly Disagree), 2 (Disagree), 4 (Agree), and 5 (Strongly Agree).</w:t>
      </w:r>
    </w:p>
    <w:tbl>
      <w:tblPr>
        <w:tblW w:w="963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8"/>
        <w:gridCol w:w="6538"/>
        <w:gridCol w:w="523"/>
        <w:gridCol w:w="432"/>
        <w:gridCol w:w="523"/>
        <w:gridCol w:w="390"/>
        <w:gridCol w:w="523"/>
      </w:tblGrid>
      <w:tr w:rsidR="005C4CD6" w:rsidRPr="005C4CD6" w:rsidTr="005C4CD6">
        <w:trPr>
          <w:trHeight w:val="332"/>
        </w:trPr>
        <w:tc>
          <w:tcPr>
            <w:tcW w:w="70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r w:rsidRPr="00BB7DF7">
              <w:rPr>
                <w:rFonts w:ascii="Times New Roman" w:eastAsia="Times New Roman" w:hAnsi="Times New Roman" w:cs="Times New Roman"/>
                <w:b/>
                <w:sz w:val="24"/>
                <w:szCs w:val="24"/>
                <w:lang w:val="en-GB"/>
              </w:rPr>
              <w:t>s. no</w:t>
            </w:r>
          </w:p>
        </w:tc>
        <w:tc>
          <w:tcPr>
            <w:tcW w:w="653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r w:rsidRPr="00BB7DF7">
              <w:rPr>
                <w:rFonts w:ascii="Times New Roman" w:eastAsia="Times New Roman" w:hAnsi="Times New Roman" w:cs="Times New Roman"/>
                <w:b/>
                <w:sz w:val="24"/>
                <w:szCs w:val="24"/>
              </w:rPr>
              <w:t>Common gender stereotypes</w:t>
            </w:r>
          </w:p>
        </w:tc>
        <w:tc>
          <w:tcPr>
            <w:tcW w:w="52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r w:rsidRPr="00BB7DF7">
              <w:rPr>
                <w:rFonts w:ascii="Times New Roman" w:eastAsia="Times New Roman" w:hAnsi="Times New Roman" w:cs="Times New Roman"/>
                <w:b/>
                <w:sz w:val="24"/>
                <w:szCs w:val="24"/>
                <w:lang w:val="en-GB"/>
              </w:rPr>
              <w:t>SA</w:t>
            </w:r>
          </w:p>
        </w:tc>
        <w:tc>
          <w:tcPr>
            <w:tcW w:w="432" w:type="dxa"/>
            <w:tcBorders>
              <w:top w:val="single" w:sz="4" w:space="0" w:color="auto"/>
              <w:left w:val="single" w:sz="4" w:space="0" w:color="auto"/>
              <w:bottom w:val="single" w:sz="4" w:space="0" w:color="auto"/>
              <w:right w:val="single" w:sz="2" w:space="0" w:color="auto"/>
            </w:tcBorders>
            <w:shd w:val="clear" w:color="auto" w:fill="C6D9F1" w:themeFill="text2" w:themeFillTint="33"/>
            <w:hideMark/>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r w:rsidRPr="00BB7DF7">
              <w:rPr>
                <w:rFonts w:ascii="Times New Roman" w:eastAsia="Times New Roman" w:hAnsi="Times New Roman" w:cs="Times New Roman"/>
                <w:b/>
                <w:sz w:val="24"/>
                <w:szCs w:val="24"/>
                <w:lang w:val="en-GB"/>
              </w:rPr>
              <w:t>A</w:t>
            </w:r>
          </w:p>
        </w:tc>
        <w:tc>
          <w:tcPr>
            <w:tcW w:w="523" w:type="dxa"/>
            <w:tcBorders>
              <w:top w:val="single" w:sz="4" w:space="0" w:color="auto"/>
              <w:left w:val="single" w:sz="2" w:space="0" w:color="auto"/>
              <w:bottom w:val="single" w:sz="4" w:space="0" w:color="auto"/>
              <w:right w:val="single" w:sz="4" w:space="0" w:color="auto"/>
            </w:tcBorders>
            <w:shd w:val="clear" w:color="auto" w:fill="C6D9F1" w:themeFill="text2" w:themeFillTint="33"/>
            <w:hideMark/>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r w:rsidRPr="00BB7DF7">
              <w:rPr>
                <w:rFonts w:ascii="Times New Roman" w:eastAsia="Times New Roman" w:hAnsi="Times New Roman" w:cs="Times New Roman"/>
                <w:b/>
                <w:sz w:val="24"/>
                <w:szCs w:val="24"/>
                <w:lang w:val="en-GB"/>
              </w:rPr>
              <w:t>NS</w:t>
            </w:r>
          </w:p>
        </w:tc>
        <w:tc>
          <w:tcPr>
            <w:tcW w:w="390" w:type="dxa"/>
            <w:tcBorders>
              <w:top w:val="single" w:sz="4" w:space="0" w:color="auto"/>
              <w:left w:val="single" w:sz="4" w:space="0" w:color="auto"/>
              <w:bottom w:val="single" w:sz="4" w:space="0" w:color="auto"/>
              <w:right w:val="single" w:sz="2" w:space="0" w:color="auto"/>
            </w:tcBorders>
            <w:shd w:val="clear" w:color="auto" w:fill="C6D9F1" w:themeFill="text2" w:themeFillTint="33"/>
            <w:hideMark/>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r w:rsidRPr="00BB7DF7">
              <w:rPr>
                <w:rFonts w:ascii="Times New Roman" w:eastAsia="Times New Roman" w:hAnsi="Times New Roman" w:cs="Times New Roman"/>
                <w:b/>
                <w:sz w:val="24"/>
                <w:szCs w:val="24"/>
                <w:lang w:val="en-GB"/>
              </w:rPr>
              <w:t>D</w:t>
            </w:r>
          </w:p>
        </w:tc>
        <w:tc>
          <w:tcPr>
            <w:tcW w:w="523" w:type="dxa"/>
            <w:tcBorders>
              <w:top w:val="single" w:sz="4" w:space="0" w:color="auto"/>
              <w:left w:val="single" w:sz="2" w:space="0" w:color="auto"/>
              <w:bottom w:val="single" w:sz="4" w:space="0" w:color="auto"/>
              <w:right w:val="single" w:sz="4" w:space="0" w:color="auto"/>
            </w:tcBorders>
            <w:shd w:val="clear" w:color="auto" w:fill="C6D9F1" w:themeFill="text2" w:themeFillTint="33"/>
            <w:hideMark/>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r w:rsidRPr="00BB7DF7">
              <w:rPr>
                <w:rFonts w:ascii="Times New Roman" w:eastAsia="Times New Roman" w:hAnsi="Times New Roman" w:cs="Times New Roman"/>
                <w:b/>
                <w:sz w:val="24"/>
                <w:szCs w:val="24"/>
                <w:lang w:val="en-GB"/>
              </w:rPr>
              <w:t>SD</w:t>
            </w:r>
          </w:p>
        </w:tc>
      </w:tr>
      <w:tr w:rsidR="005C4CD6" w:rsidRPr="005C4CD6" w:rsidTr="005C4CD6">
        <w:trPr>
          <w:trHeight w:val="300"/>
        </w:trPr>
        <w:tc>
          <w:tcPr>
            <w:tcW w:w="708" w:type="dxa"/>
            <w:tcBorders>
              <w:top w:val="single" w:sz="4" w:space="0" w:color="auto"/>
              <w:left w:val="single" w:sz="4"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sz w:val="24"/>
                <w:szCs w:val="24"/>
                <w:lang w:val="en-GB"/>
              </w:rPr>
            </w:pPr>
            <w:r w:rsidRPr="00BB7DF7">
              <w:rPr>
                <w:rFonts w:ascii="Times New Roman" w:eastAsia="Times New Roman" w:hAnsi="Times New Roman" w:cs="Times New Roman"/>
                <w:sz w:val="24"/>
                <w:szCs w:val="24"/>
                <w:lang w:val="en-GB"/>
              </w:rPr>
              <w:t>1</w:t>
            </w:r>
          </w:p>
        </w:tc>
        <w:tc>
          <w:tcPr>
            <w:tcW w:w="6538" w:type="dxa"/>
            <w:tcBorders>
              <w:top w:val="single" w:sz="4" w:space="0" w:color="auto"/>
              <w:left w:val="single" w:sz="4"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sz w:val="24"/>
                <w:szCs w:val="24"/>
              </w:rPr>
            </w:pPr>
            <w:r w:rsidRPr="00BB7DF7">
              <w:rPr>
                <w:rFonts w:ascii="Times New Roman" w:eastAsia="Times New Roman" w:hAnsi="Times New Roman" w:cs="Times New Roman"/>
                <w:sz w:val="24"/>
                <w:szCs w:val="24"/>
              </w:rPr>
              <w:t>Gender stereotypes portraying women as emotional and irrational hinder women’s participation in leadership positions</w:t>
            </w:r>
          </w:p>
        </w:tc>
        <w:tc>
          <w:tcPr>
            <w:tcW w:w="523" w:type="dxa"/>
            <w:tcBorders>
              <w:top w:val="single" w:sz="4" w:space="0" w:color="auto"/>
              <w:left w:val="single" w:sz="4"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c>
          <w:tcPr>
            <w:tcW w:w="432" w:type="dxa"/>
            <w:tcBorders>
              <w:top w:val="single" w:sz="4" w:space="0" w:color="auto"/>
              <w:left w:val="single" w:sz="4" w:space="0" w:color="auto"/>
              <w:bottom w:val="single" w:sz="4" w:space="0" w:color="auto"/>
              <w:right w:val="single" w:sz="2"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c>
          <w:tcPr>
            <w:tcW w:w="390" w:type="dxa"/>
            <w:tcBorders>
              <w:top w:val="single" w:sz="4" w:space="0" w:color="auto"/>
              <w:left w:val="single" w:sz="4" w:space="0" w:color="auto"/>
              <w:bottom w:val="single" w:sz="4" w:space="0" w:color="auto"/>
              <w:right w:val="single" w:sz="2"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r>
      <w:tr w:rsidR="005C4CD6" w:rsidRPr="005C4CD6" w:rsidTr="005C4CD6">
        <w:trPr>
          <w:trHeight w:val="300"/>
        </w:trPr>
        <w:tc>
          <w:tcPr>
            <w:tcW w:w="708" w:type="dxa"/>
            <w:tcBorders>
              <w:top w:val="single" w:sz="4" w:space="0" w:color="auto"/>
              <w:left w:val="single" w:sz="4"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sz w:val="24"/>
                <w:szCs w:val="24"/>
                <w:lang w:val="en-GB"/>
              </w:rPr>
            </w:pPr>
            <w:r w:rsidRPr="00BB7DF7">
              <w:rPr>
                <w:rFonts w:ascii="Times New Roman" w:eastAsia="Times New Roman" w:hAnsi="Times New Roman" w:cs="Times New Roman"/>
                <w:sz w:val="24"/>
                <w:szCs w:val="24"/>
                <w:lang w:val="en-GB"/>
              </w:rPr>
              <w:t>2</w:t>
            </w:r>
          </w:p>
        </w:tc>
        <w:tc>
          <w:tcPr>
            <w:tcW w:w="6538" w:type="dxa"/>
            <w:tcBorders>
              <w:top w:val="single" w:sz="4" w:space="0" w:color="auto"/>
              <w:left w:val="single" w:sz="4"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sz w:val="24"/>
                <w:szCs w:val="24"/>
              </w:rPr>
            </w:pPr>
            <w:r w:rsidRPr="00BB7DF7">
              <w:rPr>
                <w:rFonts w:ascii="Times New Roman" w:eastAsia="Times New Roman" w:hAnsi="Times New Roman" w:cs="Times New Roman"/>
                <w:sz w:val="24"/>
                <w:szCs w:val="24"/>
              </w:rPr>
              <w:t>Traditional gender roles that assign women as caregivers and homemakers limit their opportunities for leadership roles</w:t>
            </w:r>
          </w:p>
        </w:tc>
        <w:tc>
          <w:tcPr>
            <w:tcW w:w="523" w:type="dxa"/>
            <w:tcBorders>
              <w:top w:val="single" w:sz="4" w:space="0" w:color="auto"/>
              <w:left w:val="single" w:sz="4"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c>
          <w:tcPr>
            <w:tcW w:w="432" w:type="dxa"/>
            <w:tcBorders>
              <w:top w:val="single" w:sz="4" w:space="0" w:color="auto"/>
              <w:left w:val="single" w:sz="4" w:space="0" w:color="auto"/>
              <w:bottom w:val="single" w:sz="4" w:space="0" w:color="auto"/>
              <w:right w:val="single" w:sz="2"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c>
          <w:tcPr>
            <w:tcW w:w="390" w:type="dxa"/>
            <w:tcBorders>
              <w:top w:val="single" w:sz="4" w:space="0" w:color="auto"/>
              <w:left w:val="single" w:sz="4" w:space="0" w:color="auto"/>
              <w:bottom w:val="single" w:sz="4" w:space="0" w:color="auto"/>
              <w:right w:val="single" w:sz="2"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r>
      <w:tr w:rsidR="005C4CD6" w:rsidRPr="005C4CD6" w:rsidTr="005C4CD6">
        <w:trPr>
          <w:trHeight w:val="174"/>
        </w:trPr>
        <w:tc>
          <w:tcPr>
            <w:tcW w:w="708" w:type="dxa"/>
            <w:tcBorders>
              <w:top w:val="single" w:sz="4" w:space="0" w:color="auto"/>
              <w:left w:val="single" w:sz="4"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sz w:val="24"/>
                <w:szCs w:val="24"/>
                <w:lang w:val="en-GB"/>
              </w:rPr>
            </w:pPr>
            <w:r w:rsidRPr="00BB7DF7">
              <w:rPr>
                <w:rFonts w:ascii="Times New Roman" w:eastAsia="Times New Roman" w:hAnsi="Times New Roman" w:cs="Times New Roman"/>
                <w:sz w:val="24"/>
                <w:szCs w:val="24"/>
                <w:lang w:val="en-GB"/>
              </w:rPr>
              <w:t>3</w:t>
            </w:r>
          </w:p>
        </w:tc>
        <w:tc>
          <w:tcPr>
            <w:tcW w:w="6538" w:type="dxa"/>
            <w:tcBorders>
              <w:top w:val="single" w:sz="4" w:space="0" w:color="auto"/>
              <w:left w:val="single" w:sz="4"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sz w:val="24"/>
                <w:szCs w:val="24"/>
              </w:rPr>
            </w:pPr>
            <w:r w:rsidRPr="00BB7DF7">
              <w:rPr>
                <w:rFonts w:ascii="Times New Roman" w:eastAsia="Times New Roman" w:hAnsi="Times New Roman" w:cs="Times New Roman"/>
                <w:sz w:val="24"/>
                <w:szCs w:val="24"/>
              </w:rPr>
              <w:t>Preconceived notions that women are less assertive and confident than men discourage their involvement in leadership positions</w:t>
            </w:r>
          </w:p>
        </w:tc>
        <w:tc>
          <w:tcPr>
            <w:tcW w:w="523" w:type="dxa"/>
            <w:tcBorders>
              <w:top w:val="single" w:sz="4" w:space="0" w:color="auto"/>
              <w:left w:val="single" w:sz="4"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c>
          <w:tcPr>
            <w:tcW w:w="432" w:type="dxa"/>
            <w:tcBorders>
              <w:top w:val="single" w:sz="4" w:space="0" w:color="auto"/>
              <w:left w:val="single" w:sz="4" w:space="0" w:color="auto"/>
              <w:bottom w:val="single" w:sz="4" w:space="0" w:color="auto"/>
              <w:right w:val="single" w:sz="2"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c>
          <w:tcPr>
            <w:tcW w:w="390" w:type="dxa"/>
            <w:tcBorders>
              <w:top w:val="single" w:sz="4" w:space="0" w:color="auto"/>
              <w:left w:val="single" w:sz="4" w:space="0" w:color="auto"/>
              <w:bottom w:val="single" w:sz="4" w:space="0" w:color="auto"/>
              <w:right w:val="single" w:sz="2"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r>
      <w:tr w:rsidR="005C4CD6" w:rsidRPr="005C4CD6" w:rsidTr="005C4CD6">
        <w:trPr>
          <w:trHeight w:val="195"/>
        </w:trPr>
        <w:tc>
          <w:tcPr>
            <w:tcW w:w="708" w:type="dxa"/>
            <w:tcBorders>
              <w:top w:val="single" w:sz="4" w:space="0" w:color="auto"/>
              <w:left w:val="single" w:sz="4"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sz w:val="24"/>
                <w:szCs w:val="24"/>
                <w:lang w:val="en-GB"/>
              </w:rPr>
            </w:pPr>
            <w:r w:rsidRPr="00BB7DF7">
              <w:rPr>
                <w:rFonts w:ascii="Times New Roman" w:eastAsia="Times New Roman" w:hAnsi="Times New Roman" w:cs="Times New Roman"/>
                <w:sz w:val="24"/>
                <w:szCs w:val="24"/>
                <w:lang w:val="en-GB"/>
              </w:rPr>
              <w:t>4</w:t>
            </w:r>
          </w:p>
        </w:tc>
        <w:tc>
          <w:tcPr>
            <w:tcW w:w="6538" w:type="dxa"/>
            <w:tcBorders>
              <w:top w:val="single" w:sz="4" w:space="0" w:color="auto"/>
              <w:left w:val="single" w:sz="4"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sz w:val="24"/>
                <w:szCs w:val="24"/>
              </w:rPr>
            </w:pPr>
            <w:r w:rsidRPr="00BB7DF7">
              <w:rPr>
                <w:rFonts w:ascii="Times New Roman" w:eastAsia="Times New Roman" w:hAnsi="Times New Roman" w:cs="Times New Roman"/>
                <w:sz w:val="24"/>
                <w:szCs w:val="24"/>
              </w:rPr>
              <w:t>Assumptions that women lack the necessary skills and qualifications for leadership roles act as barriers to their participation</w:t>
            </w:r>
          </w:p>
        </w:tc>
        <w:tc>
          <w:tcPr>
            <w:tcW w:w="523" w:type="dxa"/>
            <w:tcBorders>
              <w:top w:val="single" w:sz="4" w:space="0" w:color="auto"/>
              <w:left w:val="single" w:sz="4"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c>
          <w:tcPr>
            <w:tcW w:w="432" w:type="dxa"/>
            <w:tcBorders>
              <w:top w:val="single" w:sz="4" w:space="0" w:color="auto"/>
              <w:left w:val="single" w:sz="4" w:space="0" w:color="auto"/>
              <w:bottom w:val="single" w:sz="4" w:space="0" w:color="auto"/>
              <w:right w:val="single" w:sz="2"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c>
          <w:tcPr>
            <w:tcW w:w="390" w:type="dxa"/>
            <w:tcBorders>
              <w:top w:val="single" w:sz="4" w:space="0" w:color="auto"/>
              <w:left w:val="single" w:sz="4" w:space="0" w:color="auto"/>
              <w:bottom w:val="single" w:sz="4" w:space="0" w:color="auto"/>
              <w:right w:val="single" w:sz="2"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r>
      <w:tr w:rsidR="005C4CD6" w:rsidRPr="005C4CD6" w:rsidTr="005C4CD6">
        <w:trPr>
          <w:trHeight w:val="195"/>
        </w:trPr>
        <w:tc>
          <w:tcPr>
            <w:tcW w:w="708" w:type="dxa"/>
            <w:tcBorders>
              <w:top w:val="single" w:sz="4" w:space="0" w:color="auto"/>
              <w:left w:val="single" w:sz="4"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sz w:val="24"/>
                <w:szCs w:val="24"/>
                <w:lang w:val="en-GB"/>
              </w:rPr>
            </w:pPr>
            <w:r w:rsidRPr="00BB7DF7">
              <w:rPr>
                <w:rFonts w:ascii="Times New Roman" w:eastAsia="Times New Roman" w:hAnsi="Times New Roman" w:cs="Times New Roman"/>
                <w:sz w:val="24"/>
                <w:szCs w:val="24"/>
                <w:lang w:val="en-GB"/>
              </w:rPr>
              <w:t>5</w:t>
            </w:r>
          </w:p>
        </w:tc>
        <w:tc>
          <w:tcPr>
            <w:tcW w:w="6538" w:type="dxa"/>
            <w:tcBorders>
              <w:top w:val="single" w:sz="4" w:space="0" w:color="auto"/>
              <w:left w:val="single" w:sz="4"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sz w:val="24"/>
                <w:szCs w:val="24"/>
              </w:rPr>
            </w:pPr>
            <w:r w:rsidRPr="00BB7DF7">
              <w:rPr>
                <w:rFonts w:ascii="Times New Roman" w:eastAsia="Times New Roman" w:hAnsi="Times New Roman" w:cs="Times New Roman"/>
                <w:sz w:val="24"/>
                <w:szCs w:val="24"/>
              </w:rPr>
              <w:t xml:space="preserve">Stereotypes suggesting that women are less competent in decision-making and problem-solving skills impede their </w:t>
            </w:r>
            <w:r w:rsidRPr="00BB7DF7">
              <w:rPr>
                <w:rFonts w:ascii="Times New Roman" w:eastAsia="Times New Roman" w:hAnsi="Times New Roman" w:cs="Times New Roman"/>
                <w:sz w:val="24"/>
                <w:szCs w:val="24"/>
              </w:rPr>
              <w:lastRenderedPageBreak/>
              <w:t>advancement in leadership positions</w:t>
            </w:r>
          </w:p>
        </w:tc>
        <w:tc>
          <w:tcPr>
            <w:tcW w:w="523" w:type="dxa"/>
            <w:tcBorders>
              <w:top w:val="single" w:sz="4" w:space="0" w:color="auto"/>
              <w:left w:val="single" w:sz="4"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c>
          <w:tcPr>
            <w:tcW w:w="432" w:type="dxa"/>
            <w:tcBorders>
              <w:top w:val="single" w:sz="4" w:space="0" w:color="auto"/>
              <w:left w:val="single" w:sz="4" w:space="0" w:color="auto"/>
              <w:bottom w:val="single" w:sz="4" w:space="0" w:color="auto"/>
              <w:right w:val="single" w:sz="2"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c>
          <w:tcPr>
            <w:tcW w:w="390" w:type="dxa"/>
            <w:tcBorders>
              <w:top w:val="single" w:sz="4" w:space="0" w:color="auto"/>
              <w:left w:val="single" w:sz="4" w:space="0" w:color="auto"/>
              <w:bottom w:val="single" w:sz="4" w:space="0" w:color="auto"/>
              <w:right w:val="single" w:sz="2"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r>
      <w:tr w:rsidR="005C4CD6" w:rsidRPr="005C4CD6" w:rsidTr="005C4CD6">
        <w:trPr>
          <w:trHeight w:val="195"/>
        </w:trPr>
        <w:tc>
          <w:tcPr>
            <w:tcW w:w="708" w:type="dxa"/>
            <w:tcBorders>
              <w:top w:val="single" w:sz="4" w:space="0" w:color="auto"/>
              <w:left w:val="single" w:sz="4"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sz w:val="24"/>
                <w:szCs w:val="24"/>
                <w:lang w:val="en-GB"/>
              </w:rPr>
            </w:pPr>
            <w:r w:rsidRPr="00BB7DF7">
              <w:rPr>
                <w:rFonts w:ascii="Times New Roman" w:eastAsia="Times New Roman" w:hAnsi="Times New Roman" w:cs="Times New Roman"/>
                <w:sz w:val="24"/>
                <w:szCs w:val="24"/>
                <w:lang w:val="en-GB"/>
              </w:rPr>
              <w:t>6</w:t>
            </w:r>
          </w:p>
        </w:tc>
        <w:tc>
          <w:tcPr>
            <w:tcW w:w="6538" w:type="dxa"/>
            <w:tcBorders>
              <w:top w:val="single" w:sz="4" w:space="0" w:color="auto"/>
              <w:left w:val="single" w:sz="4"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sz w:val="24"/>
                <w:szCs w:val="24"/>
              </w:rPr>
            </w:pPr>
            <w:r w:rsidRPr="00BB7DF7">
              <w:rPr>
                <w:rFonts w:ascii="Times New Roman" w:eastAsia="Times New Roman" w:hAnsi="Times New Roman" w:cs="Times New Roman"/>
                <w:sz w:val="24"/>
                <w:szCs w:val="24"/>
              </w:rPr>
              <w:t>Gender stereotypes that undermine women's ability to manage and lead effectively contribute to their underrepresentation in leadership roles</w:t>
            </w:r>
          </w:p>
        </w:tc>
        <w:tc>
          <w:tcPr>
            <w:tcW w:w="523" w:type="dxa"/>
            <w:tcBorders>
              <w:top w:val="single" w:sz="4" w:space="0" w:color="auto"/>
              <w:left w:val="single" w:sz="4"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c>
          <w:tcPr>
            <w:tcW w:w="432" w:type="dxa"/>
            <w:tcBorders>
              <w:top w:val="single" w:sz="4" w:space="0" w:color="auto"/>
              <w:left w:val="single" w:sz="4" w:space="0" w:color="auto"/>
              <w:bottom w:val="single" w:sz="4" w:space="0" w:color="auto"/>
              <w:right w:val="single" w:sz="2"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c>
          <w:tcPr>
            <w:tcW w:w="390" w:type="dxa"/>
            <w:tcBorders>
              <w:top w:val="single" w:sz="4" w:space="0" w:color="auto"/>
              <w:left w:val="single" w:sz="4" w:space="0" w:color="auto"/>
              <w:bottom w:val="single" w:sz="4" w:space="0" w:color="auto"/>
              <w:right w:val="single" w:sz="2"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r>
    </w:tbl>
    <w:p w:rsidR="00BB7DF7" w:rsidRPr="00BB7DF7" w:rsidRDefault="00BB7DF7" w:rsidP="005C4CD6">
      <w:pPr>
        <w:spacing w:line="360" w:lineRule="auto"/>
        <w:jc w:val="both"/>
        <w:rPr>
          <w:rFonts w:ascii="Times New Roman" w:eastAsia="Times New Roman" w:hAnsi="Times New Roman" w:cs="Times New Roman"/>
          <w:sz w:val="24"/>
          <w:szCs w:val="24"/>
        </w:rPr>
      </w:pPr>
      <w:r w:rsidRPr="00BB7DF7">
        <w:rPr>
          <w:rFonts w:ascii="Times New Roman" w:eastAsia="Times New Roman" w:hAnsi="Times New Roman" w:cs="Times New Roman"/>
          <w:sz w:val="24"/>
          <w:szCs w:val="24"/>
        </w:rPr>
        <w:t>Suggest any other common gender stereotypes affecting women’s participation in leadership positions in Mukono District Local Government other than the ones mentioned above?</w:t>
      </w:r>
    </w:p>
    <w:p w:rsidR="00BB7DF7" w:rsidRPr="00BB7DF7" w:rsidRDefault="00BB7DF7" w:rsidP="005C4CD6">
      <w:pPr>
        <w:spacing w:line="360" w:lineRule="auto"/>
        <w:jc w:val="both"/>
        <w:rPr>
          <w:rFonts w:ascii="Times New Roman" w:eastAsia="Times New Roman" w:hAnsi="Times New Roman" w:cs="Times New Roman"/>
          <w:sz w:val="24"/>
          <w:szCs w:val="24"/>
        </w:rPr>
      </w:pPr>
      <w:r w:rsidRPr="00BB7DF7">
        <w:rPr>
          <w:rFonts w:ascii="Times New Roman" w:eastAsia="Times New Roman" w:hAnsi="Times New Roman" w:cs="Times New Roman"/>
          <w:sz w:val="24"/>
          <w:szCs w:val="24"/>
        </w:rPr>
        <w:t>………………………………………………………………………………………………………………………………………………………………………………………………………………</w:t>
      </w:r>
    </w:p>
    <w:p w:rsidR="00BB7DF7" w:rsidRPr="00BB7DF7" w:rsidRDefault="00BB7DF7" w:rsidP="005C4CD6">
      <w:pPr>
        <w:spacing w:line="360" w:lineRule="auto"/>
        <w:jc w:val="both"/>
        <w:rPr>
          <w:rFonts w:ascii="Times New Roman" w:eastAsia="Times New Roman" w:hAnsi="Times New Roman" w:cs="Times New Roman"/>
          <w:b/>
          <w:sz w:val="24"/>
          <w:szCs w:val="24"/>
        </w:rPr>
      </w:pPr>
      <w:r w:rsidRPr="00BB7DF7">
        <w:rPr>
          <w:rFonts w:ascii="Times New Roman" w:eastAsia="Times New Roman" w:hAnsi="Times New Roman" w:cs="Times New Roman"/>
          <w:b/>
          <w:sz w:val="24"/>
          <w:szCs w:val="24"/>
        </w:rPr>
        <w:t>Section C:The effect of gender stereotypes on women’s participation in leadership positions in Mukono District Local Government</w:t>
      </w:r>
    </w:p>
    <w:p w:rsidR="00BB7DF7" w:rsidRPr="00BB7DF7" w:rsidRDefault="002E6286" w:rsidP="005C4CD6">
      <w:pPr>
        <w:spacing w:line="360" w:lineRule="auto"/>
        <w:jc w:val="both"/>
        <w:rPr>
          <w:rFonts w:ascii="Times New Roman" w:eastAsia="Times New Roman" w:hAnsi="Times New Roman" w:cs="Times New Roman"/>
          <w:sz w:val="24"/>
          <w:szCs w:val="24"/>
        </w:rPr>
      </w:pPr>
      <w:r w:rsidRPr="002E6286">
        <w:rPr>
          <w:rFonts w:ascii="Times New Roman" w:eastAsia="Times New Roman" w:hAnsi="Times New Roman" w:cs="Times New Roman"/>
          <w:sz w:val="24"/>
          <w:szCs w:val="24"/>
        </w:rPr>
        <w:t>Rate your degree of agreement with the widespread gender stereotypes that have an impact on women's participation in leadership roles in the Mukono District Local Government on a scale of 1 (Strongly Disagree), 2 (Disagree), 4 (Agree), and 5 (Strongly Agree).</w:t>
      </w:r>
    </w:p>
    <w:tbl>
      <w:tblPr>
        <w:tblW w:w="963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8"/>
        <w:gridCol w:w="6538"/>
        <w:gridCol w:w="523"/>
        <w:gridCol w:w="432"/>
        <w:gridCol w:w="523"/>
        <w:gridCol w:w="390"/>
        <w:gridCol w:w="523"/>
      </w:tblGrid>
      <w:tr w:rsidR="005C4CD6" w:rsidRPr="005C4CD6" w:rsidTr="005C4CD6">
        <w:trPr>
          <w:trHeight w:val="332"/>
        </w:trPr>
        <w:tc>
          <w:tcPr>
            <w:tcW w:w="70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r w:rsidRPr="00BB7DF7">
              <w:rPr>
                <w:rFonts w:ascii="Times New Roman" w:eastAsia="Times New Roman" w:hAnsi="Times New Roman" w:cs="Times New Roman"/>
                <w:b/>
                <w:sz w:val="24"/>
                <w:szCs w:val="24"/>
                <w:lang w:val="en-GB"/>
              </w:rPr>
              <w:t>s. no</w:t>
            </w:r>
          </w:p>
        </w:tc>
        <w:tc>
          <w:tcPr>
            <w:tcW w:w="653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r w:rsidRPr="00BB7DF7">
              <w:rPr>
                <w:rFonts w:ascii="Times New Roman" w:eastAsia="Times New Roman" w:hAnsi="Times New Roman" w:cs="Times New Roman"/>
                <w:b/>
                <w:sz w:val="24"/>
                <w:szCs w:val="24"/>
              </w:rPr>
              <w:t>Effects</w:t>
            </w:r>
          </w:p>
        </w:tc>
        <w:tc>
          <w:tcPr>
            <w:tcW w:w="52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r w:rsidRPr="00BB7DF7">
              <w:rPr>
                <w:rFonts w:ascii="Times New Roman" w:eastAsia="Times New Roman" w:hAnsi="Times New Roman" w:cs="Times New Roman"/>
                <w:b/>
                <w:sz w:val="24"/>
                <w:szCs w:val="24"/>
                <w:lang w:val="en-GB"/>
              </w:rPr>
              <w:t>SA</w:t>
            </w:r>
          </w:p>
        </w:tc>
        <w:tc>
          <w:tcPr>
            <w:tcW w:w="432" w:type="dxa"/>
            <w:tcBorders>
              <w:top w:val="single" w:sz="4" w:space="0" w:color="auto"/>
              <w:left w:val="single" w:sz="4" w:space="0" w:color="auto"/>
              <w:bottom w:val="single" w:sz="4" w:space="0" w:color="auto"/>
              <w:right w:val="single" w:sz="2" w:space="0" w:color="auto"/>
            </w:tcBorders>
            <w:shd w:val="clear" w:color="auto" w:fill="C6D9F1" w:themeFill="text2" w:themeFillTint="33"/>
            <w:hideMark/>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r w:rsidRPr="00BB7DF7">
              <w:rPr>
                <w:rFonts w:ascii="Times New Roman" w:eastAsia="Times New Roman" w:hAnsi="Times New Roman" w:cs="Times New Roman"/>
                <w:b/>
                <w:sz w:val="24"/>
                <w:szCs w:val="24"/>
                <w:lang w:val="en-GB"/>
              </w:rPr>
              <w:t>A</w:t>
            </w:r>
          </w:p>
        </w:tc>
        <w:tc>
          <w:tcPr>
            <w:tcW w:w="523" w:type="dxa"/>
            <w:tcBorders>
              <w:top w:val="single" w:sz="4" w:space="0" w:color="auto"/>
              <w:left w:val="single" w:sz="2" w:space="0" w:color="auto"/>
              <w:bottom w:val="single" w:sz="4" w:space="0" w:color="auto"/>
              <w:right w:val="single" w:sz="4" w:space="0" w:color="auto"/>
            </w:tcBorders>
            <w:shd w:val="clear" w:color="auto" w:fill="C6D9F1" w:themeFill="text2" w:themeFillTint="33"/>
            <w:hideMark/>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r w:rsidRPr="00BB7DF7">
              <w:rPr>
                <w:rFonts w:ascii="Times New Roman" w:eastAsia="Times New Roman" w:hAnsi="Times New Roman" w:cs="Times New Roman"/>
                <w:b/>
                <w:sz w:val="24"/>
                <w:szCs w:val="24"/>
                <w:lang w:val="en-GB"/>
              </w:rPr>
              <w:t>NS</w:t>
            </w:r>
          </w:p>
        </w:tc>
        <w:tc>
          <w:tcPr>
            <w:tcW w:w="390" w:type="dxa"/>
            <w:tcBorders>
              <w:top w:val="single" w:sz="4" w:space="0" w:color="auto"/>
              <w:left w:val="single" w:sz="4" w:space="0" w:color="auto"/>
              <w:bottom w:val="single" w:sz="4" w:space="0" w:color="auto"/>
              <w:right w:val="single" w:sz="2" w:space="0" w:color="auto"/>
            </w:tcBorders>
            <w:shd w:val="clear" w:color="auto" w:fill="C6D9F1" w:themeFill="text2" w:themeFillTint="33"/>
            <w:hideMark/>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r w:rsidRPr="00BB7DF7">
              <w:rPr>
                <w:rFonts w:ascii="Times New Roman" w:eastAsia="Times New Roman" w:hAnsi="Times New Roman" w:cs="Times New Roman"/>
                <w:b/>
                <w:sz w:val="24"/>
                <w:szCs w:val="24"/>
                <w:lang w:val="en-GB"/>
              </w:rPr>
              <w:t>D</w:t>
            </w:r>
          </w:p>
        </w:tc>
        <w:tc>
          <w:tcPr>
            <w:tcW w:w="523" w:type="dxa"/>
            <w:tcBorders>
              <w:top w:val="single" w:sz="4" w:space="0" w:color="auto"/>
              <w:left w:val="single" w:sz="2" w:space="0" w:color="auto"/>
              <w:bottom w:val="single" w:sz="4" w:space="0" w:color="auto"/>
              <w:right w:val="single" w:sz="4" w:space="0" w:color="auto"/>
            </w:tcBorders>
            <w:shd w:val="clear" w:color="auto" w:fill="C6D9F1" w:themeFill="text2" w:themeFillTint="33"/>
            <w:hideMark/>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r w:rsidRPr="00BB7DF7">
              <w:rPr>
                <w:rFonts w:ascii="Times New Roman" w:eastAsia="Times New Roman" w:hAnsi="Times New Roman" w:cs="Times New Roman"/>
                <w:b/>
                <w:sz w:val="24"/>
                <w:szCs w:val="24"/>
                <w:lang w:val="en-GB"/>
              </w:rPr>
              <w:t>SD</w:t>
            </w:r>
          </w:p>
        </w:tc>
      </w:tr>
      <w:tr w:rsidR="005C4CD6" w:rsidRPr="005C4CD6" w:rsidTr="005C4CD6">
        <w:trPr>
          <w:trHeight w:val="300"/>
        </w:trPr>
        <w:tc>
          <w:tcPr>
            <w:tcW w:w="708" w:type="dxa"/>
            <w:tcBorders>
              <w:top w:val="single" w:sz="4" w:space="0" w:color="auto"/>
              <w:left w:val="single" w:sz="4"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sz w:val="24"/>
                <w:szCs w:val="24"/>
                <w:lang w:val="en-GB"/>
              </w:rPr>
            </w:pPr>
            <w:r w:rsidRPr="00BB7DF7">
              <w:rPr>
                <w:rFonts w:ascii="Times New Roman" w:eastAsia="Times New Roman" w:hAnsi="Times New Roman" w:cs="Times New Roman"/>
                <w:sz w:val="24"/>
                <w:szCs w:val="24"/>
                <w:lang w:val="en-GB"/>
              </w:rPr>
              <w:t>1</w:t>
            </w:r>
          </w:p>
        </w:tc>
        <w:tc>
          <w:tcPr>
            <w:tcW w:w="6538" w:type="dxa"/>
            <w:tcBorders>
              <w:top w:val="single" w:sz="4" w:space="0" w:color="auto"/>
              <w:left w:val="single" w:sz="4"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sz w:val="24"/>
                <w:szCs w:val="24"/>
              </w:rPr>
            </w:pPr>
            <w:r w:rsidRPr="00BB7DF7">
              <w:rPr>
                <w:rFonts w:ascii="Times New Roman" w:eastAsia="Times New Roman" w:hAnsi="Times New Roman" w:cs="Times New Roman"/>
                <w:sz w:val="24"/>
                <w:szCs w:val="24"/>
              </w:rPr>
              <w:t>The influence of gender stereotypes leads to limited support and mentorship opportunities for women aspiring to leadership roles</w:t>
            </w:r>
          </w:p>
        </w:tc>
        <w:tc>
          <w:tcPr>
            <w:tcW w:w="523" w:type="dxa"/>
            <w:tcBorders>
              <w:top w:val="single" w:sz="4" w:space="0" w:color="auto"/>
              <w:left w:val="single" w:sz="4"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c>
          <w:tcPr>
            <w:tcW w:w="432" w:type="dxa"/>
            <w:tcBorders>
              <w:top w:val="single" w:sz="4" w:space="0" w:color="auto"/>
              <w:left w:val="single" w:sz="4" w:space="0" w:color="auto"/>
              <w:bottom w:val="single" w:sz="4" w:space="0" w:color="auto"/>
              <w:right w:val="single" w:sz="2"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c>
          <w:tcPr>
            <w:tcW w:w="390" w:type="dxa"/>
            <w:tcBorders>
              <w:top w:val="single" w:sz="4" w:space="0" w:color="auto"/>
              <w:left w:val="single" w:sz="4" w:space="0" w:color="auto"/>
              <w:bottom w:val="single" w:sz="4" w:space="0" w:color="auto"/>
              <w:right w:val="single" w:sz="2"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r>
      <w:tr w:rsidR="005C4CD6" w:rsidRPr="005C4CD6" w:rsidTr="005C4CD6">
        <w:trPr>
          <w:trHeight w:val="300"/>
        </w:trPr>
        <w:tc>
          <w:tcPr>
            <w:tcW w:w="708" w:type="dxa"/>
            <w:tcBorders>
              <w:top w:val="single" w:sz="4" w:space="0" w:color="auto"/>
              <w:left w:val="single" w:sz="4"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sz w:val="24"/>
                <w:szCs w:val="24"/>
                <w:lang w:val="en-GB"/>
              </w:rPr>
            </w:pPr>
            <w:r w:rsidRPr="00BB7DF7">
              <w:rPr>
                <w:rFonts w:ascii="Times New Roman" w:eastAsia="Times New Roman" w:hAnsi="Times New Roman" w:cs="Times New Roman"/>
                <w:sz w:val="24"/>
                <w:szCs w:val="24"/>
                <w:lang w:val="en-GB"/>
              </w:rPr>
              <w:t>2</w:t>
            </w:r>
          </w:p>
        </w:tc>
        <w:tc>
          <w:tcPr>
            <w:tcW w:w="6538" w:type="dxa"/>
            <w:tcBorders>
              <w:top w:val="single" w:sz="4" w:space="0" w:color="auto"/>
              <w:left w:val="single" w:sz="4"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sz w:val="24"/>
                <w:szCs w:val="24"/>
              </w:rPr>
            </w:pPr>
            <w:r w:rsidRPr="00BB7DF7">
              <w:rPr>
                <w:rFonts w:ascii="Times New Roman" w:eastAsia="Times New Roman" w:hAnsi="Times New Roman" w:cs="Times New Roman"/>
                <w:sz w:val="24"/>
                <w:szCs w:val="24"/>
              </w:rPr>
              <w:t>Gender stereotypes create biases and prejudices among colleagues and constituents, affecting women's chances of being elected or appointed to leadership positions</w:t>
            </w:r>
          </w:p>
        </w:tc>
        <w:tc>
          <w:tcPr>
            <w:tcW w:w="523" w:type="dxa"/>
            <w:tcBorders>
              <w:top w:val="single" w:sz="4" w:space="0" w:color="auto"/>
              <w:left w:val="single" w:sz="4"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c>
          <w:tcPr>
            <w:tcW w:w="432" w:type="dxa"/>
            <w:tcBorders>
              <w:top w:val="single" w:sz="4" w:space="0" w:color="auto"/>
              <w:left w:val="single" w:sz="4" w:space="0" w:color="auto"/>
              <w:bottom w:val="single" w:sz="4" w:space="0" w:color="auto"/>
              <w:right w:val="single" w:sz="2"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c>
          <w:tcPr>
            <w:tcW w:w="390" w:type="dxa"/>
            <w:tcBorders>
              <w:top w:val="single" w:sz="4" w:space="0" w:color="auto"/>
              <w:left w:val="single" w:sz="4" w:space="0" w:color="auto"/>
              <w:bottom w:val="single" w:sz="4" w:space="0" w:color="auto"/>
              <w:right w:val="single" w:sz="2"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r>
      <w:tr w:rsidR="005C4CD6" w:rsidRPr="005C4CD6" w:rsidTr="005C4CD6">
        <w:trPr>
          <w:trHeight w:val="174"/>
        </w:trPr>
        <w:tc>
          <w:tcPr>
            <w:tcW w:w="708" w:type="dxa"/>
            <w:tcBorders>
              <w:top w:val="single" w:sz="4" w:space="0" w:color="auto"/>
              <w:left w:val="single" w:sz="4"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sz w:val="24"/>
                <w:szCs w:val="24"/>
                <w:lang w:val="en-GB"/>
              </w:rPr>
            </w:pPr>
            <w:r w:rsidRPr="00BB7DF7">
              <w:rPr>
                <w:rFonts w:ascii="Times New Roman" w:eastAsia="Times New Roman" w:hAnsi="Times New Roman" w:cs="Times New Roman"/>
                <w:sz w:val="24"/>
                <w:szCs w:val="24"/>
                <w:lang w:val="en-GB"/>
              </w:rPr>
              <w:t>3</w:t>
            </w:r>
          </w:p>
        </w:tc>
        <w:tc>
          <w:tcPr>
            <w:tcW w:w="6538" w:type="dxa"/>
            <w:tcBorders>
              <w:top w:val="single" w:sz="4" w:space="0" w:color="auto"/>
              <w:left w:val="single" w:sz="4"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sz w:val="24"/>
                <w:szCs w:val="24"/>
              </w:rPr>
            </w:pPr>
            <w:r w:rsidRPr="00BB7DF7">
              <w:rPr>
                <w:rFonts w:ascii="Times New Roman" w:eastAsia="Times New Roman" w:hAnsi="Times New Roman" w:cs="Times New Roman"/>
                <w:sz w:val="24"/>
                <w:szCs w:val="24"/>
              </w:rPr>
              <w:t>Women in leadership positions face unfair scrutiny and higher expectations due to gender stereotypes</w:t>
            </w:r>
          </w:p>
        </w:tc>
        <w:tc>
          <w:tcPr>
            <w:tcW w:w="523" w:type="dxa"/>
            <w:tcBorders>
              <w:top w:val="single" w:sz="4" w:space="0" w:color="auto"/>
              <w:left w:val="single" w:sz="4"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c>
          <w:tcPr>
            <w:tcW w:w="432" w:type="dxa"/>
            <w:tcBorders>
              <w:top w:val="single" w:sz="4" w:space="0" w:color="auto"/>
              <w:left w:val="single" w:sz="4" w:space="0" w:color="auto"/>
              <w:bottom w:val="single" w:sz="4" w:space="0" w:color="auto"/>
              <w:right w:val="single" w:sz="2"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c>
          <w:tcPr>
            <w:tcW w:w="390" w:type="dxa"/>
            <w:tcBorders>
              <w:top w:val="single" w:sz="4" w:space="0" w:color="auto"/>
              <w:left w:val="single" w:sz="4" w:space="0" w:color="auto"/>
              <w:bottom w:val="single" w:sz="4" w:space="0" w:color="auto"/>
              <w:right w:val="single" w:sz="2"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r>
      <w:tr w:rsidR="005C4CD6" w:rsidRPr="005C4CD6" w:rsidTr="005C4CD6">
        <w:trPr>
          <w:trHeight w:val="195"/>
        </w:trPr>
        <w:tc>
          <w:tcPr>
            <w:tcW w:w="708" w:type="dxa"/>
            <w:tcBorders>
              <w:top w:val="single" w:sz="4" w:space="0" w:color="auto"/>
              <w:left w:val="single" w:sz="4"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sz w:val="24"/>
                <w:szCs w:val="24"/>
                <w:lang w:val="en-GB"/>
              </w:rPr>
            </w:pPr>
            <w:r w:rsidRPr="00BB7DF7">
              <w:rPr>
                <w:rFonts w:ascii="Times New Roman" w:eastAsia="Times New Roman" w:hAnsi="Times New Roman" w:cs="Times New Roman"/>
                <w:sz w:val="24"/>
                <w:szCs w:val="24"/>
                <w:lang w:val="en-GB"/>
              </w:rPr>
              <w:t>4</w:t>
            </w:r>
          </w:p>
        </w:tc>
        <w:tc>
          <w:tcPr>
            <w:tcW w:w="6538" w:type="dxa"/>
            <w:tcBorders>
              <w:top w:val="single" w:sz="4" w:space="0" w:color="auto"/>
              <w:left w:val="single" w:sz="4"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sz w:val="24"/>
                <w:szCs w:val="24"/>
              </w:rPr>
            </w:pPr>
            <w:r w:rsidRPr="00BB7DF7">
              <w:rPr>
                <w:rFonts w:ascii="Times New Roman" w:eastAsia="Times New Roman" w:hAnsi="Times New Roman" w:cs="Times New Roman"/>
                <w:sz w:val="24"/>
                <w:szCs w:val="24"/>
              </w:rPr>
              <w:t>The prevalence of gender stereotypes perpetuates a hostile work environment for women in leadership roles</w:t>
            </w:r>
          </w:p>
        </w:tc>
        <w:tc>
          <w:tcPr>
            <w:tcW w:w="523" w:type="dxa"/>
            <w:tcBorders>
              <w:top w:val="single" w:sz="4" w:space="0" w:color="auto"/>
              <w:left w:val="single" w:sz="4"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c>
          <w:tcPr>
            <w:tcW w:w="432" w:type="dxa"/>
            <w:tcBorders>
              <w:top w:val="single" w:sz="4" w:space="0" w:color="auto"/>
              <w:left w:val="single" w:sz="4" w:space="0" w:color="auto"/>
              <w:bottom w:val="single" w:sz="4" w:space="0" w:color="auto"/>
              <w:right w:val="single" w:sz="2"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c>
          <w:tcPr>
            <w:tcW w:w="390" w:type="dxa"/>
            <w:tcBorders>
              <w:top w:val="single" w:sz="4" w:space="0" w:color="auto"/>
              <w:left w:val="single" w:sz="4" w:space="0" w:color="auto"/>
              <w:bottom w:val="single" w:sz="4" w:space="0" w:color="auto"/>
              <w:right w:val="single" w:sz="2"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r>
      <w:tr w:rsidR="005C4CD6" w:rsidRPr="005C4CD6" w:rsidTr="005C4CD6">
        <w:trPr>
          <w:trHeight w:val="195"/>
        </w:trPr>
        <w:tc>
          <w:tcPr>
            <w:tcW w:w="708" w:type="dxa"/>
            <w:tcBorders>
              <w:top w:val="single" w:sz="4" w:space="0" w:color="auto"/>
              <w:left w:val="single" w:sz="4"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sz w:val="24"/>
                <w:szCs w:val="24"/>
                <w:lang w:val="en-GB"/>
              </w:rPr>
            </w:pPr>
            <w:r w:rsidRPr="00BB7DF7">
              <w:rPr>
                <w:rFonts w:ascii="Times New Roman" w:eastAsia="Times New Roman" w:hAnsi="Times New Roman" w:cs="Times New Roman"/>
                <w:sz w:val="24"/>
                <w:szCs w:val="24"/>
                <w:lang w:val="en-GB"/>
              </w:rPr>
              <w:t>5</w:t>
            </w:r>
          </w:p>
        </w:tc>
        <w:tc>
          <w:tcPr>
            <w:tcW w:w="6538" w:type="dxa"/>
            <w:tcBorders>
              <w:top w:val="single" w:sz="4" w:space="0" w:color="auto"/>
              <w:left w:val="single" w:sz="4"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sz w:val="24"/>
                <w:szCs w:val="24"/>
              </w:rPr>
            </w:pPr>
            <w:r w:rsidRPr="00BB7DF7">
              <w:rPr>
                <w:rFonts w:ascii="Times New Roman" w:eastAsia="Times New Roman" w:hAnsi="Times New Roman" w:cs="Times New Roman"/>
                <w:sz w:val="24"/>
                <w:szCs w:val="24"/>
              </w:rPr>
              <w:t>Gender stereotypes contribute to a lack of recognition and appreciation for the contributions of women leaders</w:t>
            </w:r>
          </w:p>
        </w:tc>
        <w:tc>
          <w:tcPr>
            <w:tcW w:w="523" w:type="dxa"/>
            <w:tcBorders>
              <w:top w:val="single" w:sz="4" w:space="0" w:color="auto"/>
              <w:left w:val="single" w:sz="4"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c>
          <w:tcPr>
            <w:tcW w:w="432" w:type="dxa"/>
            <w:tcBorders>
              <w:top w:val="single" w:sz="4" w:space="0" w:color="auto"/>
              <w:left w:val="single" w:sz="4" w:space="0" w:color="auto"/>
              <w:bottom w:val="single" w:sz="4" w:space="0" w:color="auto"/>
              <w:right w:val="single" w:sz="2"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c>
          <w:tcPr>
            <w:tcW w:w="390" w:type="dxa"/>
            <w:tcBorders>
              <w:top w:val="single" w:sz="4" w:space="0" w:color="auto"/>
              <w:left w:val="single" w:sz="4" w:space="0" w:color="auto"/>
              <w:bottom w:val="single" w:sz="4" w:space="0" w:color="auto"/>
              <w:right w:val="single" w:sz="2"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r>
      <w:tr w:rsidR="005C4CD6" w:rsidRPr="005C4CD6" w:rsidTr="005C4CD6">
        <w:trPr>
          <w:trHeight w:val="195"/>
        </w:trPr>
        <w:tc>
          <w:tcPr>
            <w:tcW w:w="708" w:type="dxa"/>
            <w:tcBorders>
              <w:top w:val="single" w:sz="4" w:space="0" w:color="auto"/>
              <w:left w:val="single" w:sz="4"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sz w:val="24"/>
                <w:szCs w:val="24"/>
                <w:lang w:val="en-GB"/>
              </w:rPr>
            </w:pPr>
            <w:r w:rsidRPr="00BB7DF7">
              <w:rPr>
                <w:rFonts w:ascii="Times New Roman" w:eastAsia="Times New Roman" w:hAnsi="Times New Roman" w:cs="Times New Roman"/>
                <w:sz w:val="24"/>
                <w:szCs w:val="24"/>
                <w:lang w:val="en-GB"/>
              </w:rPr>
              <w:t>6</w:t>
            </w:r>
          </w:p>
        </w:tc>
        <w:tc>
          <w:tcPr>
            <w:tcW w:w="6538" w:type="dxa"/>
            <w:tcBorders>
              <w:top w:val="single" w:sz="4" w:space="0" w:color="auto"/>
              <w:left w:val="single" w:sz="4"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sz w:val="24"/>
                <w:szCs w:val="24"/>
              </w:rPr>
            </w:pPr>
            <w:r w:rsidRPr="00BB7DF7">
              <w:rPr>
                <w:rFonts w:ascii="Times New Roman" w:eastAsia="Times New Roman" w:hAnsi="Times New Roman" w:cs="Times New Roman"/>
                <w:sz w:val="24"/>
                <w:szCs w:val="24"/>
              </w:rPr>
              <w:t>Gender stereotypes deter women from pursuing leadership positions leading to a significant underrepresentation of women in key decision-making roles</w:t>
            </w:r>
          </w:p>
        </w:tc>
        <w:tc>
          <w:tcPr>
            <w:tcW w:w="523" w:type="dxa"/>
            <w:tcBorders>
              <w:top w:val="single" w:sz="4" w:space="0" w:color="auto"/>
              <w:left w:val="single" w:sz="4"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c>
          <w:tcPr>
            <w:tcW w:w="432" w:type="dxa"/>
            <w:tcBorders>
              <w:top w:val="single" w:sz="4" w:space="0" w:color="auto"/>
              <w:left w:val="single" w:sz="4" w:space="0" w:color="auto"/>
              <w:bottom w:val="single" w:sz="4" w:space="0" w:color="auto"/>
              <w:right w:val="single" w:sz="2"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c>
          <w:tcPr>
            <w:tcW w:w="390" w:type="dxa"/>
            <w:tcBorders>
              <w:top w:val="single" w:sz="4" w:space="0" w:color="auto"/>
              <w:left w:val="single" w:sz="4" w:space="0" w:color="auto"/>
              <w:bottom w:val="single" w:sz="4" w:space="0" w:color="auto"/>
              <w:right w:val="single" w:sz="2"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c>
          <w:tcPr>
            <w:tcW w:w="523" w:type="dxa"/>
            <w:tcBorders>
              <w:top w:val="single" w:sz="4" w:space="0" w:color="auto"/>
              <w:left w:val="single" w:sz="2" w:space="0" w:color="auto"/>
              <w:bottom w:val="single" w:sz="4" w:space="0" w:color="auto"/>
              <w:right w:val="single" w:sz="4" w:space="0" w:color="auto"/>
            </w:tcBorders>
          </w:tcPr>
          <w:p w:rsidR="00BB7DF7" w:rsidRPr="00BB7DF7" w:rsidRDefault="00BB7DF7" w:rsidP="004D262E">
            <w:pPr>
              <w:spacing w:after="0" w:line="360" w:lineRule="auto"/>
              <w:jc w:val="both"/>
              <w:rPr>
                <w:rFonts w:ascii="Times New Roman" w:eastAsia="Times New Roman" w:hAnsi="Times New Roman" w:cs="Times New Roman"/>
                <w:b/>
                <w:sz w:val="24"/>
                <w:szCs w:val="24"/>
                <w:lang w:val="en-GB"/>
              </w:rPr>
            </w:pPr>
          </w:p>
        </w:tc>
      </w:tr>
    </w:tbl>
    <w:p w:rsidR="00BB7DF7" w:rsidRPr="00BB7DF7" w:rsidRDefault="00BB7DF7" w:rsidP="005C4CD6">
      <w:pPr>
        <w:spacing w:line="360" w:lineRule="auto"/>
        <w:jc w:val="both"/>
        <w:rPr>
          <w:rFonts w:ascii="Times New Roman" w:eastAsia="Times New Roman" w:hAnsi="Times New Roman" w:cs="Times New Roman"/>
          <w:sz w:val="24"/>
          <w:szCs w:val="24"/>
        </w:rPr>
      </w:pPr>
      <w:r w:rsidRPr="00BB7DF7">
        <w:rPr>
          <w:rFonts w:ascii="Times New Roman" w:eastAsia="Times New Roman" w:hAnsi="Times New Roman" w:cs="Times New Roman"/>
          <w:sz w:val="24"/>
          <w:szCs w:val="24"/>
        </w:rPr>
        <w:lastRenderedPageBreak/>
        <w:t>Suggest any other the effect of gender stereotypes on women’s participation in leadership positions in Mukono District Local Government other than the ones mentioned above?</w:t>
      </w:r>
    </w:p>
    <w:p w:rsidR="00BB7DF7" w:rsidRPr="00BB7DF7" w:rsidRDefault="00BB7DF7" w:rsidP="005C4CD6">
      <w:pPr>
        <w:spacing w:line="360" w:lineRule="auto"/>
        <w:jc w:val="both"/>
        <w:rPr>
          <w:rFonts w:ascii="Times New Roman" w:eastAsia="Times New Roman" w:hAnsi="Times New Roman" w:cs="Times New Roman"/>
          <w:sz w:val="24"/>
          <w:szCs w:val="24"/>
        </w:rPr>
      </w:pPr>
      <w:r w:rsidRPr="00BB7DF7">
        <w:rPr>
          <w:rFonts w:ascii="Times New Roman" w:eastAsia="Times New Roman" w:hAnsi="Times New Roman" w:cs="Times New Roman"/>
          <w:sz w:val="24"/>
          <w:szCs w:val="24"/>
        </w:rPr>
        <w:t>………………………………………………………………………………………………………………………………………………………………………………………………………………</w:t>
      </w:r>
    </w:p>
    <w:p w:rsidR="00BB7DF7" w:rsidRPr="00BB7DF7" w:rsidRDefault="00BB7DF7" w:rsidP="004D262E">
      <w:pPr>
        <w:spacing w:line="360" w:lineRule="auto"/>
        <w:jc w:val="center"/>
        <w:rPr>
          <w:rFonts w:ascii="Times New Roman" w:eastAsia="Times New Roman" w:hAnsi="Times New Roman" w:cs="Times New Roman"/>
          <w:b/>
          <w:sz w:val="24"/>
          <w:szCs w:val="24"/>
        </w:rPr>
      </w:pPr>
      <w:r w:rsidRPr="00BB7DF7">
        <w:rPr>
          <w:rFonts w:ascii="Times New Roman" w:eastAsia="Times New Roman" w:hAnsi="Times New Roman" w:cs="Times New Roman"/>
          <w:b/>
          <w:sz w:val="24"/>
          <w:szCs w:val="24"/>
        </w:rPr>
        <w:t>Thank you for your cooperation</w:t>
      </w:r>
    </w:p>
    <w:p w:rsidR="00BB7DF7" w:rsidRPr="00BB7DF7" w:rsidRDefault="00BB7DF7" w:rsidP="005C4CD6">
      <w:pPr>
        <w:spacing w:line="360" w:lineRule="auto"/>
        <w:jc w:val="both"/>
        <w:rPr>
          <w:rFonts w:ascii="Times New Roman" w:eastAsia="Times New Roman" w:hAnsi="Times New Roman" w:cs="Times New Roman"/>
          <w:b/>
          <w:bCs/>
          <w:sz w:val="24"/>
          <w:szCs w:val="24"/>
          <w:lang w:bidi="ar-SA"/>
        </w:rPr>
      </w:pPr>
    </w:p>
    <w:p w:rsidR="00BB7DF7" w:rsidRPr="00BB7DF7" w:rsidRDefault="00BB7DF7" w:rsidP="005C4CD6">
      <w:pPr>
        <w:spacing w:line="360" w:lineRule="auto"/>
        <w:jc w:val="both"/>
        <w:rPr>
          <w:rFonts w:ascii="Times New Roman" w:eastAsia="Times New Roman" w:hAnsi="Times New Roman" w:cs="Times New Roman"/>
          <w:b/>
          <w:bCs/>
          <w:sz w:val="24"/>
          <w:szCs w:val="24"/>
          <w:lang w:bidi="ar-SA"/>
        </w:rPr>
      </w:pPr>
    </w:p>
    <w:p w:rsidR="00BB7DF7" w:rsidRPr="00BB7DF7" w:rsidRDefault="00BB7DF7" w:rsidP="005C4CD6">
      <w:pPr>
        <w:spacing w:line="360" w:lineRule="auto"/>
        <w:jc w:val="both"/>
        <w:rPr>
          <w:rFonts w:ascii="Times New Roman" w:eastAsia="Times New Roman" w:hAnsi="Times New Roman" w:cs="Times New Roman"/>
          <w:b/>
          <w:bCs/>
          <w:sz w:val="24"/>
          <w:szCs w:val="24"/>
          <w:lang w:bidi="ar-SA"/>
        </w:rPr>
      </w:pPr>
    </w:p>
    <w:p w:rsidR="00BB7DF7" w:rsidRPr="00BB7DF7" w:rsidRDefault="00BB7DF7" w:rsidP="005C4CD6">
      <w:pPr>
        <w:spacing w:line="360" w:lineRule="auto"/>
        <w:jc w:val="both"/>
        <w:rPr>
          <w:rFonts w:ascii="Times New Roman" w:eastAsia="Times New Roman" w:hAnsi="Times New Roman" w:cs="Times New Roman"/>
          <w:b/>
          <w:bCs/>
          <w:sz w:val="24"/>
          <w:szCs w:val="24"/>
          <w:lang w:bidi="ar-SA"/>
        </w:rPr>
      </w:pPr>
    </w:p>
    <w:p w:rsidR="00BB7DF7" w:rsidRPr="00BB7DF7" w:rsidRDefault="00BB7DF7" w:rsidP="005C4CD6">
      <w:pPr>
        <w:spacing w:line="360" w:lineRule="auto"/>
        <w:jc w:val="both"/>
        <w:rPr>
          <w:rFonts w:ascii="Times New Roman" w:eastAsia="Times New Roman" w:hAnsi="Times New Roman" w:cs="Times New Roman"/>
          <w:b/>
          <w:bCs/>
          <w:sz w:val="24"/>
          <w:szCs w:val="24"/>
          <w:lang w:bidi="ar-SA"/>
        </w:rPr>
      </w:pPr>
    </w:p>
    <w:p w:rsidR="00BB7DF7" w:rsidRPr="00BB7DF7" w:rsidRDefault="00BB7DF7" w:rsidP="005C4CD6">
      <w:pPr>
        <w:spacing w:line="360" w:lineRule="auto"/>
        <w:jc w:val="both"/>
        <w:rPr>
          <w:rFonts w:ascii="Times New Roman" w:eastAsia="Times New Roman" w:hAnsi="Times New Roman" w:cs="Times New Roman"/>
          <w:b/>
          <w:bCs/>
          <w:sz w:val="24"/>
          <w:szCs w:val="24"/>
          <w:lang w:bidi="ar-SA"/>
        </w:rPr>
      </w:pPr>
    </w:p>
    <w:p w:rsidR="00BB7DF7" w:rsidRPr="00BB7DF7" w:rsidRDefault="00BB7DF7" w:rsidP="005C4CD6">
      <w:pPr>
        <w:spacing w:line="360" w:lineRule="auto"/>
        <w:jc w:val="both"/>
        <w:rPr>
          <w:rFonts w:ascii="Times New Roman" w:eastAsia="Times New Roman" w:hAnsi="Times New Roman" w:cs="Times New Roman"/>
          <w:b/>
          <w:bCs/>
          <w:sz w:val="24"/>
          <w:szCs w:val="24"/>
          <w:lang w:bidi="ar-SA"/>
        </w:rPr>
      </w:pPr>
    </w:p>
    <w:p w:rsidR="00BB7DF7" w:rsidRPr="00BB7DF7" w:rsidRDefault="00BB7DF7" w:rsidP="005C4CD6">
      <w:pPr>
        <w:spacing w:line="360" w:lineRule="auto"/>
        <w:jc w:val="both"/>
        <w:rPr>
          <w:rFonts w:ascii="Times New Roman" w:eastAsia="Times New Roman" w:hAnsi="Times New Roman" w:cs="Times New Roman"/>
          <w:b/>
          <w:bCs/>
          <w:sz w:val="24"/>
          <w:szCs w:val="24"/>
          <w:lang w:bidi="ar-SA"/>
        </w:rPr>
      </w:pPr>
    </w:p>
    <w:p w:rsidR="00BB7DF7" w:rsidRPr="00BB7DF7" w:rsidRDefault="00BB7DF7" w:rsidP="005C4CD6">
      <w:pPr>
        <w:spacing w:line="360" w:lineRule="auto"/>
        <w:jc w:val="both"/>
        <w:rPr>
          <w:rFonts w:ascii="Times New Roman" w:eastAsia="Times New Roman" w:hAnsi="Times New Roman" w:cs="Times New Roman"/>
          <w:b/>
          <w:bCs/>
          <w:sz w:val="24"/>
          <w:szCs w:val="24"/>
          <w:lang w:bidi="ar-SA"/>
        </w:rPr>
      </w:pPr>
    </w:p>
    <w:p w:rsidR="00BB7DF7" w:rsidRPr="00BB7DF7" w:rsidRDefault="00BB7DF7" w:rsidP="005C4CD6">
      <w:pPr>
        <w:spacing w:line="360" w:lineRule="auto"/>
        <w:jc w:val="both"/>
        <w:rPr>
          <w:rFonts w:ascii="Times New Roman" w:eastAsia="Times New Roman" w:hAnsi="Times New Roman" w:cs="Times New Roman"/>
          <w:b/>
          <w:bCs/>
          <w:sz w:val="24"/>
          <w:szCs w:val="24"/>
          <w:lang w:bidi="ar-SA"/>
        </w:rPr>
      </w:pPr>
    </w:p>
    <w:p w:rsidR="00BB7DF7" w:rsidRPr="00BB7DF7" w:rsidRDefault="00BB7DF7" w:rsidP="005C4CD6">
      <w:pPr>
        <w:spacing w:line="360" w:lineRule="auto"/>
        <w:jc w:val="both"/>
        <w:rPr>
          <w:rFonts w:ascii="Times New Roman" w:eastAsia="Times New Roman" w:hAnsi="Times New Roman" w:cs="Times New Roman"/>
          <w:b/>
          <w:bCs/>
          <w:sz w:val="24"/>
          <w:szCs w:val="24"/>
          <w:lang w:bidi="ar-SA"/>
        </w:rPr>
      </w:pPr>
    </w:p>
    <w:p w:rsidR="00BB7DF7" w:rsidRPr="00BB7DF7" w:rsidRDefault="00BB7DF7" w:rsidP="005C4CD6">
      <w:pPr>
        <w:spacing w:line="360" w:lineRule="auto"/>
        <w:jc w:val="both"/>
        <w:rPr>
          <w:rFonts w:ascii="Times New Roman" w:eastAsia="Times New Roman" w:hAnsi="Times New Roman" w:cs="Times New Roman"/>
          <w:b/>
          <w:bCs/>
          <w:sz w:val="24"/>
          <w:szCs w:val="24"/>
          <w:lang w:bidi="ar-SA"/>
        </w:rPr>
      </w:pPr>
    </w:p>
    <w:p w:rsidR="00BB7DF7" w:rsidRPr="00BB7DF7" w:rsidRDefault="00BB7DF7" w:rsidP="005C4CD6">
      <w:pPr>
        <w:spacing w:line="360" w:lineRule="auto"/>
        <w:jc w:val="both"/>
        <w:rPr>
          <w:rFonts w:ascii="Times New Roman" w:eastAsia="Times New Roman" w:hAnsi="Times New Roman" w:cs="Times New Roman"/>
          <w:b/>
          <w:bCs/>
          <w:sz w:val="24"/>
          <w:szCs w:val="24"/>
          <w:lang w:bidi="ar-SA"/>
        </w:rPr>
      </w:pPr>
    </w:p>
    <w:p w:rsidR="00BB7DF7" w:rsidRPr="00BB7DF7" w:rsidRDefault="00BB7DF7" w:rsidP="005C4CD6">
      <w:pPr>
        <w:spacing w:line="360" w:lineRule="auto"/>
        <w:jc w:val="both"/>
        <w:rPr>
          <w:rFonts w:ascii="Times New Roman" w:eastAsia="Times New Roman" w:hAnsi="Times New Roman" w:cs="Times New Roman"/>
          <w:b/>
          <w:bCs/>
          <w:sz w:val="24"/>
          <w:szCs w:val="24"/>
          <w:lang w:bidi="ar-SA"/>
        </w:rPr>
      </w:pPr>
    </w:p>
    <w:p w:rsidR="00BB7DF7" w:rsidRPr="00BB7DF7" w:rsidRDefault="00BB7DF7" w:rsidP="005C4CD6">
      <w:pPr>
        <w:spacing w:line="360" w:lineRule="auto"/>
        <w:jc w:val="both"/>
        <w:rPr>
          <w:rFonts w:ascii="Times New Roman" w:eastAsia="Times New Roman" w:hAnsi="Times New Roman" w:cs="Times New Roman"/>
          <w:b/>
          <w:bCs/>
          <w:sz w:val="24"/>
          <w:szCs w:val="24"/>
          <w:lang w:bidi="ar-SA"/>
        </w:rPr>
      </w:pPr>
    </w:p>
    <w:p w:rsidR="00BB7DF7" w:rsidRPr="00BB7DF7" w:rsidRDefault="00BB7DF7" w:rsidP="005C4CD6">
      <w:pPr>
        <w:spacing w:line="360" w:lineRule="auto"/>
        <w:jc w:val="both"/>
        <w:rPr>
          <w:rFonts w:ascii="Times New Roman" w:eastAsia="Times New Roman" w:hAnsi="Times New Roman" w:cs="Times New Roman"/>
          <w:b/>
          <w:bCs/>
          <w:sz w:val="24"/>
          <w:szCs w:val="24"/>
          <w:lang w:bidi="ar-SA"/>
        </w:rPr>
      </w:pPr>
    </w:p>
    <w:p w:rsidR="00BB7DF7" w:rsidRPr="005C4CD6" w:rsidRDefault="00BB7DF7" w:rsidP="004D262E">
      <w:pPr>
        <w:pStyle w:val="Heading2"/>
        <w:spacing w:before="0" w:after="200" w:line="360" w:lineRule="auto"/>
        <w:jc w:val="center"/>
        <w:rPr>
          <w:rFonts w:ascii="Times New Roman" w:eastAsia="Times New Roman" w:hAnsi="Times New Roman" w:cs="Times New Roman"/>
          <w:color w:val="auto"/>
          <w:sz w:val="24"/>
          <w:szCs w:val="24"/>
          <w:lang w:bidi="ar-SA"/>
        </w:rPr>
      </w:pPr>
      <w:bookmarkStart w:id="192" w:name="_Toc145598216"/>
      <w:r w:rsidRPr="005C4CD6">
        <w:rPr>
          <w:rFonts w:ascii="Times New Roman" w:eastAsia="Times New Roman" w:hAnsi="Times New Roman" w:cs="Times New Roman"/>
          <w:color w:val="auto"/>
          <w:sz w:val="24"/>
          <w:szCs w:val="24"/>
          <w:lang w:bidi="ar-SA"/>
        </w:rPr>
        <w:lastRenderedPageBreak/>
        <w:t>Appendix 2: Interview Guide</w:t>
      </w:r>
      <w:bookmarkEnd w:id="192"/>
    </w:p>
    <w:p w:rsidR="00BB7DF7" w:rsidRPr="00BB7DF7" w:rsidRDefault="00BB7DF7" w:rsidP="004D262E">
      <w:pPr>
        <w:spacing w:line="360" w:lineRule="auto"/>
        <w:jc w:val="center"/>
        <w:rPr>
          <w:rFonts w:ascii="Times New Roman" w:eastAsia="Times New Roman" w:hAnsi="Times New Roman" w:cs="Times New Roman"/>
          <w:b/>
          <w:bCs/>
          <w:sz w:val="24"/>
          <w:szCs w:val="24"/>
          <w:lang w:bidi="ar-SA"/>
        </w:rPr>
      </w:pPr>
      <w:r w:rsidRPr="00BB7DF7">
        <w:rPr>
          <w:rFonts w:ascii="Times New Roman" w:eastAsia="Times New Roman" w:hAnsi="Times New Roman" w:cs="Times New Roman"/>
          <w:b/>
          <w:bCs/>
          <w:sz w:val="24"/>
          <w:szCs w:val="24"/>
          <w:lang w:bidi="ar-SA"/>
        </w:rPr>
        <w:t>For</w:t>
      </w:r>
      <w:bookmarkEnd w:id="190"/>
      <w:r w:rsidRPr="00BB7DF7">
        <w:rPr>
          <w:rFonts w:ascii="Times New Roman" w:eastAsia="Times New Roman" w:hAnsi="Times New Roman" w:cs="Times New Roman"/>
          <w:b/>
          <w:bCs/>
          <w:sz w:val="24"/>
          <w:szCs w:val="24"/>
          <w:lang w:bidi="ar-SA"/>
        </w:rPr>
        <w:t xml:space="preserve"> Key Informants</w:t>
      </w:r>
      <w:bookmarkEnd w:id="191"/>
      <w:r w:rsidRPr="00BB7DF7">
        <w:rPr>
          <w:rFonts w:ascii="Times New Roman" w:eastAsia="Times New Roman" w:hAnsi="Times New Roman" w:cs="Times New Roman"/>
          <w:b/>
          <w:bCs/>
          <w:sz w:val="24"/>
          <w:szCs w:val="24"/>
          <w:lang w:bidi="ar-SA"/>
        </w:rPr>
        <w:t xml:space="preserve"> (Department Heads and Women District Counselors)</w:t>
      </w:r>
    </w:p>
    <w:p w:rsidR="00BB7DF7" w:rsidRPr="00BB7DF7" w:rsidRDefault="00BB7DF7" w:rsidP="005C4CD6">
      <w:pPr>
        <w:spacing w:line="360" w:lineRule="auto"/>
        <w:jc w:val="both"/>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Dear Respondent,</w:t>
      </w:r>
    </w:p>
    <w:p w:rsidR="00BB7DF7" w:rsidRPr="00BB7DF7" w:rsidRDefault="00BB7DF7" w:rsidP="005C4CD6">
      <w:pPr>
        <w:spacing w:line="360" w:lineRule="auto"/>
        <w:jc w:val="both"/>
        <w:rPr>
          <w:rFonts w:ascii="Times New Roman" w:eastAsia="Times New Roman" w:hAnsi="Times New Roman" w:cs="Times New Roman"/>
          <w:sz w:val="24"/>
          <w:szCs w:val="24"/>
          <w:lang w:bidi="ar-SA"/>
        </w:rPr>
      </w:pPr>
      <w:r w:rsidRPr="00BB7DF7">
        <w:rPr>
          <w:rFonts w:ascii="Times New Roman" w:eastAsia="Times New Roman" w:hAnsi="Times New Roman" w:cs="Times New Roman"/>
          <w:sz w:val="24"/>
          <w:szCs w:val="24"/>
          <w:lang w:bidi="ar-SA"/>
        </w:rPr>
        <w:t>I am Ongee Amos, a student of Uganda Christian University-Mukono pursuing a Bachelor’s Degree of</w:t>
      </w:r>
      <w:r w:rsidRPr="00BB7DF7">
        <w:rPr>
          <w:rFonts w:ascii="Times New Roman" w:eastAsia="Times New Roman" w:hAnsi="Times New Roman" w:cs="Times New Roman"/>
          <w:bCs/>
          <w:sz w:val="24"/>
          <w:szCs w:val="24"/>
          <w:lang w:bidi="ar-SA"/>
        </w:rPr>
        <w:t xml:space="preserve"> Development and Social Entrepreneurship</w:t>
      </w:r>
      <w:r w:rsidRPr="00BB7DF7">
        <w:rPr>
          <w:rFonts w:ascii="Times New Roman" w:eastAsia="Times New Roman" w:hAnsi="Times New Roman" w:cs="Times New Roman"/>
          <w:sz w:val="24"/>
          <w:szCs w:val="24"/>
          <w:lang w:bidi="ar-SA"/>
        </w:rPr>
        <w:t>. I am conducting a study on “</w:t>
      </w:r>
      <w:r w:rsidRPr="00BB7DF7">
        <w:rPr>
          <w:rFonts w:ascii="Times New Roman" w:eastAsia="Times New Roman" w:hAnsi="Times New Roman" w:cs="Times New Roman"/>
          <w:sz w:val="24"/>
          <w:szCs w:val="24"/>
        </w:rPr>
        <w:t>gender stereotypes and women’s participation in leadership positions at Mukono District Local Government</w:t>
      </w:r>
      <w:r w:rsidRPr="00BB7DF7">
        <w:rPr>
          <w:rFonts w:ascii="Times New Roman" w:eastAsia="Times New Roman" w:hAnsi="Times New Roman" w:cs="Times New Roman"/>
          <w:sz w:val="24"/>
          <w:szCs w:val="24"/>
          <w:lang w:bidi="ar-SA"/>
        </w:rPr>
        <w:t xml:space="preserve">”. </w:t>
      </w:r>
      <w:r w:rsidR="006178A1" w:rsidRPr="006178A1">
        <w:rPr>
          <w:rFonts w:ascii="Times New Roman" w:eastAsia="Times New Roman" w:hAnsi="Times New Roman" w:cs="Times New Roman"/>
          <w:sz w:val="24"/>
          <w:szCs w:val="24"/>
          <w:lang w:bidi="ar-SA"/>
        </w:rPr>
        <w:t>You are asked to take part in this study, and all data gathered will be kept in strictest confidence and used only for academic purposes. You are cordially asked to take a moment to respond to these questions because the outcome of this study will be substantially influenced by your answers. Your help will be greatly valued.</w:t>
      </w:r>
    </w:p>
    <w:p w:rsidR="00BB7DF7" w:rsidRPr="00BB7DF7" w:rsidRDefault="00BB7DF7" w:rsidP="005C4CD6">
      <w:pPr>
        <w:spacing w:line="360" w:lineRule="auto"/>
        <w:jc w:val="both"/>
        <w:rPr>
          <w:rFonts w:ascii="Times New Roman" w:eastAsia="Times New Roman" w:hAnsi="Times New Roman" w:cs="Times New Roman"/>
          <w:b/>
          <w:sz w:val="24"/>
          <w:szCs w:val="24"/>
        </w:rPr>
      </w:pPr>
      <w:r w:rsidRPr="00BB7DF7">
        <w:rPr>
          <w:rFonts w:ascii="Times New Roman" w:eastAsia="Times New Roman" w:hAnsi="Times New Roman" w:cs="Times New Roman"/>
          <w:b/>
          <w:sz w:val="24"/>
          <w:szCs w:val="24"/>
        </w:rPr>
        <w:t>Section A: Introductions</w:t>
      </w:r>
    </w:p>
    <w:p w:rsidR="00BB7DF7" w:rsidRPr="00BB7DF7" w:rsidRDefault="00BB7DF7" w:rsidP="005C4CD6">
      <w:pPr>
        <w:numPr>
          <w:ilvl w:val="0"/>
          <w:numId w:val="30"/>
        </w:numPr>
        <w:spacing w:line="360" w:lineRule="auto"/>
        <w:contextualSpacing/>
        <w:jc w:val="both"/>
        <w:rPr>
          <w:rFonts w:ascii="Times New Roman" w:eastAsia="Times New Roman" w:hAnsi="Times New Roman" w:cs="Times New Roman"/>
          <w:sz w:val="24"/>
          <w:szCs w:val="24"/>
        </w:rPr>
      </w:pPr>
      <w:r w:rsidRPr="00BB7DF7">
        <w:rPr>
          <w:rFonts w:ascii="Times New Roman" w:eastAsia="Times New Roman" w:hAnsi="Times New Roman" w:cs="Times New Roman"/>
          <w:sz w:val="24"/>
          <w:szCs w:val="24"/>
        </w:rPr>
        <w:t>Tell me about yourself (</w:t>
      </w:r>
      <w:r w:rsidRPr="00BB7DF7">
        <w:rPr>
          <w:rFonts w:ascii="Times New Roman" w:eastAsia="Times New Roman" w:hAnsi="Times New Roman" w:cs="Times New Roman"/>
          <w:i/>
          <w:sz w:val="24"/>
          <w:szCs w:val="24"/>
        </w:rPr>
        <w:t>gender, age, level of education</w:t>
      </w:r>
      <w:r w:rsidRPr="00BB7DF7">
        <w:rPr>
          <w:rFonts w:ascii="Times New Roman" w:eastAsia="Times New Roman" w:hAnsi="Times New Roman" w:cs="Times New Roman"/>
          <w:sz w:val="24"/>
          <w:szCs w:val="24"/>
        </w:rPr>
        <w:t>)</w:t>
      </w:r>
    </w:p>
    <w:p w:rsidR="00BB7DF7" w:rsidRPr="00BB7DF7" w:rsidRDefault="00BB7DF7" w:rsidP="005C4CD6">
      <w:pPr>
        <w:numPr>
          <w:ilvl w:val="0"/>
          <w:numId w:val="30"/>
        </w:numPr>
        <w:spacing w:line="360" w:lineRule="auto"/>
        <w:contextualSpacing/>
        <w:jc w:val="both"/>
        <w:rPr>
          <w:rFonts w:ascii="Times New Roman" w:eastAsia="Times New Roman" w:hAnsi="Times New Roman" w:cs="Times New Roman"/>
          <w:sz w:val="24"/>
          <w:szCs w:val="24"/>
        </w:rPr>
      </w:pPr>
      <w:r w:rsidRPr="00BB7DF7">
        <w:rPr>
          <w:rFonts w:ascii="Times New Roman" w:eastAsia="Times New Roman" w:hAnsi="Times New Roman" w:cs="Times New Roman"/>
          <w:bCs/>
          <w:sz w:val="24"/>
          <w:szCs w:val="24"/>
        </w:rPr>
        <w:t>What position do you hold in Mukono District Local Government?</w:t>
      </w:r>
    </w:p>
    <w:p w:rsidR="00BB7DF7" w:rsidRPr="00BB7DF7" w:rsidRDefault="00BB7DF7" w:rsidP="005C4CD6">
      <w:pPr>
        <w:numPr>
          <w:ilvl w:val="0"/>
          <w:numId w:val="30"/>
        </w:numPr>
        <w:spacing w:line="360" w:lineRule="auto"/>
        <w:contextualSpacing/>
        <w:jc w:val="both"/>
        <w:rPr>
          <w:rFonts w:ascii="Times New Roman" w:eastAsia="Times New Roman" w:hAnsi="Times New Roman" w:cs="Times New Roman"/>
          <w:bCs/>
          <w:sz w:val="24"/>
          <w:szCs w:val="24"/>
        </w:rPr>
      </w:pPr>
      <w:r w:rsidRPr="00BB7DF7">
        <w:rPr>
          <w:rFonts w:ascii="Times New Roman" w:eastAsia="Times New Roman" w:hAnsi="Times New Roman" w:cs="Times New Roman"/>
          <w:bCs/>
          <w:sz w:val="24"/>
          <w:szCs w:val="24"/>
        </w:rPr>
        <w:t>How long have you been working or have you been a leader in MDLG?</w:t>
      </w:r>
    </w:p>
    <w:p w:rsidR="00BB7DF7" w:rsidRPr="00BB7DF7" w:rsidRDefault="00BB7DF7" w:rsidP="005C4CD6">
      <w:pPr>
        <w:spacing w:line="360" w:lineRule="auto"/>
        <w:jc w:val="both"/>
        <w:rPr>
          <w:rFonts w:ascii="Times New Roman" w:eastAsia="Times New Roman" w:hAnsi="Times New Roman" w:cs="Times New Roman"/>
          <w:b/>
          <w:bCs/>
          <w:sz w:val="24"/>
          <w:szCs w:val="24"/>
        </w:rPr>
      </w:pPr>
      <w:r w:rsidRPr="00BB7DF7">
        <w:rPr>
          <w:rFonts w:ascii="Times New Roman" w:eastAsia="Times New Roman" w:hAnsi="Times New Roman" w:cs="Times New Roman"/>
          <w:b/>
          <w:bCs/>
          <w:sz w:val="24"/>
          <w:szCs w:val="24"/>
        </w:rPr>
        <w:t>Section B: The common gender stereotypes affecting women’s participation in leadership positions in Mukono District Local Government</w:t>
      </w:r>
    </w:p>
    <w:p w:rsidR="00BB7DF7" w:rsidRPr="00BB7DF7" w:rsidRDefault="00BB7DF7" w:rsidP="005C4CD6">
      <w:pPr>
        <w:numPr>
          <w:ilvl w:val="0"/>
          <w:numId w:val="30"/>
        </w:numPr>
        <w:spacing w:line="360" w:lineRule="auto"/>
        <w:contextualSpacing/>
        <w:jc w:val="both"/>
        <w:rPr>
          <w:rFonts w:ascii="Times New Roman" w:eastAsia="Times New Roman" w:hAnsi="Times New Roman" w:cs="Times New Roman"/>
          <w:bCs/>
          <w:sz w:val="24"/>
          <w:szCs w:val="24"/>
        </w:rPr>
      </w:pPr>
      <w:r w:rsidRPr="00BB7DF7">
        <w:rPr>
          <w:rFonts w:ascii="Times New Roman" w:eastAsia="Times New Roman" w:hAnsi="Times New Roman" w:cs="Times New Roman"/>
          <w:bCs/>
          <w:sz w:val="24"/>
          <w:szCs w:val="24"/>
        </w:rPr>
        <w:t>In your experience or observation, what are some common gender stereotypes or beliefs held about women that hinder their participation in leadership positions in Mukono District Local Government?</w:t>
      </w:r>
    </w:p>
    <w:p w:rsidR="00084329" w:rsidRDefault="00BB7DF7" w:rsidP="005C4CD6">
      <w:pPr>
        <w:numPr>
          <w:ilvl w:val="0"/>
          <w:numId w:val="30"/>
        </w:numPr>
        <w:spacing w:line="360" w:lineRule="auto"/>
        <w:contextualSpacing/>
        <w:jc w:val="both"/>
        <w:rPr>
          <w:rFonts w:ascii="Times New Roman" w:eastAsia="Times New Roman" w:hAnsi="Times New Roman" w:cs="Times New Roman"/>
          <w:bCs/>
          <w:sz w:val="24"/>
          <w:szCs w:val="24"/>
        </w:rPr>
      </w:pPr>
      <w:r w:rsidRPr="00BB7DF7">
        <w:rPr>
          <w:rFonts w:ascii="Times New Roman" w:eastAsia="Times New Roman" w:hAnsi="Times New Roman" w:cs="Times New Roman"/>
          <w:bCs/>
          <w:sz w:val="24"/>
          <w:szCs w:val="24"/>
        </w:rPr>
        <w:t>How do you perceive the impact of traditional gender roles and societal expectations on women's opportunities for leadership roles in Mukono District Local Government?</w:t>
      </w:r>
    </w:p>
    <w:p w:rsidR="00BB7DF7" w:rsidRPr="00084329" w:rsidRDefault="00BB7DF7" w:rsidP="005C4CD6">
      <w:pPr>
        <w:numPr>
          <w:ilvl w:val="0"/>
          <w:numId w:val="30"/>
        </w:numPr>
        <w:spacing w:line="360" w:lineRule="auto"/>
        <w:contextualSpacing/>
        <w:jc w:val="both"/>
        <w:rPr>
          <w:rFonts w:ascii="Times New Roman" w:eastAsia="Times New Roman" w:hAnsi="Times New Roman" w:cs="Times New Roman"/>
          <w:bCs/>
          <w:sz w:val="24"/>
          <w:szCs w:val="24"/>
        </w:rPr>
      </w:pPr>
      <w:r w:rsidRPr="00084329">
        <w:rPr>
          <w:rFonts w:ascii="Times New Roman" w:eastAsia="Times New Roman" w:hAnsi="Times New Roman" w:cs="Times New Roman"/>
          <w:bCs/>
          <w:sz w:val="24"/>
          <w:szCs w:val="24"/>
        </w:rPr>
        <w:t>Have you encountered situations where gender stereotypes have influenced decisions or actions regarding women's involvement in leadership positions in Mukono District Local Government? If yes, could you provide an example?</w:t>
      </w:r>
    </w:p>
    <w:p w:rsidR="00BB7DF7" w:rsidRPr="00BB7DF7" w:rsidRDefault="00BB7DF7" w:rsidP="005C4CD6">
      <w:pPr>
        <w:spacing w:line="360" w:lineRule="auto"/>
        <w:jc w:val="both"/>
        <w:rPr>
          <w:rFonts w:ascii="Times New Roman" w:eastAsia="Times New Roman" w:hAnsi="Times New Roman" w:cs="Times New Roman"/>
          <w:b/>
          <w:bCs/>
          <w:sz w:val="24"/>
          <w:szCs w:val="24"/>
        </w:rPr>
      </w:pPr>
      <w:r w:rsidRPr="00BB7DF7">
        <w:rPr>
          <w:rFonts w:ascii="Times New Roman" w:eastAsia="Times New Roman" w:hAnsi="Times New Roman" w:cs="Times New Roman"/>
          <w:b/>
          <w:bCs/>
          <w:sz w:val="24"/>
          <w:szCs w:val="24"/>
        </w:rPr>
        <w:t>Section C: The effect of gender stereotypes on women’s participation in leadership positions in Mukono District Local Government</w:t>
      </w:r>
    </w:p>
    <w:p w:rsidR="00BB7DF7" w:rsidRPr="00BB7DF7" w:rsidRDefault="00BB7DF7" w:rsidP="005C4CD6">
      <w:pPr>
        <w:numPr>
          <w:ilvl w:val="0"/>
          <w:numId w:val="30"/>
        </w:numPr>
        <w:spacing w:line="360" w:lineRule="auto"/>
        <w:contextualSpacing/>
        <w:jc w:val="both"/>
        <w:rPr>
          <w:rFonts w:ascii="Times New Roman" w:eastAsia="Times New Roman" w:hAnsi="Times New Roman" w:cs="Times New Roman"/>
          <w:bCs/>
          <w:sz w:val="24"/>
          <w:szCs w:val="24"/>
        </w:rPr>
      </w:pPr>
      <w:r w:rsidRPr="00BB7DF7">
        <w:rPr>
          <w:rFonts w:ascii="Times New Roman" w:eastAsia="Times New Roman" w:hAnsi="Times New Roman" w:cs="Times New Roman"/>
          <w:bCs/>
          <w:sz w:val="24"/>
          <w:szCs w:val="24"/>
        </w:rPr>
        <w:lastRenderedPageBreak/>
        <w:t>How do gender stereotypes, such as assumptions about women's emotional nature or lack of assertiveness, affect women's confidence and motivation to pursue leadership positions in Mukono District Local Government?</w:t>
      </w:r>
    </w:p>
    <w:p w:rsidR="00BB7DF7" w:rsidRPr="00BB7DF7" w:rsidRDefault="00BB7DF7" w:rsidP="005C4CD6">
      <w:pPr>
        <w:numPr>
          <w:ilvl w:val="0"/>
          <w:numId w:val="30"/>
        </w:numPr>
        <w:spacing w:line="360" w:lineRule="auto"/>
        <w:contextualSpacing/>
        <w:jc w:val="both"/>
        <w:rPr>
          <w:rFonts w:ascii="Times New Roman" w:eastAsia="Times New Roman" w:hAnsi="Times New Roman" w:cs="Times New Roman"/>
          <w:bCs/>
          <w:sz w:val="24"/>
          <w:szCs w:val="24"/>
        </w:rPr>
      </w:pPr>
      <w:r w:rsidRPr="00BB7DF7">
        <w:rPr>
          <w:rFonts w:ascii="Times New Roman" w:eastAsia="Times New Roman" w:hAnsi="Times New Roman" w:cs="Times New Roman"/>
          <w:bCs/>
          <w:sz w:val="24"/>
          <w:szCs w:val="24"/>
        </w:rPr>
        <w:t>In your opinion, how do gender stereotypes impact the perception of women's leadership abilities and competence among colleagues, constituents, and the broader community in Mukono District Local Government?</w:t>
      </w:r>
    </w:p>
    <w:p w:rsidR="00BB7DF7" w:rsidRPr="00BB7DF7" w:rsidRDefault="00BB7DF7" w:rsidP="005C4CD6">
      <w:pPr>
        <w:numPr>
          <w:ilvl w:val="0"/>
          <w:numId w:val="30"/>
        </w:numPr>
        <w:spacing w:line="360" w:lineRule="auto"/>
        <w:contextualSpacing/>
        <w:jc w:val="both"/>
        <w:rPr>
          <w:rFonts w:ascii="Times New Roman" w:eastAsia="Times New Roman" w:hAnsi="Times New Roman" w:cs="Times New Roman"/>
          <w:bCs/>
          <w:sz w:val="24"/>
          <w:szCs w:val="24"/>
        </w:rPr>
      </w:pPr>
      <w:r w:rsidRPr="00BB7DF7">
        <w:rPr>
          <w:rFonts w:ascii="Times New Roman" w:eastAsia="Times New Roman" w:hAnsi="Times New Roman" w:cs="Times New Roman"/>
          <w:bCs/>
          <w:sz w:val="24"/>
          <w:szCs w:val="24"/>
        </w:rPr>
        <w:t>Can you share any insights or examples of how gender stereotypes have influenced the selection or promotion process for leadership positions in Mukono District Local Government, and subsequently affected women's participation?</w:t>
      </w:r>
    </w:p>
    <w:p w:rsidR="00BB7DF7" w:rsidRPr="00BB7DF7" w:rsidRDefault="00BB7DF7" w:rsidP="004D262E">
      <w:pPr>
        <w:spacing w:line="360" w:lineRule="auto"/>
        <w:ind w:left="360"/>
        <w:jc w:val="center"/>
        <w:rPr>
          <w:rFonts w:ascii="Times New Roman" w:eastAsia="Times New Roman" w:hAnsi="Times New Roman" w:cs="Times New Roman"/>
          <w:bCs/>
          <w:sz w:val="24"/>
          <w:szCs w:val="24"/>
        </w:rPr>
      </w:pPr>
      <w:r w:rsidRPr="00BB7DF7">
        <w:rPr>
          <w:rFonts w:ascii="Times New Roman" w:eastAsia="Times New Roman" w:hAnsi="Times New Roman" w:cs="Times New Roman"/>
          <w:b/>
          <w:sz w:val="24"/>
          <w:szCs w:val="24"/>
        </w:rPr>
        <w:t>Thank you for your cooperation</w:t>
      </w:r>
    </w:p>
    <w:p w:rsidR="00BB7DF7" w:rsidRPr="005C4CD6" w:rsidRDefault="00BB7DF7" w:rsidP="005C4CD6">
      <w:pPr>
        <w:spacing w:line="360" w:lineRule="auto"/>
        <w:jc w:val="both"/>
        <w:rPr>
          <w:rFonts w:ascii="Times New Roman" w:eastAsia="Times New Roman" w:hAnsi="Times New Roman" w:cs="Times New Roman"/>
          <w:sz w:val="24"/>
          <w:szCs w:val="24"/>
          <w:lang w:bidi="ar-SA"/>
        </w:rPr>
      </w:pPr>
    </w:p>
    <w:p w:rsidR="00BB7DF7" w:rsidRPr="005C4CD6" w:rsidRDefault="00BB7DF7" w:rsidP="005C4CD6">
      <w:pPr>
        <w:spacing w:line="360" w:lineRule="auto"/>
        <w:jc w:val="both"/>
        <w:rPr>
          <w:rFonts w:ascii="Times New Roman" w:eastAsia="Times New Roman" w:hAnsi="Times New Roman" w:cs="Times New Roman"/>
          <w:sz w:val="24"/>
          <w:szCs w:val="24"/>
          <w:lang w:bidi="ar-SA"/>
        </w:rPr>
      </w:pPr>
    </w:p>
    <w:p w:rsidR="00BB7DF7" w:rsidRPr="005C4CD6" w:rsidRDefault="00BB7DF7" w:rsidP="005C4CD6">
      <w:pPr>
        <w:spacing w:line="360" w:lineRule="auto"/>
        <w:jc w:val="both"/>
        <w:rPr>
          <w:rFonts w:ascii="Times New Roman" w:eastAsia="Times New Roman" w:hAnsi="Times New Roman" w:cs="Times New Roman"/>
          <w:sz w:val="24"/>
          <w:szCs w:val="24"/>
          <w:lang w:bidi="ar-SA"/>
        </w:rPr>
      </w:pPr>
    </w:p>
    <w:p w:rsidR="00BB7DF7" w:rsidRPr="005C4CD6" w:rsidRDefault="00BB7DF7" w:rsidP="005C4CD6">
      <w:pPr>
        <w:spacing w:line="360" w:lineRule="auto"/>
        <w:jc w:val="both"/>
        <w:rPr>
          <w:rFonts w:ascii="Times New Roman" w:eastAsia="Times New Roman" w:hAnsi="Times New Roman" w:cs="Times New Roman"/>
          <w:sz w:val="24"/>
          <w:szCs w:val="24"/>
          <w:lang w:bidi="ar-SA"/>
        </w:rPr>
      </w:pPr>
    </w:p>
    <w:p w:rsidR="00BB7DF7" w:rsidRPr="005C4CD6" w:rsidRDefault="00BB7DF7" w:rsidP="005C4CD6">
      <w:pPr>
        <w:spacing w:line="360" w:lineRule="auto"/>
        <w:jc w:val="both"/>
        <w:rPr>
          <w:rFonts w:ascii="Times New Roman" w:eastAsia="Times New Roman" w:hAnsi="Times New Roman" w:cs="Times New Roman"/>
          <w:sz w:val="24"/>
          <w:szCs w:val="24"/>
          <w:lang w:bidi="ar-SA"/>
        </w:rPr>
      </w:pPr>
    </w:p>
    <w:p w:rsidR="00BB7DF7" w:rsidRPr="005C4CD6" w:rsidRDefault="00BB7DF7" w:rsidP="005C4CD6">
      <w:pPr>
        <w:spacing w:line="360" w:lineRule="auto"/>
        <w:jc w:val="both"/>
        <w:rPr>
          <w:rFonts w:ascii="Times New Roman" w:eastAsia="Times New Roman" w:hAnsi="Times New Roman" w:cs="Times New Roman"/>
          <w:sz w:val="24"/>
          <w:szCs w:val="24"/>
          <w:lang w:bidi="ar-SA"/>
        </w:rPr>
      </w:pPr>
    </w:p>
    <w:p w:rsidR="00BB7DF7" w:rsidRPr="005C4CD6" w:rsidRDefault="00BB7DF7" w:rsidP="005C4CD6">
      <w:pPr>
        <w:spacing w:line="360" w:lineRule="auto"/>
        <w:jc w:val="both"/>
        <w:rPr>
          <w:rFonts w:ascii="Times New Roman" w:eastAsia="Times New Roman" w:hAnsi="Times New Roman" w:cs="Times New Roman"/>
          <w:sz w:val="24"/>
          <w:szCs w:val="24"/>
          <w:lang w:bidi="ar-SA"/>
        </w:rPr>
      </w:pPr>
    </w:p>
    <w:p w:rsidR="00BB7DF7" w:rsidRPr="005C4CD6" w:rsidRDefault="00BB7DF7" w:rsidP="005C4CD6">
      <w:pPr>
        <w:spacing w:line="360" w:lineRule="auto"/>
        <w:jc w:val="both"/>
        <w:rPr>
          <w:rFonts w:ascii="Times New Roman" w:eastAsia="Times New Roman" w:hAnsi="Times New Roman" w:cs="Times New Roman"/>
          <w:sz w:val="24"/>
          <w:szCs w:val="24"/>
          <w:lang w:bidi="ar-SA"/>
        </w:rPr>
      </w:pPr>
    </w:p>
    <w:p w:rsidR="00BB7DF7" w:rsidRDefault="00BB7DF7" w:rsidP="005C4CD6">
      <w:pPr>
        <w:spacing w:line="360" w:lineRule="auto"/>
        <w:jc w:val="both"/>
        <w:rPr>
          <w:rFonts w:ascii="Times New Roman" w:eastAsia="Times New Roman" w:hAnsi="Times New Roman" w:cs="Times New Roman"/>
          <w:sz w:val="24"/>
          <w:szCs w:val="24"/>
          <w:lang w:bidi="ar-SA"/>
        </w:rPr>
      </w:pPr>
    </w:p>
    <w:p w:rsidR="00084329" w:rsidRDefault="00084329" w:rsidP="005C4CD6">
      <w:pPr>
        <w:spacing w:line="360" w:lineRule="auto"/>
        <w:jc w:val="both"/>
        <w:rPr>
          <w:rFonts w:ascii="Times New Roman" w:eastAsia="Times New Roman" w:hAnsi="Times New Roman" w:cs="Times New Roman"/>
          <w:sz w:val="24"/>
          <w:szCs w:val="24"/>
          <w:lang w:bidi="ar-SA"/>
        </w:rPr>
      </w:pPr>
    </w:p>
    <w:p w:rsidR="00084329" w:rsidRPr="005C4CD6" w:rsidRDefault="00084329" w:rsidP="005C4CD6">
      <w:pPr>
        <w:spacing w:line="360" w:lineRule="auto"/>
        <w:jc w:val="both"/>
        <w:rPr>
          <w:rFonts w:ascii="Times New Roman" w:eastAsia="Times New Roman" w:hAnsi="Times New Roman" w:cs="Times New Roman"/>
          <w:sz w:val="24"/>
          <w:szCs w:val="24"/>
          <w:lang w:bidi="ar-SA"/>
        </w:rPr>
      </w:pPr>
    </w:p>
    <w:p w:rsidR="00BB7DF7" w:rsidRPr="005C4CD6" w:rsidRDefault="00BB7DF7" w:rsidP="005C4CD6">
      <w:pPr>
        <w:spacing w:line="360" w:lineRule="auto"/>
        <w:jc w:val="both"/>
        <w:rPr>
          <w:rFonts w:ascii="Times New Roman" w:eastAsia="Times New Roman" w:hAnsi="Times New Roman" w:cs="Times New Roman"/>
          <w:sz w:val="24"/>
          <w:szCs w:val="24"/>
          <w:lang w:bidi="ar-SA"/>
        </w:rPr>
      </w:pPr>
    </w:p>
    <w:p w:rsidR="00BB7DF7" w:rsidRPr="005C4CD6" w:rsidRDefault="00BB7DF7" w:rsidP="005C4CD6">
      <w:pPr>
        <w:spacing w:line="360" w:lineRule="auto"/>
        <w:jc w:val="both"/>
        <w:rPr>
          <w:rFonts w:ascii="Times New Roman" w:eastAsia="Times New Roman" w:hAnsi="Times New Roman" w:cs="Times New Roman"/>
          <w:sz w:val="24"/>
          <w:szCs w:val="24"/>
          <w:lang w:bidi="ar-SA"/>
        </w:rPr>
      </w:pPr>
    </w:p>
    <w:p w:rsidR="00BB7DF7" w:rsidRPr="005C4CD6" w:rsidRDefault="00BB7DF7" w:rsidP="004D262E">
      <w:pPr>
        <w:pStyle w:val="Heading2"/>
        <w:spacing w:before="0" w:after="200" w:line="360" w:lineRule="auto"/>
        <w:jc w:val="center"/>
        <w:rPr>
          <w:rFonts w:ascii="Times New Roman" w:eastAsia="Times New Roman" w:hAnsi="Times New Roman" w:cs="Times New Roman"/>
          <w:color w:val="auto"/>
          <w:sz w:val="24"/>
          <w:szCs w:val="24"/>
          <w:lang w:bidi="ar-SA"/>
        </w:rPr>
      </w:pPr>
      <w:bookmarkStart w:id="193" w:name="_Toc145598217"/>
      <w:r w:rsidRPr="005C4CD6">
        <w:rPr>
          <w:rFonts w:ascii="Times New Roman" w:eastAsia="Times New Roman" w:hAnsi="Times New Roman" w:cs="Times New Roman"/>
          <w:color w:val="auto"/>
          <w:sz w:val="24"/>
          <w:szCs w:val="24"/>
          <w:lang w:bidi="ar-SA"/>
        </w:rPr>
        <w:lastRenderedPageBreak/>
        <w:t>Appendix 3: Introductory Letter</w:t>
      </w:r>
      <w:bookmarkEnd w:id="193"/>
    </w:p>
    <w:p w:rsidR="0031271E" w:rsidRPr="005C4CD6" w:rsidRDefault="00042B61" w:rsidP="005C4CD6">
      <w:pPr>
        <w:spacing w:line="360" w:lineRule="auto"/>
        <w:jc w:val="both"/>
        <w:rPr>
          <w:rFonts w:ascii="Times New Roman" w:hAnsi="Times New Roman" w:cs="Times New Roman"/>
          <w:iCs/>
          <w:sz w:val="24"/>
          <w:szCs w:val="24"/>
        </w:rPr>
      </w:pPr>
      <w:r>
        <w:rPr>
          <w:noProof/>
          <w:lang w:bidi="ar-SA"/>
        </w:rPr>
        <w:lastRenderedPageBreak/>
        <w:drawing>
          <wp:inline distT="0" distB="0" distL="0" distR="0">
            <wp:extent cx="5823585" cy="8229600"/>
            <wp:effectExtent l="0" t="0" r="5715" b="0"/>
            <wp:docPr id="18876865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23585" cy="8229600"/>
                    </a:xfrm>
                    <a:prstGeom prst="rect">
                      <a:avLst/>
                    </a:prstGeom>
                    <a:noFill/>
                    <a:ln>
                      <a:noFill/>
                    </a:ln>
                  </pic:spPr>
                </pic:pic>
              </a:graphicData>
            </a:graphic>
          </wp:inline>
        </w:drawing>
      </w:r>
    </w:p>
    <w:sectPr w:rsidR="0031271E" w:rsidRPr="005C4CD6" w:rsidSect="00B6439D">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0AD6" w:rsidRDefault="00BD0AD6" w:rsidP="00441EB6">
      <w:pPr>
        <w:spacing w:after="0" w:line="240" w:lineRule="auto"/>
      </w:pPr>
      <w:r>
        <w:separator/>
      </w:r>
    </w:p>
  </w:endnote>
  <w:endnote w:type="continuationSeparator" w:id="0">
    <w:p w:rsidR="00BD0AD6" w:rsidRDefault="00BD0AD6" w:rsidP="00441E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NSimSun">
    <w:panose1 w:val="02010609030101010101"/>
    <w:charset w:val="86"/>
    <w:family w:val="modern"/>
    <w:pitch w:val="fixed"/>
    <w:sig w:usb0="00000003" w:usb1="288F0000" w:usb2="00000016" w:usb3="00000000" w:csb0="00040001" w:csb1="00000000"/>
  </w:font>
  <w:font w:name="TimesNewRoman">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7534611"/>
      <w:docPartObj>
        <w:docPartGallery w:val="Page Numbers (Bottom of Page)"/>
        <w:docPartUnique/>
      </w:docPartObj>
    </w:sdtPr>
    <w:sdtEndPr>
      <w:rPr>
        <w:rFonts w:ascii="Times New Roman" w:hAnsi="Times New Roman" w:cs="Times New Roman"/>
        <w:noProof/>
        <w:sz w:val="24"/>
        <w:szCs w:val="24"/>
      </w:rPr>
    </w:sdtEndPr>
    <w:sdtContent>
      <w:p w:rsidR="004950D1" w:rsidRPr="00B6439D" w:rsidRDefault="00F21F31">
        <w:pPr>
          <w:pStyle w:val="Footer"/>
          <w:jc w:val="center"/>
          <w:rPr>
            <w:rFonts w:ascii="Times New Roman" w:hAnsi="Times New Roman" w:cs="Times New Roman"/>
            <w:sz w:val="24"/>
            <w:szCs w:val="24"/>
          </w:rPr>
        </w:pPr>
        <w:r w:rsidRPr="00B6439D">
          <w:rPr>
            <w:rFonts w:ascii="Times New Roman" w:hAnsi="Times New Roman" w:cs="Times New Roman"/>
            <w:sz w:val="24"/>
            <w:szCs w:val="24"/>
          </w:rPr>
          <w:fldChar w:fldCharType="begin"/>
        </w:r>
        <w:r w:rsidR="004950D1" w:rsidRPr="00B6439D">
          <w:rPr>
            <w:rFonts w:ascii="Times New Roman" w:hAnsi="Times New Roman" w:cs="Times New Roman"/>
            <w:sz w:val="24"/>
            <w:szCs w:val="24"/>
          </w:rPr>
          <w:instrText xml:space="preserve"> PAGE   \* MERGEFORMAT </w:instrText>
        </w:r>
        <w:r w:rsidRPr="00B6439D">
          <w:rPr>
            <w:rFonts w:ascii="Times New Roman" w:hAnsi="Times New Roman" w:cs="Times New Roman"/>
            <w:sz w:val="24"/>
            <w:szCs w:val="24"/>
          </w:rPr>
          <w:fldChar w:fldCharType="separate"/>
        </w:r>
        <w:r w:rsidR="00002530">
          <w:rPr>
            <w:rFonts w:ascii="Times New Roman" w:hAnsi="Times New Roman" w:cs="Times New Roman"/>
            <w:noProof/>
            <w:sz w:val="24"/>
            <w:szCs w:val="24"/>
          </w:rPr>
          <w:t>56</w:t>
        </w:r>
        <w:r w:rsidRPr="00B6439D">
          <w:rPr>
            <w:rFonts w:ascii="Times New Roman" w:hAnsi="Times New Roman" w:cs="Times New Roman"/>
            <w:noProof/>
            <w:sz w:val="24"/>
            <w:szCs w:val="24"/>
          </w:rPr>
          <w:fldChar w:fldCharType="end"/>
        </w:r>
      </w:p>
    </w:sdtContent>
  </w:sdt>
  <w:p w:rsidR="004950D1" w:rsidRDefault="004950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0AD6" w:rsidRDefault="00BD0AD6" w:rsidP="00441EB6">
      <w:pPr>
        <w:spacing w:after="0" w:line="240" w:lineRule="auto"/>
      </w:pPr>
      <w:r>
        <w:separator/>
      </w:r>
    </w:p>
  </w:footnote>
  <w:footnote w:type="continuationSeparator" w:id="0">
    <w:p w:rsidR="00BD0AD6" w:rsidRDefault="00BD0AD6" w:rsidP="00441E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50D1" w:rsidRDefault="004950D1">
    <w:pPr>
      <w:pStyle w:val="Header"/>
    </w:pPr>
  </w:p>
  <w:p w:rsidR="004950D1" w:rsidRDefault="004950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33D93"/>
    <w:multiLevelType w:val="hybridMultilevel"/>
    <w:tmpl w:val="F07A23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50290F"/>
    <w:multiLevelType w:val="hybridMultilevel"/>
    <w:tmpl w:val="A756361C"/>
    <w:lvl w:ilvl="0" w:tplc="0409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 w15:restartNumberingAfterBreak="0">
    <w:nsid w:val="0B626C5C"/>
    <w:multiLevelType w:val="multilevel"/>
    <w:tmpl w:val="BD5C0FC2"/>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9E4984"/>
    <w:multiLevelType w:val="multilevel"/>
    <w:tmpl w:val="32182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98704B"/>
    <w:multiLevelType w:val="multilevel"/>
    <w:tmpl w:val="A014B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0F53B8"/>
    <w:multiLevelType w:val="multilevel"/>
    <w:tmpl w:val="0950C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C038C7"/>
    <w:multiLevelType w:val="multilevel"/>
    <w:tmpl w:val="C3E4B3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6C3D0D"/>
    <w:multiLevelType w:val="multilevel"/>
    <w:tmpl w:val="D1844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F72A37"/>
    <w:multiLevelType w:val="hybridMultilevel"/>
    <w:tmpl w:val="5DB08A4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9" w15:restartNumberingAfterBreak="0">
    <w:nsid w:val="2F0F0FC5"/>
    <w:multiLevelType w:val="multilevel"/>
    <w:tmpl w:val="245C2EC6"/>
    <w:lvl w:ilvl="0">
      <w:start w:val="1"/>
      <w:numFmt w:val="decimal"/>
      <w:lvlText w:val="%1"/>
      <w:lvlJc w:val="left"/>
      <w:pPr>
        <w:ind w:left="480" w:hanging="480"/>
      </w:pPr>
      <w:rPr>
        <w:rFonts w:hint="default"/>
        <w:b w:val="0"/>
      </w:rPr>
    </w:lvl>
    <w:lvl w:ilvl="1">
      <w:start w:val="4"/>
      <w:numFmt w:val="decimal"/>
      <w:lvlText w:val="%1.%2"/>
      <w:lvlJc w:val="left"/>
      <w:pPr>
        <w:ind w:left="660" w:hanging="480"/>
      </w:pPr>
      <w:rPr>
        <w:rFonts w:hint="default"/>
        <w:b w:val="0"/>
      </w:rPr>
    </w:lvl>
    <w:lvl w:ilvl="2">
      <w:start w:val="1"/>
      <w:numFmt w:val="decimal"/>
      <w:lvlText w:val="%1.%2.%3"/>
      <w:lvlJc w:val="left"/>
      <w:pPr>
        <w:ind w:left="862" w:hanging="720"/>
      </w:pPr>
      <w:rPr>
        <w:rFonts w:hint="default"/>
        <w:b/>
      </w:rPr>
    </w:lvl>
    <w:lvl w:ilvl="3">
      <w:start w:val="1"/>
      <w:numFmt w:val="decimal"/>
      <w:lvlText w:val="%1.%2.%3.%4"/>
      <w:lvlJc w:val="left"/>
      <w:pPr>
        <w:ind w:left="1260" w:hanging="720"/>
      </w:pPr>
      <w:rPr>
        <w:rFonts w:hint="default"/>
        <w:b w:val="0"/>
      </w:rPr>
    </w:lvl>
    <w:lvl w:ilvl="4">
      <w:start w:val="1"/>
      <w:numFmt w:val="decimal"/>
      <w:lvlText w:val="%1.%2.%3.%4.%5"/>
      <w:lvlJc w:val="left"/>
      <w:pPr>
        <w:ind w:left="1800" w:hanging="1080"/>
      </w:pPr>
      <w:rPr>
        <w:rFonts w:hint="default"/>
        <w:b w:val="0"/>
      </w:rPr>
    </w:lvl>
    <w:lvl w:ilvl="5">
      <w:start w:val="1"/>
      <w:numFmt w:val="decimal"/>
      <w:lvlText w:val="%1.%2.%3.%4.%5.%6"/>
      <w:lvlJc w:val="left"/>
      <w:pPr>
        <w:ind w:left="1980" w:hanging="1080"/>
      </w:pPr>
      <w:rPr>
        <w:rFonts w:hint="default"/>
        <w:b w:val="0"/>
      </w:rPr>
    </w:lvl>
    <w:lvl w:ilvl="6">
      <w:start w:val="1"/>
      <w:numFmt w:val="decimal"/>
      <w:lvlText w:val="%1.%2.%3.%4.%5.%6.%7"/>
      <w:lvlJc w:val="left"/>
      <w:pPr>
        <w:ind w:left="2520" w:hanging="1440"/>
      </w:pPr>
      <w:rPr>
        <w:rFonts w:hint="default"/>
        <w:b w:val="0"/>
      </w:rPr>
    </w:lvl>
    <w:lvl w:ilvl="7">
      <w:start w:val="1"/>
      <w:numFmt w:val="decimal"/>
      <w:lvlText w:val="%1.%2.%3.%4.%5.%6.%7.%8"/>
      <w:lvlJc w:val="left"/>
      <w:pPr>
        <w:ind w:left="2700" w:hanging="1440"/>
      </w:pPr>
      <w:rPr>
        <w:rFonts w:hint="default"/>
        <w:b w:val="0"/>
      </w:rPr>
    </w:lvl>
    <w:lvl w:ilvl="8">
      <w:start w:val="1"/>
      <w:numFmt w:val="decimal"/>
      <w:lvlText w:val="%1.%2.%3.%4.%5.%6.%7.%8.%9"/>
      <w:lvlJc w:val="left"/>
      <w:pPr>
        <w:ind w:left="3240" w:hanging="1800"/>
      </w:pPr>
      <w:rPr>
        <w:rFonts w:hint="default"/>
        <w:b w:val="0"/>
      </w:rPr>
    </w:lvl>
  </w:abstractNum>
  <w:abstractNum w:abstractNumId="10" w15:restartNumberingAfterBreak="0">
    <w:nsid w:val="3094576E"/>
    <w:multiLevelType w:val="multilevel"/>
    <w:tmpl w:val="A33A6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6C2E30"/>
    <w:multiLevelType w:val="hybridMultilevel"/>
    <w:tmpl w:val="2C52C4EA"/>
    <w:lvl w:ilvl="0" w:tplc="0409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2" w15:restartNumberingAfterBreak="0">
    <w:nsid w:val="39890D56"/>
    <w:multiLevelType w:val="multilevel"/>
    <w:tmpl w:val="FC3C3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9995DE3"/>
    <w:multiLevelType w:val="multilevel"/>
    <w:tmpl w:val="3F82ADF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C2401BC"/>
    <w:multiLevelType w:val="multilevel"/>
    <w:tmpl w:val="92E499B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D116891"/>
    <w:multiLevelType w:val="multilevel"/>
    <w:tmpl w:val="7E807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A335C51"/>
    <w:multiLevelType w:val="multilevel"/>
    <w:tmpl w:val="B6BA935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B164312"/>
    <w:multiLevelType w:val="hybridMultilevel"/>
    <w:tmpl w:val="7716FD1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1C1E88"/>
    <w:multiLevelType w:val="multilevel"/>
    <w:tmpl w:val="09A43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050F29"/>
    <w:multiLevelType w:val="hybridMultilevel"/>
    <w:tmpl w:val="7A4A0C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2023D5"/>
    <w:multiLevelType w:val="hybridMultilevel"/>
    <w:tmpl w:val="A410962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B2F629D"/>
    <w:multiLevelType w:val="multilevel"/>
    <w:tmpl w:val="C0E48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BAC0C85"/>
    <w:multiLevelType w:val="hybridMultilevel"/>
    <w:tmpl w:val="1750C7F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B02E75"/>
    <w:multiLevelType w:val="multilevel"/>
    <w:tmpl w:val="E24C32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0E211B8"/>
    <w:multiLevelType w:val="hybridMultilevel"/>
    <w:tmpl w:val="C6AA21D0"/>
    <w:lvl w:ilvl="0" w:tplc="0409001B">
      <w:start w:val="1"/>
      <w:numFmt w:val="lowerRoman"/>
      <w:lvlText w:val="%1."/>
      <w:lvlJc w:val="right"/>
      <w:pPr>
        <w:ind w:left="706" w:hanging="360"/>
      </w:pPr>
      <w:rPr>
        <w:rFonts w:cs="Times New Roman"/>
      </w:rPr>
    </w:lvl>
    <w:lvl w:ilvl="1" w:tplc="04090019" w:tentative="1">
      <w:start w:val="1"/>
      <w:numFmt w:val="lowerLetter"/>
      <w:lvlText w:val="%2."/>
      <w:lvlJc w:val="left"/>
      <w:pPr>
        <w:ind w:left="1426" w:hanging="360"/>
      </w:pPr>
      <w:rPr>
        <w:rFonts w:cs="Times New Roman"/>
      </w:rPr>
    </w:lvl>
    <w:lvl w:ilvl="2" w:tplc="0409001B" w:tentative="1">
      <w:start w:val="1"/>
      <w:numFmt w:val="lowerRoman"/>
      <w:lvlText w:val="%3."/>
      <w:lvlJc w:val="right"/>
      <w:pPr>
        <w:ind w:left="2146" w:hanging="180"/>
      </w:pPr>
      <w:rPr>
        <w:rFonts w:cs="Times New Roman"/>
      </w:rPr>
    </w:lvl>
    <w:lvl w:ilvl="3" w:tplc="0409000F" w:tentative="1">
      <w:start w:val="1"/>
      <w:numFmt w:val="decimal"/>
      <w:lvlText w:val="%4."/>
      <w:lvlJc w:val="left"/>
      <w:pPr>
        <w:ind w:left="2866" w:hanging="360"/>
      </w:pPr>
      <w:rPr>
        <w:rFonts w:cs="Times New Roman"/>
      </w:rPr>
    </w:lvl>
    <w:lvl w:ilvl="4" w:tplc="04090019" w:tentative="1">
      <w:start w:val="1"/>
      <w:numFmt w:val="lowerLetter"/>
      <w:lvlText w:val="%5."/>
      <w:lvlJc w:val="left"/>
      <w:pPr>
        <w:ind w:left="3586" w:hanging="360"/>
      </w:pPr>
      <w:rPr>
        <w:rFonts w:cs="Times New Roman"/>
      </w:rPr>
    </w:lvl>
    <w:lvl w:ilvl="5" w:tplc="0409001B" w:tentative="1">
      <w:start w:val="1"/>
      <w:numFmt w:val="lowerRoman"/>
      <w:lvlText w:val="%6."/>
      <w:lvlJc w:val="right"/>
      <w:pPr>
        <w:ind w:left="4306" w:hanging="180"/>
      </w:pPr>
      <w:rPr>
        <w:rFonts w:cs="Times New Roman"/>
      </w:rPr>
    </w:lvl>
    <w:lvl w:ilvl="6" w:tplc="0409000F" w:tentative="1">
      <w:start w:val="1"/>
      <w:numFmt w:val="decimal"/>
      <w:lvlText w:val="%7."/>
      <w:lvlJc w:val="left"/>
      <w:pPr>
        <w:ind w:left="5026" w:hanging="360"/>
      </w:pPr>
      <w:rPr>
        <w:rFonts w:cs="Times New Roman"/>
      </w:rPr>
    </w:lvl>
    <w:lvl w:ilvl="7" w:tplc="04090019" w:tentative="1">
      <w:start w:val="1"/>
      <w:numFmt w:val="lowerLetter"/>
      <w:lvlText w:val="%8."/>
      <w:lvlJc w:val="left"/>
      <w:pPr>
        <w:ind w:left="5746" w:hanging="360"/>
      </w:pPr>
      <w:rPr>
        <w:rFonts w:cs="Times New Roman"/>
      </w:rPr>
    </w:lvl>
    <w:lvl w:ilvl="8" w:tplc="0409001B" w:tentative="1">
      <w:start w:val="1"/>
      <w:numFmt w:val="lowerRoman"/>
      <w:lvlText w:val="%9."/>
      <w:lvlJc w:val="right"/>
      <w:pPr>
        <w:ind w:left="6466" w:hanging="180"/>
      </w:pPr>
      <w:rPr>
        <w:rFonts w:cs="Times New Roman"/>
      </w:rPr>
    </w:lvl>
  </w:abstractNum>
  <w:abstractNum w:abstractNumId="25" w15:restartNumberingAfterBreak="0">
    <w:nsid w:val="61D44F55"/>
    <w:multiLevelType w:val="hybridMultilevel"/>
    <w:tmpl w:val="6436010A"/>
    <w:lvl w:ilvl="0" w:tplc="0409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6" w15:restartNumberingAfterBreak="0">
    <w:nsid w:val="74250C55"/>
    <w:multiLevelType w:val="hybridMultilevel"/>
    <w:tmpl w:val="8B1A07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707B43"/>
    <w:multiLevelType w:val="multilevel"/>
    <w:tmpl w:val="3BFEF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E82284E"/>
    <w:multiLevelType w:val="multilevel"/>
    <w:tmpl w:val="FC3C3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F6107AB"/>
    <w:multiLevelType w:val="hybridMultilevel"/>
    <w:tmpl w:val="CC186B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8"/>
  </w:num>
  <w:num w:numId="3">
    <w:abstractNumId w:val="22"/>
  </w:num>
  <w:num w:numId="4">
    <w:abstractNumId w:val="20"/>
  </w:num>
  <w:num w:numId="5">
    <w:abstractNumId w:val="28"/>
  </w:num>
  <w:num w:numId="6">
    <w:abstractNumId w:val="5"/>
  </w:num>
  <w:num w:numId="7">
    <w:abstractNumId w:val="23"/>
  </w:num>
  <w:num w:numId="8">
    <w:abstractNumId w:val="6"/>
  </w:num>
  <w:num w:numId="9">
    <w:abstractNumId w:val="15"/>
  </w:num>
  <w:num w:numId="10">
    <w:abstractNumId w:val="29"/>
  </w:num>
  <w:num w:numId="11">
    <w:abstractNumId w:val="26"/>
  </w:num>
  <w:num w:numId="12">
    <w:abstractNumId w:val="19"/>
  </w:num>
  <w:num w:numId="13">
    <w:abstractNumId w:val="10"/>
  </w:num>
  <w:num w:numId="14">
    <w:abstractNumId w:val="21"/>
  </w:num>
  <w:num w:numId="15">
    <w:abstractNumId w:val="4"/>
  </w:num>
  <w:num w:numId="16">
    <w:abstractNumId w:val="14"/>
  </w:num>
  <w:num w:numId="17">
    <w:abstractNumId w:val="7"/>
  </w:num>
  <w:num w:numId="18">
    <w:abstractNumId w:val="18"/>
  </w:num>
  <w:num w:numId="19">
    <w:abstractNumId w:val="16"/>
  </w:num>
  <w:num w:numId="20">
    <w:abstractNumId w:val="12"/>
  </w:num>
  <w:num w:numId="21">
    <w:abstractNumId w:val="9"/>
  </w:num>
  <w:num w:numId="22">
    <w:abstractNumId w:val="1"/>
  </w:num>
  <w:num w:numId="23">
    <w:abstractNumId w:val="25"/>
  </w:num>
  <w:num w:numId="24">
    <w:abstractNumId w:val="11"/>
  </w:num>
  <w:num w:numId="25">
    <w:abstractNumId w:val="24"/>
  </w:num>
  <w:num w:numId="26">
    <w:abstractNumId w:val="3"/>
  </w:num>
  <w:num w:numId="27">
    <w:abstractNumId w:val="27"/>
  </w:num>
  <w:num w:numId="28">
    <w:abstractNumId w:val="2"/>
  </w:num>
  <w:num w:numId="29">
    <w:abstractNumId w:val="13"/>
  </w:num>
  <w:num w:numId="3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EB6"/>
    <w:rsid w:val="00000801"/>
    <w:rsid w:val="00002530"/>
    <w:rsid w:val="00004904"/>
    <w:rsid w:val="000068FE"/>
    <w:rsid w:val="000109E2"/>
    <w:rsid w:val="00010F0B"/>
    <w:rsid w:val="00011C67"/>
    <w:rsid w:val="000138C8"/>
    <w:rsid w:val="0001401B"/>
    <w:rsid w:val="00020ED3"/>
    <w:rsid w:val="000222DC"/>
    <w:rsid w:val="000224A8"/>
    <w:rsid w:val="00022708"/>
    <w:rsid w:val="00025590"/>
    <w:rsid w:val="000262CA"/>
    <w:rsid w:val="00034253"/>
    <w:rsid w:val="000364A1"/>
    <w:rsid w:val="00040246"/>
    <w:rsid w:val="00042B61"/>
    <w:rsid w:val="000444B1"/>
    <w:rsid w:val="0004710D"/>
    <w:rsid w:val="00051282"/>
    <w:rsid w:val="00052A05"/>
    <w:rsid w:val="0005388C"/>
    <w:rsid w:val="000550A1"/>
    <w:rsid w:val="00056695"/>
    <w:rsid w:val="000605A1"/>
    <w:rsid w:val="00060882"/>
    <w:rsid w:val="0006105E"/>
    <w:rsid w:val="0006733B"/>
    <w:rsid w:val="00070650"/>
    <w:rsid w:val="000733EF"/>
    <w:rsid w:val="0007530E"/>
    <w:rsid w:val="00075565"/>
    <w:rsid w:val="00075E2D"/>
    <w:rsid w:val="0007750D"/>
    <w:rsid w:val="00077EC2"/>
    <w:rsid w:val="000839F3"/>
    <w:rsid w:val="00084329"/>
    <w:rsid w:val="00090877"/>
    <w:rsid w:val="00090A8B"/>
    <w:rsid w:val="00091B3F"/>
    <w:rsid w:val="00091EBE"/>
    <w:rsid w:val="0009244D"/>
    <w:rsid w:val="000933FA"/>
    <w:rsid w:val="00097DC8"/>
    <w:rsid w:val="000A1827"/>
    <w:rsid w:val="000A4C42"/>
    <w:rsid w:val="000A7436"/>
    <w:rsid w:val="000B1798"/>
    <w:rsid w:val="000B1AF6"/>
    <w:rsid w:val="000B42B8"/>
    <w:rsid w:val="000B4331"/>
    <w:rsid w:val="000B62B1"/>
    <w:rsid w:val="000C0619"/>
    <w:rsid w:val="000C12BA"/>
    <w:rsid w:val="000D2C7E"/>
    <w:rsid w:val="000D31C2"/>
    <w:rsid w:val="000D74F8"/>
    <w:rsid w:val="000E3EA6"/>
    <w:rsid w:val="000E44C7"/>
    <w:rsid w:val="000E6E07"/>
    <w:rsid w:val="000E6EE1"/>
    <w:rsid w:val="0010653A"/>
    <w:rsid w:val="00107744"/>
    <w:rsid w:val="0010777E"/>
    <w:rsid w:val="0011098E"/>
    <w:rsid w:val="00111252"/>
    <w:rsid w:val="00113BE5"/>
    <w:rsid w:val="00114592"/>
    <w:rsid w:val="0011561F"/>
    <w:rsid w:val="00124C5F"/>
    <w:rsid w:val="00125955"/>
    <w:rsid w:val="001260B7"/>
    <w:rsid w:val="00126989"/>
    <w:rsid w:val="0012791F"/>
    <w:rsid w:val="00134395"/>
    <w:rsid w:val="00135977"/>
    <w:rsid w:val="00136437"/>
    <w:rsid w:val="0013782A"/>
    <w:rsid w:val="0014020B"/>
    <w:rsid w:val="0014180F"/>
    <w:rsid w:val="0014475F"/>
    <w:rsid w:val="00145023"/>
    <w:rsid w:val="001478E9"/>
    <w:rsid w:val="00152E73"/>
    <w:rsid w:val="0015395A"/>
    <w:rsid w:val="001602A3"/>
    <w:rsid w:val="00161DD7"/>
    <w:rsid w:val="00164F41"/>
    <w:rsid w:val="001655AC"/>
    <w:rsid w:val="00166326"/>
    <w:rsid w:val="0016688A"/>
    <w:rsid w:val="001718E1"/>
    <w:rsid w:val="00171EA6"/>
    <w:rsid w:val="00172FB8"/>
    <w:rsid w:val="00173BE3"/>
    <w:rsid w:val="00175200"/>
    <w:rsid w:val="00175B6D"/>
    <w:rsid w:val="00175C9E"/>
    <w:rsid w:val="001778D2"/>
    <w:rsid w:val="0017792E"/>
    <w:rsid w:val="001801D7"/>
    <w:rsid w:val="00183B6F"/>
    <w:rsid w:val="00184E41"/>
    <w:rsid w:val="0018523B"/>
    <w:rsid w:val="00185DF5"/>
    <w:rsid w:val="00186843"/>
    <w:rsid w:val="00193F5C"/>
    <w:rsid w:val="001959CD"/>
    <w:rsid w:val="001A2143"/>
    <w:rsid w:val="001A49D9"/>
    <w:rsid w:val="001B061A"/>
    <w:rsid w:val="001B0E50"/>
    <w:rsid w:val="001B130F"/>
    <w:rsid w:val="001B32FC"/>
    <w:rsid w:val="001B39F1"/>
    <w:rsid w:val="001B3C28"/>
    <w:rsid w:val="001B48F6"/>
    <w:rsid w:val="001B64A2"/>
    <w:rsid w:val="001B70FE"/>
    <w:rsid w:val="001C2AA7"/>
    <w:rsid w:val="001C4F1B"/>
    <w:rsid w:val="001C505C"/>
    <w:rsid w:val="001C63F2"/>
    <w:rsid w:val="001C76B1"/>
    <w:rsid w:val="001D14C4"/>
    <w:rsid w:val="001D3DE6"/>
    <w:rsid w:val="001D68EA"/>
    <w:rsid w:val="001D7661"/>
    <w:rsid w:val="001E39A5"/>
    <w:rsid w:val="001E64F0"/>
    <w:rsid w:val="001E6851"/>
    <w:rsid w:val="001E71CF"/>
    <w:rsid w:val="001E770A"/>
    <w:rsid w:val="001F2834"/>
    <w:rsid w:val="001F3023"/>
    <w:rsid w:val="00200043"/>
    <w:rsid w:val="00204180"/>
    <w:rsid w:val="00204B3E"/>
    <w:rsid w:val="00205901"/>
    <w:rsid w:val="00205E9F"/>
    <w:rsid w:val="0020634D"/>
    <w:rsid w:val="00211E60"/>
    <w:rsid w:val="00212091"/>
    <w:rsid w:val="00212803"/>
    <w:rsid w:val="002139FE"/>
    <w:rsid w:val="002153B0"/>
    <w:rsid w:val="00217404"/>
    <w:rsid w:val="00222973"/>
    <w:rsid w:val="00223599"/>
    <w:rsid w:val="00224163"/>
    <w:rsid w:val="002259CA"/>
    <w:rsid w:val="002315FA"/>
    <w:rsid w:val="002332AE"/>
    <w:rsid w:val="002345E9"/>
    <w:rsid w:val="00240D44"/>
    <w:rsid w:val="00242197"/>
    <w:rsid w:val="002439D1"/>
    <w:rsid w:val="00245679"/>
    <w:rsid w:val="0024776F"/>
    <w:rsid w:val="00252385"/>
    <w:rsid w:val="00253206"/>
    <w:rsid w:val="002554FE"/>
    <w:rsid w:val="0026526C"/>
    <w:rsid w:val="00265877"/>
    <w:rsid w:val="00272941"/>
    <w:rsid w:val="00273290"/>
    <w:rsid w:val="00275F56"/>
    <w:rsid w:val="00283331"/>
    <w:rsid w:val="00284A91"/>
    <w:rsid w:val="0028541A"/>
    <w:rsid w:val="002859EA"/>
    <w:rsid w:val="00285B7C"/>
    <w:rsid w:val="00285D3C"/>
    <w:rsid w:val="0029152F"/>
    <w:rsid w:val="00292293"/>
    <w:rsid w:val="0029255B"/>
    <w:rsid w:val="00292E10"/>
    <w:rsid w:val="00293B9D"/>
    <w:rsid w:val="00293D96"/>
    <w:rsid w:val="00294753"/>
    <w:rsid w:val="00295440"/>
    <w:rsid w:val="00297AFB"/>
    <w:rsid w:val="002A4A69"/>
    <w:rsid w:val="002A7554"/>
    <w:rsid w:val="002A7D34"/>
    <w:rsid w:val="002B5B17"/>
    <w:rsid w:val="002C00B4"/>
    <w:rsid w:val="002C161A"/>
    <w:rsid w:val="002C48B7"/>
    <w:rsid w:val="002C5B47"/>
    <w:rsid w:val="002C5F43"/>
    <w:rsid w:val="002D1229"/>
    <w:rsid w:val="002D4E3B"/>
    <w:rsid w:val="002E0129"/>
    <w:rsid w:val="002E10E3"/>
    <w:rsid w:val="002E1974"/>
    <w:rsid w:val="002E25CD"/>
    <w:rsid w:val="002E3B9F"/>
    <w:rsid w:val="002E5C45"/>
    <w:rsid w:val="002E5EEC"/>
    <w:rsid w:val="002E6286"/>
    <w:rsid w:val="002F1332"/>
    <w:rsid w:val="002F32E1"/>
    <w:rsid w:val="002F4E6F"/>
    <w:rsid w:val="002F55B2"/>
    <w:rsid w:val="002F6951"/>
    <w:rsid w:val="002F6D4A"/>
    <w:rsid w:val="002F6F7E"/>
    <w:rsid w:val="002F7190"/>
    <w:rsid w:val="00303658"/>
    <w:rsid w:val="00305362"/>
    <w:rsid w:val="003056C1"/>
    <w:rsid w:val="00305EAC"/>
    <w:rsid w:val="00311025"/>
    <w:rsid w:val="0031271E"/>
    <w:rsid w:val="00320AD4"/>
    <w:rsid w:val="00321977"/>
    <w:rsid w:val="00322C8A"/>
    <w:rsid w:val="003251BC"/>
    <w:rsid w:val="003319A7"/>
    <w:rsid w:val="0033325B"/>
    <w:rsid w:val="00334268"/>
    <w:rsid w:val="00341659"/>
    <w:rsid w:val="0034167E"/>
    <w:rsid w:val="00342AD7"/>
    <w:rsid w:val="00342F6E"/>
    <w:rsid w:val="00350548"/>
    <w:rsid w:val="00351077"/>
    <w:rsid w:val="003516CE"/>
    <w:rsid w:val="00353172"/>
    <w:rsid w:val="003533AF"/>
    <w:rsid w:val="00361403"/>
    <w:rsid w:val="00367CCB"/>
    <w:rsid w:val="00374D17"/>
    <w:rsid w:val="00375713"/>
    <w:rsid w:val="003832C3"/>
    <w:rsid w:val="00386A2F"/>
    <w:rsid w:val="0039113C"/>
    <w:rsid w:val="00392F99"/>
    <w:rsid w:val="00394AD9"/>
    <w:rsid w:val="003A254C"/>
    <w:rsid w:val="003A698F"/>
    <w:rsid w:val="003B1838"/>
    <w:rsid w:val="003B1B51"/>
    <w:rsid w:val="003B1B9C"/>
    <w:rsid w:val="003B2E04"/>
    <w:rsid w:val="003B4714"/>
    <w:rsid w:val="003B4F34"/>
    <w:rsid w:val="003B59D7"/>
    <w:rsid w:val="003C00AD"/>
    <w:rsid w:val="003C4768"/>
    <w:rsid w:val="003C633E"/>
    <w:rsid w:val="003D6FEC"/>
    <w:rsid w:val="003E1A6E"/>
    <w:rsid w:val="003E2041"/>
    <w:rsid w:val="003E3BA0"/>
    <w:rsid w:val="003E5642"/>
    <w:rsid w:val="003E776E"/>
    <w:rsid w:val="003F015C"/>
    <w:rsid w:val="003F1E93"/>
    <w:rsid w:val="003F35BE"/>
    <w:rsid w:val="003F53E6"/>
    <w:rsid w:val="003F62CD"/>
    <w:rsid w:val="003F737E"/>
    <w:rsid w:val="00400DF3"/>
    <w:rsid w:val="0040314F"/>
    <w:rsid w:val="004036AD"/>
    <w:rsid w:val="0040451A"/>
    <w:rsid w:val="0041001E"/>
    <w:rsid w:val="00410C37"/>
    <w:rsid w:val="00411CE5"/>
    <w:rsid w:val="00411F58"/>
    <w:rsid w:val="004125D2"/>
    <w:rsid w:val="00414406"/>
    <w:rsid w:val="00415B26"/>
    <w:rsid w:val="004163FA"/>
    <w:rsid w:val="00420B67"/>
    <w:rsid w:val="0042302A"/>
    <w:rsid w:val="00427023"/>
    <w:rsid w:val="004319DE"/>
    <w:rsid w:val="004354AF"/>
    <w:rsid w:val="00437A27"/>
    <w:rsid w:val="00440993"/>
    <w:rsid w:val="00440B61"/>
    <w:rsid w:val="00441EB6"/>
    <w:rsid w:val="00445E5B"/>
    <w:rsid w:val="0044778C"/>
    <w:rsid w:val="004513DF"/>
    <w:rsid w:val="00454594"/>
    <w:rsid w:val="00455C4B"/>
    <w:rsid w:val="004561F8"/>
    <w:rsid w:val="004566FC"/>
    <w:rsid w:val="004619F1"/>
    <w:rsid w:val="00466A65"/>
    <w:rsid w:val="0047304F"/>
    <w:rsid w:val="00473D0A"/>
    <w:rsid w:val="00474EBD"/>
    <w:rsid w:val="00481620"/>
    <w:rsid w:val="00492D3F"/>
    <w:rsid w:val="004950D1"/>
    <w:rsid w:val="00496DF2"/>
    <w:rsid w:val="004A38AA"/>
    <w:rsid w:val="004A4060"/>
    <w:rsid w:val="004A5866"/>
    <w:rsid w:val="004A75D5"/>
    <w:rsid w:val="004B18A9"/>
    <w:rsid w:val="004B1AD5"/>
    <w:rsid w:val="004B1D5A"/>
    <w:rsid w:val="004B4490"/>
    <w:rsid w:val="004B4936"/>
    <w:rsid w:val="004B4EFF"/>
    <w:rsid w:val="004C0216"/>
    <w:rsid w:val="004C3DFA"/>
    <w:rsid w:val="004C4FBD"/>
    <w:rsid w:val="004D262E"/>
    <w:rsid w:val="004D4A84"/>
    <w:rsid w:val="004E6221"/>
    <w:rsid w:val="004E6779"/>
    <w:rsid w:val="004E7BB4"/>
    <w:rsid w:val="004F3362"/>
    <w:rsid w:val="004F51E8"/>
    <w:rsid w:val="004F5AD6"/>
    <w:rsid w:val="004F7514"/>
    <w:rsid w:val="004F75F3"/>
    <w:rsid w:val="0050043B"/>
    <w:rsid w:val="00500BA3"/>
    <w:rsid w:val="005022BE"/>
    <w:rsid w:val="005063A4"/>
    <w:rsid w:val="0050784A"/>
    <w:rsid w:val="00510BBB"/>
    <w:rsid w:val="00512034"/>
    <w:rsid w:val="005135C3"/>
    <w:rsid w:val="00520413"/>
    <w:rsid w:val="00521842"/>
    <w:rsid w:val="005230B7"/>
    <w:rsid w:val="005249DB"/>
    <w:rsid w:val="005270A0"/>
    <w:rsid w:val="00527E10"/>
    <w:rsid w:val="00531010"/>
    <w:rsid w:val="005318F5"/>
    <w:rsid w:val="00531EF6"/>
    <w:rsid w:val="0053513B"/>
    <w:rsid w:val="005367D6"/>
    <w:rsid w:val="005369C6"/>
    <w:rsid w:val="00543F2C"/>
    <w:rsid w:val="00546DF5"/>
    <w:rsid w:val="00547CC7"/>
    <w:rsid w:val="00550C0C"/>
    <w:rsid w:val="00552E1C"/>
    <w:rsid w:val="00553003"/>
    <w:rsid w:val="00554373"/>
    <w:rsid w:val="0056463C"/>
    <w:rsid w:val="00564C5F"/>
    <w:rsid w:val="005655A8"/>
    <w:rsid w:val="005672CB"/>
    <w:rsid w:val="00570034"/>
    <w:rsid w:val="00572022"/>
    <w:rsid w:val="00574CEA"/>
    <w:rsid w:val="00580DD0"/>
    <w:rsid w:val="00583009"/>
    <w:rsid w:val="00583828"/>
    <w:rsid w:val="00585004"/>
    <w:rsid w:val="005906E9"/>
    <w:rsid w:val="005916FE"/>
    <w:rsid w:val="00591C2A"/>
    <w:rsid w:val="00594977"/>
    <w:rsid w:val="00594A54"/>
    <w:rsid w:val="00597B58"/>
    <w:rsid w:val="00597DD5"/>
    <w:rsid w:val="005A14F7"/>
    <w:rsid w:val="005A1D81"/>
    <w:rsid w:val="005A23A0"/>
    <w:rsid w:val="005A2416"/>
    <w:rsid w:val="005A5E99"/>
    <w:rsid w:val="005B1B3B"/>
    <w:rsid w:val="005B7AA0"/>
    <w:rsid w:val="005C0BE6"/>
    <w:rsid w:val="005C36D2"/>
    <w:rsid w:val="005C3D9E"/>
    <w:rsid w:val="005C4CD6"/>
    <w:rsid w:val="005C661F"/>
    <w:rsid w:val="005D18BC"/>
    <w:rsid w:val="005D606D"/>
    <w:rsid w:val="005D79A9"/>
    <w:rsid w:val="005E0D81"/>
    <w:rsid w:val="005E2F18"/>
    <w:rsid w:val="005E3380"/>
    <w:rsid w:val="005F0952"/>
    <w:rsid w:val="005F2104"/>
    <w:rsid w:val="005F4A1E"/>
    <w:rsid w:val="005F5043"/>
    <w:rsid w:val="005F71E2"/>
    <w:rsid w:val="006002D4"/>
    <w:rsid w:val="00600D4B"/>
    <w:rsid w:val="006027D5"/>
    <w:rsid w:val="0060480C"/>
    <w:rsid w:val="006136CC"/>
    <w:rsid w:val="00614991"/>
    <w:rsid w:val="0061584C"/>
    <w:rsid w:val="006164E2"/>
    <w:rsid w:val="006178A1"/>
    <w:rsid w:val="006228B8"/>
    <w:rsid w:val="00626012"/>
    <w:rsid w:val="00633571"/>
    <w:rsid w:val="00635587"/>
    <w:rsid w:val="00637690"/>
    <w:rsid w:val="00643A45"/>
    <w:rsid w:val="00645506"/>
    <w:rsid w:val="00645B4F"/>
    <w:rsid w:val="00646236"/>
    <w:rsid w:val="00646640"/>
    <w:rsid w:val="00651635"/>
    <w:rsid w:val="00651B95"/>
    <w:rsid w:val="00656806"/>
    <w:rsid w:val="00661D90"/>
    <w:rsid w:val="00662396"/>
    <w:rsid w:val="006635C8"/>
    <w:rsid w:val="00665469"/>
    <w:rsid w:val="00670D34"/>
    <w:rsid w:val="00676894"/>
    <w:rsid w:val="00681074"/>
    <w:rsid w:val="006822D3"/>
    <w:rsid w:val="00683785"/>
    <w:rsid w:val="00683CD9"/>
    <w:rsid w:val="00684A45"/>
    <w:rsid w:val="00685F26"/>
    <w:rsid w:val="00691E5B"/>
    <w:rsid w:val="006939FE"/>
    <w:rsid w:val="00695244"/>
    <w:rsid w:val="006A0346"/>
    <w:rsid w:val="006A0BF0"/>
    <w:rsid w:val="006A40BF"/>
    <w:rsid w:val="006A427F"/>
    <w:rsid w:val="006A4FB4"/>
    <w:rsid w:val="006B022E"/>
    <w:rsid w:val="006B1602"/>
    <w:rsid w:val="006B180A"/>
    <w:rsid w:val="006B302B"/>
    <w:rsid w:val="006C2217"/>
    <w:rsid w:val="006C4885"/>
    <w:rsid w:val="006D0583"/>
    <w:rsid w:val="006D0685"/>
    <w:rsid w:val="006D0DFF"/>
    <w:rsid w:val="006D13A2"/>
    <w:rsid w:val="006D1B8A"/>
    <w:rsid w:val="006D6F04"/>
    <w:rsid w:val="006D79ED"/>
    <w:rsid w:val="006E06F0"/>
    <w:rsid w:val="006E6FD7"/>
    <w:rsid w:val="006E78E5"/>
    <w:rsid w:val="006F0484"/>
    <w:rsid w:val="006F68A5"/>
    <w:rsid w:val="006F7365"/>
    <w:rsid w:val="00705337"/>
    <w:rsid w:val="00713BBB"/>
    <w:rsid w:val="00716336"/>
    <w:rsid w:val="00720CC9"/>
    <w:rsid w:val="00722AB6"/>
    <w:rsid w:val="007279EE"/>
    <w:rsid w:val="00730BCB"/>
    <w:rsid w:val="00736370"/>
    <w:rsid w:val="00741D32"/>
    <w:rsid w:val="00742EA0"/>
    <w:rsid w:val="007438F5"/>
    <w:rsid w:val="007445D8"/>
    <w:rsid w:val="007453E0"/>
    <w:rsid w:val="007479CE"/>
    <w:rsid w:val="007504DB"/>
    <w:rsid w:val="00750DC0"/>
    <w:rsid w:val="007517C1"/>
    <w:rsid w:val="007517FD"/>
    <w:rsid w:val="00754494"/>
    <w:rsid w:val="00756C05"/>
    <w:rsid w:val="00764D4B"/>
    <w:rsid w:val="00765198"/>
    <w:rsid w:val="00765C3C"/>
    <w:rsid w:val="00766C9C"/>
    <w:rsid w:val="007706F0"/>
    <w:rsid w:val="00772F75"/>
    <w:rsid w:val="0077571F"/>
    <w:rsid w:val="00777B2C"/>
    <w:rsid w:val="007809BF"/>
    <w:rsid w:val="00780F04"/>
    <w:rsid w:val="00784897"/>
    <w:rsid w:val="0078558A"/>
    <w:rsid w:val="00787F9B"/>
    <w:rsid w:val="00791577"/>
    <w:rsid w:val="00791884"/>
    <w:rsid w:val="00792F9A"/>
    <w:rsid w:val="00795ACD"/>
    <w:rsid w:val="00797317"/>
    <w:rsid w:val="007A3007"/>
    <w:rsid w:val="007A32FE"/>
    <w:rsid w:val="007A5115"/>
    <w:rsid w:val="007A645E"/>
    <w:rsid w:val="007A759B"/>
    <w:rsid w:val="007A7DBB"/>
    <w:rsid w:val="007B3042"/>
    <w:rsid w:val="007B5B97"/>
    <w:rsid w:val="007B6D84"/>
    <w:rsid w:val="007B6D8F"/>
    <w:rsid w:val="007C0981"/>
    <w:rsid w:val="007C1120"/>
    <w:rsid w:val="007C5219"/>
    <w:rsid w:val="007C5CE6"/>
    <w:rsid w:val="007D1873"/>
    <w:rsid w:val="007D7743"/>
    <w:rsid w:val="007E1168"/>
    <w:rsid w:val="007E67C4"/>
    <w:rsid w:val="007E6929"/>
    <w:rsid w:val="007E7F4C"/>
    <w:rsid w:val="007F03F9"/>
    <w:rsid w:val="007F1A0F"/>
    <w:rsid w:val="007F5E58"/>
    <w:rsid w:val="008034CD"/>
    <w:rsid w:val="00803F4D"/>
    <w:rsid w:val="008078DB"/>
    <w:rsid w:val="00810337"/>
    <w:rsid w:val="0081228C"/>
    <w:rsid w:val="00814483"/>
    <w:rsid w:val="00814AD3"/>
    <w:rsid w:val="008156C4"/>
    <w:rsid w:val="00815B03"/>
    <w:rsid w:val="00815E32"/>
    <w:rsid w:val="00817F07"/>
    <w:rsid w:val="0082102D"/>
    <w:rsid w:val="008304CD"/>
    <w:rsid w:val="00836BE0"/>
    <w:rsid w:val="00846B7A"/>
    <w:rsid w:val="00847D44"/>
    <w:rsid w:val="00850FE0"/>
    <w:rsid w:val="0085192B"/>
    <w:rsid w:val="00851AB4"/>
    <w:rsid w:val="008529E3"/>
    <w:rsid w:val="00856BAD"/>
    <w:rsid w:val="00856FE3"/>
    <w:rsid w:val="00857FE5"/>
    <w:rsid w:val="00861822"/>
    <w:rsid w:val="00862EA2"/>
    <w:rsid w:val="00863F90"/>
    <w:rsid w:val="00875DA7"/>
    <w:rsid w:val="00877166"/>
    <w:rsid w:val="0088068A"/>
    <w:rsid w:val="008854C2"/>
    <w:rsid w:val="00893C93"/>
    <w:rsid w:val="00893ECB"/>
    <w:rsid w:val="00895C9C"/>
    <w:rsid w:val="0089600D"/>
    <w:rsid w:val="008A34BB"/>
    <w:rsid w:val="008A4942"/>
    <w:rsid w:val="008A6B7D"/>
    <w:rsid w:val="008B3467"/>
    <w:rsid w:val="008B63A9"/>
    <w:rsid w:val="008B7872"/>
    <w:rsid w:val="008C027B"/>
    <w:rsid w:val="008C0A7D"/>
    <w:rsid w:val="008C0FD3"/>
    <w:rsid w:val="008C222C"/>
    <w:rsid w:val="008C2607"/>
    <w:rsid w:val="008C382A"/>
    <w:rsid w:val="008C38AF"/>
    <w:rsid w:val="008C714A"/>
    <w:rsid w:val="008D4A15"/>
    <w:rsid w:val="008D5AA4"/>
    <w:rsid w:val="008E0E84"/>
    <w:rsid w:val="008E1591"/>
    <w:rsid w:val="008E2524"/>
    <w:rsid w:val="008E2C82"/>
    <w:rsid w:val="008E5D45"/>
    <w:rsid w:val="008E72B0"/>
    <w:rsid w:val="008F27A7"/>
    <w:rsid w:val="008F59EB"/>
    <w:rsid w:val="008F5FFE"/>
    <w:rsid w:val="00901632"/>
    <w:rsid w:val="0090166D"/>
    <w:rsid w:val="0090539D"/>
    <w:rsid w:val="00911D52"/>
    <w:rsid w:val="00911EC0"/>
    <w:rsid w:val="00913926"/>
    <w:rsid w:val="009147A7"/>
    <w:rsid w:val="00916726"/>
    <w:rsid w:val="009214CC"/>
    <w:rsid w:val="00922E95"/>
    <w:rsid w:val="009234D4"/>
    <w:rsid w:val="00926211"/>
    <w:rsid w:val="0093006D"/>
    <w:rsid w:val="00931D7B"/>
    <w:rsid w:val="00936675"/>
    <w:rsid w:val="00941665"/>
    <w:rsid w:val="00941A08"/>
    <w:rsid w:val="009445AE"/>
    <w:rsid w:val="00945C28"/>
    <w:rsid w:val="009526FD"/>
    <w:rsid w:val="00953A1D"/>
    <w:rsid w:val="00956332"/>
    <w:rsid w:val="00957C25"/>
    <w:rsid w:val="009606B2"/>
    <w:rsid w:val="00961C07"/>
    <w:rsid w:val="00964EE4"/>
    <w:rsid w:val="00966A3A"/>
    <w:rsid w:val="009700B1"/>
    <w:rsid w:val="00970180"/>
    <w:rsid w:val="00970B38"/>
    <w:rsid w:val="00971712"/>
    <w:rsid w:val="00971A62"/>
    <w:rsid w:val="00980F60"/>
    <w:rsid w:val="00986C47"/>
    <w:rsid w:val="00986D7A"/>
    <w:rsid w:val="00987996"/>
    <w:rsid w:val="00991D62"/>
    <w:rsid w:val="00994E3B"/>
    <w:rsid w:val="0099529F"/>
    <w:rsid w:val="00995DDD"/>
    <w:rsid w:val="009A36F8"/>
    <w:rsid w:val="009A4FEE"/>
    <w:rsid w:val="009B20E7"/>
    <w:rsid w:val="009B4EC6"/>
    <w:rsid w:val="009B644D"/>
    <w:rsid w:val="009C3C5B"/>
    <w:rsid w:val="009C53E3"/>
    <w:rsid w:val="009C5BB0"/>
    <w:rsid w:val="009C78EB"/>
    <w:rsid w:val="009D04AF"/>
    <w:rsid w:val="009D05E1"/>
    <w:rsid w:val="009D7DF6"/>
    <w:rsid w:val="009E21D5"/>
    <w:rsid w:val="009E5F59"/>
    <w:rsid w:val="009E5FDC"/>
    <w:rsid w:val="009E6328"/>
    <w:rsid w:val="009E6627"/>
    <w:rsid w:val="009F00E5"/>
    <w:rsid w:val="009F1D2E"/>
    <w:rsid w:val="009F505A"/>
    <w:rsid w:val="00A0328C"/>
    <w:rsid w:val="00A03529"/>
    <w:rsid w:val="00A0565A"/>
    <w:rsid w:val="00A07EEC"/>
    <w:rsid w:val="00A07F4A"/>
    <w:rsid w:val="00A138AD"/>
    <w:rsid w:val="00A17755"/>
    <w:rsid w:val="00A20263"/>
    <w:rsid w:val="00A2331C"/>
    <w:rsid w:val="00A24DA5"/>
    <w:rsid w:val="00A25B32"/>
    <w:rsid w:val="00A27836"/>
    <w:rsid w:val="00A30C22"/>
    <w:rsid w:val="00A45B80"/>
    <w:rsid w:val="00A46041"/>
    <w:rsid w:val="00A47803"/>
    <w:rsid w:val="00A51792"/>
    <w:rsid w:val="00A536E2"/>
    <w:rsid w:val="00A54F88"/>
    <w:rsid w:val="00A55AFD"/>
    <w:rsid w:val="00A57E88"/>
    <w:rsid w:val="00A61D8B"/>
    <w:rsid w:val="00A706E8"/>
    <w:rsid w:val="00A70A40"/>
    <w:rsid w:val="00A70B82"/>
    <w:rsid w:val="00A70DA4"/>
    <w:rsid w:val="00A70EEA"/>
    <w:rsid w:val="00A7166A"/>
    <w:rsid w:val="00A728DA"/>
    <w:rsid w:val="00A75FE9"/>
    <w:rsid w:val="00A764FE"/>
    <w:rsid w:val="00A80909"/>
    <w:rsid w:val="00A86EB9"/>
    <w:rsid w:val="00A90559"/>
    <w:rsid w:val="00A95940"/>
    <w:rsid w:val="00A96026"/>
    <w:rsid w:val="00A96864"/>
    <w:rsid w:val="00A96ABD"/>
    <w:rsid w:val="00A96D0C"/>
    <w:rsid w:val="00AA0C73"/>
    <w:rsid w:val="00AA3086"/>
    <w:rsid w:val="00AA6F77"/>
    <w:rsid w:val="00AA788D"/>
    <w:rsid w:val="00AB416D"/>
    <w:rsid w:val="00AB4204"/>
    <w:rsid w:val="00AB4272"/>
    <w:rsid w:val="00AC0573"/>
    <w:rsid w:val="00AC16CF"/>
    <w:rsid w:val="00AC1BBC"/>
    <w:rsid w:val="00AC47E7"/>
    <w:rsid w:val="00AC65E2"/>
    <w:rsid w:val="00AD49EF"/>
    <w:rsid w:val="00AD6AEE"/>
    <w:rsid w:val="00AD7D86"/>
    <w:rsid w:val="00AE7363"/>
    <w:rsid w:val="00AE7815"/>
    <w:rsid w:val="00AF2AE3"/>
    <w:rsid w:val="00AF2BAA"/>
    <w:rsid w:val="00B01ECC"/>
    <w:rsid w:val="00B02603"/>
    <w:rsid w:val="00B02BA0"/>
    <w:rsid w:val="00B03265"/>
    <w:rsid w:val="00B034FA"/>
    <w:rsid w:val="00B04179"/>
    <w:rsid w:val="00B06D5A"/>
    <w:rsid w:val="00B07087"/>
    <w:rsid w:val="00B10B0C"/>
    <w:rsid w:val="00B16BCB"/>
    <w:rsid w:val="00B246EE"/>
    <w:rsid w:val="00B2659C"/>
    <w:rsid w:val="00B3066D"/>
    <w:rsid w:val="00B34505"/>
    <w:rsid w:val="00B3740B"/>
    <w:rsid w:val="00B40B09"/>
    <w:rsid w:val="00B41971"/>
    <w:rsid w:val="00B429FD"/>
    <w:rsid w:val="00B4304A"/>
    <w:rsid w:val="00B436D8"/>
    <w:rsid w:val="00B44933"/>
    <w:rsid w:val="00B462ED"/>
    <w:rsid w:val="00B617D3"/>
    <w:rsid w:val="00B61BB9"/>
    <w:rsid w:val="00B6439D"/>
    <w:rsid w:val="00B65093"/>
    <w:rsid w:val="00B6576C"/>
    <w:rsid w:val="00B67624"/>
    <w:rsid w:val="00B701C3"/>
    <w:rsid w:val="00B70DD3"/>
    <w:rsid w:val="00B741D4"/>
    <w:rsid w:val="00B76DC6"/>
    <w:rsid w:val="00B82252"/>
    <w:rsid w:val="00B83839"/>
    <w:rsid w:val="00B852F4"/>
    <w:rsid w:val="00B871B6"/>
    <w:rsid w:val="00B90E42"/>
    <w:rsid w:val="00B94213"/>
    <w:rsid w:val="00B94307"/>
    <w:rsid w:val="00B94AA6"/>
    <w:rsid w:val="00BA1C38"/>
    <w:rsid w:val="00BA37CB"/>
    <w:rsid w:val="00BA6199"/>
    <w:rsid w:val="00BA70EB"/>
    <w:rsid w:val="00BA7C45"/>
    <w:rsid w:val="00BA7E5B"/>
    <w:rsid w:val="00BB278B"/>
    <w:rsid w:val="00BB27F3"/>
    <w:rsid w:val="00BB78DA"/>
    <w:rsid w:val="00BB7DF7"/>
    <w:rsid w:val="00BC065D"/>
    <w:rsid w:val="00BC0E5F"/>
    <w:rsid w:val="00BC285A"/>
    <w:rsid w:val="00BC35E6"/>
    <w:rsid w:val="00BD0AD6"/>
    <w:rsid w:val="00BD2B87"/>
    <w:rsid w:val="00BD3C20"/>
    <w:rsid w:val="00BD4421"/>
    <w:rsid w:val="00BD60EA"/>
    <w:rsid w:val="00BD63DC"/>
    <w:rsid w:val="00BD65BC"/>
    <w:rsid w:val="00BE526A"/>
    <w:rsid w:val="00BF2797"/>
    <w:rsid w:val="00BF7142"/>
    <w:rsid w:val="00C002E0"/>
    <w:rsid w:val="00C03CCB"/>
    <w:rsid w:val="00C06716"/>
    <w:rsid w:val="00C106F6"/>
    <w:rsid w:val="00C10FB1"/>
    <w:rsid w:val="00C120D4"/>
    <w:rsid w:val="00C1288E"/>
    <w:rsid w:val="00C15D8A"/>
    <w:rsid w:val="00C17747"/>
    <w:rsid w:val="00C17BE0"/>
    <w:rsid w:val="00C210E6"/>
    <w:rsid w:val="00C21D64"/>
    <w:rsid w:val="00C21FCE"/>
    <w:rsid w:val="00C26023"/>
    <w:rsid w:val="00C26963"/>
    <w:rsid w:val="00C2704B"/>
    <w:rsid w:val="00C2752B"/>
    <w:rsid w:val="00C45536"/>
    <w:rsid w:val="00C46524"/>
    <w:rsid w:val="00C51493"/>
    <w:rsid w:val="00C52233"/>
    <w:rsid w:val="00C53F1B"/>
    <w:rsid w:val="00C57D63"/>
    <w:rsid w:val="00C60BCF"/>
    <w:rsid w:val="00C61618"/>
    <w:rsid w:val="00C6203A"/>
    <w:rsid w:val="00C63AD9"/>
    <w:rsid w:val="00C72BA9"/>
    <w:rsid w:val="00C738D2"/>
    <w:rsid w:val="00C769CF"/>
    <w:rsid w:val="00C82123"/>
    <w:rsid w:val="00C83012"/>
    <w:rsid w:val="00C91948"/>
    <w:rsid w:val="00C91CE9"/>
    <w:rsid w:val="00C94D9C"/>
    <w:rsid w:val="00C9608B"/>
    <w:rsid w:val="00C965AD"/>
    <w:rsid w:val="00C96D8E"/>
    <w:rsid w:val="00CA6C03"/>
    <w:rsid w:val="00CB0E7B"/>
    <w:rsid w:val="00CB163D"/>
    <w:rsid w:val="00CB1C2C"/>
    <w:rsid w:val="00CB54CF"/>
    <w:rsid w:val="00CB63AF"/>
    <w:rsid w:val="00CC0870"/>
    <w:rsid w:val="00CD1B1D"/>
    <w:rsid w:val="00CD46EB"/>
    <w:rsid w:val="00CD5241"/>
    <w:rsid w:val="00CD5D50"/>
    <w:rsid w:val="00CD6983"/>
    <w:rsid w:val="00CD6E6E"/>
    <w:rsid w:val="00CE3077"/>
    <w:rsid w:val="00CE3E04"/>
    <w:rsid w:val="00CF240B"/>
    <w:rsid w:val="00CF296B"/>
    <w:rsid w:val="00CF2F97"/>
    <w:rsid w:val="00CF576A"/>
    <w:rsid w:val="00CF5D29"/>
    <w:rsid w:val="00CF73E7"/>
    <w:rsid w:val="00D018D2"/>
    <w:rsid w:val="00D03A6C"/>
    <w:rsid w:val="00D054EE"/>
    <w:rsid w:val="00D0556A"/>
    <w:rsid w:val="00D05EDF"/>
    <w:rsid w:val="00D11605"/>
    <w:rsid w:val="00D21B81"/>
    <w:rsid w:val="00D24559"/>
    <w:rsid w:val="00D2592E"/>
    <w:rsid w:val="00D26101"/>
    <w:rsid w:val="00D27542"/>
    <w:rsid w:val="00D2773B"/>
    <w:rsid w:val="00D306FD"/>
    <w:rsid w:val="00D32A75"/>
    <w:rsid w:val="00D33D84"/>
    <w:rsid w:val="00D33E0A"/>
    <w:rsid w:val="00D3420B"/>
    <w:rsid w:val="00D35227"/>
    <w:rsid w:val="00D37B21"/>
    <w:rsid w:val="00D42084"/>
    <w:rsid w:val="00D42C11"/>
    <w:rsid w:val="00D444DE"/>
    <w:rsid w:val="00D460EB"/>
    <w:rsid w:val="00D4735F"/>
    <w:rsid w:val="00D50E6D"/>
    <w:rsid w:val="00D51A80"/>
    <w:rsid w:val="00D5316B"/>
    <w:rsid w:val="00D5714F"/>
    <w:rsid w:val="00D67A85"/>
    <w:rsid w:val="00D71D82"/>
    <w:rsid w:val="00D7484D"/>
    <w:rsid w:val="00D74AD4"/>
    <w:rsid w:val="00D75837"/>
    <w:rsid w:val="00D82DA2"/>
    <w:rsid w:val="00D8310F"/>
    <w:rsid w:val="00D86C7E"/>
    <w:rsid w:val="00D90BA0"/>
    <w:rsid w:val="00D916C1"/>
    <w:rsid w:val="00D9231A"/>
    <w:rsid w:val="00D93F93"/>
    <w:rsid w:val="00D9504C"/>
    <w:rsid w:val="00D96C03"/>
    <w:rsid w:val="00D97861"/>
    <w:rsid w:val="00DA08D2"/>
    <w:rsid w:val="00DA2A3C"/>
    <w:rsid w:val="00DA3829"/>
    <w:rsid w:val="00DA5FE2"/>
    <w:rsid w:val="00DB190D"/>
    <w:rsid w:val="00DB1EFB"/>
    <w:rsid w:val="00DB4565"/>
    <w:rsid w:val="00DB479A"/>
    <w:rsid w:val="00DB5502"/>
    <w:rsid w:val="00DC0F4A"/>
    <w:rsid w:val="00DC2DB4"/>
    <w:rsid w:val="00DC4A1B"/>
    <w:rsid w:val="00DC6FA6"/>
    <w:rsid w:val="00DC6FDC"/>
    <w:rsid w:val="00DD3E7D"/>
    <w:rsid w:val="00DD6C50"/>
    <w:rsid w:val="00DE4289"/>
    <w:rsid w:val="00DE4974"/>
    <w:rsid w:val="00DE607D"/>
    <w:rsid w:val="00DE7926"/>
    <w:rsid w:val="00DF05B9"/>
    <w:rsid w:val="00DF76A7"/>
    <w:rsid w:val="00DF7B59"/>
    <w:rsid w:val="00E00E10"/>
    <w:rsid w:val="00E01724"/>
    <w:rsid w:val="00E02ED7"/>
    <w:rsid w:val="00E0521D"/>
    <w:rsid w:val="00E057F1"/>
    <w:rsid w:val="00E07DB6"/>
    <w:rsid w:val="00E251AC"/>
    <w:rsid w:val="00E26CDD"/>
    <w:rsid w:val="00E27653"/>
    <w:rsid w:val="00E32849"/>
    <w:rsid w:val="00E341E7"/>
    <w:rsid w:val="00E34401"/>
    <w:rsid w:val="00E34C4D"/>
    <w:rsid w:val="00E35F74"/>
    <w:rsid w:val="00E369E8"/>
    <w:rsid w:val="00E40C81"/>
    <w:rsid w:val="00E43F72"/>
    <w:rsid w:val="00E450EF"/>
    <w:rsid w:val="00E45500"/>
    <w:rsid w:val="00E45EF7"/>
    <w:rsid w:val="00E467CB"/>
    <w:rsid w:val="00E46C54"/>
    <w:rsid w:val="00E51AEE"/>
    <w:rsid w:val="00E5305C"/>
    <w:rsid w:val="00E54E98"/>
    <w:rsid w:val="00E5579E"/>
    <w:rsid w:val="00E660AD"/>
    <w:rsid w:val="00E74192"/>
    <w:rsid w:val="00E74C97"/>
    <w:rsid w:val="00E77609"/>
    <w:rsid w:val="00E82293"/>
    <w:rsid w:val="00E844AD"/>
    <w:rsid w:val="00E902E4"/>
    <w:rsid w:val="00E91090"/>
    <w:rsid w:val="00E9197E"/>
    <w:rsid w:val="00E93262"/>
    <w:rsid w:val="00E96280"/>
    <w:rsid w:val="00EA0921"/>
    <w:rsid w:val="00EA0B6E"/>
    <w:rsid w:val="00EA1B16"/>
    <w:rsid w:val="00EA2A1C"/>
    <w:rsid w:val="00EB458A"/>
    <w:rsid w:val="00EB4D48"/>
    <w:rsid w:val="00EC3191"/>
    <w:rsid w:val="00EC4BAF"/>
    <w:rsid w:val="00ED3DA6"/>
    <w:rsid w:val="00ED4C6E"/>
    <w:rsid w:val="00ED618A"/>
    <w:rsid w:val="00EE0D41"/>
    <w:rsid w:val="00EE15EB"/>
    <w:rsid w:val="00EE33D0"/>
    <w:rsid w:val="00EE7332"/>
    <w:rsid w:val="00EE79EC"/>
    <w:rsid w:val="00EF1496"/>
    <w:rsid w:val="00EF4FC1"/>
    <w:rsid w:val="00EF776E"/>
    <w:rsid w:val="00F010EF"/>
    <w:rsid w:val="00F0245A"/>
    <w:rsid w:val="00F06C13"/>
    <w:rsid w:val="00F076C0"/>
    <w:rsid w:val="00F1069E"/>
    <w:rsid w:val="00F11912"/>
    <w:rsid w:val="00F11F05"/>
    <w:rsid w:val="00F12AB9"/>
    <w:rsid w:val="00F157D1"/>
    <w:rsid w:val="00F179FD"/>
    <w:rsid w:val="00F20030"/>
    <w:rsid w:val="00F202E9"/>
    <w:rsid w:val="00F21F31"/>
    <w:rsid w:val="00F237FA"/>
    <w:rsid w:val="00F255A5"/>
    <w:rsid w:val="00F27700"/>
    <w:rsid w:val="00F31795"/>
    <w:rsid w:val="00F32B4F"/>
    <w:rsid w:val="00F35171"/>
    <w:rsid w:val="00F36AA1"/>
    <w:rsid w:val="00F376C4"/>
    <w:rsid w:val="00F45EA5"/>
    <w:rsid w:val="00F466B2"/>
    <w:rsid w:val="00F50222"/>
    <w:rsid w:val="00F50F7C"/>
    <w:rsid w:val="00F540F0"/>
    <w:rsid w:val="00F55BDD"/>
    <w:rsid w:val="00F566A6"/>
    <w:rsid w:val="00F57C23"/>
    <w:rsid w:val="00F63BEE"/>
    <w:rsid w:val="00F72CAA"/>
    <w:rsid w:val="00F742D6"/>
    <w:rsid w:val="00F76D19"/>
    <w:rsid w:val="00F85C15"/>
    <w:rsid w:val="00F86441"/>
    <w:rsid w:val="00F86513"/>
    <w:rsid w:val="00F875F5"/>
    <w:rsid w:val="00F95595"/>
    <w:rsid w:val="00FA114A"/>
    <w:rsid w:val="00FA221E"/>
    <w:rsid w:val="00FA38C7"/>
    <w:rsid w:val="00FA45C2"/>
    <w:rsid w:val="00FA53BD"/>
    <w:rsid w:val="00FA5F0B"/>
    <w:rsid w:val="00FB58DC"/>
    <w:rsid w:val="00FB68B4"/>
    <w:rsid w:val="00FC06F7"/>
    <w:rsid w:val="00FC0F22"/>
    <w:rsid w:val="00FC16DC"/>
    <w:rsid w:val="00FC240D"/>
    <w:rsid w:val="00FC279E"/>
    <w:rsid w:val="00FC4A15"/>
    <w:rsid w:val="00FC4F59"/>
    <w:rsid w:val="00FC60EE"/>
    <w:rsid w:val="00FC7627"/>
    <w:rsid w:val="00FD0332"/>
    <w:rsid w:val="00FD5115"/>
    <w:rsid w:val="00FD5E3A"/>
    <w:rsid w:val="00FD790D"/>
    <w:rsid w:val="00FE043A"/>
    <w:rsid w:val="00FE0FB1"/>
    <w:rsid w:val="00FE3293"/>
    <w:rsid w:val="00FE6153"/>
    <w:rsid w:val="00FE779D"/>
    <w:rsid w:val="00FF05F4"/>
    <w:rsid w:val="00FF0CF4"/>
    <w:rsid w:val="00FF1947"/>
    <w:rsid w:val="00FF2BC3"/>
    <w:rsid w:val="00FF4803"/>
    <w:rsid w:val="00FF555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DFDBC3-8940-4F4A-BB29-7219C446C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FDC"/>
  </w:style>
  <w:style w:type="paragraph" w:styleId="Heading1">
    <w:name w:val="heading 1"/>
    <w:basedOn w:val="Normal"/>
    <w:next w:val="Normal"/>
    <w:link w:val="Heading1Char"/>
    <w:uiPriority w:val="9"/>
    <w:qFormat/>
    <w:rsid w:val="00441E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41EB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41EB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41EB6"/>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441EB6"/>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441EB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441EB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441EB6"/>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unhideWhenUsed/>
    <w:qFormat/>
    <w:rsid w:val="00441EB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EB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41EB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41EB6"/>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41EB6"/>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441EB6"/>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441EB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441EB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441EB6"/>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441EB6"/>
    <w:rPr>
      <w:rFonts w:asciiTheme="majorHAnsi" w:eastAsiaTheme="majorEastAsia" w:hAnsiTheme="majorHAnsi" w:cstheme="majorBidi"/>
      <w:i/>
      <w:iCs/>
      <w:color w:val="404040" w:themeColor="text1" w:themeTint="BF"/>
      <w:sz w:val="20"/>
      <w:szCs w:val="20"/>
    </w:rPr>
  </w:style>
  <w:style w:type="paragraph" w:styleId="ListParagraph">
    <w:name w:val="List Paragraph"/>
    <w:aliases w:val="heading 1,Heading 11,Heading 111,Heading 1111,Heading 11111"/>
    <w:basedOn w:val="Normal"/>
    <w:link w:val="ListParagraphChar"/>
    <w:uiPriority w:val="34"/>
    <w:qFormat/>
    <w:rsid w:val="00441EB6"/>
    <w:pPr>
      <w:ind w:left="720"/>
      <w:contextualSpacing/>
    </w:pPr>
  </w:style>
  <w:style w:type="paragraph" w:styleId="Caption">
    <w:name w:val="caption"/>
    <w:basedOn w:val="Normal"/>
    <w:next w:val="Normal"/>
    <w:uiPriority w:val="35"/>
    <w:unhideWhenUsed/>
    <w:qFormat/>
    <w:rsid w:val="00441EB6"/>
    <w:pPr>
      <w:spacing w:line="240" w:lineRule="auto"/>
    </w:pPr>
    <w:rPr>
      <w:b/>
      <w:bCs/>
      <w:color w:val="4F81BD" w:themeColor="accent1"/>
      <w:sz w:val="18"/>
      <w:szCs w:val="18"/>
    </w:rPr>
  </w:style>
  <w:style w:type="character" w:styleId="Strong">
    <w:name w:val="Strong"/>
    <w:basedOn w:val="DefaultParagraphFont"/>
    <w:uiPriority w:val="22"/>
    <w:qFormat/>
    <w:rsid w:val="00441EB6"/>
    <w:rPr>
      <w:b/>
      <w:bCs/>
    </w:rPr>
  </w:style>
  <w:style w:type="character" w:customStyle="1" w:styleId="ListParagraphChar">
    <w:name w:val="List Paragraph Char"/>
    <w:aliases w:val="heading 1 Char,Heading 11 Char,Heading 111 Char,Heading 1111 Char,Heading 11111 Char"/>
    <w:link w:val="ListParagraph"/>
    <w:uiPriority w:val="34"/>
    <w:rsid w:val="0006105E"/>
  </w:style>
  <w:style w:type="paragraph" w:styleId="Title">
    <w:name w:val="Title"/>
    <w:basedOn w:val="Normal"/>
    <w:next w:val="Normal"/>
    <w:link w:val="TitleChar"/>
    <w:uiPriority w:val="10"/>
    <w:qFormat/>
    <w:rsid w:val="00441EB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41EB6"/>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441EB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41EB6"/>
    <w:rPr>
      <w:rFonts w:asciiTheme="majorHAnsi" w:eastAsiaTheme="majorEastAsia" w:hAnsiTheme="majorHAnsi" w:cstheme="majorBidi"/>
      <w:i/>
      <w:iCs/>
      <w:color w:val="4F81BD" w:themeColor="accent1"/>
      <w:spacing w:val="15"/>
      <w:sz w:val="24"/>
      <w:szCs w:val="24"/>
    </w:rPr>
  </w:style>
  <w:style w:type="character" w:styleId="Emphasis">
    <w:name w:val="Emphasis"/>
    <w:basedOn w:val="DefaultParagraphFont"/>
    <w:uiPriority w:val="20"/>
    <w:qFormat/>
    <w:rsid w:val="00441EB6"/>
    <w:rPr>
      <w:i/>
      <w:iCs/>
    </w:rPr>
  </w:style>
  <w:style w:type="paragraph" w:styleId="NoSpacing">
    <w:name w:val="No Spacing"/>
    <w:uiPriority w:val="1"/>
    <w:qFormat/>
    <w:rsid w:val="00441EB6"/>
    <w:pPr>
      <w:spacing w:after="0" w:line="240" w:lineRule="auto"/>
    </w:pPr>
  </w:style>
  <w:style w:type="paragraph" w:styleId="Quote">
    <w:name w:val="Quote"/>
    <w:basedOn w:val="Normal"/>
    <w:next w:val="Normal"/>
    <w:link w:val="QuoteChar"/>
    <w:uiPriority w:val="29"/>
    <w:qFormat/>
    <w:rsid w:val="00441EB6"/>
    <w:rPr>
      <w:i/>
      <w:iCs/>
      <w:color w:val="000000" w:themeColor="text1"/>
    </w:rPr>
  </w:style>
  <w:style w:type="character" w:customStyle="1" w:styleId="QuoteChar">
    <w:name w:val="Quote Char"/>
    <w:basedOn w:val="DefaultParagraphFont"/>
    <w:link w:val="Quote"/>
    <w:uiPriority w:val="29"/>
    <w:rsid w:val="00441EB6"/>
    <w:rPr>
      <w:i/>
      <w:iCs/>
      <w:color w:val="000000" w:themeColor="text1"/>
    </w:rPr>
  </w:style>
  <w:style w:type="paragraph" w:styleId="IntenseQuote">
    <w:name w:val="Intense Quote"/>
    <w:basedOn w:val="Normal"/>
    <w:next w:val="Normal"/>
    <w:link w:val="IntenseQuoteChar"/>
    <w:uiPriority w:val="30"/>
    <w:qFormat/>
    <w:rsid w:val="00441EB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41EB6"/>
    <w:rPr>
      <w:b/>
      <w:bCs/>
      <w:i/>
      <w:iCs/>
      <w:color w:val="4F81BD" w:themeColor="accent1"/>
    </w:rPr>
  </w:style>
  <w:style w:type="character" w:styleId="SubtleEmphasis">
    <w:name w:val="Subtle Emphasis"/>
    <w:basedOn w:val="DefaultParagraphFont"/>
    <w:uiPriority w:val="19"/>
    <w:qFormat/>
    <w:rsid w:val="00441EB6"/>
    <w:rPr>
      <w:i/>
      <w:iCs/>
      <w:color w:val="808080" w:themeColor="text1" w:themeTint="7F"/>
    </w:rPr>
  </w:style>
  <w:style w:type="character" w:styleId="IntenseEmphasis">
    <w:name w:val="Intense Emphasis"/>
    <w:basedOn w:val="DefaultParagraphFont"/>
    <w:uiPriority w:val="21"/>
    <w:qFormat/>
    <w:rsid w:val="00441EB6"/>
    <w:rPr>
      <w:b/>
      <w:bCs/>
      <w:i/>
      <w:iCs/>
      <w:color w:val="4F81BD" w:themeColor="accent1"/>
    </w:rPr>
  </w:style>
  <w:style w:type="character" w:styleId="SubtleReference">
    <w:name w:val="Subtle Reference"/>
    <w:basedOn w:val="DefaultParagraphFont"/>
    <w:uiPriority w:val="31"/>
    <w:qFormat/>
    <w:rsid w:val="00441EB6"/>
    <w:rPr>
      <w:smallCaps/>
      <w:color w:val="C0504D" w:themeColor="accent2"/>
      <w:u w:val="single"/>
    </w:rPr>
  </w:style>
  <w:style w:type="character" w:styleId="IntenseReference">
    <w:name w:val="Intense Reference"/>
    <w:basedOn w:val="DefaultParagraphFont"/>
    <w:uiPriority w:val="32"/>
    <w:qFormat/>
    <w:rsid w:val="00441EB6"/>
    <w:rPr>
      <w:b/>
      <w:bCs/>
      <w:smallCaps/>
      <w:color w:val="C0504D" w:themeColor="accent2"/>
      <w:spacing w:val="5"/>
      <w:u w:val="single"/>
    </w:rPr>
  </w:style>
  <w:style w:type="character" w:styleId="BookTitle">
    <w:name w:val="Book Title"/>
    <w:basedOn w:val="DefaultParagraphFont"/>
    <w:uiPriority w:val="33"/>
    <w:qFormat/>
    <w:rsid w:val="00441EB6"/>
    <w:rPr>
      <w:b/>
      <w:bCs/>
      <w:smallCaps/>
      <w:spacing w:val="5"/>
    </w:rPr>
  </w:style>
  <w:style w:type="paragraph" w:styleId="TOCHeading">
    <w:name w:val="TOC Heading"/>
    <w:basedOn w:val="Heading1"/>
    <w:next w:val="Normal"/>
    <w:uiPriority w:val="39"/>
    <w:semiHidden/>
    <w:unhideWhenUsed/>
    <w:qFormat/>
    <w:rsid w:val="00441EB6"/>
    <w:pPr>
      <w:outlineLvl w:val="9"/>
    </w:pPr>
  </w:style>
  <w:style w:type="paragraph" w:styleId="Header">
    <w:name w:val="header"/>
    <w:basedOn w:val="Normal"/>
    <w:link w:val="HeaderChar"/>
    <w:uiPriority w:val="99"/>
    <w:unhideWhenUsed/>
    <w:rsid w:val="00441E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1EB6"/>
  </w:style>
  <w:style w:type="paragraph" w:styleId="Footer">
    <w:name w:val="footer"/>
    <w:basedOn w:val="Normal"/>
    <w:link w:val="FooterChar"/>
    <w:uiPriority w:val="99"/>
    <w:unhideWhenUsed/>
    <w:rsid w:val="00441E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1EB6"/>
  </w:style>
  <w:style w:type="paragraph" w:styleId="BalloonText">
    <w:name w:val="Balloon Text"/>
    <w:basedOn w:val="Normal"/>
    <w:link w:val="BalloonTextChar"/>
    <w:uiPriority w:val="99"/>
    <w:semiHidden/>
    <w:unhideWhenUsed/>
    <w:rsid w:val="00441E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1EB6"/>
    <w:rPr>
      <w:rFonts w:ascii="Tahoma" w:hAnsi="Tahoma" w:cs="Tahoma"/>
      <w:sz w:val="16"/>
      <w:szCs w:val="16"/>
    </w:rPr>
  </w:style>
  <w:style w:type="character" w:customStyle="1" w:styleId="st">
    <w:name w:val="st"/>
    <w:basedOn w:val="DefaultParagraphFont"/>
    <w:rsid w:val="00911D52"/>
  </w:style>
  <w:style w:type="character" w:styleId="Hyperlink">
    <w:name w:val="Hyperlink"/>
    <w:basedOn w:val="DefaultParagraphFont"/>
    <w:uiPriority w:val="99"/>
    <w:unhideWhenUsed/>
    <w:rsid w:val="00175C9E"/>
    <w:rPr>
      <w:color w:val="0000FF" w:themeColor="hyperlink"/>
      <w:u w:val="single"/>
    </w:rPr>
  </w:style>
  <w:style w:type="paragraph" w:customStyle="1" w:styleId="Default">
    <w:name w:val="Default"/>
    <w:rsid w:val="001A2143"/>
    <w:pPr>
      <w:autoSpaceDE w:val="0"/>
      <w:autoSpaceDN w:val="0"/>
      <w:adjustRightInd w:val="0"/>
      <w:spacing w:after="0" w:line="240" w:lineRule="auto"/>
    </w:pPr>
    <w:rPr>
      <w:rFonts w:ascii="Times New Roman" w:hAnsi="Times New Roman" w:cs="Times New Roman"/>
      <w:color w:val="000000"/>
      <w:sz w:val="24"/>
      <w:szCs w:val="24"/>
      <w:lang w:bidi="ar-SA"/>
    </w:rPr>
  </w:style>
  <w:style w:type="character" w:styleId="CommentReference">
    <w:name w:val="annotation reference"/>
    <w:basedOn w:val="DefaultParagraphFont"/>
    <w:uiPriority w:val="99"/>
    <w:semiHidden/>
    <w:unhideWhenUsed/>
    <w:rsid w:val="00D67A85"/>
    <w:rPr>
      <w:sz w:val="16"/>
      <w:szCs w:val="16"/>
    </w:rPr>
  </w:style>
  <w:style w:type="paragraph" w:styleId="CommentText">
    <w:name w:val="annotation text"/>
    <w:basedOn w:val="Normal"/>
    <w:link w:val="CommentTextChar"/>
    <w:uiPriority w:val="99"/>
    <w:semiHidden/>
    <w:unhideWhenUsed/>
    <w:rsid w:val="00D67A85"/>
    <w:pPr>
      <w:spacing w:line="240" w:lineRule="auto"/>
    </w:pPr>
    <w:rPr>
      <w:sz w:val="20"/>
      <w:szCs w:val="20"/>
    </w:rPr>
  </w:style>
  <w:style w:type="character" w:customStyle="1" w:styleId="CommentTextChar">
    <w:name w:val="Comment Text Char"/>
    <w:basedOn w:val="DefaultParagraphFont"/>
    <w:link w:val="CommentText"/>
    <w:uiPriority w:val="99"/>
    <w:semiHidden/>
    <w:rsid w:val="00D67A85"/>
    <w:rPr>
      <w:sz w:val="20"/>
      <w:szCs w:val="20"/>
    </w:rPr>
  </w:style>
  <w:style w:type="paragraph" w:styleId="CommentSubject">
    <w:name w:val="annotation subject"/>
    <w:basedOn w:val="CommentText"/>
    <w:next w:val="CommentText"/>
    <w:link w:val="CommentSubjectChar"/>
    <w:uiPriority w:val="99"/>
    <w:semiHidden/>
    <w:unhideWhenUsed/>
    <w:rsid w:val="00D67A85"/>
    <w:rPr>
      <w:b/>
      <w:bCs/>
    </w:rPr>
  </w:style>
  <w:style w:type="character" w:customStyle="1" w:styleId="CommentSubjectChar">
    <w:name w:val="Comment Subject Char"/>
    <w:basedOn w:val="CommentTextChar"/>
    <w:link w:val="CommentSubject"/>
    <w:uiPriority w:val="99"/>
    <w:semiHidden/>
    <w:rsid w:val="00D67A85"/>
    <w:rPr>
      <w:b/>
      <w:bCs/>
      <w:sz w:val="20"/>
      <w:szCs w:val="20"/>
    </w:rPr>
  </w:style>
  <w:style w:type="character" w:styleId="FollowedHyperlink">
    <w:name w:val="FollowedHyperlink"/>
    <w:basedOn w:val="DefaultParagraphFont"/>
    <w:uiPriority w:val="99"/>
    <w:semiHidden/>
    <w:unhideWhenUsed/>
    <w:rsid w:val="00D42084"/>
    <w:rPr>
      <w:color w:val="800080" w:themeColor="followedHyperlink"/>
      <w:u w:val="single"/>
    </w:rPr>
  </w:style>
  <w:style w:type="paragraph" w:styleId="NormalWeb">
    <w:name w:val="Normal (Web)"/>
    <w:basedOn w:val="Normal"/>
    <w:uiPriority w:val="99"/>
    <w:semiHidden/>
    <w:unhideWhenUsed/>
    <w:rsid w:val="0034167E"/>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3127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1271E"/>
    <w:rPr>
      <w:sz w:val="20"/>
      <w:szCs w:val="20"/>
    </w:rPr>
  </w:style>
  <w:style w:type="character" w:styleId="FootnoteReference">
    <w:name w:val="footnote reference"/>
    <w:basedOn w:val="DefaultParagraphFont"/>
    <w:uiPriority w:val="99"/>
    <w:semiHidden/>
    <w:unhideWhenUsed/>
    <w:rsid w:val="0031271E"/>
    <w:rPr>
      <w:vertAlign w:val="superscript"/>
    </w:rPr>
  </w:style>
  <w:style w:type="paragraph" w:styleId="TOC1">
    <w:name w:val="toc 1"/>
    <w:basedOn w:val="Normal"/>
    <w:next w:val="Normal"/>
    <w:autoRedefine/>
    <w:uiPriority w:val="39"/>
    <w:unhideWhenUsed/>
    <w:rsid w:val="0031271E"/>
    <w:pPr>
      <w:spacing w:after="100"/>
    </w:pPr>
  </w:style>
  <w:style w:type="paragraph" w:styleId="TOC2">
    <w:name w:val="toc 2"/>
    <w:basedOn w:val="Normal"/>
    <w:next w:val="Normal"/>
    <w:autoRedefine/>
    <w:uiPriority w:val="39"/>
    <w:unhideWhenUsed/>
    <w:rsid w:val="0031271E"/>
    <w:pPr>
      <w:spacing w:after="100"/>
      <w:ind w:left="220"/>
    </w:pPr>
  </w:style>
  <w:style w:type="paragraph" w:styleId="TOC3">
    <w:name w:val="toc 3"/>
    <w:basedOn w:val="Normal"/>
    <w:next w:val="Normal"/>
    <w:autoRedefine/>
    <w:uiPriority w:val="39"/>
    <w:unhideWhenUsed/>
    <w:rsid w:val="0031271E"/>
    <w:pPr>
      <w:spacing w:after="100"/>
      <w:ind w:left="440"/>
    </w:pPr>
  </w:style>
  <w:style w:type="paragraph" w:styleId="TableofFigures">
    <w:name w:val="table of figures"/>
    <w:basedOn w:val="Normal"/>
    <w:next w:val="Normal"/>
    <w:uiPriority w:val="99"/>
    <w:unhideWhenUsed/>
    <w:rsid w:val="0031271E"/>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31319">
      <w:bodyDiv w:val="1"/>
      <w:marLeft w:val="0"/>
      <w:marRight w:val="0"/>
      <w:marTop w:val="0"/>
      <w:marBottom w:val="0"/>
      <w:divBdr>
        <w:top w:val="none" w:sz="0" w:space="0" w:color="auto"/>
        <w:left w:val="none" w:sz="0" w:space="0" w:color="auto"/>
        <w:bottom w:val="none" w:sz="0" w:space="0" w:color="auto"/>
        <w:right w:val="none" w:sz="0" w:space="0" w:color="auto"/>
      </w:divBdr>
    </w:div>
    <w:div w:id="135996156">
      <w:bodyDiv w:val="1"/>
      <w:marLeft w:val="0"/>
      <w:marRight w:val="0"/>
      <w:marTop w:val="0"/>
      <w:marBottom w:val="0"/>
      <w:divBdr>
        <w:top w:val="none" w:sz="0" w:space="0" w:color="auto"/>
        <w:left w:val="none" w:sz="0" w:space="0" w:color="auto"/>
        <w:bottom w:val="none" w:sz="0" w:space="0" w:color="auto"/>
        <w:right w:val="none" w:sz="0" w:space="0" w:color="auto"/>
      </w:divBdr>
    </w:div>
    <w:div w:id="208807262">
      <w:bodyDiv w:val="1"/>
      <w:marLeft w:val="0"/>
      <w:marRight w:val="0"/>
      <w:marTop w:val="0"/>
      <w:marBottom w:val="0"/>
      <w:divBdr>
        <w:top w:val="none" w:sz="0" w:space="0" w:color="auto"/>
        <w:left w:val="none" w:sz="0" w:space="0" w:color="auto"/>
        <w:bottom w:val="none" w:sz="0" w:space="0" w:color="auto"/>
        <w:right w:val="none" w:sz="0" w:space="0" w:color="auto"/>
      </w:divBdr>
    </w:div>
    <w:div w:id="223759720">
      <w:bodyDiv w:val="1"/>
      <w:marLeft w:val="0"/>
      <w:marRight w:val="0"/>
      <w:marTop w:val="0"/>
      <w:marBottom w:val="0"/>
      <w:divBdr>
        <w:top w:val="none" w:sz="0" w:space="0" w:color="auto"/>
        <w:left w:val="none" w:sz="0" w:space="0" w:color="auto"/>
        <w:bottom w:val="none" w:sz="0" w:space="0" w:color="auto"/>
        <w:right w:val="none" w:sz="0" w:space="0" w:color="auto"/>
      </w:divBdr>
    </w:div>
    <w:div w:id="272714863">
      <w:bodyDiv w:val="1"/>
      <w:marLeft w:val="0"/>
      <w:marRight w:val="0"/>
      <w:marTop w:val="0"/>
      <w:marBottom w:val="0"/>
      <w:divBdr>
        <w:top w:val="none" w:sz="0" w:space="0" w:color="auto"/>
        <w:left w:val="none" w:sz="0" w:space="0" w:color="auto"/>
        <w:bottom w:val="none" w:sz="0" w:space="0" w:color="auto"/>
        <w:right w:val="none" w:sz="0" w:space="0" w:color="auto"/>
      </w:divBdr>
    </w:div>
    <w:div w:id="274873735">
      <w:bodyDiv w:val="1"/>
      <w:marLeft w:val="0"/>
      <w:marRight w:val="0"/>
      <w:marTop w:val="0"/>
      <w:marBottom w:val="0"/>
      <w:divBdr>
        <w:top w:val="none" w:sz="0" w:space="0" w:color="auto"/>
        <w:left w:val="none" w:sz="0" w:space="0" w:color="auto"/>
        <w:bottom w:val="none" w:sz="0" w:space="0" w:color="auto"/>
        <w:right w:val="none" w:sz="0" w:space="0" w:color="auto"/>
      </w:divBdr>
    </w:div>
    <w:div w:id="364257067">
      <w:bodyDiv w:val="1"/>
      <w:marLeft w:val="0"/>
      <w:marRight w:val="0"/>
      <w:marTop w:val="0"/>
      <w:marBottom w:val="0"/>
      <w:divBdr>
        <w:top w:val="none" w:sz="0" w:space="0" w:color="auto"/>
        <w:left w:val="none" w:sz="0" w:space="0" w:color="auto"/>
        <w:bottom w:val="none" w:sz="0" w:space="0" w:color="auto"/>
        <w:right w:val="none" w:sz="0" w:space="0" w:color="auto"/>
      </w:divBdr>
    </w:div>
    <w:div w:id="399136994">
      <w:bodyDiv w:val="1"/>
      <w:marLeft w:val="0"/>
      <w:marRight w:val="0"/>
      <w:marTop w:val="0"/>
      <w:marBottom w:val="0"/>
      <w:divBdr>
        <w:top w:val="none" w:sz="0" w:space="0" w:color="auto"/>
        <w:left w:val="none" w:sz="0" w:space="0" w:color="auto"/>
        <w:bottom w:val="none" w:sz="0" w:space="0" w:color="auto"/>
        <w:right w:val="none" w:sz="0" w:space="0" w:color="auto"/>
      </w:divBdr>
    </w:div>
    <w:div w:id="411313171">
      <w:bodyDiv w:val="1"/>
      <w:marLeft w:val="0"/>
      <w:marRight w:val="0"/>
      <w:marTop w:val="0"/>
      <w:marBottom w:val="0"/>
      <w:divBdr>
        <w:top w:val="none" w:sz="0" w:space="0" w:color="auto"/>
        <w:left w:val="none" w:sz="0" w:space="0" w:color="auto"/>
        <w:bottom w:val="none" w:sz="0" w:space="0" w:color="auto"/>
        <w:right w:val="none" w:sz="0" w:space="0" w:color="auto"/>
      </w:divBdr>
    </w:div>
    <w:div w:id="425660737">
      <w:bodyDiv w:val="1"/>
      <w:marLeft w:val="0"/>
      <w:marRight w:val="0"/>
      <w:marTop w:val="0"/>
      <w:marBottom w:val="0"/>
      <w:divBdr>
        <w:top w:val="none" w:sz="0" w:space="0" w:color="auto"/>
        <w:left w:val="none" w:sz="0" w:space="0" w:color="auto"/>
        <w:bottom w:val="none" w:sz="0" w:space="0" w:color="auto"/>
        <w:right w:val="none" w:sz="0" w:space="0" w:color="auto"/>
      </w:divBdr>
    </w:div>
    <w:div w:id="468327452">
      <w:bodyDiv w:val="1"/>
      <w:marLeft w:val="0"/>
      <w:marRight w:val="0"/>
      <w:marTop w:val="0"/>
      <w:marBottom w:val="0"/>
      <w:divBdr>
        <w:top w:val="none" w:sz="0" w:space="0" w:color="auto"/>
        <w:left w:val="none" w:sz="0" w:space="0" w:color="auto"/>
        <w:bottom w:val="none" w:sz="0" w:space="0" w:color="auto"/>
        <w:right w:val="none" w:sz="0" w:space="0" w:color="auto"/>
      </w:divBdr>
    </w:div>
    <w:div w:id="523637553">
      <w:bodyDiv w:val="1"/>
      <w:marLeft w:val="0"/>
      <w:marRight w:val="0"/>
      <w:marTop w:val="0"/>
      <w:marBottom w:val="0"/>
      <w:divBdr>
        <w:top w:val="none" w:sz="0" w:space="0" w:color="auto"/>
        <w:left w:val="none" w:sz="0" w:space="0" w:color="auto"/>
        <w:bottom w:val="none" w:sz="0" w:space="0" w:color="auto"/>
        <w:right w:val="none" w:sz="0" w:space="0" w:color="auto"/>
      </w:divBdr>
    </w:div>
    <w:div w:id="529805881">
      <w:bodyDiv w:val="1"/>
      <w:marLeft w:val="0"/>
      <w:marRight w:val="0"/>
      <w:marTop w:val="0"/>
      <w:marBottom w:val="0"/>
      <w:divBdr>
        <w:top w:val="none" w:sz="0" w:space="0" w:color="auto"/>
        <w:left w:val="none" w:sz="0" w:space="0" w:color="auto"/>
        <w:bottom w:val="none" w:sz="0" w:space="0" w:color="auto"/>
        <w:right w:val="none" w:sz="0" w:space="0" w:color="auto"/>
      </w:divBdr>
    </w:div>
    <w:div w:id="543097775">
      <w:bodyDiv w:val="1"/>
      <w:marLeft w:val="0"/>
      <w:marRight w:val="0"/>
      <w:marTop w:val="0"/>
      <w:marBottom w:val="0"/>
      <w:divBdr>
        <w:top w:val="none" w:sz="0" w:space="0" w:color="auto"/>
        <w:left w:val="none" w:sz="0" w:space="0" w:color="auto"/>
        <w:bottom w:val="none" w:sz="0" w:space="0" w:color="auto"/>
        <w:right w:val="none" w:sz="0" w:space="0" w:color="auto"/>
      </w:divBdr>
    </w:div>
    <w:div w:id="581527347">
      <w:bodyDiv w:val="1"/>
      <w:marLeft w:val="0"/>
      <w:marRight w:val="0"/>
      <w:marTop w:val="0"/>
      <w:marBottom w:val="0"/>
      <w:divBdr>
        <w:top w:val="none" w:sz="0" w:space="0" w:color="auto"/>
        <w:left w:val="none" w:sz="0" w:space="0" w:color="auto"/>
        <w:bottom w:val="none" w:sz="0" w:space="0" w:color="auto"/>
        <w:right w:val="none" w:sz="0" w:space="0" w:color="auto"/>
      </w:divBdr>
      <w:divsChild>
        <w:div w:id="1227380296">
          <w:marLeft w:val="0"/>
          <w:marRight w:val="0"/>
          <w:marTop w:val="0"/>
          <w:marBottom w:val="0"/>
          <w:divBdr>
            <w:top w:val="single" w:sz="2" w:space="0" w:color="auto"/>
            <w:left w:val="single" w:sz="2" w:space="0" w:color="auto"/>
            <w:bottom w:val="single" w:sz="6" w:space="0" w:color="auto"/>
            <w:right w:val="single" w:sz="2" w:space="0" w:color="auto"/>
          </w:divBdr>
          <w:divsChild>
            <w:div w:id="2068020284">
              <w:marLeft w:val="0"/>
              <w:marRight w:val="0"/>
              <w:marTop w:val="100"/>
              <w:marBottom w:val="100"/>
              <w:divBdr>
                <w:top w:val="single" w:sz="2" w:space="0" w:color="D9D9E3"/>
                <w:left w:val="single" w:sz="2" w:space="0" w:color="D9D9E3"/>
                <w:bottom w:val="single" w:sz="2" w:space="0" w:color="D9D9E3"/>
                <w:right w:val="single" w:sz="2" w:space="0" w:color="D9D9E3"/>
              </w:divBdr>
              <w:divsChild>
                <w:div w:id="2130466398">
                  <w:marLeft w:val="0"/>
                  <w:marRight w:val="0"/>
                  <w:marTop w:val="0"/>
                  <w:marBottom w:val="0"/>
                  <w:divBdr>
                    <w:top w:val="single" w:sz="2" w:space="0" w:color="D9D9E3"/>
                    <w:left w:val="single" w:sz="2" w:space="0" w:color="D9D9E3"/>
                    <w:bottom w:val="single" w:sz="2" w:space="0" w:color="D9D9E3"/>
                    <w:right w:val="single" w:sz="2" w:space="0" w:color="D9D9E3"/>
                  </w:divBdr>
                  <w:divsChild>
                    <w:div w:id="2018994617">
                      <w:marLeft w:val="0"/>
                      <w:marRight w:val="0"/>
                      <w:marTop w:val="0"/>
                      <w:marBottom w:val="0"/>
                      <w:divBdr>
                        <w:top w:val="single" w:sz="2" w:space="0" w:color="D9D9E3"/>
                        <w:left w:val="single" w:sz="2" w:space="0" w:color="D9D9E3"/>
                        <w:bottom w:val="single" w:sz="2" w:space="0" w:color="D9D9E3"/>
                        <w:right w:val="single" w:sz="2" w:space="0" w:color="D9D9E3"/>
                      </w:divBdr>
                      <w:divsChild>
                        <w:div w:id="2134865044">
                          <w:marLeft w:val="0"/>
                          <w:marRight w:val="0"/>
                          <w:marTop w:val="0"/>
                          <w:marBottom w:val="0"/>
                          <w:divBdr>
                            <w:top w:val="single" w:sz="2" w:space="0" w:color="D9D9E3"/>
                            <w:left w:val="single" w:sz="2" w:space="0" w:color="D9D9E3"/>
                            <w:bottom w:val="single" w:sz="2" w:space="0" w:color="D9D9E3"/>
                            <w:right w:val="single" w:sz="2" w:space="0" w:color="D9D9E3"/>
                          </w:divBdr>
                          <w:divsChild>
                            <w:div w:id="20704967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765416481">
          <w:marLeft w:val="0"/>
          <w:marRight w:val="0"/>
          <w:marTop w:val="0"/>
          <w:marBottom w:val="0"/>
          <w:divBdr>
            <w:top w:val="single" w:sz="2" w:space="0" w:color="auto"/>
            <w:left w:val="single" w:sz="2" w:space="0" w:color="auto"/>
            <w:bottom w:val="single" w:sz="6" w:space="0" w:color="auto"/>
            <w:right w:val="single" w:sz="2" w:space="0" w:color="auto"/>
          </w:divBdr>
          <w:divsChild>
            <w:div w:id="1188761267">
              <w:marLeft w:val="0"/>
              <w:marRight w:val="0"/>
              <w:marTop w:val="100"/>
              <w:marBottom w:val="100"/>
              <w:divBdr>
                <w:top w:val="single" w:sz="2" w:space="0" w:color="D9D9E3"/>
                <w:left w:val="single" w:sz="2" w:space="0" w:color="D9D9E3"/>
                <w:bottom w:val="single" w:sz="2" w:space="0" w:color="D9D9E3"/>
                <w:right w:val="single" w:sz="2" w:space="0" w:color="D9D9E3"/>
              </w:divBdr>
              <w:divsChild>
                <w:div w:id="693728125">
                  <w:marLeft w:val="0"/>
                  <w:marRight w:val="0"/>
                  <w:marTop w:val="0"/>
                  <w:marBottom w:val="0"/>
                  <w:divBdr>
                    <w:top w:val="single" w:sz="2" w:space="0" w:color="D9D9E3"/>
                    <w:left w:val="single" w:sz="2" w:space="0" w:color="D9D9E3"/>
                    <w:bottom w:val="single" w:sz="2" w:space="0" w:color="D9D9E3"/>
                    <w:right w:val="single" w:sz="2" w:space="0" w:color="D9D9E3"/>
                  </w:divBdr>
                  <w:divsChild>
                    <w:div w:id="1123621247">
                      <w:marLeft w:val="0"/>
                      <w:marRight w:val="0"/>
                      <w:marTop w:val="0"/>
                      <w:marBottom w:val="0"/>
                      <w:divBdr>
                        <w:top w:val="single" w:sz="2" w:space="0" w:color="D9D9E3"/>
                        <w:left w:val="single" w:sz="2" w:space="0" w:color="D9D9E3"/>
                        <w:bottom w:val="single" w:sz="2" w:space="0" w:color="D9D9E3"/>
                        <w:right w:val="single" w:sz="2" w:space="0" w:color="D9D9E3"/>
                      </w:divBdr>
                      <w:divsChild>
                        <w:div w:id="4174050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96968493">
                  <w:marLeft w:val="0"/>
                  <w:marRight w:val="0"/>
                  <w:marTop w:val="0"/>
                  <w:marBottom w:val="0"/>
                  <w:divBdr>
                    <w:top w:val="single" w:sz="2" w:space="0" w:color="D9D9E3"/>
                    <w:left w:val="single" w:sz="2" w:space="0" w:color="D9D9E3"/>
                    <w:bottom w:val="single" w:sz="2" w:space="0" w:color="D9D9E3"/>
                    <w:right w:val="single" w:sz="2" w:space="0" w:color="D9D9E3"/>
                  </w:divBdr>
                  <w:divsChild>
                    <w:div w:id="940337031">
                      <w:marLeft w:val="0"/>
                      <w:marRight w:val="0"/>
                      <w:marTop w:val="0"/>
                      <w:marBottom w:val="0"/>
                      <w:divBdr>
                        <w:top w:val="single" w:sz="2" w:space="0" w:color="D9D9E3"/>
                        <w:left w:val="single" w:sz="2" w:space="0" w:color="D9D9E3"/>
                        <w:bottom w:val="single" w:sz="2" w:space="0" w:color="D9D9E3"/>
                        <w:right w:val="single" w:sz="2" w:space="0" w:color="D9D9E3"/>
                      </w:divBdr>
                      <w:divsChild>
                        <w:div w:id="9670038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20217763">
          <w:marLeft w:val="0"/>
          <w:marRight w:val="0"/>
          <w:marTop w:val="0"/>
          <w:marBottom w:val="0"/>
          <w:divBdr>
            <w:top w:val="single" w:sz="2" w:space="0" w:color="auto"/>
            <w:left w:val="single" w:sz="2" w:space="0" w:color="auto"/>
            <w:bottom w:val="single" w:sz="6" w:space="0" w:color="auto"/>
            <w:right w:val="single" w:sz="2" w:space="0" w:color="auto"/>
          </w:divBdr>
          <w:divsChild>
            <w:div w:id="392630720">
              <w:marLeft w:val="0"/>
              <w:marRight w:val="0"/>
              <w:marTop w:val="100"/>
              <w:marBottom w:val="100"/>
              <w:divBdr>
                <w:top w:val="single" w:sz="2" w:space="0" w:color="D9D9E3"/>
                <w:left w:val="single" w:sz="2" w:space="0" w:color="D9D9E3"/>
                <w:bottom w:val="single" w:sz="2" w:space="0" w:color="D9D9E3"/>
                <w:right w:val="single" w:sz="2" w:space="0" w:color="D9D9E3"/>
              </w:divBdr>
              <w:divsChild>
                <w:div w:id="1520466439">
                  <w:marLeft w:val="0"/>
                  <w:marRight w:val="0"/>
                  <w:marTop w:val="0"/>
                  <w:marBottom w:val="0"/>
                  <w:divBdr>
                    <w:top w:val="single" w:sz="2" w:space="0" w:color="D9D9E3"/>
                    <w:left w:val="single" w:sz="2" w:space="0" w:color="D9D9E3"/>
                    <w:bottom w:val="single" w:sz="2" w:space="0" w:color="D9D9E3"/>
                    <w:right w:val="single" w:sz="2" w:space="0" w:color="D9D9E3"/>
                  </w:divBdr>
                  <w:divsChild>
                    <w:div w:id="979576527">
                      <w:marLeft w:val="0"/>
                      <w:marRight w:val="0"/>
                      <w:marTop w:val="0"/>
                      <w:marBottom w:val="0"/>
                      <w:divBdr>
                        <w:top w:val="single" w:sz="2" w:space="0" w:color="D9D9E3"/>
                        <w:left w:val="single" w:sz="2" w:space="0" w:color="D9D9E3"/>
                        <w:bottom w:val="single" w:sz="2" w:space="0" w:color="D9D9E3"/>
                        <w:right w:val="single" w:sz="2" w:space="0" w:color="D9D9E3"/>
                      </w:divBdr>
                      <w:divsChild>
                        <w:div w:id="20617089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81015747">
                  <w:marLeft w:val="0"/>
                  <w:marRight w:val="0"/>
                  <w:marTop w:val="0"/>
                  <w:marBottom w:val="0"/>
                  <w:divBdr>
                    <w:top w:val="single" w:sz="2" w:space="0" w:color="D9D9E3"/>
                    <w:left w:val="single" w:sz="2" w:space="0" w:color="D9D9E3"/>
                    <w:bottom w:val="single" w:sz="2" w:space="0" w:color="D9D9E3"/>
                    <w:right w:val="single" w:sz="2" w:space="0" w:color="D9D9E3"/>
                  </w:divBdr>
                  <w:divsChild>
                    <w:div w:id="1837459219">
                      <w:marLeft w:val="0"/>
                      <w:marRight w:val="0"/>
                      <w:marTop w:val="0"/>
                      <w:marBottom w:val="0"/>
                      <w:divBdr>
                        <w:top w:val="single" w:sz="2" w:space="0" w:color="D9D9E3"/>
                        <w:left w:val="single" w:sz="2" w:space="0" w:color="D9D9E3"/>
                        <w:bottom w:val="single" w:sz="2" w:space="0" w:color="D9D9E3"/>
                        <w:right w:val="single" w:sz="2" w:space="0" w:color="D9D9E3"/>
                      </w:divBdr>
                      <w:divsChild>
                        <w:div w:id="1291285685">
                          <w:marLeft w:val="0"/>
                          <w:marRight w:val="0"/>
                          <w:marTop w:val="0"/>
                          <w:marBottom w:val="0"/>
                          <w:divBdr>
                            <w:top w:val="single" w:sz="2" w:space="0" w:color="D9D9E3"/>
                            <w:left w:val="single" w:sz="2" w:space="0" w:color="D9D9E3"/>
                            <w:bottom w:val="single" w:sz="2" w:space="0" w:color="D9D9E3"/>
                            <w:right w:val="single" w:sz="2" w:space="0" w:color="D9D9E3"/>
                          </w:divBdr>
                          <w:divsChild>
                            <w:div w:id="20241648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32833389">
      <w:bodyDiv w:val="1"/>
      <w:marLeft w:val="0"/>
      <w:marRight w:val="0"/>
      <w:marTop w:val="0"/>
      <w:marBottom w:val="0"/>
      <w:divBdr>
        <w:top w:val="none" w:sz="0" w:space="0" w:color="auto"/>
        <w:left w:val="none" w:sz="0" w:space="0" w:color="auto"/>
        <w:bottom w:val="none" w:sz="0" w:space="0" w:color="auto"/>
        <w:right w:val="none" w:sz="0" w:space="0" w:color="auto"/>
      </w:divBdr>
    </w:div>
    <w:div w:id="664238195">
      <w:bodyDiv w:val="1"/>
      <w:marLeft w:val="0"/>
      <w:marRight w:val="0"/>
      <w:marTop w:val="0"/>
      <w:marBottom w:val="0"/>
      <w:divBdr>
        <w:top w:val="none" w:sz="0" w:space="0" w:color="auto"/>
        <w:left w:val="none" w:sz="0" w:space="0" w:color="auto"/>
        <w:bottom w:val="none" w:sz="0" w:space="0" w:color="auto"/>
        <w:right w:val="none" w:sz="0" w:space="0" w:color="auto"/>
      </w:divBdr>
      <w:divsChild>
        <w:div w:id="2032215809">
          <w:marLeft w:val="0"/>
          <w:marRight w:val="0"/>
          <w:marTop w:val="0"/>
          <w:marBottom w:val="0"/>
          <w:divBdr>
            <w:top w:val="none" w:sz="0" w:space="0" w:color="auto"/>
            <w:left w:val="none" w:sz="0" w:space="0" w:color="auto"/>
            <w:bottom w:val="none" w:sz="0" w:space="0" w:color="auto"/>
            <w:right w:val="none" w:sz="0" w:space="0" w:color="auto"/>
          </w:divBdr>
        </w:div>
      </w:divsChild>
    </w:div>
    <w:div w:id="698942700">
      <w:bodyDiv w:val="1"/>
      <w:marLeft w:val="0"/>
      <w:marRight w:val="0"/>
      <w:marTop w:val="0"/>
      <w:marBottom w:val="0"/>
      <w:divBdr>
        <w:top w:val="none" w:sz="0" w:space="0" w:color="auto"/>
        <w:left w:val="none" w:sz="0" w:space="0" w:color="auto"/>
        <w:bottom w:val="none" w:sz="0" w:space="0" w:color="auto"/>
        <w:right w:val="none" w:sz="0" w:space="0" w:color="auto"/>
      </w:divBdr>
    </w:div>
    <w:div w:id="744452078">
      <w:bodyDiv w:val="1"/>
      <w:marLeft w:val="0"/>
      <w:marRight w:val="0"/>
      <w:marTop w:val="0"/>
      <w:marBottom w:val="0"/>
      <w:divBdr>
        <w:top w:val="none" w:sz="0" w:space="0" w:color="auto"/>
        <w:left w:val="none" w:sz="0" w:space="0" w:color="auto"/>
        <w:bottom w:val="none" w:sz="0" w:space="0" w:color="auto"/>
        <w:right w:val="none" w:sz="0" w:space="0" w:color="auto"/>
      </w:divBdr>
    </w:div>
    <w:div w:id="946229657">
      <w:bodyDiv w:val="1"/>
      <w:marLeft w:val="0"/>
      <w:marRight w:val="0"/>
      <w:marTop w:val="0"/>
      <w:marBottom w:val="0"/>
      <w:divBdr>
        <w:top w:val="none" w:sz="0" w:space="0" w:color="auto"/>
        <w:left w:val="none" w:sz="0" w:space="0" w:color="auto"/>
        <w:bottom w:val="none" w:sz="0" w:space="0" w:color="auto"/>
        <w:right w:val="none" w:sz="0" w:space="0" w:color="auto"/>
      </w:divBdr>
    </w:div>
    <w:div w:id="971792610">
      <w:bodyDiv w:val="1"/>
      <w:marLeft w:val="0"/>
      <w:marRight w:val="0"/>
      <w:marTop w:val="0"/>
      <w:marBottom w:val="0"/>
      <w:divBdr>
        <w:top w:val="none" w:sz="0" w:space="0" w:color="auto"/>
        <w:left w:val="none" w:sz="0" w:space="0" w:color="auto"/>
        <w:bottom w:val="none" w:sz="0" w:space="0" w:color="auto"/>
        <w:right w:val="none" w:sz="0" w:space="0" w:color="auto"/>
      </w:divBdr>
    </w:div>
    <w:div w:id="979068181">
      <w:bodyDiv w:val="1"/>
      <w:marLeft w:val="0"/>
      <w:marRight w:val="0"/>
      <w:marTop w:val="0"/>
      <w:marBottom w:val="0"/>
      <w:divBdr>
        <w:top w:val="none" w:sz="0" w:space="0" w:color="auto"/>
        <w:left w:val="none" w:sz="0" w:space="0" w:color="auto"/>
        <w:bottom w:val="none" w:sz="0" w:space="0" w:color="auto"/>
        <w:right w:val="none" w:sz="0" w:space="0" w:color="auto"/>
      </w:divBdr>
      <w:divsChild>
        <w:div w:id="110710714">
          <w:marLeft w:val="0"/>
          <w:marRight w:val="0"/>
          <w:marTop w:val="0"/>
          <w:marBottom w:val="0"/>
          <w:divBdr>
            <w:top w:val="single" w:sz="2" w:space="0" w:color="auto"/>
            <w:left w:val="single" w:sz="2" w:space="0" w:color="auto"/>
            <w:bottom w:val="single" w:sz="6" w:space="0" w:color="auto"/>
            <w:right w:val="single" w:sz="2" w:space="0" w:color="auto"/>
          </w:divBdr>
          <w:divsChild>
            <w:div w:id="1001356090">
              <w:marLeft w:val="0"/>
              <w:marRight w:val="0"/>
              <w:marTop w:val="100"/>
              <w:marBottom w:val="100"/>
              <w:divBdr>
                <w:top w:val="single" w:sz="2" w:space="0" w:color="D9D9E3"/>
                <w:left w:val="single" w:sz="2" w:space="0" w:color="D9D9E3"/>
                <w:bottom w:val="single" w:sz="2" w:space="0" w:color="D9D9E3"/>
                <w:right w:val="single" w:sz="2" w:space="0" w:color="D9D9E3"/>
              </w:divBdr>
              <w:divsChild>
                <w:div w:id="1152714497">
                  <w:marLeft w:val="0"/>
                  <w:marRight w:val="0"/>
                  <w:marTop w:val="0"/>
                  <w:marBottom w:val="0"/>
                  <w:divBdr>
                    <w:top w:val="single" w:sz="2" w:space="0" w:color="D9D9E3"/>
                    <w:left w:val="single" w:sz="2" w:space="0" w:color="D9D9E3"/>
                    <w:bottom w:val="single" w:sz="2" w:space="0" w:color="D9D9E3"/>
                    <w:right w:val="single" w:sz="2" w:space="0" w:color="D9D9E3"/>
                  </w:divBdr>
                  <w:divsChild>
                    <w:div w:id="883903415">
                      <w:marLeft w:val="0"/>
                      <w:marRight w:val="0"/>
                      <w:marTop w:val="0"/>
                      <w:marBottom w:val="0"/>
                      <w:divBdr>
                        <w:top w:val="single" w:sz="2" w:space="0" w:color="D9D9E3"/>
                        <w:left w:val="single" w:sz="2" w:space="0" w:color="D9D9E3"/>
                        <w:bottom w:val="single" w:sz="2" w:space="0" w:color="D9D9E3"/>
                        <w:right w:val="single" w:sz="2" w:space="0" w:color="D9D9E3"/>
                      </w:divBdr>
                      <w:divsChild>
                        <w:div w:id="1797218746">
                          <w:marLeft w:val="0"/>
                          <w:marRight w:val="0"/>
                          <w:marTop w:val="0"/>
                          <w:marBottom w:val="0"/>
                          <w:divBdr>
                            <w:top w:val="single" w:sz="2" w:space="0" w:color="D9D9E3"/>
                            <w:left w:val="single" w:sz="2" w:space="0" w:color="D9D9E3"/>
                            <w:bottom w:val="single" w:sz="2" w:space="0" w:color="D9D9E3"/>
                            <w:right w:val="single" w:sz="2" w:space="0" w:color="D9D9E3"/>
                          </w:divBdr>
                          <w:divsChild>
                            <w:div w:id="14119255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452548323">
          <w:marLeft w:val="0"/>
          <w:marRight w:val="0"/>
          <w:marTop w:val="0"/>
          <w:marBottom w:val="0"/>
          <w:divBdr>
            <w:top w:val="single" w:sz="2" w:space="0" w:color="auto"/>
            <w:left w:val="single" w:sz="2" w:space="0" w:color="auto"/>
            <w:bottom w:val="single" w:sz="6" w:space="0" w:color="auto"/>
            <w:right w:val="single" w:sz="2" w:space="0" w:color="auto"/>
          </w:divBdr>
          <w:divsChild>
            <w:div w:id="1576666808">
              <w:marLeft w:val="0"/>
              <w:marRight w:val="0"/>
              <w:marTop w:val="100"/>
              <w:marBottom w:val="100"/>
              <w:divBdr>
                <w:top w:val="single" w:sz="2" w:space="0" w:color="D9D9E3"/>
                <w:left w:val="single" w:sz="2" w:space="0" w:color="D9D9E3"/>
                <w:bottom w:val="single" w:sz="2" w:space="0" w:color="D9D9E3"/>
                <w:right w:val="single" w:sz="2" w:space="0" w:color="D9D9E3"/>
              </w:divBdr>
              <w:divsChild>
                <w:div w:id="2125492961">
                  <w:marLeft w:val="0"/>
                  <w:marRight w:val="0"/>
                  <w:marTop w:val="0"/>
                  <w:marBottom w:val="0"/>
                  <w:divBdr>
                    <w:top w:val="single" w:sz="2" w:space="0" w:color="D9D9E3"/>
                    <w:left w:val="single" w:sz="2" w:space="0" w:color="D9D9E3"/>
                    <w:bottom w:val="single" w:sz="2" w:space="0" w:color="D9D9E3"/>
                    <w:right w:val="single" w:sz="2" w:space="0" w:color="D9D9E3"/>
                  </w:divBdr>
                  <w:divsChild>
                    <w:div w:id="64450334">
                      <w:marLeft w:val="0"/>
                      <w:marRight w:val="0"/>
                      <w:marTop w:val="0"/>
                      <w:marBottom w:val="0"/>
                      <w:divBdr>
                        <w:top w:val="single" w:sz="2" w:space="0" w:color="D9D9E3"/>
                        <w:left w:val="single" w:sz="2" w:space="0" w:color="D9D9E3"/>
                        <w:bottom w:val="single" w:sz="2" w:space="0" w:color="D9D9E3"/>
                        <w:right w:val="single" w:sz="2" w:space="0" w:color="D9D9E3"/>
                      </w:divBdr>
                      <w:divsChild>
                        <w:div w:id="7717805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476487017">
                  <w:marLeft w:val="0"/>
                  <w:marRight w:val="0"/>
                  <w:marTop w:val="0"/>
                  <w:marBottom w:val="0"/>
                  <w:divBdr>
                    <w:top w:val="single" w:sz="2" w:space="0" w:color="D9D9E3"/>
                    <w:left w:val="single" w:sz="2" w:space="0" w:color="D9D9E3"/>
                    <w:bottom w:val="single" w:sz="2" w:space="0" w:color="D9D9E3"/>
                    <w:right w:val="single" w:sz="2" w:space="0" w:color="D9D9E3"/>
                  </w:divBdr>
                  <w:divsChild>
                    <w:div w:id="55665550">
                      <w:marLeft w:val="0"/>
                      <w:marRight w:val="0"/>
                      <w:marTop w:val="0"/>
                      <w:marBottom w:val="0"/>
                      <w:divBdr>
                        <w:top w:val="single" w:sz="2" w:space="0" w:color="D9D9E3"/>
                        <w:left w:val="single" w:sz="2" w:space="0" w:color="D9D9E3"/>
                        <w:bottom w:val="single" w:sz="2" w:space="0" w:color="D9D9E3"/>
                        <w:right w:val="single" w:sz="2" w:space="0" w:color="D9D9E3"/>
                      </w:divBdr>
                      <w:divsChild>
                        <w:div w:id="15015046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33525801">
          <w:marLeft w:val="0"/>
          <w:marRight w:val="0"/>
          <w:marTop w:val="0"/>
          <w:marBottom w:val="0"/>
          <w:divBdr>
            <w:top w:val="single" w:sz="2" w:space="0" w:color="auto"/>
            <w:left w:val="single" w:sz="2" w:space="0" w:color="auto"/>
            <w:bottom w:val="single" w:sz="6" w:space="0" w:color="auto"/>
            <w:right w:val="single" w:sz="2" w:space="0" w:color="auto"/>
          </w:divBdr>
          <w:divsChild>
            <w:div w:id="91631995">
              <w:marLeft w:val="0"/>
              <w:marRight w:val="0"/>
              <w:marTop w:val="100"/>
              <w:marBottom w:val="100"/>
              <w:divBdr>
                <w:top w:val="single" w:sz="2" w:space="0" w:color="D9D9E3"/>
                <w:left w:val="single" w:sz="2" w:space="0" w:color="D9D9E3"/>
                <w:bottom w:val="single" w:sz="2" w:space="0" w:color="D9D9E3"/>
                <w:right w:val="single" w:sz="2" w:space="0" w:color="D9D9E3"/>
              </w:divBdr>
              <w:divsChild>
                <w:div w:id="195433165">
                  <w:marLeft w:val="0"/>
                  <w:marRight w:val="0"/>
                  <w:marTop w:val="0"/>
                  <w:marBottom w:val="0"/>
                  <w:divBdr>
                    <w:top w:val="single" w:sz="2" w:space="0" w:color="D9D9E3"/>
                    <w:left w:val="single" w:sz="2" w:space="0" w:color="D9D9E3"/>
                    <w:bottom w:val="single" w:sz="2" w:space="0" w:color="D9D9E3"/>
                    <w:right w:val="single" w:sz="2" w:space="0" w:color="D9D9E3"/>
                  </w:divBdr>
                  <w:divsChild>
                    <w:div w:id="1746565986">
                      <w:marLeft w:val="0"/>
                      <w:marRight w:val="0"/>
                      <w:marTop w:val="0"/>
                      <w:marBottom w:val="0"/>
                      <w:divBdr>
                        <w:top w:val="single" w:sz="2" w:space="0" w:color="D9D9E3"/>
                        <w:left w:val="single" w:sz="2" w:space="0" w:color="D9D9E3"/>
                        <w:bottom w:val="single" w:sz="2" w:space="0" w:color="D9D9E3"/>
                        <w:right w:val="single" w:sz="2" w:space="0" w:color="D9D9E3"/>
                      </w:divBdr>
                      <w:divsChild>
                        <w:div w:id="9173229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3995859">
                  <w:marLeft w:val="0"/>
                  <w:marRight w:val="0"/>
                  <w:marTop w:val="0"/>
                  <w:marBottom w:val="0"/>
                  <w:divBdr>
                    <w:top w:val="single" w:sz="2" w:space="0" w:color="D9D9E3"/>
                    <w:left w:val="single" w:sz="2" w:space="0" w:color="D9D9E3"/>
                    <w:bottom w:val="single" w:sz="2" w:space="0" w:color="D9D9E3"/>
                    <w:right w:val="single" w:sz="2" w:space="0" w:color="D9D9E3"/>
                  </w:divBdr>
                  <w:divsChild>
                    <w:div w:id="635841379">
                      <w:marLeft w:val="0"/>
                      <w:marRight w:val="0"/>
                      <w:marTop w:val="0"/>
                      <w:marBottom w:val="0"/>
                      <w:divBdr>
                        <w:top w:val="single" w:sz="2" w:space="0" w:color="D9D9E3"/>
                        <w:left w:val="single" w:sz="2" w:space="0" w:color="D9D9E3"/>
                        <w:bottom w:val="single" w:sz="2" w:space="0" w:color="D9D9E3"/>
                        <w:right w:val="single" w:sz="2" w:space="0" w:color="D9D9E3"/>
                      </w:divBdr>
                      <w:divsChild>
                        <w:div w:id="1694069582">
                          <w:marLeft w:val="0"/>
                          <w:marRight w:val="0"/>
                          <w:marTop w:val="0"/>
                          <w:marBottom w:val="0"/>
                          <w:divBdr>
                            <w:top w:val="single" w:sz="2" w:space="0" w:color="D9D9E3"/>
                            <w:left w:val="single" w:sz="2" w:space="0" w:color="D9D9E3"/>
                            <w:bottom w:val="single" w:sz="2" w:space="0" w:color="D9D9E3"/>
                            <w:right w:val="single" w:sz="2" w:space="0" w:color="D9D9E3"/>
                          </w:divBdr>
                          <w:divsChild>
                            <w:div w:id="13646679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93877513">
      <w:bodyDiv w:val="1"/>
      <w:marLeft w:val="0"/>
      <w:marRight w:val="0"/>
      <w:marTop w:val="0"/>
      <w:marBottom w:val="0"/>
      <w:divBdr>
        <w:top w:val="none" w:sz="0" w:space="0" w:color="auto"/>
        <w:left w:val="none" w:sz="0" w:space="0" w:color="auto"/>
        <w:bottom w:val="none" w:sz="0" w:space="0" w:color="auto"/>
        <w:right w:val="none" w:sz="0" w:space="0" w:color="auto"/>
      </w:divBdr>
    </w:div>
    <w:div w:id="1086996220">
      <w:bodyDiv w:val="1"/>
      <w:marLeft w:val="0"/>
      <w:marRight w:val="0"/>
      <w:marTop w:val="0"/>
      <w:marBottom w:val="0"/>
      <w:divBdr>
        <w:top w:val="none" w:sz="0" w:space="0" w:color="auto"/>
        <w:left w:val="none" w:sz="0" w:space="0" w:color="auto"/>
        <w:bottom w:val="none" w:sz="0" w:space="0" w:color="auto"/>
        <w:right w:val="none" w:sz="0" w:space="0" w:color="auto"/>
      </w:divBdr>
      <w:divsChild>
        <w:div w:id="425659452">
          <w:marLeft w:val="0"/>
          <w:marRight w:val="0"/>
          <w:marTop w:val="0"/>
          <w:marBottom w:val="0"/>
          <w:divBdr>
            <w:top w:val="none" w:sz="0" w:space="0" w:color="auto"/>
            <w:left w:val="none" w:sz="0" w:space="0" w:color="auto"/>
            <w:bottom w:val="none" w:sz="0" w:space="0" w:color="auto"/>
            <w:right w:val="none" w:sz="0" w:space="0" w:color="auto"/>
          </w:divBdr>
        </w:div>
        <w:div w:id="1632134467">
          <w:marLeft w:val="0"/>
          <w:marRight w:val="0"/>
          <w:marTop w:val="0"/>
          <w:marBottom w:val="0"/>
          <w:divBdr>
            <w:top w:val="none" w:sz="0" w:space="0" w:color="auto"/>
            <w:left w:val="none" w:sz="0" w:space="0" w:color="auto"/>
            <w:bottom w:val="none" w:sz="0" w:space="0" w:color="auto"/>
            <w:right w:val="none" w:sz="0" w:space="0" w:color="auto"/>
          </w:divBdr>
        </w:div>
        <w:div w:id="1357073971">
          <w:marLeft w:val="0"/>
          <w:marRight w:val="0"/>
          <w:marTop w:val="0"/>
          <w:marBottom w:val="0"/>
          <w:divBdr>
            <w:top w:val="none" w:sz="0" w:space="0" w:color="auto"/>
            <w:left w:val="none" w:sz="0" w:space="0" w:color="auto"/>
            <w:bottom w:val="none" w:sz="0" w:space="0" w:color="auto"/>
            <w:right w:val="none" w:sz="0" w:space="0" w:color="auto"/>
          </w:divBdr>
        </w:div>
        <w:div w:id="143087188">
          <w:marLeft w:val="0"/>
          <w:marRight w:val="0"/>
          <w:marTop w:val="0"/>
          <w:marBottom w:val="0"/>
          <w:divBdr>
            <w:top w:val="none" w:sz="0" w:space="0" w:color="auto"/>
            <w:left w:val="none" w:sz="0" w:space="0" w:color="auto"/>
            <w:bottom w:val="none" w:sz="0" w:space="0" w:color="auto"/>
            <w:right w:val="none" w:sz="0" w:space="0" w:color="auto"/>
          </w:divBdr>
        </w:div>
        <w:div w:id="2079479080">
          <w:marLeft w:val="0"/>
          <w:marRight w:val="0"/>
          <w:marTop w:val="0"/>
          <w:marBottom w:val="0"/>
          <w:divBdr>
            <w:top w:val="none" w:sz="0" w:space="0" w:color="auto"/>
            <w:left w:val="none" w:sz="0" w:space="0" w:color="auto"/>
            <w:bottom w:val="none" w:sz="0" w:space="0" w:color="auto"/>
            <w:right w:val="none" w:sz="0" w:space="0" w:color="auto"/>
          </w:divBdr>
        </w:div>
        <w:div w:id="1883249020">
          <w:marLeft w:val="0"/>
          <w:marRight w:val="0"/>
          <w:marTop w:val="0"/>
          <w:marBottom w:val="0"/>
          <w:divBdr>
            <w:top w:val="none" w:sz="0" w:space="0" w:color="auto"/>
            <w:left w:val="none" w:sz="0" w:space="0" w:color="auto"/>
            <w:bottom w:val="none" w:sz="0" w:space="0" w:color="auto"/>
            <w:right w:val="none" w:sz="0" w:space="0" w:color="auto"/>
          </w:divBdr>
        </w:div>
      </w:divsChild>
    </w:div>
    <w:div w:id="1094127549">
      <w:bodyDiv w:val="1"/>
      <w:marLeft w:val="0"/>
      <w:marRight w:val="0"/>
      <w:marTop w:val="0"/>
      <w:marBottom w:val="0"/>
      <w:divBdr>
        <w:top w:val="none" w:sz="0" w:space="0" w:color="auto"/>
        <w:left w:val="none" w:sz="0" w:space="0" w:color="auto"/>
        <w:bottom w:val="none" w:sz="0" w:space="0" w:color="auto"/>
        <w:right w:val="none" w:sz="0" w:space="0" w:color="auto"/>
      </w:divBdr>
    </w:div>
    <w:div w:id="1119685901">
      <w:bodyDiv w:val="1"/>
      <w:marLeft w:val="0"/>
      <w:marRight w:val="0"/>
      <w:marTop w:val="0"/>
      <w:marBottom w:val="0"/>
      <w:divBdr>
        <w:top w:val="none" w:sz="0" w:space="0" w:color="auto"/>
        <w:left w:val="none" w:sz="0" w:space="0" w:color="auto"/>
        <w:bottom w:val="none" w:sz="0" w:space="0" w:color="auto"/>
        <w:right w:val="none" w:sz="0" w:space="0" w:color="auto"/>
      </w:divBdr>
    </w:div>
    <w:div w:id="1120733160">
      <w:bodyDiv w:val="1"/>
      <w:marLeft w:val="0"/>
      <w:marRight w:val="0"/>
      <w:marTop w:val="0"/>
      <w:marBottom w:val="0"/>
      <w:divBdr>
        <w:top w:val="none" w:sz="0" w:space="0" w:color="auto"/>
        <w:left w:val="none" w:sz="0" w:space="0" w:color="auto"/>
        <w:bottom w:val="none" w:sz="0" w:space="0" w:color="auto"/>
        <w:right w:val="none" w:sz="0" w:space="0" w:color="auto"/>
      </w:divBdr>
    </w:div>
    <w:div w:id="1129056357">
      <w:bodyDiv w:val="1"/>
      <w:marLeft w:val="0"/>
      <w:marRight w:val="0"/>
      <w:marTop w:val="0"/>
      <w:marBottom w:val="0"/>
      <w:divBdr>
        <w:top w:val="none" w:sz="0" w:space="0" w:color="auto"/>
        <w:left w:val="none" w:sz="0" w:space="0" w:color="auto"/>
        <w:bottom w:val="none" w:sz="0" w:space="0" w:color="auto"/>
        <w:right w:val="none" w:sz="0" w:space="0" w:color="auto"/>
      </w:divBdr>
    </w:div>
    <w:div w:id="1167213466">
      <w:bodyDiv w:val="1"/>
      <w:marLeft w:val="0"/>
      <w:marRight w:val="0"/>
      <w:marTop w:val="0"/>
      <w:marBottom w:val="0"/>
      <w:divBdr>
        <w:top w:val="none" w:sz="0" w:space="0" w:color="auto"/>
        <w:left w:val="none" w:sz="0" w:space="0" w:color="auto"/>
        <w:bottom w:val="none" w:sz="0" w:space="0" w:color="auto"/>
        <w:right w:val="none" w:sz="0" w:space="0" w:color="auto"/>
      </w:divBdr>
    </w:div>
    <w:div w:id="1172335502">
      <w:bodyDiv w:val="1"/>
      <w:marLeft w:val="0"/>
      <w:marRight w:val="0"/>
      <w:marTop w:val="0"/>
      <w:marBottom w:val="0"/>
      <w:divBdr>
        <w:top w:val="none" w:sz="0" w:space="0" w:color="auto"/>
        <w:left w:val="none" w:sz="0" w:space="0" w:color="auto"/>
        <w:bottom w:val="none" w:sz="0" w:space="0" w:color="auto"/>
        <w:right w:val="none" w:sz="0" w:space="0" w:color="auto"/>
      </w:divBdr>
    </w:div>
    <w:div w:id="1188522122">
      <w:bodyDiv w:val="1"/>
      <w:marLeft w:val="0"/>
      <w:marRight w:val="0"/>
      <w:marTop w:val="0"/>
      <w:marBottom w:val="0"/>
      <w:divBdr>
        <w:top w:val="none" w:sz="0" w:space="0" w:color="auto"/>
        <w:left w:val="none" w:sz="0" w:space="0" w:color="auto"/>
        <w:bottom w:val="none" w:sz="0" w:space="0" w:color="auto"/>
        <w:right w:val="none" w:sz="0" w:space="0" w:color="auto"/>
      </w:divBdr>
    </w:div>
    <w:div w:id="1216114460">
      <w:bodyDiv w:val="1"/>
      <w:marLeft w:val="0"/>
      <w:marRight w:val="0"/>
      <w:marTop w:val="0"/>
      <w:marBottom w:val="0"/>
      <w:divBdr>
        <w:top w:val="none" w:sz="0" w:space="0" w:color="auto"/>
        <w:left w:val="none" w:sz="0" w:space="0" w:color="auto"/>
        <w:bottom w:val="none" w:sz="0" w:space="0" w:color="auto"/>
        <w:right w:val="none" w:sz="0" w:space="0" w:color="auto"/>
      </w:divBdr>
    </w:div>
    <w:div w:id="1288656388">
      <w:bodyDiv w:val="1"/>
      <w:marLeft w:val="0"/>
      <w:marRight w:val="0"/>
      <w:marTop w:val="0"/>
      <w:marBottom w:val="0"/>
      <w:divBdr>
        <w:top w:val="none" w:sz="0" w:space="0" w:color="auto"/>
        <w:left w:val="none" w:sz="0" w:space="0" w:color="auto"/>
        <w:bottom w:val="none" w:sz="0" w:space="0" w:color="auto"/>
        <w:right w:val="none" w:sz="0" w:space="0" w:color="auto"/>
      </w:divBdr>
    </w:div>
    <w:div w:id="1290669308">
      <w:bodyDiv w:val="1"/>
      <w:marLeft w:val="0"/>
      <w:marRight w:val="0"/>
      <w:marTop w:val="0"/>
      <w:marBottom w:val="0"/>
      <w:divBdr>
        <w:top w:val="none" w:sz="0" w:space="0" w:color="auto"/>
        <w:left w:val="none" w:sz="0" w:space="0" w:color="auto"/>
        <w:bottom w:val="none" w:sz="0" w:space="0" w:color="auto"/>
        <w:right w:val="none" w:sz="0" w:space="0" w:color="auto"/>
      </w:divBdr>
    </w:div>
    <w:div w:id="1321156668">
      <w:bodyDiv w:val="1"/>
      <w:marLeft w:val="0"/>
      <w:marRight w:val="0"/>
      <w:marTop w:val="0"/>
      <w:marBottom w:val="0"/>
      <w:divBdr>
        <w:top w:val="none" w:sz="0" w:space="0" w:color="auto"/>
        <w:left w:val="none" w:sz="0" w:space="0" w:color="auto"/>
        <w:bottom w:val="none" w:sz="0" w:space="0" w:color="auto"/>
        <w:right w:val="none" w:sz="0" w:space="0" w:color="auto"/>
      </w:divBdr>
    </w:div>
    <w:div w:id="1334843765">
      <w:bodyDiv w:val="1"/>
      <w:marLeft w:val="0"/>
      <w:marRight w:val="0"/>
      <w:marTop w:val="0"/>
      <w:marBottom w:val="0"/>
      <w:divBdr>
        <w:top w:val="none" w:sz="0" w:space="0" w:color="auto"/>
        <w:left w:val="none" w:sz="0" w:space="0" w:color="auto"/>
        <w:bottom w:val="none" w:sz="0" w:space="0" w:color="auto"/>
        <w:right w:val="none" w:sz="0" w:space="0" w:color="auto"/>
      </w:divBdr>
    </w:div>
    <w:div w:id="1393773412">
      <w:bodyDiv w:val="1"/>
      <w:marLeft w:val="0"/>
      <w:marRight w:val="0"/>
      <w:marTop w:val="0"/>
      <w:marBottom w:val="0"/>
      <w:divBdr>
        <w:top w:val="none" w:sz="0" w:space="0" w:color="auto"/>
        <w:left w:val="none" w:sz="0" w:space="0" w:color="auto"/>
        <w:bottom w:val="none" w:sz="0" w:space="0" w:color="auto"/>
        <w:right w:val="none" w:sz="0" w:space="0" w:color="auto"/>
      </w:divBdr>
    </w:div>
    <w:div w:id="1397587832">
      <w:bodyDiv w:val="1"/>
      <w:marLeft w:val="0"/>
      <w:marRight w:val="0"/>
      <w:marTop w:val="0"/>
      <w:marBottom w:val="0"/>
      <w:divBdr>
        <w:top w:val="none" w:sz="0" w:space="0" w:color="auto"/>
        <w:left w:val="none" w:sz="0" w:space="0" w:color="auto"/>
        <w:bottom w:val="none" w:sz="0" w:space="0" w:color="auto"/>
        <w:right w:val="none" w:sz="0" w:space="0" w:color="auto"/>
      </w:divBdr>
    </w:div>
    <w:div w:id="1434590627">
      <w:bodyDiv w:val="1"/>
      <w:marLeft w:val="0"/>
      <w:marRight w:val="0"/>
      <w:marTop w:val="0"/>
      <w:marBottom w:val="0"/>
      <w:divBdr>
        <w:top w:val="none" w:sz="0" w:space="0" w:color="auto"/>
        <w:left w:val="none" w:sz="0" w:space="0" w:color="auto"/>
        <w:bottom w:val="none" w:sz="0" w:space="0" w:color="auto"/>
        <w:right w:val="none" w:sz="0" w:space="0" w:color="auto"/>
      </w:divBdr>
    </w:div>
    <w:div w:id="1474058554">
      <w:bodyDiv w:val="1"/>
      <w:marLeft w:val="0"/>
      <w:marRight w:val="0"/>
      <w:marTop w:val="0"/>
      <w:marBottom w:val="0"/>
      <w:divBdr>
        <w:top w:val="none" w:sz="0" w:space="0" w:color="auto"/>
        <w:left w:val="none" w:sz="0" w:space="0" w:color="auto"/>
        <w:bottom w:val="none" w:sz="0" w:space="0" w:color="auto"/>
        <w:right w:val="none" w:sz="0" w:space="0" w:color="auto"/>
      </w:divBdr>
    </w:div>
    <w:div w:id="1503935546">
      <w:bodyDiv w:val="1"/>
      <w:marLeft w:val="0"/>
      <w:marRight w:val="0"/>
      <w:marTop w:val="0"/>
      <w:marBottom w:val="0"/>
      <w:divBdr>
        <w:top w:val="none" w:sz="0" w:space="0" w:color="auto"/>
        <w:left w:val="none" w:sz="0" w:space="0" w:color="auto"/>
        <w:bottom w:val="none" w:sz="0" w:space="0" w:color="auto"/>
        <w:right w:val="none" w:sz="0" w:space="0" w:color="auto"/>
      </w:divBdr>
    </w:div>
    <w:div w:id="1511792398">
      <w:bodyDiv w:val="1"/>
      <w:marLeft w:val="0"/>
      <w:marRight w:val="0"/>
      <w:marTop w:val="0"/>
      <w:marBottom w:val="0"/>
      <w:divBdr>
        <w:top w:val="none" w:sz="0" w:space="0" w:color="auto"/>
        <w:left w:val="none" w:sz="0" w:space="0" w:color="auto"/>
        <w:bottom w:val="none" w:sz="0" w:space="0" w:color="auto"/>
        <w:right w:val="none" w:sz="0" w:space="0" w:color="auto"/>
      </w:divBdr>
    </w:div>
    <w:div w:id="1588035235">
      <w:bodyDiv w:val="1"/>
      <w:marLeft w:val="0"/>
      <w:marRight w:val="0"/>
      <w:marTop w:val="0"/>
      <w:marBottom w:val="0"/>
      <w:divBdr>
        <w:top w:val="none" w:sz="0" w:space="0" w:color="auto"/>
        <w:left w:val="none" w:sz="0" w:space="0" w:color="auto"/>
        <w:bottom w:val="none" w:sz="0" w:space="0" w:color="auto"/>
        <w:right w:val="none" w:sz="0" w:space="0" w:color="auto"/>
      </w:divBdr>
    </w:div>
    <w:div w:id="1610552252">
      <w:bodyDiv w:val="1"/>
      <w:marLeft w:val="0"/>
      <w:marRight w:val="0"/>
      <w:marTop w:val="0"/>
      <w:marBottom w:val="0"/>
      <w:divBdr>
        <w:top w:val="none" w:sz="0" w:space="0" w:color="auto"/>
        <w:left w:val="none" w:sz="0" w:space="0" w:color="auto"/>
        <w:bottom w:val="none" w:sz="0" w:space="0" w:color="auto"/>
        <w:right w:val="none" w:sz="0" w:space="0" w:color="auto"/>
      </w:divBdr>
    </w:div>
    <w:div w:id="1696807513">
      <w:bodyDiv w:val="1"/>
      <w:marLeft w:val="0"/>
      <w:marRight w:val="0"/>
      <w:marTop w:val="0"/>
      <w:marBottom w:val="0"/>
      <w:divBdr>
        <w:top w:val="none" w:sz="0" w:space="0" w:color="auto"/>
        <w:left w:val="none" w:sz="0" w:space="0" w:color="auto"/>
        <w:bottom w:val="none" w:sz="0" w:space="0" w:color="auto"/>
        <w:right w:val="none" w:sz="0" w:space="0" w:color="auto"/>
      </w:divBdr>
    </w:div>
    <w:div w:id="1848713595">
      <w:bodyDiv w:val="1"/>
      <w:marLeft w:val="0"/>
      <w:marRight w:val="0"/>
      <w:marTop w:val="0"/>
      <w:marBottom w:val="0"/>
      <w:divBdr>
        <w:top w:val="none" w:sz="0" w:space="0" w:color="auto"/>
        <w:left w:val="none" w:sz="0" w:space="0" w:color="auto"/>
        <w:bottom w:val="none" w:sz="0" w:space="0" w:color="auto"/>
        <w:right w:val="none" w:sz="0" w:space="0" w:color="auto"/>
      </w:divBdr>
    </w:div>
    <w:div w:id="1909798657">
      <w:bodyDiv w:val="1"/>
      <w:marLeft w:val="0"/>
      <w:marRight w:val="0"/>
      <w:marTop w:val="0"/>
      <w:marBottom w:val="0"/>
      <w:divBdr>
        <w:top w:val="none" w:sz="0" w:space="0" w:color="auto"/>
        <w:left w:val="none" w:sz="0" w:space="0" w:color="auto"/>
        <w:bottom w:val="none" w:sz="0" w:space="0" w:color="auto"/>
        <w:right w:val="none" w:sz="0" w:space="0" w:color="auto"/>
      </w:divBdr>
    </w:div>
    <w:div w:id="1923640397">
      <w:bodyDiv w:val="1"/>
      <w:marLeft w:val="0"/>
      <w:marRight w:val="0"/>
      <w:marTop w:val="0"/>
      <w:marBottom w:val="0"/>
      <w:divBdr>
        <w:top w:val="none" w:sz="0" w:space="0" w:color="auto"/>
        <w:left w:val="none" w:sz="0" w:space="0" w:color="auto"/>
        <w:bottom w:val="none" w:sz="0" w:space="0" w:color="auto"/>
        <w:right w:val="none" w:sz="0" w:space="0" w:color="auto"/>
      </w:divBdr>
    </w:div>
    <w:div w:id="1972590780">
      <w:bodyDiv w:val="1"/>
      <w:marLeft w:val="0"/>
      <w:marRight w:val="0"/>
      <w:marTop w:val="0"/>
      <w:marBottom w:val="0"/>
      <w:divBdr>
        <w:top w:val="none" w:sz="0" w:space="0" w:color="auto"/>
        <w:left w:val="none" w:sz="0" w:space="0" w:color="auto"/>
        <w:bottom w:val="none" w:sz="0" w:space="0" w:color="auto"/>
        <w:right w:val="none" w:sz="0" w:space="0" w:color="auto"/>
      </w:divBdr>
    </w:div>
    <w:div w:id="2025403477">
      <w:bodyDiv w:val="1"/>
      <w:marLeft w:val="0"/>
      <w:marRight w:val="0"/>
      <w:marTop w:val="0"/>
      <w:marBottom w:val="0"/>
      <w:divBdr>
        <w:top w:val="none" w:sz="0" w:space="0" w:color="auto"/>
        <w:left w:val="none" w:sz="0" w:space="0" w:color="auto"/>
        <w:bottom w:val="none" w:sz="0" w:space="0" w:color="auto"/>
        <w:right w:val="none" w:sz="0" w:space="0" w:color="auto"/>
      </w:divBdr>
    </w:div>
    <w:div w:id="2030835381">
      <w:bodyDiv w:val="1"/>
      <w:marLeft w:val="0"/>
      <w:marRight w:val="0"/>
      <w:marTop w:val="0"/>
      <w:marBottom w:val="0"/>
      <w:divBdr>
        <w:top w:val="none" w:sz="0" w:space="0" w:color="auto"/>
        <w:left w:val="none" w:sz="0" w:space="0" w:color="auto"/>
        <w:bottom w:val="none" w:sz="0" w:space="0" w:color="auto"/>
        <w:right w:val="none" w:sz="0" w:space="0" w:color="auto"/>
      </w:divBdr>
    </w:div>
    <w:div w:id="2117484094">
      <w:bodyDiv w:val="1"/>
      <w:marLeft w:val="0"/>
      <w:marRight w:val="0"/>
      <w:marTop w:val="0"/>
      <w:marBottom w:val="0"/>
      <w:divBdr>
        <w:top w:val="none" w:sz="0" w:space="0" w:color="auto"/>
        <w:left w:val="none" w:sz="0" w:space="0" w:color="auto"/>
        <w:bottom w:val="none" w:sz="0" w:space="0" w:color="auto"/>
        <w:right w:val="none" w:sz="0" w:space="0" w:color="auto"/>
      </w:divBdr>
    </w:div>
    <w:div w:id="2125727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ata.ipu.org/women-ranking?year=202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410524-ED84-4281-A632-19AA6B5D8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16961</Words>
  <Characters>96682</Characters>
  <Application>Microsoft Office Word</Application>
  <DocSecurity>0</DocSecurity>
  <Lines>805</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library</cp:lastModifiedBy>
  <cp:revision>2</cp:revision>
  <dcterms:created xsi:type="dcterms:W3CDTF">2023-09-18T06:53:00Z</dcterms:created>
  <dcterms:modified xsi:type="dcterms:W3CDTF">2023-09-18T06:53:00Z</dcterms:modified>
</cp:coreProperties>
</file>