
<file path=[Content_Types].xml><?xml version="1.0" encoding="utf-8"?>
<Types xmlns="http://schemas.openxmlformats.org/package/2006/content-types">
  <Default Extension="jpeg" ContentType="image/jpe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charts/chart1.xml" ContentType="application/vnd.openxmlformats-officedocument.drawingml.chart+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header1.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2A90632" w14:textId="66EDE719" w:rsidR="00FE14E5" w:rsidRPr="00E86333" w:rsidRDefault="0015022E" w:rsidP="00403E92">
      <w:pPr>
        <w:spacing w:after="0" w:line="360" w:lineRule="auto"/>
        <w:jc w:val="center"/>
        <w:rPr>
          <w:rFonts w:ascii="Times New Roman" w:eastAsia="Times New Roman" w:hAnsi="Times New Roman" w:cs="Times New Roman"/>
          <w:b/>
          <w:sz w:val="24"/>
          <w:szCs w:val="24"/>
        </w:rPr>
      </w:pPr>
      <w:r w:rsidRPr="00E86333">
        <w:rPr>
          <w:rFonts w:ascii="Times New Roman" w:eastAsia="Times New Roman" w:hAnsi="Times New Roman" w:cs="Times New Roman"/>
          <w:b/>
          <w:sz w:val="24"/>
          <w:szCs w:val="24"/>
        </w:rPr>
        <w:t>CLIMATE CHANGE AND THE RIGHT TO</w:t>
      </w:r>
      <w:r w:rsidR="00D2536E">
        <w:rPr>
          <w:rFonts w:ascii="Times New Roman" w:eastAsia="Times New Roman" w:hAnsi="Times New Roman" w:cs="Times New Roman"/>
          <w:b/>
          <w:sz w:val="24"/>
          <w:szCs w:val="24"/>
        </w:rPr>
        <w:t xml:space="preserve"> </w:t>
      </w:r>
      <w:r w:rsidRPr="00E86333">
        <w:rPr>
          <w:rFonts w:ascii="Times New Roman" w:eastAsia="Times New Roman" w:hAnsi="Times New Roman" w:cs="Times New Roman"/>
          <w:b/>
          <w:sz w:val="24"/>
          <w:szCs w:val="24"/>
        </w:rPr>
        <w:t>SAFE AND CLEAN WATER IN NAKIVALE REFUGEE SETTLEMENT, INSIGIRO DISTRICT</w:t>
      </w:r>
      <w:r w:rsidR="002424DD">
        <w:rPr>
          <w:rFonts w:ascii="Times New Roman" w:eastAsia="Times New Roman" w:hAnsi="Times New Roman" w:cs="Times New Roman"/>
          <w:b/>
          <w:sz w:val="24"/>
          <w:szCs w:val="24"/>
        </w:rPr>
        <w:t>.</w:t>
      </w:r>
    </w:p>
    <w:p w14:paraId="095F901F" w14:textId="77777777" w:rsidR="00FE14E5" w:rsidRPr="00E86333" w:rsidRDefault="00FE14E5" w:rsidP="00403E92">
      <w:pPr>
        <w:spacing w:after="0" w:line="360" w:lineRule="auto"/>
        <w:jc w:val="center"/>
        <w:rPr>
          <w:rFonts w:ascii="Times New Roman" w:eastAsia="Times New Roman" w:hAnsi="Times New Roman" w:cs="Times New Roman"/>
          <w:b/>
          <w:sz w:val="24"/>
          <w:szCs w:val="24"/>
        </w:rPr>
      </w:pPr>
    </w:p>
    <w:p w14:paraId="3228B494" w14:textId="77777777" w:rsidR="00FE14E5" w:rsidRPr="00E86333" w:rsidRDefault="00FE14E5" w:rsidP="00403E92">
      <w:pPr>
        <w:spacing w:after="0" w:line="360" w:lineRule="auto"/>
        <w:jc w:val="center"/>
        <w:rPr>
          <w:rFonts w:ascii="Times New Roman" w:eastAsia="Times New Roman" w:hAnsi="Times New Roman" w:cs="Times New Roman"/>
          <w:b/>
          <w:bCs/>
          <w:sz w:val="24"/>
          <w:szCs w:val="24"/>
        </w:rPr>
      </w:pPr>
    </w:p>
    <w:p w14:paraId="5EA457E6" w14:textId="77777777" w:rsidR="00FE14E5" w:rsidRPr="00E86333" w:rsidRDefault="0015022E" w:rsidP="00403E92">
      <w:pPr>
        <w:spacing w:after="0" w:line="360" w:lineRule="auto"/>
        <w:jc w:val="center"/>
        <w:rPr>
          <w:rFonts w:ascii="Times New Roman" w:eastAsia="Times New Roman" w:hAnsi="Times New Roman" w:cs="Times New Roman"/>
          <w:b/>
          <w:bCs/>
          <w:sz w:val="24"/>
          <w:szCs w:val="24"/>
        </w:rPr>
      </w:pPr>
      <w:r w:rsidRPr="00E86333">
        <w:rPr>
          <w:rFonts w:ascii="Times New Roman" w:eastAsia="Times New Roman" w:hAnsi="Times New Roman" w:cs="Times New Roman"/>
          <w:b/>
          <w:bCs/>
          <w:sz w:val="24"/>
          <w:szCs w:val="24"/>
        </w:rPr>
        <w:t>BY</w:t>
      </w:r>
    </w:p>
    <w:p w14:paraId="61CCECFE" w14:textId="77777777" w:rsidR="00FE14E5" w:rsidRPr="00E86333" w:rsidRDefault="0015022E" w:rsidP="00403E92">
      <w:pPr>
        <w:spacing w:after="0" w:line="360" w:lineRule="auto"/>
        <w:jc w:val="center"/>
        <w:rPr>
          <w:rFonts w:ascii="Times New Roman" w:eastAsia="Times New Roman" w:hAnsi="Times New Roman" w:cs="Times New Roman"/>
          <w:b/>
          <w:bCs/>
          <w:sz w:val="24"/>
          <w:szCs w:val="24"/>
        </w:rPr>
      </w:pPr>
      <w:r w:rsidRPr="00E86333">
        <w:rPr>
          <w:rFonts w:ascii="Times New Roman" w:eastAsia="Times New Roman" w:hAnsi="Times New Roman" w:cs="Times New Roman"/>
          <w:b/>
          <w:bCs/>
          <w:sz w:val="24"/>
          <w:szCs w:val="24"/>
        </w:rPr>
        <w:t>FLAVIA MERCY APIYO</w:t>
      </w:r>
    </w:p>
    <w:p w14:paraId="0DACAF55" w14:textId="77777777" w:rsidR="00FE14E5" w:rsidRPr="00E86333" w:rsidRDefault="00FE14E5" w:rsidP="00403E92">
      <w:pPr>
        <w:spacing w:after="0" w:line="360" w:lineRule="auto"/>
        <w:jc w:val="center"/>
        <w:rPr>
          <w:rFonts w:ascii="Times New Roman" w:eastAsia="Times New Roman" w:hAnsi="Times New Roman" w:cs="Times New Roman"/>
          <w:b/>
          <w:bCs/>
          <w:sz w:val="24"/>
          <w:szCs w:val="24"/>
        </w:rPr>
      </w:pPr>
    </w:p>
    <w:p w14:paraId="57E4AB1B" w14:textId="02E0FC9E" w:rsidR="00FE14E5" w:rsidRPr="00E86333" w:rsidRDefault="0015022E" w:rsidP="00403E92">
      <w:pPr>
        <w:spacing w:after="0" w:line="360" w:lineRule="auto"/>
        <w:jc w:val="center"/>
        <w:rPr>
          <w:rFonts w:ascii="Times New Roman" w:eastAsia="Times New Roman" w:hAnsi="Times New Roman" w:cs="Times New Roman"/>
          <w:b/>
          <w:bCs/>
          <w:sz w:val="24"/>
          <w:szCs w:val="24"/>
        </w:rPr>
      </w:pPr>
      <w:r w:rsidRPr="00E86333">
        <w:rPr>
          <w:rFonts w:ascii="Times New Roman" w:eastAsia="Times New Roman" w:hAnsi="Times New Roman" w:cs="Times New Roman"/>
          <w:b/>
          <w:bCs/>
          <w:sz w:val="24"/>
          <w:szCs w:val="24"/>
        </w:rPr>
        <w:t>REG NO: J21B82/05</w:t>
      </w:r>
      <w:r w:rsidR="00CB1879" w:rsidRPr="00E86333">
        <w:rPr>
          <w:rFonts w:ascii="Times New Roman" w:eastAsia="Times New Roman" w:hAnsi="Times New Roman" w:cs="Times New Roman"/>
          <w:b/>
          <w:bCs/>
          <w:sz w:val="24"/>
          <w:szCs w:val="24"/>
        </w:rPr>
        <w:t>5</w:t>
      </w:r>
    </w:p>
    <w:p w14:paraId="7A8511C2" w14:textId="77777777" w:rsidR="00FE14E5" w:rsidRPr="00E86333" w:rsidRDefault="00FE14E5" w:rsidP="00403E92">
      <w:pPr>
        <w:spacing w:after="0" w:line="360" w:lineRule="auto"/>
        <w:jc w:val="center"/>
        <w:rPr>
          <w:rFonts w:ascii="Times New Roman" w:eastAsia="Times New Roman" w:hAnsi="Times New Roman" w:cs="Times New Roman"/>
          <w:b/>
          <w:bCs/>
          <w:sz w:val="24"/>
          <w:szCs w:val="24"/>
        </w:rPr>
      </w:pPr>
    </w:p>
    <w:p w14:paraId="5E072F58" w14:textId="77777777" w:rsidR="00FE14E5" w:rsidRPr="00E86333" w:rsidRDefault="00FE14E5" w:rsidP="00403E92">
      <w:pPr>
        <w:spacing w:after="0" w:line="360" w:lineRule="auto"/>
        <w:jc w:val="center"/>
        <w:rPr>
          <w:rFonts w:ascii="Times New Roman" w:eastAsia="Times New Roman" w:hAnsi="Times New Roman" w:cs="Times New Roman"/>
          <w:b/>
          <w:bCs/>
          <w:sz w:val="24"/>
          <w:szCs w:val="24"/>
        </w:rPr>
      </w:pPr>
    </w:p>
    <w:p w14:paraId="54B02426" w14:textId="77777777" w:rsidR="00FE14E5" w:rsidRPr="00E86333" w:rsidRDefault="00FE14E5" w:rsidP="00403E92">
      <w:pPr>
        <w:spacing w:after="0" w:line="360" w:lineRule="auto"/>
        <w:jc w:val="center"/>
        <w:rPr>
          <w:rFonts w:ascii="Times New Roman" w:eastAsia="Times New Roman" w:hAnsi="Times New Roman" w:cs="Times New Roman"/>
          <w:b/>
          <w:bCs/>
          <w:sz w:val="24"/>
          <w:szCs w:val="24"/>
        </w:rPr>
      </w:pPr>
    </w:p>
    <w:p w14:paraId="0467B633" w14:textId="77777777" w:rsidR="00FE14E5" w:rsidRPr="00E86333" w:rsidRDefault="00FE14E5" w:rsidP="00403E92">
      <w:pPr>
        <w:spacing w:after="0" w:line="360" w:lineRule="auto"/>
        <w:ind w:firstLine="720"/>
        <w:jc w:val="center"/>
        <w:rPr>
          <w:rFonts w:ascii="Times New Roman" w:eastAsia="Times New Roman" w:hAnsi="Times New Roman" w:cs="Times New Roman"/>
          <w:b/>
          <w:bCs/>
          <w:sz w:val="24"/>
          <w:szCs w:val="24"/>
        </w:rPr>
      </w:pPr>
    </w:p>
    <w:p w14:paraId="19C587B0" w14:textId="3723CFCF" w:rsidR="00FE14E5" w:rsidRPr="00E86333" w:rsidRDefault="0015022E" w:rsidP="00403E92">
      <w:pPr>
        <w:spacing w:after="0" w:line="360" w:lineRule="auto"/>
        <w:jc w:val="center"/>
        <w:rPr>
          <w:rFonts w:ascii="Times New Roman" w:eastAsia="Times New Roman" w:hAnsi="Times New Roman" w:cs="Times New Roman"/>
          <w:b/>
          <w:bCs/>
          <w:sz w:val="24"/>
          <w:szCs w:val="24"/>
        </w:rPr>
      </w:pPr>
      <w:r w:rsidRPr="00E86333">
        <w:rPr>
          <w:rFonts w:ascii="Times New Roman" w:eastAsia="Times New Roman" w:hAnsi="Times New Roman" w:cs="Times New Roman"/>
          <w:b/>
          <w:bCs/>
          <w:sz w:val="24"/>
          <w:szCs w:val="24"/>
        </w:rPr>
        <w:t xml:space="preserve">A </w:t>
      </w:r>
      <w:proofErr w:type="gramStart"/>
      <w:r w:rsidRPr="00E86333">
        <w:rPr>
          <w:rFonts w:ascii="Times New Roman" w:eastAsia="Times New Roman" w:hAnsi="Times New Roman" w:cs="Times New Roman"/>
          <w:b/>
          <w:bCs/>
          <w:sz w:val="24"/>
          <w:szCs w:val="24"/>
        </w:rPr>
        <w:t>DISSERTATION  SUBMITTED</w:t>
      </w:r>
      <w:proofErr w:type="gramEnd"/>
      <w:r w:rsidRPr="00E86333">
        <w:rPr>
          <w:rFonts w:ascii="Times New Roman" w:eastAsia="Times New Roman" w:hAnsi="Times New Roman" w:cs="Times New Roman"/>
          <w:b/>
          <w:bCs/>
          <w:sz w:val="24"/>
          <w:szCs w:val="24"/>
        </w:rPr>
        <w:t xml:space="preserve"> TO THE SCHOOL OF SOCIAL SCIENCES, DEPARTMENT  OF UNDERGRADUTE STUDIES IN PARTIAL FUFILMENT            OF THE REQUIREMENT FOR THE AWARD OF BACHELOR’S DEGREE                  IN HUMAN RIGHTS, PEACE, AND  HUMANITARIAN INTERVENTIONS                   AT UGANDA CHRISTIAN UNIVERSITY</w:t>
      </w:r>
      <w:r w:rsidR="002424DD">
        <w:rPr>
          <w:rFonts w:ascii="Times New Roman" w:eastAsia="Times New Roman" w:hAnsi="Times New Roman" w:cs="Times New Roman"/>
          <w:b/>
          <w:bCs/>
          <w:sz w:val="24"/>
          <w:szCs w:val="24"/>
        </w:rPr>
        <w:t>.</w:t>
      </w:r>
    </w:p>
    <w:p w14:paraId="49F33784" w14:textId="77777777" w:rsidR="00FE14E5" w:rsidRPr="00E86333" w:rsidRDefault="00FE14E5" w:rsidP="00403E92">
      <w:pPr>
        <w:spacing w:after="0" w:line="360" w:lineRule="auto"/>
        <w:jc w:val="center"/>
        <w:rPr>
          <w:rFonts w:ascii="Times New Roman" w:eastAsia="Times New Roman" w:hAnsi="Times New Roman" w:cs="Times New Roman"/>
          <w:b/>
          <w:bCs/>
          <w:sz w:val="24"/>
          <w:szCs w:val="24"/>
        </w:rPr>
      </w:pPr>
    </w:p>
    <w:p w14:paraId="12A58EDC" w14:textId="77777777" w:rsidR="00FE14E5" w:rsidRPr="00E86333" w:rsidRDefault="00FE14E5" w:rsidP="00403E92">
      <w:pPr>
        <w:spacing w:after="0" w:line="360" w:lineRule="auto"/>
        <w:jc w:val="center"/>
        <w:rPr>
          <w:rFonts w:ascii="Times New Roman" w:eastAsia="Times New Roman" w:hAnsi="Times New Roman" w:cs="Times New Roman"/>
          <w:b/>
          <w:bCs/>
          <w:sz w:val="24"/>
          <w:szCs w:val="24"/>
        </w:rPr>
      </w:pPr>
    </w:p>
    <w:p w14:paraId="74664178" w14:textId="77777777" w:rsidR="00FE14E5" w:rsidRPr="00E86333" w:rsidRDefault="00FE14E5" w:rsidP="00403E92">
      <w:pPr>
        <w:spacing w:after="0" w:line="360" w:lineRule="auto"/>
        <w:jc w:val="center"/>
        <w:rPr>
          <w:rFonts w:ascii="Times New Roman" w:eastAsia="Times New Roman" w:hAnsi="Times New Roman" w:cs="Times New Roman"/>
          <w:b/>
          <w:bCs/>
          <w:sz w:val="24"/>
          <w:szCs w:val="24"/>
        </w:rPr>
      </w:pPr>
    </w:p>
    <w:p w14:paraId="11EA979A" w14:textId="77777777" w:rsidR="00FE14E5" w:rsidRPr="00E86333" w:rsidRDefault="00FE14E5" w:rsidP="00403E92">
      <w:pPr>
        <w:spacing w:after="0" w:line="360" w:lineRule="auto"/>
        <w:jc w:val="center"/>
        <w:rPr>
          <w:rFonts w:ascii="Times New Roman" w:eastAsia="Times New Roman" w:hAnsi="Times New Roman" w:cs="Times New Roman"/>
          <w:b/>
          <w:bCs/>
          <w:sz w:val="24"/>
          <w:szCs w:val="24"/>
        </w:rPr>
      </w:pPr>
    </w:p>
    <w:p w14:paraId="6FC69DEC" w14:textId="77777777" w:rsidR="00FE14E5" w:rsidRPr="00E86333" w:rsidRDefault="00FE14E5" w:rsidP="00403E92">
      <w:pPr>
        <w:spacing w:after="0" w:line="360" w:lineRule="auto"/>
        <w:jc w:val="center"/>
        <w:rPr>
          <w:rFonts w:ascii="Times New Roman" w:eastAsia="Times New Roman" w:hAnsi="Times New Roman" w:cs="Times New Roman"/>
          <w:b/>
          <w:bCs/>
          <w:sz w:val="24"/>
          <w:szCs w:val="24"/>
        </w:rPr>
      </w:pPr>
    </w:p>
    <w:p w14:paraId="31A562AB" w14:textId="58CF0666" w:rsidR="00FE14E5" w:rsidRPr="00E86333" w:rsidRDefault="0015022E" w:rsidP="00403E92">
      <w:pPr>
        <w:spacing w:after="0" w:line="360" w:lineRule="auto"/>
        <w:jc w:val="center"/>
        <w:rPr>
          <w:rFonts w:ascii="Times New Roman" w:eastAsia="Times New Roman" w:hAnsi="Times New Roman" w:cs="Times New Roman"/>
          <w:b/>
          <w:bCs/>
          <w:sz w:val="24"/>
          <w:szCs w:val="24"/>
        </w:rPr>
        <w:sectPr w:rsidR="00FE14E5" w:rsidRPr="00E86333">
          <w:footerReference w:type="even" r:id="rId9"/>
          <w:pgSz w:w="12240" w:h="15840"/>
          <w:pgMar w:top="1440" w:right="1440" w:bottom="1440" w:left="1440" w:header="0" w:footer="720" w:gutter="0"/>
          <w:cols w:space="0"/>
          <w:docGrid w:linePitch="360"/>
        </w:sectPr>
      </w:pPr>
      <w:r w:rsidRPr="00E86333">
        <w:rPr>
          <w:rFonts w:ascii="Times New Roman" w:eastAsia="Times New Roman" w:hAnsi="Times New Roman" w:cs="Times New Roman"/>
          <w:b/>
          <w:bCs/>
          <w:sz w:val="24"/>
          <w:szCs w:val="24"/>
        </w:rPr>
        <w:t>AUGUST 2023</w:t>
      </w:r>
      <w:r w:rsidR="002424DD">
        <w:rPr>
          <w:rFonts w:ascii="Times New Roman" w:eastAsia="Times New Roman" w:hAnsi="Times New Roman" w:cs="Times New Roman"/>
          <w:b/>
          <w:bCs/>
          <w:sz w:val="24"/>
          <w:szCs w:val="24"/>
        </w:rPr>
        <w:t>.</w:t>
      </w:r>
    </w:p>
    <w:p w14:paraId="30C6FE62" w14:textId="5E3B1BDA" w:rsidR="00FE14E5" w:rsidRPr="00E86333" w:rsidRDefault="0015022E" w:rsidP="00403E92">
      <w:pPr>
        <w:pStyle w:val="Heading2"/>
        <w:spacing w:after="240" w:line="360" w:lineRule="auto"/>
        <w:jc w:val="center"/>
        <w:rPr>
          <w:rFonts w:ascii="Times New Roman" w:eastAsia="Times New Roman" w:hAnsi="Times New Roman" w:cs="Times New Roman"/>
          <w:color w:val="000000" w:themeColor="text1"/>
          <w:sz w:val="24"/>
          <w:szCs w:val="24"/>
        </w:rPr>
      </w:pPr>
      <w:bookmarkStart w:id="0" w:name="_Toc415099626"/>
      <w:bookmarkStart w:id="1" w:name="_Toc79396464"/>
      <w:bookmarkStart w:id="2" w:name="_Toc146525634"/>
      <w:r w:rsidRPr="00E86333">
        <w:rPr>
          <w:rFonts w:ascii="Times New Roman" w:eastAsia="Times New Roman" w:hAnsi="Times New Roman" w:cs="Times New Roman"/>
          <w:color w:val="000000" w:themeColor="text1"/>
          <w:sz w:val="24"/>
          <w:szCs w:val="24"/>
        </w:rPr>
        <w:lastRenderedPageBreak/>
        <w:t>DECLARATION</w:t>
      </w:r>
      <w:bookmarkEnd w:id="0"/>
      <w:bookmarkEnd w:id="1"/>
      <w:r w:rsidR="002424DD">
        <w:rPr>
          <w:rFonts w:ascii="Times New Roman" w:eastAsia="Times New Roman" w:hAnsi="Times New Roman" w:cs="Times New Roman"/>
          <w:color w:val="000000" w:themeColor="text1"/>
          <w:sz w:val="24"/>
          <w:szCs w:val="24"/>
        </w:rPr>
        <w:t>.</w:t>
      </w:r>
      <w:bookmarkEnd w:id="2"/>
    </w:p>
    <w:p w14:paraId="5D19BB49" w14:textId="77777777" w:rsidR="00FE14E5" w:rsidRPr="00E86333" w:rsidRDefault="0015022E" w:rsidP="00E86333">
      <w:pPr>
        <w:spacing w:line="360" w:lineRule="auto"/>
        <w:jc w:val="both"/>
        <w:rPr>
          <w:rFonts w:ascii="Times New Roman" w:eastAsia="Calibri" w:hAnsi="Times New Roman" w:cs="Times New Roman"/>
          <w:sz w:val="24"/>
          <w:szCs w:val="24"/>
        </w:rPr>
      </w:pPr>
      <w:r w:rsidRPr="00E86333">
        <w:rPr>
          <w:rFonts w:ascii="Times New Roman" w:eastAsia="Calibri" w:hAnsi="Times New Roman" w:cs="Times New Roman"/>
          <w:sz w:val="24"/>
          <w:szCs w:val="24"/>
        </w:rPr>
        <w:t xml:space="preserve">I, </w:t>
      </w:r>
      <w:r w:rsidRPr="00E86333">
        <w:rPr>
          <w:rFonts w:ascii="Times New Roman" w:eastAsia="Calibri" w:hAnsi="Times New Roman" w:cs="Times New Roman"/>
          <w:b/>
          <w:bCs/>
          <w:sz w:val="24"/>
          <w:szCs w:val="24"/>
        </w:rPr>
        <w:t xml:space="preserve">Flavia Mercy </w:t>
      </w:r>
      <w:proofErr w:type="spellStart"/>
      <w:r w:rsidRPr="00E86333">
        <w:rPr>
          <w:rFonts w:ascii="Times New Roman" w:eastAsia="Calibri" w:hAnsi="Times New Roman" w:cs="Times New Roman"/>
          <w:b/>
          <w:bCs/>
          <w:sz w:val="24"/>
          <w:szCs w:val="24"/>
        </w:rPr>
        <w:t>Apiyo</w:t>
      </w:r>
      <w:proofErr w:type="spellEnd"/>
      <w:r w:rsidRPr="00E86333">
        <w:rPr>
          <w:rFonts w:ascii="Times New Roman" w:eastAsia="Calibri" w:hAnsi="Times New Roman" w:cs="Times New Roman"/>
          <w:b/>
          <w:bCs/>
          <w:sz w:val="24"/>
          <w:szCs w:val="24"/>
        </w:rPr>
        <w:t>,</w:t>
      </w:r>
      <w:r w:rsidRPr="00E86333">
        <w:rPr>
          <w:rFonts w:ascii="Times New Roman" w:eastAsia="Calibri" w:hAnsi="Times New Roman" w:cs="Times New Roman"/>
          <w:sz w:val="24"/>
          <w:szCs w:val="24"/>
        </w:rPr>
        <w:t xml:space="preserve"> do declare that this dissertation is my own work piece, and has never been submitted for any Award in any discipline in any Institution of Higher Learning or any other University. In case the researcher quoted the works of other Authors or resource persons, such quotations have been highly acknowledged. The researcher deserves the copyright of this research </w:t>
      </w:r>
      <w:proofErr w:type="gramStart"/>
      <w:r w:rsidRPr="00E86333">
        <w:rPr>
          <w:rFonts w:ascii="Times New Roman" w:eastAsia="Calibri" w:hAnsi="Times New Roman" w:cs="Times New Roman"/>
          <w:sz w:val="24"/>
          <w:szCs w:val="24"/>
        </w:rPr>
        <w:t>report .</w:t>
      </w:r>
      <w:proofErr w:type="gramEnd"/>
    </w:p>
    <w:p w14:paraId="3F32B683" w14:textId="77777777" w:rsidR="00FE14E5" w:rsidRPr="00E86333" w:rsidRDefault="00FE14E5" w:rsidP="00E86333">
      <w:pPr>
        <w:spacing w:line="360" w:lineRule="auto"/>
        <w:jc w:val="both"/>
        <w:rPr>
          <w:rFonts w:ascii="Times New Roman" w:eastAsia="Calibri" w:hAnsi="Times New Roman" w:cs="Times New Roman"/>
          <w:sz w:val="24"/>
          <w:szCs w:val="24"/>
        </w:rPr>
      </w:pPr>
    </w:p>
    <w:p w14:paraId="17909503" w14:textId="77777777" w:rsidR="00FE14E5" w:rsidRPr="00E86333" w:rsidRDefault="0015022E" w:rsidP="00E86333">
      <w:pPr>
        <w:spacing w:line="360" w:lineRule="auto"/>
        <w:jc w:val="both"/>
        <w:rPr>
          <w:rFonts w:ascii="Times New Roman" w:eastAsia="Calibri" w:hAnsi="Times New Roman" w:cs="Times New Roman"/>
          <w:sz w:val="24"/>
          <w:szCs w:val="24"/>
        </w:rPr>
      </w:pPr>
      <w:r w:rsidRPr="00E86333">
        <w:rPr>
          <w:rFonts w:ascii="Times New Roman" w:eastAsia="Calibri" w:hAnsi="Times New Roman" w:cs="Times New Roman"/>
          <w:sz w:val="24"/>
          <w:szCs w:val="24"/>
        </w:rPr>
        <w:t>Signature ---------------------------------------------------</w:t>
      </w:r>
    </w:p>
    <w:p w14:paraId="20B14A44" w14:textId="07D46C52" w:rsidR="00FE14E5" w:rsidRPr="00E86333" w:rsidRDefault="0015022E" w:rsidP="000A4E9A">
      <w:pPr>
        <w:spacing w:line="360" w:lineRule="auto"/>
        <w:jc w:val="both"/>
        <w:rPr>
          <w:rFonts w:ascii="Times New Roman" w:eastAsia="Calibri" w:hAnsi="Times New Roman" w:cs="Times New Roman"/>
          <w:sz w:val="24"/>
          <w:szCs w:val="24"/>
        </w:rPr>
      </w:pPr>
      <w:r w:rsidRPr="00E86333">
        <w:rPr>
          <w:rFonts w:ascii="Times New Roman" w:eastAsia="Calibri" w:hAnsi="Times New Roman" w:cs="Times New Roman"/>
          <w:b/>
          <w:bCs/>
          <w:sz w:val="24"/>
          <w:szCs w:val="24"/>
        </w:rPr>
        <w:t xml:space="preserve">Flavia Mercy </w:t>
      </w:r>
      <w:proofErr w:type="spellStart"/>
      <w:r w:rsidRPr="00E86333">
        <w:rPr>
          <w:rFonts w:ascii="Times New Roman" w:eastAsia="Calibri" w:hAnsi="Times New Roman" w:cs="Times New Roman"/>
          <w:b/>
          <w:bCs/>
          <w:sz w:val="24"/>
          <w:szCs w:val="24"/>
        </w:rPr>
        <w:t>Apiyo</w:t>
      </w:r>
      <w:proofErr w:type="spellEnd"/>
      <w:r w:rsidR="002424DD">
        <w:rPr>
          <w:rFonts w:ascii="Times New Roman" w:eastAsia="Calibri" w:hAnsi="Times New Roman" w:cs="Times New Roman"/>
          <w:b/>
          <w:bCs/>
          <w:sz w:val="24"/>
          <w:szCs w:val="24"/>
        </w:rPr>
        <w:t>.</w:t>
      </w:r>
    </w:p>
    <w:p w14:paraId="4C7AD2B1" w14:textId="77777777" w:rsidR="00FE14E5" w:rsidRPr="00E86333" w:rsidRDefault="0015022E" w:rsidP="000A4E9A">
      <w:pPr>
        <w:spacing w:line="360" w:lineRule="auto"/>
        <w:jc w:val="both"/>
        <w:rPr>
          <w:rFonts w:ascii="Times New Roman" w:eastAsia="Calibri" w:hAnsi="Times New Roman" w:cs="Times New Roman"/>
          <w:sz w:val="24"/>
          <w:szCs w:val="24"/>
        </w:rPr>
      </w:pPr>
      <w:r w:rsidRPr="00E86333">
        <w:rPr>
          <w:rFonts w:ascii="Times New Roman" w:eastAsia="Calibri" w:hAnsi="Times New Roman" w:cs="Times New Roman"/>
          <w:sz w:val="24"/>
          <w:szCs w:val="24"/>
        </w:rPr>
        <w:t>Date------------------------------------------------------------</w:t>
      </w:r>
    </w:p>
    <w:p w14:paraId="1EF1AECA" w14:textId="77777777" w:rsidR="00FE14E5" w:rsidRPr="00E86333" w:rsidRDefault="00FE14E5" w:rsidP="000A4E9A">
      <w:pPr>
        <w:spacing w:line="360" w:lineRule="auto"/>
        <w:jc w:val="both"/>
        <w:rPr>
          <w:rFonts w:ascii="Times New Roman" w:eastAsia="Calibri" w:hAnsi="Times New Roman" w:cs="Times New Roman"/>
          <w:sz w:val="24"/>
          <w:szCs w:val="24"/>
        </w:rPr>
      </w:pPr>
    </w:p>
    <w:p w14:paraId="38CB30BC" w14:textId="77777777" w:rsidR="00FE14E5" w:rsidRPr="00E86333" w:rsidRDefault="00FE14E5" w:rsidP="000A4E9A">
      <w:pPr>
        <w:spacing w:line="360" w:lineRule="auto"/>
        <w:jc w:val="both"/>
        <w:rPr>
          <w:rFonts w:ascii="Times New Roman" w:eastAsia="Calibri" w:hAnsi="Times New Roman" w:cs="Times New Roman"/>
          <w:sz w:val="24"/>
          <w:szCs w:val="24"/>
        </w:rPr>
      </w:pPr>
    </w:p>
    <w:p w14:paraId="66195C5C" w14:textId="77777777" w:rsidR="00FE14E5" w:rsidRPr="00E86333" w:rsidRDefault="00FE14E5" w:rsidP="000A4E9A">
      <w:pPr>
        <w:spacing w:line="360" w:lineRule="auto"/>
        <w:jc w:val="both"/>
        <w:rPr>
          <w:rFonts w:ascii="Times New Roman" w:eastAsia="Calibri" w:hAnsi="Times New Roman" w:cs="Times New Roman"/>
          <w:sz w:val="24"/>
          <w:szCs w:val="24"/>
        </w:rPr>
      </w:pPr>
    </w:p>
    <w:p w14:paraId="75F91ADF" w14:textId="77777777" w:rsidR="00FE14E5" w:rsidRPr="00E86333" w:rsidRDefault="00FE14E5" w:rsidP="000A4E9A">
      <w:pPr>
        <w:spacing w:line="360" w:lineRule="auto"/>
        <w:jc w:val="both"/>
        <w:rPr>
          <w:rFonts w:ascii="Times New Roman" w:eastAsia="Calibri" w:hAnsi="Times New Roman" w:cs="Times New Roman"/>
          <w:sz w:val="24"/>
          <w:szCs w:val="24"/>
        </w:rPr>
      </w:pPr>
    </w:p>
    <w:p w14:paraId="7088DAF7" w14:textId="77777777" w:rsidR="00FE14E5" w:rsidRPr="00E86333" w:rsidRDefault="00FE14E5" w:rsidP="000A4E9A">
      <w:pPr>
        <w:spacing w:line="360" w:lineRule="auto"/>
        <w:jc w:val="both"/>
        <w:rPr>
          <w:rFonts w:ascii="Times New Roman" w:eastAsia="Calibri" w:hAnsi="Times New Roman" w:cs="Times New Roman"/>
          <w:sz w:val="24"/>
          <w:szCs w:val="24"/>
        </w:rPr>
      </w:pPr>
    </w:p>
    <w:p w14:paraId="4D451C9B" w14:textId="77777777" w:rsidR="00FE14E5" w:rsidRPr="00E86333" w:rsidRDefault="00FE14E5" w:rsidP="000A4E9A">
      <w:pPr>
        <w:spacing w:line="360" w:lineRule="auto"/>
        <w:jc w:val="both"/>
        <w:rPr>
          <w:rFonts w:ascii="Times New Roman" w:eastAsia="Calibri" w:hAnsi="Times New Roman" w:cs="Times New Roman"/>
          <w:sz w:val="24"/>
          <w:szCs w:val="24"/>
        </w:rPr>
      </w:pPr>
    </w:p>
    <w:p w14:paraId="6F674F48" w14:textId="77777777" w:rsidR="00FE14E5" w:rsidRPr="00E86333" w:rsidRDefault="00FE14E5" w:rsidP="000A4E9A">
      <w:pPr>
        <w:spacing w:line="360" w:lineRule="auto"/>
        <w:jc w:val="both"/>
        <w:rPr>
          <w:rFonts w:ascii="Times New Roman" w:eastAsia="Calibri" w:hAnsi="Times New Roman" w:cs="Times New Roman"/>
          <w:sz w:val="24"/>
          <w:szCs w:val="24"/>
        </w:rPr>
      </w:pPr>
    </w:p>
    <w:p w14:paraId="6959695A" w14:textId="77777777" w:rsidR="00FE14E5" w:rsidRPr="00E86333" w:rsidRDefault="00FE14E5" w:rsidP="000A4E9A">
      <w:pPr>
        <w:spacing w:line="360" w:lineRule="auto"/>
        <w:jc w:val="both"/>
        <w:rPr>
          <w:rFonts w:ascii="Times New Roman" w:eastAsia="Calibri" w:hAnsi="Times New Roman" w:cs="Times New Roman"/>
          <w:sz w:val="24"/>
          <w:szCs w:val="24"/>
        </w:rPr>
      </w:pPr>
    </w:p>
    <w:p w14:paraId="262B86A0" w14:textId="77777777" w:rsidR="00FE14E5" w:rsidRPr="00E86333" w:rsidRDefault="00FE14E5" w:rsidP="000A4E9A">
      <w:pPr>
        <w:spacing w:line="360" w:lineRule="auto"/>
        <w:jc w:val="both"/>
        <w:rPr>
          <w:rFonts w:ascii="Times New Roman" w:eastAsia="Calibri" w:hAnsi="Times New Roman" w:cs="Times New Roman"/>
          <w:sz w:val="24"/>
          <w:szCs w:val="24"/>
        </w:rPr>
      </w:pPr>
    </w:p>
    <w:p w14:paraId="6ED8754C" w14:textId="77777777" w:rsidR="00FE14E5" w:rsidRPr="00E86333" w:rsidRDefault="00FE14E5" w:rsidP="000A4E9A">
      <w:pPr>
        <w:spacing w:line="360" w:lineRule="auto"/>
        <w:jc w:val="both"/>
        <w:rPr>
          <w:rFonts w:ascii="Times New Roman" w:eastAsia="Calibri" w:hAnsi="Times New Roman" w:cs="Times New Roman"/>
          <w:sz w:val="24"/>
          <w:szCs w:val="24"/>
        </w:rPr>
      </w:pPr>
    </w:p>
    <w:p w14:paraId="0118E843" w14:textId="77777777" w:rsidR="00FE14E5" w:rsidRPr="00E86333" w:rsidRDefault="00FE14E5" w:rsidP="000A4E9A">
      <w:pPr>
        <w:spacing w:line="360" w:lineRule="auto"/>
        <w:jc w:val="both"/>
        <w:rPr>
          <w:rFonts w:ascii="Times New Roman" w:eastAsia="Times New Roman" w:hAnsi="Times New Roman" w:cs="Times New Roman"/>
          <w:b/>
          <w:bCs/>
          <w:sz w:val="24"/>
          <w:szCs w:val="24"/>
        </w:rPr>
      </w:pPr>
      <w:bookmarkStart w:id="3" w:name="_Toc415099627"/>
    </w:p>
    <w:p w14:paraId="33930B5D" w14:textId="50CB791C" w:rsidR="00FE14E5" w:rsidRPr="00E86333" w:rsidRDefault="0015022E" w:rsidP="00403E92">
      <w:pPr>
        <w:pStyle w:val="Heading2"/>
        <w:spacing w:after="240" w:line="360" w:lineRule="auto"/>
        <w:jc w:val="center"/>
        <w:rPr>
          <w:rFonts w:ascii="Times New Roman" w:eastAsia="Times New Roman" w:hAnsi="Times New Roman" w:cs="Times New Roman"/>
          <w:color w:val="000000" w:themeColor="text1"/>
          <w:sz w:val="24"/>
          <w:szCs w:val="24"/>
        </w:rPr>
      </w:pPr>
      <w:bookmarkStart w:id="4" w:name="_Toc79396465"/>
      <w:bookmarkStart w:id="5" w:name="_Toc146525635"/>
      <w:r w:rsidRPr="00E86333">
        <w:rPr>
          <w:rFonts w:ascii="Times New Roman" w:eastAsia="Times New Roman" w:hAnsi="Times New Roman" w:cs="Times New Roman"/>
          <w:color w:val="000000" w:themeColor="text1"/>
          <w:sz w:val="24"/>
          <w:szCs w:val="24"/>
        </w:rPr>
        <w:lastRenderedPageBreak/>
        <w:t>APPROVAL</w:t>
      </w:r>
      <w:bookmarkEnd w:id="3"/>
      <w:bookmarkEnd w:id="4"/>
      <w:r w:rsidR="00403E92">
        <w:rPr>
          <w:rFonts w:ascii="Times New Roman" w:eastAsia="Times New Roman" w:hAnsi="Times New Roman" w:cs="Times New Roman"/>
          <w:color w:val="000000" w:themeColor="text1"/>
          <w:sz w:val="24"/>
          <w:szCs w:val="24"/>
        </w:rPr>
        <w:t>.</w:t>
      </w:r>
      <w:bookmarkEnd w:id="5"/>
    </w:p>
    <w:p w14:paraId="2BD91262" w14:textId="0E1F9BA9" w:rsidR="00FE14E5" w:rsidRDefault="0015022E" w:rsidP="000A4E9A">
      <w:pPr>
        <w:tabs>
          <w:tab w:val="left" w:pos="3090"/>
        </w:tabs>
        <w:spacing w:line="360" w:lineRule="auto"/>
        <w:jc w:val="both"/>
        <w:rPr>
          <w:rFonts w:ascii="Times New Roman" w:eastAsia="Calibri" w:hAnsi="Times New Roman" w:cs="Times New Roman"/>
          <w:sz w:val="24"/>
          <w:szCs w:val="24"/>
        </w:rPr>
      </w:pPr>
      <w:r w:rsidRPr="00E86333">
        <w:rPr>
          <w:rFonts w:ascii="Times New Roman" w:eastAsia="Calibri" w:hAnsi="Times New Roman" w:cs="Times New Roman"/>
          <w:sz w:val="24"/>
          <w:szCs w:val="24"/>
        </w:rPr>
        <w:t xml:space="preserve">This research report has been prepared under my close supervision and guidance as the University Supervisor. It is submitted to the Board of Examinations of Uganda Christian University for the Award of Bachelor’s Degree of Human Rights, Peace, </w:t>
      </w:r>
      <w:proofErr w:type="gramStart"/>
      <w:r w:rsidRPr="00E86333">
        <w:rPr>
          <w:rFonts w:ascii="Times New Roman" w:eastAsia="Calibri" w:hAnsi="Times New Roman" w:cs="Times New Roman"/>
          <w:sz w:val="24"/>
          <w:szCs w:val="24"/>
        </w:rPr>
        <w:t>and  Humanitarian</w:t>
      </w:r>
      <w:proofErr w:type="gramEnd"/>
      <w:r w:rsidRPr="00E86333">
        <w:rPr>
          <w:rFonts w:ascii="Times New Roman" w:eastAsia="Calibri" w:hAnsi="Times New Roman" w:cs="Times New Roman"/>
          <w:sz w:val="24"/>
          <w:szCs w:val="24"/>
        </w:rPr>
        <w:t xml:space="preserve"> Interventions of Uganda Christian University with my approval.</w:t>
      </w:r>
    </w:p>
    <w:p w14:paraId="2CDA6C6E" w14:textId="77777777" w:rsidR="005B3E23" w:rsidRPr="00E86333" w:rsidRDefault="005B3E23" w:rsidP="000A4E9A">
      <w:pPr>
        <w:tabs>
          <w:tab w:val="left" w:pos="3090"/>
        </w:tabs>
        <w:spacing w:line="360" w:lineRule="auto"/>
        <w:jc w:val="both"/>
        <w:rPr>
          <w:rFonts w:ascii="Times New Roman" w:eastAsia="Calibri" w:hAnsi="Times New Roman" w:cs="Times New Roman"/>
          <w:sz w:val="24"/>
          <w:szCs w:val="24"/>
        </w:rPr>
      </w:pPr>
    </w:p>
    <w:p w14:paraId="41A30BD6" w14:textId="77777777" w:rsidR="00FE14E5" w:rsidRPr="00E86333" w:rsidRDefault="0015022E" w:rsidP="000A4E9A">
      <w:pPr>
        <w:tabs>
          <w:tab w:val="left" w:pos="3090"/>
        </w:tabs>
        <w:spacing w:line="360" w:lineRule="auto"/>
        <w:jc w:val="both"/>
        <w:rPr>
          <w:rFonts w:ascii="Times New Roman" w:eastAsia="Calibri" w:hAnsi="Times New Roman" w:cs="Times New Roman"/>
          <w:b/>
          <w:bCs/>
          <w:sz w:val="24"/>
          <w:szCs w:val="24"/>
        </w:rPr>
      </w:pPr>
      <w:r w:rsidRPr="00E86333">
        <w:rPr>
          <w:rFonts w:ascii="Times New Roman" w:eastAsia="Calibri" w:hAnsi="Times New Roman" w:cs="Times New Roman"/>
          <w:b/>
          <w:bCs/>
          <w:sz w:val="24"/>
          <w:szCs w:val="24"/>
        </w:rPr>
        <w:t xml:space="preserve">Research Supervisor: Ms. Mercy </w:t>
      </w:r>
      <w:proofErr w:type="spellStart"/>
      <w:r w:rsidRPr="00E86333">
        <w:rPr>
          <w:rFonts w:ascii="Times New Roman" w:eastAsia="Calibri" w:hAnsi="Times New Roman" w:cs="Times New Roman"/>
          <w:b/>
          <w:bCs/>
          <w:sz w:val="24"/>
          <w:szCs w:val="24"/>
        </w:rPr>
        <w:t>Amaniyo</w:t>
      </w:r>
      <w:proofErr w:type="spellEnd"/>
    </w:p>
    <w:p w14:paraId="2709E4DA" w14:textId="77777777" w:rsidR="00FE14E5" w:rsidRPr="00E86333" w:rsidRDefault="0015022E" w:rsidP="000A4E9A">
      <w:pPr>
        <w:tabs>
          <w:tab w:val="left" w:pos="3090"/>
        </w:tabs>
        <w:spacing w:line="360" w:lineRule="auto"/>
        <w:jc w:val="both"/>
        <w:rPr>
          <w:rFonts w:ascii="Times New Roman" w:eastAsia="Calibri" w:hAnsi="Times New Roman" w:cs="Times New Roman"/>
          <w:sz w:val="24"/>
          <w:szCs w:val="24"/>
        </w:rPr>
      </w:pPr>
      <w:r w:rsidRPr="00E86333">
        <w:rPr>
          <w:rFonts w:ascii="Times New Roman" w:eastAsia="Calibri" w:hAnsi="Times New Roman" w:cs="Times New Roman"/>
          <w:sz w:val="24"/>
          <w:szCs w:val="24"/>
        </w:rPr>
        <w:t>Signature ---------------------------------------------------------------</w:t>
      </w:r>
    </w:p>
    <w:p w14:paraId="419D41BB" w14:textId="77777777" w:rsidR="00FE14E5" w:rsidRPr="00E86333" w:rsidRDefault="0015022E" w:rsidP="000A4E9A">
      <w:pPr>
        <w:tabs>
          <w:tab w:val="left" w:pos="3090"/>
        </w:tabs>
        <w:spacing w:line="360" w:lineRule="auto"/>
        <w:jc w:val="both"/>
        <w:rPr>
          <w:rFonts w:ascii="Times New Roman" w:eastAsia="Calibri" w:hAnsi="Times New Roman" w:cs="Times New Roman"/>
          <w:b/>
          <w:sz w:val="24"/>
          <w:szCs w:val="24"/>
        </w:rPr>
      </w:pPr>
      <w:r w:rsidRPr="00E86333">
        <w:rPr>
          <w:rFonts w:ascii="Times New Roman" w:eastAsia="Calibri" w:hAnsi="Times New Roman" w:cs="Times New Roman"/>
          <w:sz w:val="24"/>
          <w:szCs w:val="24"/>
        </w:rPr>
        <w:t>Date ----------------------------------------------------------------------</w:t>
      </w:r>
    </w:p>
    <w:p w14:paraId="48EF8829" w14:textId="77777777" w:rsidR="00FE14E5" w:rsidRPr="00E86333" w:rsidRDefault="00FE14E5" w:rsidP="000A4E9A">
      <w:pPr>
        <w:tabs>
          <w:tab w:val="left" w:pos="3090"/>
        </w:tabs>
        <w:spacing w:line="360" w:lineRule="auto"/>
        <w:jc w:val="both"/>
        <w:rPr>
          <w:rFonts w:ascii="Times New Roman" w:eastAsia="Calibri" w:hAnsi="Times New Roman" w:cs="Times New Roman"/>
          <w:b/>
          <w:sz w:val="24"/>
          <w:szCs w:val="24"/>
        </w:rPr>
      </w:pPr>
    </w:p>
    <w:p w14:paraId="284775F2" w14:textId="77777777" w:rsidR="00FE14E5" w:rsidRPr="00E86333" w:rsidRDefault="00FE14E5" w:rsidP="000A4E9A">
      <w:pPr>
        <w:tabs>
          <w:tab w:val="left" w:pos="3090"/>
        </w:tabs>
        <w:spacing w:line="360" w:lineRule="auto"/>
        <w:jc w:val="both"/>
        <w:rPr>
          <w:rFonts w:ascii="Times New Roman" w:eastAsia="Calibri" w:hAnsi="Times New Roman" w:cs="Times New Roman"/>
          <w:b/>
          <w:sz w:val="24"/>
          <w:szCs w:val="24"/>
        </w:rPr>
      </w:pPr>
    </w:p>
    <w:p w14:paraId="588491B7" w14:textId="77777777" w:rsidR="00FE14E5" w:rsidRPr="00E86333" w:rsidRDefault="00FE14E5" w:rsidP="000A4E9A">
      <w:pPr>
        <w:tabs>
          <w:tab w:val="left" w:pos="3090"/>
        </w:tabs>
        <w:spacing w:line="360" w:lineRule="auto"/>
        <w:jc w:val="both"/>
        <w:rPr>
          <w:rFonts w:ascii="Times New Roman" w:eastAsia="Calibri" w:hAnsi="Times New Roman" w:cs="Times New Roman"/>
          <w:b/>
          <w:sz w:val="24"/>
          <w:szCs w:val="24"/>
        </w:rPr>
      </w:pPr>
    </w:p>
    <w:p w14:paraId="70D6FA49" w14:textId="77777777" w:rsidR="00FE14E5" w:rsidRPr="00E86333" w:rsidRDefault="00FE14E5" w:rsidP="000A4E9A">
      <w:pPr>
        <w:tabs>
          <w:tab w:val="left" w:pos="3090"/>
        </w:tabs>
        <w:spacing w:line="360" w:lineRule="auto"/>
        <w:jc w:val="both"/>
        <w:rPr>
          <w:rFonts w:ascii="Times New Roman" w:eastAsia="Calibri" w:hAnsi="Times New Roman" w:cs="Times New Roman"/>
          <w:sz w:val="24"/>
          <w:szCs w:val="24"/>
        </w:rPr>
      </w:pPr>
    </w:p>
    <w:p w14:paraId="024CB670" w14:textId="77777777" w:rsidR="00FE14E5" w:rsidRPr="00E86333" w:rsidRDefault="00FE14E5" w:rsidP="000A4E9A">
      <w:pPr>
        <w:tabs>
          <w:tab w:val="left" w:pos="3090"/>
        </w:tabs>
        <w:spacing w:line="360" w:lineRule="auto"/>
        <w:jc w:val="both"/>
        <w:rPr>
          <w:rFonts w:ascii="Times New Roman" w:eastAsia="Calibri" w:hAnsi="Times New Roman" w:cs="Times New Roman"/>
          <w:sz w:val="24"/>
          <w:szCs w:val="24"/>
        </w:rPr>
      </w:pPr>
    </w:p>
    <w:p w14:paraId="53FF9A2A" w14:textId="77777777" w:rsidR="00FE14E5" w:rsidRPr="00E86333" w:rsidRDefault="00FE14E5" w:rsidP="000A4E9A">
      <w:pPr>
        <w:tabs>
          <w:tab w:val="left" w:pos="3090"/>
        </w:tabs>
        <w:spacing w:line="360" w:lineRule="auto"/>
        <w:jc w:val="both"/>
        <w:rPr>
          <w:rFonts w:ascii="Times New Roman" w:eastAsia="Calibri" w:hAnsi="Times New Roman" w:cs="Times New Roman"/>
          <w:sz w:val="24"/>
          <w:szCs w:val="24"/>
        </w:rPr>
      </w:pPr>
    </w:p>
    <w:p w14:paraId="0FCA0EEF" w14:textId="77777777" w:rsidR="00FE14E5" w:rsidRPr="00E86333" w:rsidRDefault="00FE14E5" w:rsidP="000A4E9A">
      <w:pPr>
        <w:tabs>
          <w:tab w:val="left" w:pos="3090"/>
        </w:tabs>
        <w:spacing w:line="360" w:lineRule="auto"/>
        <w:jc w:val="both"/>
        <w:rPr>
          <w:rFonts w:ascii="Times New Roman" w:eastAsia="Calibri" w:hAnsi="Times New Roman" w:cs="Times New Roman"/>
          <w:sz w:val="24"/>
          <w:szCs w:val="24"/>
        </w:rPr>
      </w:pPr>
    </w:p>
    <w:p w14:paraId="55ABB0DA" w14:textId="77777777" w:rsidR="00FE14E5" w:rsidRPr="00E86333" w:rsidRDefault="00FE14E5" w:rsidP="000A4E9A">
      <w:pPr>
        <w:tabs>
          <w:tab w:val="left" w:pos="3090"/>
        </w:tabs>
        <w:spacing w:line="360" w:lineRule="auto"/>
        <w:jc w:val="both"/>
        <w:rPr>
          <w:rFonts w:ascii="Times New Roman" w:eastAsia="Calibri" w:hAnsi="Times New Roman" w:cs="Times New Roman"/>
          <w:sz w:val="24"/>
          <w:szCs w:val="24"/>
        </w:rPr>
      </w:pPr>
    </w:p>
    <w:p w14:paraId="36AC86B8" w14:textId="77777777" w:rsidR="00FE14E5" w:rsidRPr="00E86333" w:rsidRDefault="00FE14E5" w:rsidP="000A4E9A">
      <w:pPr>
        <w:tabs>
          <w:tab w:val="left" w:pos="3090"/>
        </w:tabs>
        <w:spacing w:line="360" w:lineRule="auto"/>
        <w:jc w:val="both"/>
        <w:rPr>
          <w:rFonts w:ascii="Times New Roman" w:eastAsia="Calibri" w:hAnsi="Times New Roman" w:cs="Times New Roman"/>
          <w:sz w:val="24"/>
          <w:szCs w:val="24"/>
        </w:rPr>
      </w:pPr>
    </w:p>
    <w:p w14:paraId="13B90D6C" w14:textId="77777777" w:rsidR="00FE14E5" w:rsidRPr="00E86333" w:rsidRDefault="00FE14E5" w:rsidP="000A4E9A">
      <w:pPr>
        <w:tabs>
          <w:tab w:val="left" w:pos="3090"/>
        </w:tabs>
        <w:spacing w:line="360" w:lineRule="auto"/>
        <w:jc w:val="both"/>
        <w:rPr>
          <w:rFonts w:ascii="Times New Roman" w:eastAsia="Calibri" w:hAnsi="Times New Roman" w:cs="Times New Roman"/>
          <w:sz w:val="24"/>
          <w:szCs w:val="24"/>
        </w:rPr>
      </w:pPr>
    </w:p>
    <w:p w14:paraId="3D44B423" w14:textId="77777777" w:rsidR="00FE14E5" w:rsidRPr="00E86333" w:rsidRDefault="00FE14E5" w:rsidP="000A4E9A">
      <w:pPr>
        <w:tabs>
          <w:tab w:val="left" w:pos="3090"/>
        </w:tabs>
        <w:spacing w:line="360" w:lineRule="auto"/>
        <w:jc w:val="both"/>
        <w:rPr>
          <w:rFonts w:ascii="Times New Roman" w:eastAsia="Calibri" w:hAnsi="Times New Roman" w:cs="Times New Roman"/>
          <w:sz w:val="24"/>
          <w:szCs w:val="24"/>
        </w:rPr>
      </w:pPr>
    </w:p>
    <w:p w14:paraId="0FBF7CA2" w14:textId="77777777" w:rsidR="00FE14E5" w:rsidRPr="00E86333" w:rsidRDefault="00FE14E5" w:rsidP="000A4E9A">
      <w:pPr>
        <w:tabs>
          <w:tab w:val="left" w:pos="3090"/>
        </w:tabs>
        <w:spacing w:line="360" w:lineRule="auto"/>
        <w:jc w:val="both"/>
        <w:rPr>
          <w:rFonts w:ascii="Times New Roman" w:eastAsia="Calibri" w:hAnsi="Times New Roman" w:cs="Times New Roman"/>
          <w:b/>
          <w:sz w:val="24"/>
          <w:szCs w:val="24"/>
        </w:rPr>
      </w:pPr>
    </w:p>
    <w:p w14:paraId="401D0521" w14:textId="55029D70" w:rsidR="00FE14E5" w:rsidRPr="00E86333" w:rsidRDefault="0015022E" w:rsidP="00C02967">
      <w:pPr>
        <w:pStyle w:val="Heading2"/>
        <w:spacing w:after="240" w:line="360" w:lineRule="auto"/>
        <w:jc w:val="center"/>
        <w:rPr>
          <w:rFonts w:ascii="Times New Roman" w:eastAsia="Calibri" w:hAnsi="Times New Roman" w:cs="Times New Roman"/>
          <w:color w:val="000000" w:themeColor="text1"/>
          <w:sz w:val="24"/>
          <w:szCs w:val="24"/>
        </w:rPr>
      </w:pPr>
      <w:bookmarkStart w:id="6" w:name="_Toc79396466"/>
      <w:bookmarkStart w:id="7" w:name="_Toc146525636"/>
      <w:r w:rsidRPr="00E86333">
        <w:rPr>
          <w:rFonts w:ascii="Times New Roman" w:eastAsia="Calibri" w:hAnsi="Times New Roman" w:cs="Times New Roman"/>
          <w:color w:val="000000" w:themeColor="text1"/>
          <w:sz w:val="24"/>
          <w:szCs w:val="24"/>
        </w:rPr>
        <w:lastRenderedPageBreak/>
        <w:t>DEDICATION</w:t>
      </w:r>
      <w:bookmarkEnd w:id="6"/>
      <w:r w:rsidR="002424DD">
        <w:rPr>
          <w:rFonts w:ascii="Times New Roman" w:eastAsia="Calibri" w:hAnsi="Times New Roman" w:cs="Times New Roman"/>
          <w:color w:val="000000" w:themeColor="text1"/>
          <w:sz w:val="24"/>
          <w:szCs w:val="24"/>
        </w:rPr>
        <w:t>.</w:t>
      </w:r>
      <w:bookmarkEnd w:id="7"/>
    </w:p>
    <w:p w14:paraId="345A9842" w14:textId="7C8A3D7A" w:rsidR="00FE14E5" w:rsidRPr="00E86333" w:rsidRDefault="0015022E" w:rsidP="00E86333">
      <w:pPr>
        <w:tabs>
          <w:tab w:val="left" w:pos="3090"/>
        </w:tabs>
        <w:spacing w:line="360" w:lineRule="auto"/>
        <w:jc w:val="both"/>
        <w:rPr>
          <w:rFonts w:ascii="Times New Roman" w:eastAsia="Calibri" w:hAnsi="Times New Roman" w:cs="Times New Roman"/>
          <w:sz w:val="24"/>
          <w:szCs w:val="24"/>
        </w:rPr>
      </w:pPr>
      <w:r w:rsidRPr="00E86333">
        <w:rPr>
          <w:rFonts w:ascii="Times New Roman" w:eastAsia="Calibri" w:hAnsi="Times New Roman" w:cs="Times New Roman"/>
          <w:sz w:val="24"/>
          <w:szCs w:val="24"/>
        </w:rPr>
        <w:t>I dedicate this research report to my beloved family</w:t>
      </w:r>
      <w:r w:rsidR="00403E92">
        <w:rPr>
          <w:rFonts w:ascii="Times New Roman" w:eastAsia="Calibri" w:hAnsi="Times New Roman" w:cs="Times New Roman"/>
          <w:sz w:val="24"/>
          <w:szCs w:val="24"/>
        </w:rPr>
        <w:t>, mentors</w:t>
      </w:r>
      <w:r w:rsidRPr="00E86333">
        <w:rPr>
          <w:rFonts w:ascii="Times New Roman" w:eastAsia="Calibri" w:hAnsi="Times New Roman" w:cs="Times New Roman"/>
          <w:sz w:val="24"/>
          <w:szCs w:val="24"/>
        </w:rPr>
        <w:t xml:space="preserve"> and </w:t>
      </w:r>
      <w:proofErr w:type="gramStart"/>
      <w:r w:rsidRPr="00E86333">
        <w:rPr>
          <w:rFonts w:ascii="Times New Roman" w:eastAsia="Calibri" w:hAnsi="Times New Roman" w:cs="Times New Roman"/>
          <w:sz w:val="24"/>
          <w:szCs w:val="24"/>
        </w:rPr>
        <w:t>friends  for</w:t>
      </w:r>
      <w:proofErr w:type="gramEnd"/>
      <w:r w:rsidRPr="00E86333">
        <w:rPr>
          <w:rFonts w:ascii="Times New Roman" w:eastAsia="Calibri" w:hAnsi="Times New Roman" w:cs="Times New Roman"/>
          <w:sz w:val="24"/>
          <w:szCs w:val="24"/>
        </w:rPr>
        <w:t xml:space="preserve"> their financial, spiritual, moral and material support towards my Academic Journey. May God Bless your hands.</w:t>
      </w:r>
      <w:bookmarkStart w:id="8" w:name="_Toc415099628"/>
    </w:p>
    <w:p w14:paraId="128FEA94" w14:textId="77777777" w:rsidR="00FE14E5" w:rsidRPr="00E86333" w:rsidRDefault="00FE14E5" w:rsidP="00E86333">
      <w:pPr>
        <w:tabs>
          <w:tab w:val="left" w:pos="3090"/>
        </w:tabs>
        <w:spacing w:line="360" w:lineRule="auto"/>
        <w:jc w:val="both"/>
        <w:rPr>
          <w:rFonts w:ascii="Times New Roman" w:eastAsia="Calibri" w:hAnsi="Times New Roman" w:cs="Times New Roman"/>
          <w:sz w:val="24"/>
          <w:szCs w:val="24"/>
        </w:rPr>
      </w:pPr>
    </w:p>
    <w:p w14:paraId="3626F7FF" w14:textId="77777777" w:rsidR="00FE14E5" w:rsidRPr="00E86333" w:rsidRDefault="00FE14E5" w:rsidP="00E86333">
      <w:pPr>
        <w:tabs>
          <w:tab w:val="left" w:pos="3090"/>
        </w:tabs>
        <w:spacing w:line="360" w:lineRule="auto"/>
        <w:jc w:val="both"/>
        <w:rPr>
          <w:rFonts w:ascii="Times New Roman" w:eastAsia="Calibri" w:hAnsi="Times New Roman" w:cs="Times New Roman"/>
          <w:sz w:val="24"/>
          <w:szCs w:val="24"/>
        </w:rPr>
      </w:pPr>
    </w:p>
    <w:p w14:paraId="1004CF60" w14:textId="77777777" w:rsidR="00FE14E5" w:rsidRPr="00E86333" w:rsidRDefault="00FE14E5" w:rsidP="00E86333">
      <w:pPr>
        <w:tabs>
          <w:tab w:val="left" w:pos="3090"/>
        </w:tabs>
        <w:spacing w:line="360" w:lineRule="auto"/>
        <w:jc w:val="both"/>
        <w:rPr>
          <w:rFonts w:ascii="Times New Roman" w:eastAsia="Calibri" w:hAnsi="Times New Roman" w:cs="Times New Roman"/>
          <w:sz w:val="24"/>
          <w:szCs w:val="24"/>
        </w:rPr>
      </w:pPr>
    </w:p>
    <w:p w14:paraId="23945245" w14:textId="77777777" w:rsidR="00FE14E5" w:rsidRPr="00E86333" w:rsidRDefault="00FE14E5" w:rsidP="00E86333">
      <w:pPr>
        <w:tabs>
          <w:tab w:val="left" w:pos="3090"/>
        </w:tabs>
        <w:spacing w:line="360" w:lineRule="auto"/>
        <w:jc w:val="both"/>
        <w:rPr>
          <w:rFonts w:ascii="Times New Roman" w:eastAsia="Calibri" w:hAnsi="Times New Roman" w:cs="Times New Roman"/>
          <w:sz w:val="24"/>
          <w:szCs w:val="24"/>
        </w:rPr>
      </w:pPr>
    </w:p>
    <w:p w14:paraId="0C24E3FB" w14:textId="77777777" w:rsidR="00FE14E5" w:rsidRPr="00E86333" w:rsidRDefault="00FE14E5" w:rsidP="00E86333">
      <w:pPr>
        <w:tabs>
          <w:tab w:val="left" w:pos="3090"/>
        </w:tabs>
        <w:spacing w:line="360" w:lineRule="auto"/>
        <w:jc w:val="both"/>
        <w:rPr>
          <w:rFonts w:ascii="Times New Roman" w:eastAsia="Calibri" w:hAnsi="Times New Roman" w:cs="Times New Roman"/>
          <w:sz w:val="24"/>
          <w:szCs w:val="24"/>
        </w:rPr>
      </w:pPr>
    </w:p>
    <w:p w14:paraId="7E4ACF86" w14:textId="77777777" w:rsidR="00FE14E5" w:rsidRPr="00E86333" w:rsidRDefault="00FE14E5" w:rsidP="00E86333">
      <w:pPr>
        <w:tabs>
          <w:tab w:val="left" w:pos="3090"/>
        </w:tabs>
        <w:spacing w:line="360" w:lineRule="auto"/>
        <w:jc w:val="both"/>
        <w:rPr>
          <w:rFonts w:ascii="Times New Roman" w:eastAsia="Calibri" w:hAnsi="Times New Roman" w:cs="Times New Roman"/>
          <w:sz w:val="24"/>
          <w:szCs w:val="24"/>
        </w:rPr>
      </w:pPr>
    </w:p>
    <w:p w14:paraId="1708427D" w14:textId="77777777" w:rsidR="00FE14E5" w:rsidRPr="00E86333" w:rsidRDefault="00FE14E5" w:rsidP="00E86333">
      <w:pPr>
        <w:tabs>
          <w:tab w:val="left" w:pos="3090"/>
        </w:tabs>
        <w:spacing w:line="360" w:lineRule="auto"/>
        <w:jc w:val="both"/>
        <w:rPr>
          <w:rFonts w:ascii="Times New Roman" w:eastAsia="Calibri" w:hAnsi="Times New Roman" w:cs="Times New Roman"/>
          <w:sz w:val="24"/>
          <w:szCs w:val="24"/>
        </w:rPr>
      </w:pPr>
    </w:p>
    <w:p w14:paraId="32EB8429" w14:textId="77777777" w:rsidR="00FE14E5" w:rsidRPr="00E86333" w:rsidRDefault="00FE14E5" w:rsidP="00E86333">
      <w:pPr>
        <w:tabs>
          <w:tab w:val="left" w:pos="3090"/>
        </w:tabs>
        <w:spacing w:line="360" w:lineRule="auto"/>
        <w:jc w:val="both"/>
        <w:rPr>
          <w:rFonts w:ascii="Times New Roman" w:eastAsia="Calibri" w:hAnsi="Times New Roman" w:cs="Times New Roman"/>
          <w:sz w:val="24"/>
          <w:szCs w:val="24"/>
        </w:rPr>
      </w:pPr>
    </w:p>
    <w:p w14:paraId="1039EF11" w14:textId="77777777" w:rsidR="00FE14E5" w:rsidRPr="00E86333" w:rsidRDefault="00FE14E5" w:rsidP="00E86333">
      <w:pPr>
        <w:tabs>
          <w:tab w:val="left" w:pos="3090"/>
        </w:tabs>
        <w:spacing w:line="360" w:lineRule="auto"/>
        <w:jc w:val="both"/>
        <w:rPr>
          <w:rFonts w:ascii="Times New Roman" w:eastAsia="Calibri" w:hAnsi="Times New Roman" w:cs="Times New Roman"/>
          <w:sz w:val="24"/>
          <w:szCs w:val="24"/>
        </w:rPr>
      </w:pPr>
    </w:p>
    <w:p w14:paraId="19950E4F" w14:textId="77777777" w:rsidR="00FE14E5" w:rsidRPr="00E86333" w:rsidRDefault="00FE14E5" w:rsidP="00E86333">
      <w:pPr>
        <w:tabs>
          <w:tab w:val="left" w:pos="3090"/>
        </w:tabs>
        <w:spacing w:line="360" w:lineRule="auto"/>
        <w:jc w:val="both"/>
        <w:rPr>
          <w:rFonts w:ascii="Times New Roman" w:eastAsia="Calibri" w:hAnsi="Times New Roman" w:cs="Times New Roman"/>
          <w:sz w:val="24"/>
          <w:szCs w:val="24"/>
        </w:rPr>
      </w:pPr>
    </w:p>
    <w:p w14:paraId="0652A9D8" w14:textId="77777777" w:rsidR="00FE14E5" w:rsidRPr="00E86333" w:rsidRDefault="00FE14E5" w:rsidP="00E86333">
      <w:pPr>
        <w:tabs>
          <w:tab w:val="left" w:pos="3090"/>
        </w:tabs>
        <w:spacing w:line="360" w:lineRule="auto"/>
        <w:jc w:val="both"/>
        <w:rPr>
          <w:rFonts w:ascii="Times New Roman" w:eastAsia="Calibri" w:hAnsi="Times New Roman" w:cs="Times New Roman"/>
          <w:sz w:val="24"/>
          <w:szCs w:val="24"/>
        </w:rPr>
      </w:pPr>
    </w:p>
    <w:p w14:paraId="2C4A7F57" w14:textId="77777777" w:rsidR="00FE14E5" w:rsidRPr="00E86333" w:rsidRDefault="00FE14E5" w:rsidP="00E86333">
      <w:pPr>
        <w:tabs>
          <w:tab w:val="left" w:pos="3090"/>
        </w:tabs>
        <w:spacing w:line="360" w:lineRule="auto"/>
        <w:jc w:val="both"/>
        <w:rPr>
          <w:rFonts w:ascii="Times New Roman" w:eastAsia="Calibri" w:hAnsi="Times New Roman" w:cs="Times New Roman"/>
          <w:sz w:val="24"/>
          <w:szCs w:val="24"/>
        </w:rPr>
      </w:pPr>
    </w:p>
    <w:p w14:paraId="4103E51A" w14:textId="77777777" w:rsidR="00FE14E5" w:rsidRPr="00E86333" w:rsidRDefault="00FE14E5" w:rsidP="00E86333">
      <w:pPr>
        <w:tabs>
          <w:tab w:val="left" w:pos="3090"/>
        </w:tabs>
        <w:spacing w:line="360" w:lineRule="auto"/>
        <w:jc w:val="both"/>
        <w:rPr>
          <w:rFonts w:ascii="Times New Roman" w:eastAsia="Calibri" w:hAnsi="Times New Roman" w:cs="Times New Roman"/>
          <w:sz w:val="24"/>
          <w:szCs w:val="24"/>
        </w:rPr>
      </w:pPr>
    </w:p>
    <w:p w14:paraId="4D78EEA3" w14:textId="77777777" w:rsidR="00FE14E5" w:rsidRPr="00E86333" w:rsidRDefault="00FE14E5" w:rsidP="00E86333">
      <w:pPr>
        <w:tabs>
          <w:tab w:val="left" w:pos="3090"/>
        </w:tabs>
        <w:spacing w:line="360" w:lineRule="auto"/>
        <w:jc w:val="both"/>
        <w:rPr>
          <w:rFonts w:ascii="Times New Roman" w:eastAsia="Calibri" w:hAnsi="Times New Roman" w:cs="Times New Roman"/>
          <w:sz w:val="24"/>
          <w:szCs w:val="24"/>
        </w:rPr>
      </w:pPr>
    </w:p>
    <w:p w14:paraId="3367B50A" w14:textId="77777777" w:rsidR="00FE14E5" w:rsidRPr="00E86333" w:rsidRDefault="00FE14E5" w:rsidP="00E86333">
      <w:pPr>
        <w:tabs>
          <w:tab w:val="left" w:pos="3090"/>
        </w:tabs>
        <w:spacing w:line="360" w:lineRule="auto"/>
        <w:jc w:val="both"/>
        <w:rPr>
          <w:rFonts w:ascii="Times New Roman" w:eastAsia="Calibri" w:hAnsi="Times New Roman" w:cs="Times New Roman"/>
          <w:sz w:val="24"/>
          <w:szCs w:val="24"/>
        </w:rPr>
      </w:pPr>
    </w:p>
    <w:p w14:paraId="2C990199" w14:textId="77777777" w:rsidR="00FE14E5" w:rsidRDefault="00FE14E5" w:rsidP="00E86333">
      <w:pPr>
        <w:tabs>
          <w:tab w:val="left" w:pos="3090"/>
        </w:tabs>
        <w:spacing w:line="360" w:lineRule="auto"/>
        <w:jc w:val="both"/>
        <w:rPr>
          <w:rFonts w:ascii="Times New Roman" w:eastAsia="Calibri" w:hAnsi="Times New Roman" w:cs="Times New Roman"/>
          <w:sz w:val="24"/>
          <w:szCs w:val="24"/>
        </w:rPr>
      </w:pPr>
    </w:p>
    <w:p w14:paraId="29CAB200" w14:textId="77777777" w:rsidR="00403E92" w:rsidRDefault="00403E92" w:rsidP="00E86333">
      <w:pPr>
        <w:tabs>
          <w:tab w:val="left" w:pos="3090"/>
        </w:tabs>
        <w:spacing w:line="360" w:lineRule="auto"/>
        <w:jc w:val="both"/>
        <w:rPr>
          <w:rFonts w:ascii="Times New Roman" w:eastAsia="Calibri" w:hAnsi="Times New Roman" w:cs="Times New Roman"/>
          <w:sz w:val="24"/>
          <w:szCs w:val="24"/>
        </w:rPr>
      </w:pPr>
    </w:p>
    <w:p w14:paraId="3B4FDB89" w14:textId="77777777" w:rsidR="00403E92" w:rsidRPr="00E86333" w:rsidRDefault="00403E92" w:rsidP="00E86333">
      <w:pPr>
        <w:tabs>
          <w:tab w:val="left" w:pos="3090"/>
        </w:tabs>
        <w:spacing w:line="360" w:lineRule="auto"/>
        <w:jc w:val="both"/>
        <w:rPr>
          <w:rFonts w:ascii="Times New Roman" w:eastAsia="Calibri" w:hAnsi="Times New Roman" w:cs="Times New Roman"/>
          <w:sz w:val="24"/>
          <w:szCs w:val="24"/>
        </w:rPr>
      </w:pPr>
    </w:p>
    <w:p w14:paraId="04DF1092" w14:textId="28F1F65F" w:rsidR="00FE14E5" w:rsidRPr="00E86333" w:rsidRDefault="0015022E" w:rsidP="00403E92">
      <w:pPr>
        <w:pStyle w:val="Heading2"/>
        <w:spacing w:after="240" w:line="360" w:lineRule="auto"/>
        <w:jc w:val="center"/>
        <w:rPr>
          <w:rFonts w:ascii="Times New Roman" w:eastAsia="Calibri" w:hAnsi="Times New Roman" w:cs="Times New Roman"/>
          <w:color w:val="000000" w:themeColor="text1"/>
          <w:sz w:val="24"/>
          <w:szCs w:val="24"/>
        </w:rPr>
      </w:pPr>
      <w:bookmarkStart w:id="9" w:name="_Toc79396467"/>
      <w:bookmarkStart w:id="10" w:name="_Toc146525637"/>
      <w:r w:rsidRPr="00E86333">
        <w:rPr>
          <w:rFonts w:ascii="Times New Roman" w:eastAsia="Times New Roman" w:hAnsi="Times New Roman" w:cs="Times New Roman"/>
          <w:color w:val="000000" w:themeColor="text1"/>
          <w:sz w:val="24"/>
          <w:szCs w:val="24"/>
        </w:rPr>
        <w:lastRenderedPageBreak/>
        <w:t>ACKNOWLEDGEMENT</w:t>
      </w:r>
      <w:bookmarkEnd w:id="9"/>
      <w:r w:rsidR="002424DD">
        <w:rPr>
          <w:rFonts w:ascii="Times New Roman" w:eastAsia="Times New Roman" w:hAnsi="Times New Roman" w:cs="Times New Roman"/>
          <w:color w:val="000000" w:themeColor="text1"/>
          <w:sz w:val="24"/>
          <w:szCs w:val="24"/>
        </w:rPr>
        <w:t>.</w:t>
      </w:r>
      <w:bookmarkEnd w:id="10"/>
    </w:p>
    <w:p w14:paraId="7C8B572D" w14:textId="2EF64A11" w:rsidR="00FE14E5" w:rsidRPr="00A113DC" w:rsidRDefault="0015022E" w:rsidP="00A113DC">
      <w:pPr>
        <w:spacing w:line="360" w:lineRule="auto"/>
        <w:rPr>
          <w:rFonts w:ascii="Times New Roman" w:hAnsi="Times New Roman" w:cs="Times New Roman"/>
          <w:sz w:val="24"/>
          <w:szCs w:val="24"/>
        </w:rPr>
      </w:pPr>
      <w:bookmarkStart w:id="11" w:name="_Toc79396468"/>
      <w:bookmarkStart w:id="12" w:name="_Toc70537848"/>
      <w:bookmarkStart w:id="13" w:name="_Toc70492857"/>
      <w:bookmarkStart w:id="14" w:name="_Toc67003012"/>
      <w:bookmarkStart w:id="15" w:name="_Toc26684"/>
      <w:bookmarkStart w:id="16" w:name="_Toc30767"/>
      <w:bookmarkStart w:id="17" w:name="_Toc25952"/>
      <w:bookmarkStart w:id="18" w:name="_Toc17083"/>
      <w:bookmarkStart w:id="19" w:name="_Toc31112"/>
      <w:r w:rsidRPr="00A113DC">
        <w:rPr>
          <w:rFonts w:ascii="Times New Roman" w:hAnsi="Times New Roman" w:cs="Times New Roman"/>
          <w:sz w:val="24"/>
          <w:szCs w:val="24"/>
        </w:rPr>
        <w:t xml:space="preserve">I am indebted to the Almighty God for being the source of wisdom and knowledge that has brought me this far. I know very well that without the grace and power of the Lord, I would do nothing. My sincere gratitude goes to my encouraging </w:t>
      </w:r>
      <w:proofErr w:type="gramStart"/>
      <w:r w:rsidRPr="00A113DC">
        <w:rPr>
          <w:rFonts w:ascii="Times New Roman" w:hAnsi="Times New Roman" w:cs="Times New Roman"/>
          <w:sz w:val="24"/>
          <w:szCs w:val="24"/>
        </w:rPr>
        <w:t xml:space="preserve">supervisor </w:t>
      </w:r>
      <w:r w:rsidRPr="00A113DC">
        <w:rPr>
          <w:rFonts w:ascii="Times New Roman" w:hAnsi="Times New Roman" w:cs="Times New Roman"/>
          <w:b/>
          <w:sz w:val="24"/>
          <w:szCs w:val="24"/>
        </w:rPr>
        <w:t xml:space="preserve"> </w:t>
      </w:r>
      <w:r w:rsidRPr="00A113DC">
        <w:rPr>
          <w:rFonts w:ascii="Times New Roman" w:hAnsi="Times New Roman" w:cs="Times New Roman"/>
          <w:sz w:val="24"/>
          <w:szCs w:val="24"/>
        </w:rPr>
        <w:t>Ms.</w:t>
      </w:r>
      <w:proofErr w:type="gramEnd"/>
      <w:r w:rsidRPr="00A113DC">
        <w:rPr>
          <w:rFonts w:ascii="Times New Roman" w:hAnsi="Times New Roman" w:cs="Times New Roman"/>
          <w:sz w:val="24"/>
          <w:szCs w:val="24"/>
        </w:rPr>
        <w:t xml:space="preserve"> Mercy </w:t>
      </w:r>
      <w:proofErr w:type="spellStart"/>
      <w:r w:rsidRPr="00A113DC">
        <w:rPr>
          <w:rFonts w:ascii="Times New Roman" w:hAnsi="Times New Roman" w:cs="Times New Roman"/>
          <w:sz w:val="24"/>
          <w:szCs w:val="24"/>
        </w:rPr>
        <w:t>Amaniyo</w:t>
      </w:r>
      <w:proofErr w:type="spellEnd"/>
      <w:r w:rsidRPr="00A113DC">
        <w:rPr>
          <w:rFonts w:ascii="Times New Roman" w:hAnsi="Times New Roman" w:cs="Times New Roman"/>
          <w:sz w:val="24"/>
          <w:szCs w:val="24"/>
        </w:rPr>
        <w:t xml:space="preserve"> for </w:t>
      </w:r>
      <w:r w:rsidR="00403E92" w:rsidRPr="00A113DC">
        <w:rPr>
          <w:rFonts w:ascii="Times New Roman" w:hAnsi="Times New Roman" w:cs="Times New Roman"/>
          <w:sz w:val="24"/>
          <w:szCs w:val="24"/>
        </w:rPr>
        <w:t>her</w:t>
      </w:r>
      <w:r w:rsidRPr="00A113DC">
        <w:rPr>
          <w:rFonts w:ascii="Times New Roman" w:hAnsi="Times New Roman" w:cs="Times New Roman"/>
          <w:sz w:val="24"/>
          <w:szCs w:val="24"/>
        </w:rPr>
        <w:t xml:space="preserve"> consistent, constructive</w:t>
      </w:r>
      <w:r w:rsidR="00403E92" w:rsidRPr="00A113DC">
        <w:rPr>
          <w:rFonts w:ascii="Times New Roman" w:hAnsi="Times New Roman" w:cs="Times New Roman"/>
          <w:sz w:val="24"/>
          <w:szCs w:val="24"/>
        </w:rPr>
        <w:t xml:space="preserve"> , </w:t>
      </w:r>
      <w:r w:rsidRPr="00A113DC">
        <w:rPr>
          <w:rFonts w:ascii="Times New Roman" w:hAnsi="Times New Roman" w:cs="Times New Roman"/>
          <w:sz w:val="24"/>
          <w:szCs w:val="24"/>
        </w:rPr>
        <w:t xml:space="preserve">timely criticisms, professional guidance and response that helped me to improve on my work and come up with </w:t>
      </w:r>
      <w:r w:rsidR="00DA7A9B" w:rsidRPr="00A113DC">
        <w:rPr>
          <w:rFonts w:ascii="Times New Roman" w:hAnsi="Times New Roman" w:cs="Times New Roman"/>
          <w:sz w:val="24"/>
          <w:szCs w:val="24"/>
        </w:rPr>
        <w:t>satisfactory research</w:t>
      </w:r>
      <w:r w:rsidRPr="00A113DC">
        <w:rPr>
          <w:rFonts w:ascii="Times New Roman" w:hAnsi="Times New Roman" w:cs="Times New Roman"/>
          <w:sz w:val="24"/>
          <w:szCs w:val="24"/>
        </w:rPr>
        <w:t>.</w:t>
      </w:r>
      <w:bookmarkEnd w:id="11"/>
      <w:bookmarkEnd w:id="12"/>
      <w:bookmarkEnd w:id="13"/>
      <w:bookmarkEnd w:id="14"/>
      <w:r w:rsidRPr="00A113DC">
        <w:rPr>
          <w:rFonts w:ascii="Times New Roman" w:hAnsi="Times New Roman" w:cs="Times New Roman"/>
          <w:sz w:val="24"/>
          <w:szCs w:val="24"/>
        </w:rPr>
        <w:t xml:space="preserve"> May the God Lord Bless you so abundantly!!</w:t>
      </w:r>
      <w:bookmarkEnd w:id="15"/>
      <w:bookmarkEnd w:id="16"/>
      <w:bookmarkEnd w:id="17"/>
      <w:bookmarkEnd w:id="18"/>
      <w:bookmarkEnd w:id="19"/>
    </w:p>
    <w:p w14:paraId="089C44A6" w14:textId="470C1684" w:rsidR="00FE14E5" w:rsidRPr="00A113DC" w:rsidRDefault="0015022E" w:rsidP="00A113DC">
      <w:pPr>
        <w:spacing w:line="360" w:lineRule="auto"/>
        <w:rPr>
          <w:rFonts w:ascii="Times New Roman" w:hAnsi="Times New Roman" w:cs="Times New Roman"/>
          <w:sz w:val="24"/>
          <w:szCs w:val="24"/>
        </w:rPr>
      </w:pPr>
      <w:bookmarkStart w:id="20" w:name="_Toc67003013"/>
      <w:bookmarkStart w:id="21" w:name="_Toc79396469"/>
      <w:bookmarkStart w:id="22" w:name="_Toc70492858"/>
      <w:bookmarkStart w:id="23" w:name="_Toc70537849"/>
      <w:bookmarkStart w:id="24" w:name="_Toc11161"/>
      <w:bookmarkStart w:id="25" w:name="_Toc26488"/>
      <w:bookmarkStart w:id="26" w:name="_Toc32582"/>
      <w:bookmarkStart w:id="27" w:name="_Toc14739"/>
      <w:bookmarkStart w:id="28" w:name="_Toc4779"/>
      <w:r w:rsidRPr="00A113DC">
        <w:rPr>
          <w:rFonts w:ascii="Times New Roman" w:hAnsi="Times New Roman" w:cs="Times New Roman"/>
          <w:sz w:val="24"/>
          <w:szCs w:val="24"/>
        </w:rPr>
        <w:t>In a special way I would like to appreciate th</w:t>
      </w:r>
      <w:r w:rsidR="00DA7A9B" w:rsidRPr="00A113DC">
        <w:rPr>
          <w:rFonts w:ascii="Times New Roman" w:hAnsi="Times New Roman" w:cs="Times New Roman"/>
          <w:sz w:val="24"/>
          <w:szCs w:val="24"/>
        </w:rPr>
        <w:t xml:space="preserve">e </w:t>
      </w:r>
      <w:r w:rsidRPr="00A113DC">
        <w:rPr>
          <w:rFonts w:ascii="Times New Roman" w:hAnsi="Times New Roman" w:cs="Times New Roman"/>
          <w:sz w:val="24"/>
          <w:szCs w:val="24"/>
        </w:rPr>
        <w:t>Head of Department (HOD</w:t>
      </w:r>
      <w:proofErr w:type="gramStart"/>
      <w:r w:rsidRPr="00A113DC">
        <w:rPr>
          <w:rFonts w:ascii="Times New Roman" w:hAnsi="Times New Roman" w:cs="Times New Roman"/>
          <w:sz w:val="24"/>
          <w:szCs w:val="24"/>
        </w:rPr>
        <w:t xml:space="preserve">),   </w:t>
      </w:r>
      <w:proofErr w:type="gramEnd"/>
      <w:r w:rsidRPr="00A113DC">
        <w:rPr>
          <w:rFonts w:ascii="Times New Roman" w:hAnsi="Times New Roman" w:cs="Times New Roman"/>
          <w:sz w:val="24"/>
          <w:szCs w:val="24"/>
        </w:rPr>
        <w:t xml:space="preserve">for the timely approval of my research topic and guidance offered to me to carry this research . I wish to acknowledge the support of my </w:t>
      </w:r>
      <w:r w:rsidR="00403E92" w:rsidRPr="00A113DC">
        <w:rPr>
          <w:rFonts w:ascii="Times New Roman" w:hAnsi="Times New Roman" w:cs="Times New Roman"/>
          <w:sz w:val="24"/>
          <w:szCs w:val="24"/>
        </w:rPr>
        <w:t xml:space="preserve">mentors most </w:t>
      </w:r>
      <w:r w:rsidRPr="00A113DC">
        <w:rPr>
          <w:rFonts w:ascii="Times New Roman" w:hAnsi="Times New Roman" w:cs="Times New Roman"/>
          <w:sz w:val="24"/>
          <w:szCs w:val="24"/>
        </w:rPr>
        <w:t xml:space="preserve">especially </w:t>
      </w:r>
      <w:r w:rsidR="00403E92" w:rsidRPr="00A113DC">
        <w:rPr>
          <w:rFonts w:ascii="Times New Roman" w:hAnsi="Times New Roman" w:cs="Times New Roman"/>
          <w:sz w:val="24"/>
          <w:szCs w:val="24"/>
        </w:rPr>
        <w:t xml:space="preserve">Robyn </w:t>
      </w:r>
      <w:proofErr w:type="gramStart"/>
      <w:r w:rsidR="00403E92" w:rsidRPr="00A113DC">
        <w:rPr>
          <w:rFonts w:ascii="Times New Roman" w:hAnsi="Times New Roman" w:cs="Times New Roman"/>
          <w:sz w:val="24"/>
          <w:szCs w:val="24"/>
        </w:rPr>
        <w:t>Suttie ,</w:t>
      </w:r>
      <w:proofErr w:type="gramEnd"/>
      <w:r w:rsidR="00403E92" w:rsidRPr="00A113DC">
        <w:rPr>
          <w:rFonts w:ascii="Times New Roman" w:hAnsi="Times New Roman" w:cs="Times New Roman"/>
          <w:sz w:val="24"/>
          <w:szCs w:val="24"/>
        </w:rPr>
        <w:t xml:space="preserve"> </w:t>
      </w:r>
      <w:r w:rsidRPr="00A113DC">
        <w:rPr>
          <w:rFonts w:ascii="Times New Roman" w:hAnsi="Times New Roman" w:cs="Times New Roman"/>
          <w:sz w:val="24"/>
          <w:szCs w:val="24"/>
        </w:rPr>
        <w:t xml:space="preserve">Jackie Skinner, Florence </w:t>
      </w:r>
      <w:proofErr w:type="spellStart"/>
      <w:r w:rsidRPr="00A113DC">
        <w:rPr>
          <w:rFonts w:ascii="Times New Roman" w:hAnsi="Times New Roman" w:cs="Times New Roman"/>
          <w:sz w:val="24"/>
          <w:szCs w:val="24"/>
        </w:rPr>
        <w:t>Onur</w:t>
      </w:r>
      <w:proofErr w:type="spellEnd"/>
      <w:r w:rsidR="00403E92" w:rsidRPr="00A113DC">
        <w:rPr>
          <w:rFonts w:ascii="Times New Roman" w:hAnsi="Times New Roman" w:cs="Times New Roman"/>
          <w:sz w:val="24"/>
          <w:szCs w:val="24"/>
        </w:rPr>
        <w:t>,</w:t>
      </w:r>
      <w:r w:rsidRPr="00A113DC">
        <w:rPr>
          <w:rFonts w:ascii="Times New Roman" w:hAnsi="Times New Roman" w:cs="Times New Roman"/>
          <w:sz w:val="24"/>
          <w:szCs w:val="24"/>
        </w:rPr>
        <w:t xml:space="preserve"> Ronald </w:t>
      </w:r>
      <w:proofErr w:type="spellStart"/>
      <w:r w:rsidRPr="00A113DC">
        <w:rPr>
          <w:rFonts w:ascii="Times New Roman" w:hAnsi="Times New Roman" w:cs="Times New Roman"/>
          <w:sz w:val="24"/>
          <w:szCs w:val="24"/>
        </w:rPr>
        <w:t>Ocen</w:t>
      </w:r>
      <w:proofErr w:type="spellEnd"/>
      <w:r w:rsidR="00403E92" w:rsidRPr="00A113DC">
        <w:rPr>
          <w:rFonts w:ascii="Times New Roman" w:hAnsi="Times New Roman" w:cs="Times New Roman"/>
          <w:sz w:val="24"/>
          <w:szCs w:val="24"/>
        </w:rPr>
        <w:t xml:space="preserve">  </w:t>
      </w:r>
      <w:r w:rsidRPr="00A113DC">
        <w:rPr>
          <w:rFonts w:ascii="Times New Roman" w:hAnsi="Times New Roman" w:cs="Times New Roman"/>
          <w:sz w:val="24"/>
          <w:szCs w:val="24"/>
        </w:rPr>
        <w:t xml:space="preserve"> and my fellow students for their encouragement and prayers towards this research work. Thank you all.</w:t>
      </w:r>
      <w:bookmarkEnd w:id="20"/>
      <w:bookmarkEnd w:id="21"/>
      <w:bookmarkEnd w:id="22"/>
      <w:bookmarkEnd w:id="23"/>
      <w:bookmarkEnd w:id="24"/>
      <w:bookmarkEnd w:id="25"/>
      <w:bookmarkEnd w:id="26"/>
      <w:bookmarkEnd w:id="27"/>
      <w:bookmarkEnd w:id="28"/>
    </w:p>
    <w:p w14:paraId="6E024BF9" w14:textId="77777777" w:rsidR="00FE14E5" w:rsidRPr="00A113DC" w:rsidRDefault="0015022E" w:rsidP="00A113DC">
      <w:pPr>
        <w:spacing w:line="360" w:lineRule="auto"/>
        <w:rPr>
          <w:rFonts w:ascii="Times New Roman" w:hAnsi="Times New Roman" w:cs="Times New Roman"/>
          <w:sz w:val="24"/>
          <w:szCs w:val="24"/>
        </w:rPr>
      </w:pPr>
      <w:bookmarkStart w:id="29" w:name="_Toc17301"/>
      <w:bookmarkStart w:id="30" w:name="_Toc67003014"/>
      <w:bookmarkStart w:id="31" w:name="_Toc70492859"/>
      <w:bookmarkStart w:id="32" w:name="_Toc70537850"/>
      <w:bookmarkStart w:id="33" w:name="_Toc79396470"/>
      <w:bookmarkStart w:id="34" w:name="_Toc26864"/>
      <w:bookmarkStart w:id="35" w:name="_Toc18934"/>
      <w:bookmarkStart w:id="36" w:name="_Toc24559"/>
      <w:bookmarkStart w:id="37" w:name="_Toc29581"/>
      <w:r w:rsidRPr="00A113DC">
        <w:rPr>
          <w:rFonts w:ascii="Times New Roman" w:hAnsi="Times New Roman" w:cs="Times New Roman"/>
          <w:sz w:val="24"/>
          <w:szCs w:val="24"/>
        </w:rPr>
        <w:t xml:space="preserve">I want to acknowledge and appreciate all my lecturers for imparting me with both theoretical and practical knowledge which has built confidence in me in facing much more challenging assignments and the world right from joining the University for my course up to the end of my studies. May the Almighty God reward you all abundantly. Lastly but not least, in a special way I would like to appreciate  the office of the Prime Minister and all the staff under various of </w:t>
      </w:r>
      <w:proofErr w:type="spellStart"/>
      <w:r w:rsidRPr="00A113DC">
        <w:rPr>
          <w:rFonts w:ascii="Times New Roman" w:hAnsi="Times New Roman" w:cs="Times New Roman"/>
          <w:sz w:val="24"/>
          <w:szCs w:val="24"/>
        </w:rPr>
        <w:t>Isingiro</w:t>
      </w:r>
      <w:proofErr w:type="spellEnd"/>
      <w:r w:rsidRPr="00A113DC">
        <w:rPr>
          <w:rFonts w:ascii="Times New Roman" w:hAnsi="Times New Roman" w:cs="Times New Roman"/>
          <w:sz w:val="24"/>
          <w:szCs w:val="24"/>
        </w:rPr>
        <w:t xml:space="preserve"> District and </w:t>
      </w:r>
      <w:proofErr w:type="spellStart"/>
      <w:r w:rsidRPr="00A113DC">
        <w:rPr>
          <w:rFonts w:ascii="Times New Roman" w:hAnsi="Times New Roman" w:cs="Times New Roman"/>
          <w:sz w:val="24"/>
          <w:szCs w:val="24"/>
        </w:rPr>
        <w:t>Nakivale</w:t>
      </w:r>
      <w:proofErr w:type="spellEnd"/>
      <w:r w:rsidRPr="00A113DC">
        <w:rPr>
          <w:rFonts w:ascii="Times New Roman" w:hAnsi="Times New Roman" w:cs="Times New Roman"/>
          <w:sz w:val="24"/>
          <w:szCs w:val="24"/>
        </w:rPr>
        <w:t xml:space="preserve"> Refugees’ Settlement for allowing me to collect data for this research as well as all the respondents who despite their busy schedule responded to my interviews and questionnaires; without data from them I would not have successfully completed this research. Thank you for supporting the success of my education.</w:t>
      </w:r>
      <w:bookmarkEnd w:id="29"/>
      <w:bookmarkEnd w:id="30"/>
      <w:bookmarkEnd w:id="31"/>
      <w:bookmarkEnd w:id="32"/>
      <w:bookmarkEnd w:id="33"/>
      <w:bookmarkEnd w:id="34"/>
      <w:bookmarkEnd w:id="35"/>
      <w:bookmarkEnd w:id="36"/>
      <w:bookmarkEnd w:id="37"/>
    </w:p>
    <w:p w14:paraId="69298E15" w14:textId="77777777" w:rsidR="00FE14E5" w:rsidRPr="00A113DC" w:rsidRDefault="00FE14E5" w:rsidP="00A113DC">
      <w:pPr>
        <w:spacing w:line="360" w:lineRule="auto"/>
        <w:rPr>
          <w:rFonts w:ascii="Times New Roman" w:eastAsia="Calibri" w:hAnsi="Times New Roman" w:cs="Times New Roman"/>
          <w:sz w:val="24"/>
          <w:szCs w:val="24"/>
        </w:rPr>
      </w:pPr>
    </w:p>
    <w:p w14:paraId="7A3CBAEE" w14:textId="77777777" w:rsidR="00FE14E5" w:rsidRPr="00A113DC" w:rsidRDefault="00FE14E5" w:rsidP="00A113DC">
      <w:pPr>
        <w:spacing w:line="360" w:lineRule="auto"/>
        <w:rPr>
          <w:rFonts w:ascii="Times New Roman" w:hAnsi="Times New Roman" w:cs="Times New Roman"/>
          <w:b/>
          <w:sz w:val="24"/>
          <w:szCs w:val="24"/>
        </w:rPr>
      </w:pPr>
    </w:p>
    <w:bookmarkEnd w:id="8"/>
    <w:p w14:paraId="06DC2D9B" w14:textId="77777777" w:rsidR="00FE14E5" w:rsidRPr="00E86333" w:rsidRDefault="0015022E" w:rsidP="000A4E9A">
      <w:pPr>
        <w:spacing w:line="360" w:lineRule="auto"/>
        <w:jc w:val="both"/>
        <w:rPr>
          <w:rFonts w:ascii="Times New Roman" w:eastAsia="Times New Roman" w:hAnsi="Times New Roman" w:cs="Times New Roman"/>
          <w:b/>
          <w:bCs/>
          <w:sz w:val="24"/>
          <w:szCs w:val="24"/>
        </w:rPr>
      </w:pPr>
      <w:r w:rsidRPr="00E86333">
        <w:rPr>
          <w:rFonts w:ascii="Times New Roman" w:eastAsia="Times New Roman" w:hAnsi="Times New Roman" w:cs="Times New Roman"/>
          <w:b/>
          <w:bCs/>
          <w:sz w:val="24"/>
          <w:szCs w:val="24"/>
        </w:rPr>
        <w:br w:type="page"/>
      </w:r>
    </w:p>
    <w:p w14:paraId="47CE5193" w14:textId="6F312051" w:rsidR="00FE14E5" w:rsidRPr="00E86333" w:rsidRDefault="0015022E" w:rsidP="00403E92">
      <w:pPr>
        <w:pStyle w:val="Heading2"/>
        <w:spacing w:after="240" w:line="360" w:lineRule="auto"/>
        <w:jc w:val="center"/>
        <w:rPr>
          <w:rFonts w:ascii="Times New Roman" w:eastAsia="Times New Roman" w:hAnsi="Times New Roman" w:cs="Times New Roman"/>
          <w:color w:val="000000" w:themeColor="text1"/>
          <w:sz w:val="24"/>
          <w:szCs w:val="24"/>
        </w:rPr>
      </w:pPr>
      <w:bookmarkStart w:id="38" w:name="_Toc79396471"/>
      <w:bookmarkStart w:id="39" w:name="_Toc146525638"/>
      <w:r w:rsidRPr="00E86333">
        <w:rPr>
          <w:rFonts w:ascii="Times New Roman" w:eastAsia="Times New Roman" w:hAnsi="Times New Roman" w:cs="Times New Roman"/>
          <w:color w:val="000000" w:themeColor="text1"/>
          <w:sz w:val="24"/>
          <w:szCs w:val="24"/>
        </w:rPr>
        <w:lastRenderedPageBreak/>
        <w:t>LIST OF ABBREVIATIONS</w:t>
      </w:r>
      <w:bookmarkEnd w:id="38"/>
      <w:r w:rsidR="002424DD">
        <w:rPr>
          <w:rFonts w:ascii="Times New Roman" w:eastAsia="Times New Roman" w:hAnsi="Times New Roman" w:cs="Times New Roman"/>
          <w:color w:val="000000" w:themeColor="text1"/>
          <w:sz w:val="24"/>
          <w:szCs w:val="24"/>
        </w:rPr>
        <w:t>.</w:t>
      </w:r>
      <w:bookmarkEnd w:id="39"/>
    </w:p>
    <w:p w14:paraId="511C4C11" w14:textId="77777777" w:rsidR="00FE14E5" w:rsidRPr="00E86333" w:rsidRDefault="0015022E" w:rsidP="00E86333">
      <w:pPr>
        <w:tabs>
          <w:tab w:val="left" w:pos="3090"/>
        </w:tabs>
        <w:spacing w:line="360" w:lineRule="auto"/>
        <w:jc w:val="both"/>
        <w:rPr>
          <w:rFonts w:ascii="Times New Roman" w:eastAsia="Calibri" w:hAnsi="Times New Roman" w:cs="Times New Roman"/>
          <w:sz w:val="24"/>
          <w:szCs w:val="24"/>
        </w:rPr>
      </w:pPr>
      <w:r w:rsidRPr="00E86333">
        <w:rPr>
          <w:rFonts w:ascii="Times New Roman" w:eastAsia="Calibri" w:hAnsi="Times New Roman" w:cs="Times New Roman"/>
          <w:sz w:val="24"/>
          <w:szCs w:val="24"/>
        </w:rPr>
        <w:t>DRC: Democratic Republic of Congo.</w:t>
      </w:r>
    </w:p>
    <w:p w14:paraId="459F15F2" w14:textId="77777777" w:rsidR="00FE14E5" w:rsidRPr="00E86333" w:rsidRDefault="0015022E" w:rsidP="00E86333">
      <w:pPr>
        <w:tabs>
          <w:tab w:val="left" w:pos="3090"/>
        </w:tabs>
        <w:spacing w:line="360" w:lineRule="auto"/>
        <w:jc w:val="both"/>
        <w:rPr>
          <w:rFonts w:ascii="Times New Roman" w:eastAsia="Calibri" w:hAnsi="Times New Roman" w:cs="Times New Roman"/>
          <w:sz w:val="24"/>
          <w:szCs w:val="24"/>
        </w:rPr>
      </w:pPr>
      <w:r w:rsidRPr="00E86333">
        <w:rPr>
          <w:rFonts w:ascii="Times New Roman" w:eastAsia="Calibri" w:hAnsi="Times New Roman" w:cs="Times New Roman"/>
          <w:sz w:val="24"/>
          <w:szCs w:val="24"/>
        </w:rPr>
        <w:t>GHG: Green House Gas.</w:t>
      </w:r>
    </w:p>
    <w:p w14:paraId="0319C2BA" w14:textId="77777777" w:rsidR="00FE14E5" w:rsidRPr="00E86333" w:rsidRDefault="0015022E" w:rsidP="00E86333">
      <w:pPr>
        <w:tabs>
          <w:tab w:val="left" w:pos="3090"/>
        </w:tabs>
        <w:spacing w:line="360" w:lineRule="auto"/>
        <w:jc w:val="both"/>
        <w:rPr>
          <w:rFonts w:ascii="Times New Roman" w:eastAsia="Calibri" w:hAnsi="Times New Roman" w:cs="Times New Roman"/>
          <w:sz w:val="24"/>
          <w:szCs w:val="24"/>
        </w:rPr>
      </w:pPr>
      <w:r w:rsidRPr="00E86333">
        <w:rPr>
          <w:rFonts w:ascii="Times New Roman" w:eastAsia="Calibri" w:hAnsi="Times New Roman" w:cs="Times New Roman"/>
          <w:sz w:val="24"/>
          <w:szCs w:val="24"/>
        </w:rPr>
        <w:t>HOD: Head of Department.</w:t>
      </w:r>
    </w:p>
    <w:p w14:paraId="0E501CEF" w14:textId="77777777" w:rsidR="00FE14E5" w:rsidRPr="00E86333" w:rsidRDefault="0015022E" w:rsidP="00E86333">
      <w:pPr>
        <w:tabs>
          <w:tab w:val="left" w:pos="3090"/>
        </w:tabs>
        <w:spacing w:line="360" w:lineRule="auto"/>
        <w:jc w:val="both"/>
        <w:rPr>
          <w:rFonts w:ascii="Times New Roman" w:eastAsia="Calibri" w:hAnsi="Times New Roman" w:cs="Times New Roman"/>
          <w:sz w:val="24"/>
          <w:szCs w:val="24"/>
        </w:rPr>
      </w:pPr>
      <w:r w:rsidRPr="00E86333">
        <w:rPr>
          <w:rFonts w:ascii="Times New Roman" w:eastAsia="Calibri" w:hAnsi="Times New Roman" w:cs="Times New Roman"/>
          <w:sz w:val="24"/>
          <w:szCs w:val="24"/>
        </w:rPr>
        <w:t>MFPED: Minister of Finance, Planning and Economic Development.</w:t>
      </w:r>
    </w:p>
    <w:p w14:paraId="3272BB9E" w14:textId="77777777" w:rsidR="00FE14E5" w:rsidRPr="00E86333" w:rsidRDefault="0015022E" w:rsidP="00E86333">
      <w:pPr>
        <w:tabs>
          <w:tab w:val="left" w:pos="3090"/>
        </w:tabs>
        <w:spacing w:line="360" w:lineRule="auto"/>
        <w:jc w:val="both"/>
        <w:rPr>
          <w:rFonts w:ascii="Times New Roman" w:eastAsia="Calibri" w:hAnsi="Times New Roman" w:cs="Times New Roman"/>
          <w:sz w:val="24"/>
          <w:szCs w:val="24"/>
        </w:rPr>
      </w:pPr>
      <w:r w:rsidRPr="00E86333">
        <w:rPr>
          <w:rFonts w:ascii="Times New Roman" w:eastAsia="Calibri" w:hAnsi="Times New Roman" w:cs="Times New Roman"/>
          <w:sz w:val="24"/>
          <w:szCs w:val="24"/>
        </w:rPr>
        <w:t>NHS: National Household Survey.</w:t>
      </w:r>
    </w:p>
    <w:p w14:paraId="76946F1E" w14:textId="77777777" w:rsidR="00FE14E5" w:rsidRPr="00E86333" w:rsidRDefault="0015022E" w:rsidP="00E86333">
      <w:pPr>
        <w:tabs>
          <w:tab w:val="left" w:pos="3090"/>
        </w:tabs>
        <w:spacing w:line="360" w:lineRule="auto"/>
        <w:jc w:val="both"/>
        <w:rPr>
          <w:rFonts w:ascii="Times New Roman" w:eastAsia="Calibri" w:hAnsi="Times New Roman" w:cs="Times New Roman"/>
          <w:sz w:val="24"/>
          <w:szCs w:val="24"/>
        </w:rPr>
      </w:pPr>
      <w:r w:rsidRPr="00E86333">
        <w:rPr>
          <w:rFonts w:ascii="Times New Roman" w:eastAsia="Calibri" w:hAnsi="Times New Roman" w:cs="Times New Roman"/>
          <w:sz w:val="24"/>
          <w:szCs w:val="24"/>
        </w:rPr>
        <w:t>NGO: Non-Governmental Organization.</w:t>
      </w:r>
    </w:p>
    <w:p w14:paraId="3777C01E" w14:textId="77777777" w:rsidR="00FE14E5" w:rsidRPr="00E86333" w:rsidRDefault="0015022E" w:rsidP="00E86333">
      <w:pPr>
        <w:tabs>
          <w:tab w:val="left" w:pos="3090"/>
        </w:tabs>
        <w:spacing w:line="360" w:lineRule="auto"/>
        <w:jc w:val="both"/>
        <w:rPr>
          <w:rFonts w:ascii="Times New Roman" w:eastAsia="Calibri" w:hAnsi="Times New Roman" w:cs="Times New Roman"/>
          <w:sz w:val="24"/>
          <w:szCs w:val="24"/>
        </w:rPr>
      </w:pPr>
      <w:r w:rsidRPr="00E86333">
        <w:rPr>
          <w:rFonts w:ascii="Times New Roman" w:eastAsia="Calibri" w:hAnsi="Times New Roman" w:cs="Times New Roman"/>
          <w:sz w:val="24"/>
          <w:szCs w:val="24"/>
        </w:rPr>
        <w:t>UN-SDG:  United Nation- Sustainable Development Goal.</w:t>
      </w:r>
    </w:p>
    <w:p w14:paraId="0812203C" w14:textId="77777777" w:rsidR="00FE14E5" w:rsidRPr="00E86333" w:rsidRDefault="0015022E" w:rsidP="00E86333">
      <w:pPr>
        <w:tabs>
          <w:tab w:val="left" w:pos="3090"/>
        </w:tabs>
        <w:spacing w:line="360" w:lineRule="auto"/>
        <w:jc w:val="both"/>
        <w:rPr>
          <w:rFonts w:ascii="Times New Roman" w:eastAsia="Calibri" w:hAnsi="Times New Roman" w:cs="Times New Roman"/>
          <w:sz w:val="24"/>
          <w:szCs w:val="24"/>
        </w:rPr>
      </w:pPr>
      <w:r w:rsidRPr="00E86333">
        <w:rPr>
          <w:rFonts w:ascii="Times New Roman" w:eastAsia="Calibri" w:hAnsi="Times New Roman" w:cs="Times New Roman"/>
          <w:sz w:val="24"/>
          <w:szCs w:val="24"/>
        </w:rPr>
        <w:t>OECD: Organization for Economic Cooperation and Development.</w:t>
      </w:r>
    </w:p>
    <w:p w14:paraId="3A6B4F66" w14:textId="77777777" w:rsidR="00FE14E5" w:rsidRPr="00E86333" w:rsidRDefault="0015022E" w:rsidP="00E86333">
      <w:pPr>
        <w:tabs>
          <w:tab w:val="left" w:pos="3090"/>
        </w:tabs>
        <w:spacing w:line="360" w:lineRule="auto"/>
        <w:jc w:val="both"/>
        <w:rPr>
          <w:rFonts w:ascii="Times New Roman" w:eastAsia="Calibri" w:hAnsi="Times New Roman" w:cs="Times New Roman"/>
          <w:sz w:val="24"/>
          <w:szCs w:val="24"/>
        </w:rPr>
      </w:pPr>
      <w:r w:rsidRPr="00E86333">
        <w:rPr>
          <w:rFonts w:ascii="Times New Roman" w:eastAsia="Calibri" w:hAnsi="Times New Roman" w:cs="Times New Roman"/>
          <w:sz w:val="24"/>
          <w:szCs w:val="24"/>
        </w:rPr>
        <w:t>OPM: Office of the Prime Minister.</w:t>
      </w:r>
    </w:p>
    <w:p w14:paraId="41D1DF56" w14:textId="77777777" w:rsidR="00FE14E5" w:rsidRPr="00E86333" w:rsidRDefault="0015022E" w:rsidP="00E86333">
      <w:pPr>
        <w:tabs>
          <w:tab w:val="left" w:pos="3090"/>
        </w:tabs>
        <w:spacing w:line="360" w:lineRule="auto"/>
        <w:jc w:val="both"/>
        <w:rPr>
          <w:rFonts w:ascii="Times New Roman" w:eastAsia="Calibri" w:hAnsi="Times New Roman" w:cs="Times New Roman"/>
          <w:sz w:val="24"/>
          <w:szCs w:val="24"/>
        </w:rPr>
      </w:pPr>
      <w:r w:rsidRPr="00E86333">
        <w:rPr>
          <w:rFonts w:ascii="Times New Roman" w:eastAsia="Calibri" w:hAnsi="Times New Roman" w:cs="Times New Roman"/>
          <w:sz w:val="24"/>
          <w:szCs w:val="24"/>
        </w:rPr>
        <w:t>UN: United Nations.</w:t>
      </w:r>
    </w:p>
    <w:p w14:paraId="2B71B392" w14:textId="77777777" w:rsidR="00FE14E5" w:rsidRPr="00E86333" w:rsidRDefault="0015022E" w:rsidP="00E86333">
      <w:pPr>
        <w:tabs>
          <w:tab w:val="left" w:pos="3090"/>
        </w:tabs>
        <w:spacing w:line="360" w:lineRule="auto"/>
        <w:jc w:val="both"/>
        <w:rPr>
          <w:rFonts w:ascii="Times New Roman" w:eastAsia="Calibri" w:hAnsi="Times New Roman" w:cs="Times New Roman"/>
          <w:sz w:val="24"/>
          <w:szCs w:val="24"/>
        </w:rPr>
      </w:pPr>
      <w:r w:rsidRPr="00E86333">
        <w:rPr>
          <w:rFonts w:ascii="Times New Roman" w:eastAsia="Calibri" w:hAnsi="Times New Roman" w:cs="Times New Roman"/>
          <w:sz w:val="24"/>
          <w:szCs w:val="24"/>
        </w:rPr>
        <w:t>NGO: Non-Governmental Organization.</w:t>
      </w:r>
    </w:p>
    <w:p w14:paraId="4402ACE6" w14:textId="77777777" w:rsidR="00FE14E5" w:rsidRPr="00E86333" w:rsidRDefault="0015022E" w:rsidP="00E86333">
      <w:pPr>
        <w:tabs>
          <w:tab w:val="left" w:pos="3090"/>
        </w:tabs>
        <w:spacing w:line="360" w:lineRule="auto"/>
        <w:jc w:val="both"/>
        <w:rPr>
          <w:rFonts w:ascii="Times New Roman" w:eastAsia="Calibri" w:hAnsi="Times New Roman" w:cs="Times New Roman"/>
          <w:sz w:val="24"/>
          <w:szCs w:val="24"/>
        </w:rPr>
      </w:pPr>
      <w:r w:rsidRPr="00E86333">
        <w:rPr>
          <w:rFonts w:ascii="Times New Roman" w:eastAsia="Calibri" w:hAnsi="Times New Roman" w:cs="Times New Roman"/>
          <w:sz w:val="24"/>
          <w:szCs w:val="24"/>
        </w:rPr>
        <w:t>UNDP: United Nation Development Fund.</w:t>
      </w:r>
    </w:p>
    <w:p w14:paraId="35AFCA9F" w14:textId="77777777" w:rsidR="00FE14E5" w:rsidRPr="00E86333" w:rsidRDefault="0015022E" w:rsidP="00E86333">
      <w:pPr>
        <w:tabs>
          <w:tab w:val="left" w:pos="3090"/>
        </w:tabs>
        <w:spacing w:line="360" w:lineRule="auto"/>
        <w:jc w:val="both"/>
        <w:rPr>
          <w:rFonts w:ascii="Times New Roman" w:eastAsia="Calibri" w:hAnsi="Times New Roman" w:cs="Times New Roman"/>
          <w:sz w:val="24"/>
          <w:szCs w:val="24"/>
        </w:rPr>
      </w:pPr>
      <w:r w:rsidRPr="00E86333">
        <w:rPr>
          <w:rFonts w:ascii="Times New Roman" w:eastAsia="Calibri" w:hAnsi="Times New Roman" w:cs="Times New Roman"/>
          <w:sz w:val="24"/>
          <w:szCs w:val="24"/>
        </w:rPr>
        <w:t>UNECA: United Nation Economic Commission for Africa.</w:t>
      </w:r>
    </w:p>
    <w:p w14:paraId="33FD1226" w14:textId="77777777" w:rsidR="00FE14E5" w:rsidRPr="00E86333" w:rsidRDefault="0015022E" w:rsidP="00E86333">
      <w:pPr>
        <w:tabs>
          <w:tab w:val="left" w:pos="3090"/>
        </w:tabs>
        <w:spacing w:line="360" w:lineRule="auto"/>
        <w:jc w:val="both"/>
        <w:rPr>
          <w:rFonts w:ascii="Times New Roman" w:eastAsia="Calibri" w:hAnsi="Times New Roman" w:cs="Times New Roman"/>
          <w:sz w:val="24"/>
          <w:szCs w:val="24"/>
        </w:rPr>
      </w:pPr>
      <w:r w:rsidRPr="00E86333">
        <w:rPr>
          <w:rFonts w:ascii="Times New Roman" w:eastAsia="Calibri" w:hAnsi="Times New Roman" w:cs="Times New Roman"/>
          <w:sz w:val="24"/>
          <w:szCs w:val="24"/>
        </w:rPr>
        <w:t>UNHCR: United Nation High Commission for Refugees.</w:t>
      </w:r>
    </w:p>
    <w:p w14:paraId="0EAE1439" w14:textId="77777777" w:rsidR="00FE14E5" w:rsidRPr="00E86333" w:rsidRDefault="0015022E" w:rsidP="00E86333">
      <w:pPr>
        <w:tabs>
          <w:tab w:val="left" w:pos="3090"/>
        </w:tabs>
        <w:spacing w:line="360" w:lineRule="auto"/>
        <w:jc w:val="both"/>
        <w:rPr>
          <w:rFonts w:ascii="Times New Roman" w:eastAsia="Calibri" w:hAnsi="Times New Roman" w:cs="Times New Roman"/>
          <w:sz w:val="24"/>
          <w:szCs w:val="24"/>
        </w:rPr>
      </w:pPr>
      <w:r w:rsidRPr="00E86333">
        <w:rPr>
          <w:rFonts w:ascii="Times New Roman" w:eastAsia="Calibri" w:hAnsi="Times New Roman" w:cs="Times New Roman"/>
          <w:sz w:val="24"/>
          <w:szCs w:val="24"/>
        </w:rPr>
        <w:t>UNICEF: United Nation International Children Education Fund.</w:t>
      </w:r>
    </w:p>
    <w:p w14:paraId="474A8F12" w14:textId="77777777" w:rsidR="00FE14E5" w:rsidRPr="00E86333" w:rsidRDefault="0015022E" w:rsidP="00E86333">
      <w:pPr>
        <w:spacing w:line="360" w:lineRule="auto"/>
        <w:jc w:val="both"/>
        <w:rPr>
          <w:rFonts w:ascii="Times New Roman" w:eastAsia="Calibri" w:hAnsi="Times New Roman" w:cs="Times New Roman"/>
          <w:sz w:val="24"/>
          <w:szCs w:val="24"/>
        </w:rPr>
      </w:pPr>
      <w:r w:rsidRPr="00E86333">
        <w:rPr>
          <w:rFonts w:ascii="Times New Roman" w:eastAsia="Calibri" w:hAnsi="Times New Roman" w:cs="Times New Roman"/>
          <w:sz w:val="24"/>
          <w:szCs w:val="24"/>
        </w:rPr>
        <w:t xml:space="preserve">WHO: World Health </w:t>
      </w:r>
      <w:proofErr w:type="gramStart"/>
      <w:r w:rsidRPr="00E86333">
        <w:rPr>
          <w:rFonts w:ascii="Times New Roman" w:eastAsia="Calibri" w:hAnsi="Times New Roman" w:cs="Times New Roman"/>
          <w:sz w:val="24"/>
          <w:szCs w:val="24"/>
        </w:rPr>
        <w:t>Organization.</w:t>
      </w:r>
      <w:proofErr w:type="gramEnd"/>
    </w:p>
    <w:p w14:paraId="125F8081" w14:textId="77777777" w:rsidR="00FE14E5" w:rsidRPr="00E86333" w:rsidRDefault="00FE14E5" w:rsidP="00E86333">
      <w:pPr>
        <w:spacing w:line="360" w:lineRule="auto"/>
        <w:jc w:val="both"/>
        <w:rPr>
          <w:rFonts w:ascii="Times New Roman" w:eastAsia="Calibri" w:hAnsi="Times New Roman" w:cs="Times New Roman"/>
          <w:sz w:val="24"/>
          <w:szCs w:val="24"/>
        </w:rPr>
      </w:pPr>
    </w:p>
    <w:p w14:paraId="74D19BF8" w14:textId="77777777" w:rsidR="00FE14E5" w:rsidRPr="00E86333" w:rsidRDefault="00FE14E5" w:rsidP="00E86333">
      <w:pPr>
        <w:spacing w:line="360" w:lineRule="auto"/>
        <w:jc w:val="both"/>
        <w:rPr>
          <w:rFonts w:ascii="Times New Roman" w:eastAsia="Calibri" w:hAnsi="Times New Roman" w:cs="Times New Roman"/>
          <w:sz w:val="24"/>
          <w:szCs w:val="24"/>
        </w:rPr>
      </w:pPr>
    </w:p>
    <w:p w14:paraId="28596165" w14:textId="77777777" w:rsidR="00FE14E5" w:rsidRPr="00E86333" w:rsidRDefault="00FE14E5" w:rsidP="00E86333">
      <w:pPr>
        <w:spacing w:line="360" w:lineRule="auto"/>
        <w:jc w:val="both"/>
        <w:rPr>
          <w:rFonts w:ascii="Times New Roman" w:eastAsia="Calibri" w:hAnsi="Times New Roman" w:cs="Times New Roman"/>
          <w:sz w:val="24"/>
          <w:szCs w:val="24"/>
        </w:rPr>
      </w:pPr>
    </w:p>
    <w:p w14:paraId="07FA338A" w14:textId="77777777" w:rsidR="00FE14E5" w:rsidRPr="00E86333" w:rsidRDefault="00FE14E5" w:rsidP="00E86333">
      <w:pPr>
        <w:spacing w:line="360" w:lineRule="auto"/>
        <w:jc w:val="both"/>
        <w:rPr>
          <w:rFonts w:ascii="Times New Roman" w:eastAsia="Calibri" w:hAnsi="Times New Roman" w:cs="Times New Roman"/>
          <w:sz w:val="24"/>
          <w:szCs w:val="24"/>
        </w:rPr>
      </w:pPr>
    </w:p>
    <w:p w14:paraId="2497F26D" w14:textId="4AB1C354" w:rsidR="00FE14E5" w:rsidRPr="00E86333" w:rsidRDefault="0015022E" w:rsidP="00403E92">
      <w:pPr>
        <w:spacing w:line="360" w:lineRule="auto"/>
        <w:jc w:val="center"/>
        <w:outlineLvl w:val="0"/>
        <w:rPr>
          <w:rFonts w:ascii="Times New Roman" w:eastAsia="Calibri" w:hAnsi="Times New Roman" w:cs="Times New Roman"/>
          <w:b/>
          <w:bCs/>
          <w:sz w:val="24"/>
          <w:szCs w:val="24"/>
        </w:rPr>
      </w:pPr>
      <w:bookmarkStart w:id="40" w:name="_Toc146525639"/>
      <w:r w:rsidRPr="00E86333">
        <w:rPr>
          <w:rFonts w:ascii="Times New Roman" w:eastAsia="Calibri" w:hAnsi="Times New Roman" w:cs="Times New Roman"/>
          <w:b/>
          <w:bCs/>
          <w:sz w:val="24"/>
          <w:szCs w:val="24"/>
        </w:rPr>
        <w:lastRenderedPageBreak/>
        <w:t>LIST OF TABLES</w:t>
      </w:r>
      <w:r w:rsidR="002424DD">
        <w:rPr>
          <w:rFonts w:ascii="Times New Roman" w:eastAsia="Calibri" w:hAnsi="Times New Roman" w:cs="Times New Roman"/>
          <w:b/>
          <w:bCs/>
          <w:sz w:val="24"/>
          <w:szCs w:val="24"/>
        </w:rPr>
        <w:t>.</w:t>
      </w:r>
      <w:bookmarkEnd w:id="40"/>
    </w:p>
    <w:p w14:paraId="584937F3" w14:textId="537C942A" w:rsidR="001A1095" w:rsidRDefault="001A1095">
      <w:pPr>
        <w:pStyle w:val="TableofFigures"/>
        <w:tabs>
          <w:tab w:val="right" w:leader="dot" w:pos="9350"/>
        </w:tabs>
        <w:ind w:left="920" w:hanging="480"/>
        <w:rPr>
          <w:rFonts w:eastAsiaTheme="minorEastAsia"/>
          <w:noProof/>
        </w:rPr>
      </w:pPr>
      <w:r>
        <w:rPr>
          <w:rFonts w:ascii="Times New Roman" w:eastAsia="Calibri" w:hAnsi="Times New Roman" w:cs="Times New Roman"/>
          <w:sz w:val="24"/>
          <w:szCs w:val="24"/>
        </w:rPr>
        <w:fldChar w:fldCharType="begin"/>
      </w:r>
      <w:r>
        <w:rPr>
          <w:rFonts w:ascii="Times New Roman" w:eastAsia="Calibri" w:hAnsi="Times New Roman" w:cs="Times New Roman"/>
          <w:sz w:val="24"/>
          <w:szCs w:val="24"/>
        </w:rPr>
        <w:instrText xml:space="preserve"> TOC \h \z \c "Table" </w:instrText>
      </w:r>
      <w:r>
        <w:rPr>
          <w:rFonts w:ascii="Times New Roman" w:eastAsia="Calibri" w:hAnsi="Times New Roman" w:cs="Times New Roman"/>
          <w:sz w:val="24"/>
          <w:szCs w:val="24"/>
        </w:rPr>
        <w:fldChar w:fldCharType="separate"/>
      </w:r>
      <w:hyperlink w:anchor="_Toc146524619" w:history="1">
        <w:r w:rsidRPr="00DD0970">
          <w:rPr>
            <w:rStyle w:val="Hyperlink"/>
            <w:rFonts w:ascii="Times New Roman" w:hAnsi="Times New Roman" w:cs="Times New Roman"/>
            <w:b/>
            <w:bCs/>
            <w:noProof/>
          </w:rPr>
          <w:t>Table 1: Showing the Target Population</w:t>
        </w:r>
        <w:r>
          <w:rPr>
            <w:noProof/>
            <w:webHidden/>
          </w:rPr>
          <w:tab/>
        </w:r>
        <w:r>
          <w:rPr>
            <w:noProof/>
            <w:webHidden/>
          </w:rPr>
          <w:fldChar w:fldCharType="begin"/>
        </w:r>
        <w:r>
          <w:rPr>
            <w:noProof/>
            <w:webHidden/>
          </w:rPr>
          <w:instrText xml:space="preserve"> PAGEREF _Toc146524619 \h </w:instrText>
        </w:r>
        <w:r>
          <w:rPr>
            <w:noProof/>
            <w:webHidden/>
          </w:rPr>
        </w:r>
        <w:r>
          <w:rPr>
            <w:noProof/>
            <w:webHidden/>
          </w:rPr>
          <w:fldChar w:fldCharType="separate"/>
        </w:r>
        <w:r>
          <w:rPr>
            <w:noProof/>
            <w:webHidden/>
          </w:rPr>
          <w:t>16</w:t>
        </w:r>
        <w:r>
          <w:rPr>
            <w:noProof/>
            <w:webHidden/>
          </w:rPr>
          <w:fldChar w:fldCharType="end"/>
        </w:r>
      </w:hyperlink>
    </w:p>
    <w:p w14:paraId="0BF456F2" w14:textId="652F2ADF" w:rsidR="001A1095" w:rsidRDefault="001A1095">
      <w:pPr>
        <w:pStyle w:val="TableofFigures"/>
        <w:tabs>
          <w:tab w:val="right" w:leader="dot" w:pos="9350"/>
        </w:tabs>
        <w:ind w:left="880" w:hanging="440"/>
        <w:rPr>
          <w:rFonts w:eastAsiaTheme="minorEastAsia"/>
          <w:noProof/>
        </w:rPr>
      </w:pPr>
      <w:hyperlink w:anchor="_Toc146524620" w:history="1">
        <w:r w:rsidRPr="00DD0970">
          <w:rPr>
            <w:rStyle w:val="Hyperlink"/>
            <w:rFonts w:ascii="Times New Roman" w:hAnsi="Times New Roman" w:cs="Times New Roman"/>
            <w:b/>
            <w:bCs/>
            <w:noProof/>
          </w:rPr>
          <w:t>Table 2: Showing Sampling Techniques to be used on the Target Population</w:t>
        </w:r>
        <w:r>
          <w:rPr>
            <w:noProof/>
            <w:webHidden/>
          </w:rPr>
          <w:tab/>
        </w:r>
        <w:r>
          <w:rPr>
            <w:noProof/>
            <w:webHidden/>
          </w:rPr>
          <w:fldChar w:fldCharType="begin"/>
        </w:r>
        <w:r>
          <w:rPr>
            <w:noProof/>
            <w:webHidden/>
          </w:rPr>
          <w:instrText xml:space="preserve"> PAGEREF _Toc146524620 \h </w:instrText>
        </w:r>
        <w:r>
          <w:rPr>
            <w:noProof/>
            <w:webHidden/>
          </w:rPr>
        </w:r>
        <w:r>
          <w:rPr>
            <w:noProof/>
            <w:webHidden/>
          </w:rPr>
          <w:fldChar w:fldCharType="separate"/>
        </w:r>
        <w:r>
          <w:rPr>
            <w:noProof/>
            <w:webHidden/>
          </w:rPr>
          <w:t>17</w:t>
        </w:r>
        <w:r>
          <w:rPr>
            <w:noProof/>
            <w:webHidden/>
          </w:rPr>
          <w:fldChar w:fldCharType="end"/>
        </w:r>
      </w:hyperlink>
    </w:p>
    <w:p w14:paraId="37B84A72" w14:textId="45877735" w:rsidR="001A1095" w:rsidRDefault="001A1095">
      <w:pPr>
        <w:pStyle w:val="TableofFigures"/>
        <w:tabs>
          <w:tab w:val="right" w:leader="dot" w:pos="9350"/>
        </w:tabs>
        <w:ind w:left="880" w:hanging="440"/>
        <w:rPr>
          <w:rFonts w:eastAsiaTheme="minorEastAsia"/>
          <w:noProof/>
        </w:rPr>
      </w:pPr>
      <w:hyperlink w:anchor="_Toc146524621" w:history="1">
        <w:r w:rsidRPr="00DD0970">
          <w:rPr>
            <w:rStyle w:val="Hyperlink"/>
            <w:rFonts w:ascii="Times New Roman" w:hAnsi="Times New Roman" w:cs="Times New Roman"/>
            <w:b/>
            <w:bCs/>
            <w:noProof/>
          </w:rPr>
          <w:t>Table 3: Showing the Distribution and Returns of the Questionnaires</w:t>
        </w:r>
        <w:r>
          <w:rPr>
            <w:noProof/>
            <w:webHidden/>
          </w:rPr>
          <w:tab/>
        </w:r>
        <w:r>
          <w:rPr>
            <w:noProof/>
            <w:webHidden/>
          </w:rPr>
          <w:fldChar w:fldCharType="begin"/>
        </w:r>
        <w:r>
          <w:rPr>
            <w:noProof/>
            <w:webHidden/>
          </w:rPr>
          <w:instrText xml:space="preserve"> PAGEREF _Toc146524621 \h </w:instrText>
        </w:r>
        <w:r>
          <w:rPr>
            <w:noProof/>
            <w:webHidden/>
          </w:rPr>
        </w:r>
        <w:r>
          <w:rPr>
            <w:noProof/>
            <w:webHidden/>
          </w:rPr>
          <w:fldChar w:fldCharType="separate"/>
        </w:r>
        <w:r>
          <w:rPr>
            <w:noProof/>
            <w:webHidden/>
          </w:rPr>
          <w:t>23</w:t>
        </w:r>
        <w:r>
          <w:rPr>
            <w:noProof/>
            <w:webHidden/>
          </w:rPr>
          <w:fldChar w:fldCharType="end"/>
        </w:r>
      </w:hyperlink>
    </w:p>
    <w:p w14:paraId="340CCAA9" w14:textId="5120776A" w:rsidR="001A1095" w:rsidRDefault="001A1095">
      <w:pPr>
        <w:pStyle w:val="TableofFigures"/>
        <w:tabs>
          <w:tab w:val="right" w:leader="dot" w:pos="9350"/>
        </w:tabs>
        <w:ind w:left="880" w:hanging="440"/>
        <w:rPr>
          <w:rFonts w:eastAsiaTheme="minorEastAsia"/>
          <w:noProof/>
        </w:rPr>
      </w:pPr>
      <w:hyperlink w:anchor="_Toc146524622" w:history="1">
        <w:r w:rsidRPr="00DD0970">
          <w:rPr>
            <w:rStyle w:val="Hyperlink"/>
            <w:rFonts w:ascii="Times New Roman" w:hAnsi="Times New Roman" w:cs="Times New Roman"/>
            <w:b/>
            <w:bCs/>
            <w:noProof/>
          </w:rPr>
          <w:t>Table 4: Showing the Socio-Demographic characteristics of the respondents according to Gender</w:t>
        </w:r>
        <w:r>
          <w:rPr>
            <w:noProof/>
            <w:webHidden/>
          </w:rPr>
          <w:tab/>
        </w:r>
        <w:r>
          <w:rPr>
            <w:noProof/>
            <w:webHidden/>
          </w:rPr>
          <w:fldChar w:fldCharType="begin"/>
        </w:r>
        <w:r>
          <w:rPr>
            <w:noProof/>
            <w:webHidden/>
          </w:rPr>
          <w:instrText xml:space="preserve"> PAGEREF _Toc146524622 \h </w:instrText>
        </w:r>
        <w:r>
          <w:rPr>
            <w:noProof/>
            <w:webHidden/>
          </w:rPr>
        </w:r>
        <w:r>
          <w:rPr>
            <w:noProof/>
            <w:webHidden/>
          </w:rPr>
          <w:fldChar w:fldCharType="separate"/>
        </w:r>
        <w:r>
          <w:rPr>
            <w:noProof/>
            <w:webHidden/>
          </w:rPr>
          <w:t>23</w:t>
        </w:r>
        <w:r>
          <w:rPr>
            <w:noProof/>
            <w:webHidden/>
          </w:rPr>
          <w:fldChar w:fldCharType="end"/>
        </w:r>
      </w:hyperlink>
    </w:p>
    <w:p w14:paraId="69C787AA" w14:textId="2203E59F" w:rsidR="001A1095" w:rsidRDefault="001A1095">
      <w:pPr>
        <w:pStyle w:val="TableofFigures"/>
        <w:tabs>
          <w:tab w:val="right" w:leader="dot" w:pos="9350"/>
        </w:tabs>
        <w:ind w:left="880" w:hanging="440"/>
        <w:rPr>
          <w:rFonts w:eastAsiaTheme="minorEastAsia"/>
          <w:noProof/>
        </w:rPr>
      </w:pPr>
      <w:hyperlink w:anchor="_Toc146524623" w:history="1">
        <w:r w:rsidRPr="00DD0970">
          <w:rPr>
            <w:rStyle w:val="Hyperlink"/>
            <w:rFonts w:ascii="Times New Roman" w:hAnsi="Times New Roman" w:cs="Times New Roman"/>
            <w:b/>
            <w:bCs/>
            <w:noProof/>
          </w:rPr>
          <w:t>Table 5: Showing the Socio-Demographic characteristics of the respondents according to Age group</w:t>
        </w:r>
        <w:r>
          <w:rPr>
            <w:noProof/>
            <w:webHidden/>
          </w:rPr>
          <w:tab/>
        </w:r>
        <w:r>
          <w:rPr>
            <w:noProof/>
            <w:webHidden/>
          </w:rPr>
          <w:fldChar w:fldCharType="begin"/>
        </w:r>
        <w:r>
          <w:rPr>
            <w:noProof/>
            <w:webHidden/>
          </w:rPr>
          <w:instrText xml:space="preserve"> PAGEREF _Toc146524623 \h </w:instrText>
        </w:r>
        <w:r>
          <w:rPr>
            <w:noProof/>
            <w:webHidden/>
          </w:rPr>
        </w:r>
        <w:r>
          <w:rPr>
            <w:noProof/>
            <w:webHidden/>
          </w:rPr>
          <w:fldChar w:fldCharType="separate"/>
        </w:r>
        <w:r>
          <w:rPr>
            <w:noProof/>
            <w:webHidden/>
          </w:rPr>
          <w:t>24</w:t>
        </w:r>
        <w:r>
          <w:rPr>
            <w:noProof/>
            <w:webHidden/>
          </w:rPr>
          <w:fldChar w:fldCharType="end"/>
        </w:r>
      </w:hyperlink>
    </w:p>
    <w:p w14:paraId="26AC6F88" w14:textId="13C23B47" w:rsidR="001A1095" w:rsidRDefault="001A1095">
      <w:pPr>
        <w:pStyle w:val="TableofFigures"/>
        <w:tabs>
          <w:tab w:val="right" w:leader="dot" w:pos="9350"/>
        </w:tabs>
        <w:ind w:left="880" w:hanging="440"/>
        <w:rPr>
          <w:rFonts w:eastAsiaTheme="minorEastAsia"/>
          <w:noProof/>
        </w:rPr>
      </w:pPr>
      <w:hyperlink w:anchor="_Toc146524624" w:history="1">
        <w:r w:rsidRPr="00DD0970">
          <w:rPr>
            <w:rStyle w:val="Hyperlink"/>
            <w:rFonts w:ascii="Times New Roman" w:hAnsi="Times New Roman" w:cs="Times New Roman"/>
            <w:b/>
            <w:bCs/>
            <w:noProof/>
          </w:rPr>
          <w:t>Table 6: Showing the Marital Status of the Respondents.</w:t>
        </w:r>
        <w:r>
          <w:rPr>
            <w:noProof/>
            <w:webHidden/>
          </w:rPr>
          <w:tab/>
        </w:r>
        <w:r>
          <w:rPr>
            <w:noProof/>
            <w:webHidden/>
          </w:rPr>
          <w:fldChar w:fldCharType="begin"/>
        </w:r>
        <w:r>
          <w:rPr>
            <w:noProof/>
            <w:webHidden/>
          </w:rPr>
          <w:instrText xml:space="preserve"> PAGEREF _Toc146524624 \h </w:instrText>
        </w:r>
        <w:r>
          <w:rPr>
            <w:noProof/>
            <w:webHidden/>
          </w:rPr>
        </w:r>
        <w:r>
          <w:rPr>
            <w:noProof/>
            <w:webHidden/>
          </w:rPr>
          <w:fldChar w:fldCharType="separate"/>
        </w:r>
        <w:r>
          <w:rPr>
            <w:noProof/>
            <w:webHidden/>
          </w:rPr>
          <w:t>25</w:t>
        </w:r>
        <w:r>
          <w:rPr>
            <w:noProof/>
            <w:webHidden/>
          </w:rPr>
          <w:fldChar w:fldCharType="end"/>
        </w:r>
      </w:hyperlink>
    </w:p>
    <w:p w14:paraId="403F8807" w14:textId="0F208A94" w:rsidR="001A1095" w:rsidRDefault="001A1095">
      <w:pPr>
        <w:pStyle w:val="TableofFigures"/>
        <w:tabs>
          <w:tab w:val="right" w:leader="dot" w:pos="9350"/>
        </w:tabs>
        <w:ind w:left="880" w:hanging="440"/>
        <w:rPr>
          <w:rFonts w:eastAsiaTheme="minorEastAsia"/>
          <w:noProof/>
        </w:rPr>
      </w:pPr>
      <w:hyperlink w:anchor="_Toc146524625" w:history="1">
        <w:r w:rsidRPr="00DD0970">
          <w:rPr>
            <w:rStyle w:val="Hyperlink"/>
            <w:rFonts w:ascii="Times New Roman" w:hAnsi="Times New Roman" w:cs="Times New Roman"/>
            <w:b/>
            <w:bCs/>
            <w:noProof/>
          </w:rPr>
          <w:t>Table 7: Showing the number of years spent in Nakivale Refugees’ Settlement</w:t>
        </w:r>
        <w:r>
          <w:rPr>
            <w:noProof/>
            <w:webHidden/>
          </w:rPr>
          <w:tab/>
        </w:r>
        <w:r>
          <w:rPr>
            <w:noProof/>
            <w:webHidden/>
          </w:rPr>
          <w:fldChar w:fldCharType="begin"/>
        </w:r>
        <w:r>
          <w:rPr>
            <w:noProof/>
            <w:webHidden/>
          </w:rPr>
          <w:instrText xml:space="preserve"> PAGEREF _Toc146524625 \h </w:instrText>
        </w:r>
        <w:r>
          <w:rPr>
            <w:noProof/>
            <w:webHidden/>
          </w:rPr>
        </w:r>
        <w:r>
          <w:rPr>
            <w:noProof/>
            <w:webHidden/>
          </w:rPr>
          <w:fldChar w:fldCharType="separate"/>
        </w:r>
        <w:r>
          <w:rPr>
            <w:noProof/>
            <w:webHidden/>
          </w:rPr>
          <w:t>26</w:t>
        </w:r>
        <w:r>
          <w:rPr>
            <w:noProof/>
            <w:webHidden/>
          </w:rPr>
          <w:fldChar w:fldCharType="end"/>
        </w:r>
      </w:hyperlink>
    </w:p>
    <w:p w14:paraId="6052434A" w14:textId="072EC56E" w:rsidR="001A1095" w:rsidRDefault="001A1095">
      <w:pPr>
        <w:pStyle w:val="TableofFigures"/>
        <w:tabs>
          <w:tab w:val="right" w:leader="dot" w:pos="9350"/>
        </w:tabs>
        <w:ind w:left="880" w:hanging="440"/>
        <w:rPr>
          <w:rFonts w:eastAsiaTheme="minorEastAsia"/>
          <w:noProof/>
        </w:rPr>
      </w:pPr>
      <w:hyperlink w:anchor="_Toc146524626" w:history="1">
        <w:r w:rsidRPr="00DD0970">
          <w:rPr>
            <w:rStyle w:val="Hyperlink"/>
            <w:rFonts w:ascii="Times New Roman" w:hAnsi="Times New Roman" w:cs="Times New Roman"/>
            <w:b/>
            <w:bCs/>
            <w:noProof/>
          </w:rPr>
          <w:t>Table 8: Showing the Education Level of the Respondents.</w:t>
        </w:r>
        <w:r>
          <w:rPr>
            <w:noProof/>
            <w:webHidden/>
          </w:rPr>
          <w:tab/>
        </w:r>
        <w:r>
          <w:rPr>
            <w:noProof/>
            <w:webHidden/>
          </w:rPr>
          <w:fldChar w:fldCharType="begin"/>
        </w:r>
        <w:r>
          <w:rPr>
            <w:noProof/>
            <w:webHidden/>
          </w:rPr>
          <w:instrText xml:space="preserve"> PAGEREF _Toc146524626 \h </w:instrText>
        </w:r>
        <w:r>
          <w:rPr>
            <w:noProof/>
            <w:webHidden/>
          </w:rPr>
        </w:r>
        <w:r>
          <w:rPr>
            <w:noProof/>
            <w:webHidden/>
          </w:rPr>
          <w:fldChar w:fldCharType="separate"/>
        </w:r>
        <w:r>
          <w:rPr>
            <w:noProof/>
            <w:webHidden/>
          </w:rPr>
          <w:t>26</w:t>
        </w:r>
        <w:r>
          <w:rPr>
            <w:noProof/>
            <w:webHidden/>
          </w:rPr>
          <w:fldChar w:fldCharType="end"/>
        </w:r>
      </w:hyperlink>
    </w:p>
    <w:p w14:paraId="4EEC6A6A" w14:textId="3BCDAAC6" w:rsidR="001A1095" w:rsidRDefault="001A1095">
      <w:pPr>
        <w:pStyle w:val="TableofFigures"/>
        <w:tabs>
          <w:tab w:val="right" w:leader="dot" w:pos="9350"/>
        </w:tabs>
        <w:ind w:left="880" w:hanging="440"/>
        <w:rPr>
          <w:rFonts w:eastAsiaTheme="minorEastAsia"/>
          <w:noProof/>
        </w:rPr>
      </w:pPr>
      <w:hyperlink w:anchor="_Toc146524627" w:history="1">
        <w:r w:rsidRPr="00DD0970">
          <w:rPr>
            <w:rStyle w:val="Hyperlink"/>
            <w:rFonts w:ascii="Times New Roman" w:hAnsi="Times New Roman" w:cs="Times New Roman"/>
            <w:b/>
            <w:bCs/>
            <w:noProof/>
          </w:rPr>
          <w:t>Table 9: Showing the findings whether Implications of climate change towards availability of clean and safe water</w:t>
        </w:r>
        <w:r>
          <w:rPr>
            <w:noProof/>
            <w:webHidden/>
          </w:rPr>
          <w:tab/>
        </w:r>
        <w:r>
          <w:rPr>
            <w:noProof/>
            <w:webHidden/>
          </w:rPr>
          <w:fldChar w:fldCharType="begin"/>
        </w:r>
        <w:r>
          <w:rPr>
            <w:noProof/>
            <w:webHidden/>
          </w:rPr>
          <w:instrText xml:space="preserve"> PAGEREF _Toc146524627 \h </w:instrText>
        </w:r>
        <w:r>
          <w:rPr>
            <w:noProof/>
            <w:webHidden/>
          </w:rPr>
        </w:r>
        <w:r>
          <w:rPr>
            <w:noProof/>
            <w:webHidden/>
          </w:rPr>
          <w:fldChar w:fldCharType="separate"/>
        </w:r>
        <w:r>
          <w:rPr>
            <w:noProof/>
            <w:webHidden/>
          </w:rPr>
          <w:t>27</w:t>
        </w:r>
        <w:r>
          <w:rPr>
            <w:noProof/>
            <w:webHidden/>
          </w:rPr>
          <w:fldChar w:fldCharType="end"/>
        </w:r>
      </w:hyperlink>
    </w:p>
    <w:p w14:paraId="5EBB3A00" w14:textId="29B82E8A" w:rsidR="001A1095" w:rsidRDefault="001A1095">
      <w:pPr>
        <w:pStyle w:val="TableofFigures"/>
        <w:tabs>
          <w:tab w:val="right" w:leader="dot" w:pos="9350"/>
        </w:tabs>
        <w:ind w:left="880" w:hanging="440"/>
        <w:rPr>
          <w:rFonts w:eastAsiaTheme="minorEastAsia"/>
          <w:noProof/>
        </w:rPr>
      </w:pPr>
      <w:hyperlink w:anchor="_Toc146524628" w:history="1">
        <w:r w:rsidRPr="00DD0970">
          <w:rPr>
            <w:rStyle w:val="Hyperlink"/>
            <w:rFonts w:ascii="Times New Roman" w:hAnsi="Times New Roman" w:cs="Times New Roman"/>
            <w:b/>
            <w:bCs/>
            <w:noProof/>
          </w:rPr>
          <w:t>Table 10: Showing the findings whether Implication of climate change towards accessibility of clean and safe water in Nakivale refugee settlement.</w:t>
        </w:r>
        <w:r>
          <w:rPr>
            <w:noProof/>
            <w:webHidden/>
          </w:rPr>
          <w:tab/>
        </w:r>
        <w:r>
          <w:rPr>
            <w:noProof/>
            <w:webHidden/>
          </w:rPr>
          <w:fldChar w:fldCharType="begin"/>
        </w:r>
        <w:r>
          <w:rPr>
            <w:noProof/>
            <w:webHidden/>
          </w:rPr>
          <w:instrText xml:space="preserve"> PAGEREF _Toc146524628 \h </w:instrText>
        </w:r>
        <w:r>
          <w:rPr>
            <w:noProof/>
            <w:webHidden/>
          </w:rPr>
        </w:r>
        <w:r>
          <w:rPr>
            <w:noProof/>
            <w:webHidden/>
          </w:rPr>
          <w:fldChar w:fldCharType="separate"/>
        </w:r>
        <w:r>
          <w:rPr>
            <w:noProof/>
            <w:webHidden/>
          </w:rPr>
          <w:t>31</w:t>
        </w:r>
        <w:r>
          <w:rPr>
            <w:noProof/>
            <w:webHidden/>
          </w:rPr>
          <w:fldChar w:fldCharType="end"/>
        </w:r>
      </w:hyperlink>
    </w:p>
    <w:p w14:paraId="4FACF581" w14:textId="77F8FC59" w:rsidR="001A1095" w:rsidRDefault="001A1095">
      <w:pPr>
        <w:pStyle w:val="TableofFigures"/>
        <w:tabs>
          <w:tab w:val="right" w:leader="dot" w:pos="9350"/>
        </w:tabs>
        <w:ind w:left="880" w:hanging="440"/>
        <w:rPr>
          <w:rFonts w:eastAsiaTheme="minorEastAsia"/>
          <w:noProof/>
        </w:rPr>
      </w:pPr>
      <w:hyperlink w:anchor="_Toc146524629" w:history="1">
        <w:r w:rsidRPr="00DD0970">
          <w:rPr>
            <w:rStyle w:val="Hyperlink"/>
            <w:rFonts w:ascii="Times New Roman" w:hAnsi="Times New Roman" w:cs="Times New Roman"/>
            <w:b/>
            <w:bCs/>
            <w:noProof/>
          </w:rPr>
          <w:t>Table 11: Showing the findings whether Impact of climate change on water utilization within the settlement.</w:t>
        </w:r>
        <w:r>
          <w:rPr>
            <w:noProof/>
            <w:webHidden/>
          </w:rPr>
          <w:tab/>
        </w:r>
        <w:r>
          <w:rPr>
            <w:noProof/>
            <w:webHidden/>
          </w:rPr>
          <w:fldChar w:fldCharType="begin"/>
        </w:r>
        <w:r>
          <w:rPr>
            <w:noProof/>
            <w:webHidden/>
          </w:rPr>
          <w:instrText xml:space="preserve"> PAGEREF _Toc146524629 \h </w:instrText>
        </w:r>
        <w:r>
          <w:rPr>
            <w:noProof/>
            <w:webHidden/>
          </w:rPr>
        </w:r>
        <w:r>
          <w:rPr>
            <w:noProof/>
            <w:webHidden/>
          </w:rPr>
          <w:fldChar w:fldCharType="separate"/>
        </w:r>
        <w:r>
          <w:rPr>
            <w:noProof/>
            <w:webHidden/>
          </w:rPr>
          <w:t>33</w:t>
        </w:r>
        <w:r>
          <w:rPr>
            <w:noProof/>
            <w:webHidden/>
          </w:rPr>
          <w:fldChar w:fldCharType="end"/>
        </w:r>
      </w:hyperlink>
    </w:p>
    <w:p w14:paraId="11058BD9" w14:textId="39533818" w:rsidR="00FE14E5" w:rsidRDefault="001A1095" w:rsidP="00E86333">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fldChar w:fldCharType="end"/>
      </w:r>
    </w:p>
    <w:p w14:paraId="72EAE980" w14:textId="390CD3A1" w:rsidR="001A1095" w:rsidRDefault="001A1095" w:rsidP="00E86333">
      <w:pPr>
        <w:spacing w:line="360" w:lineRule="auto"/>
        <w:jc w:val="both"/>
        <w:rPr>
          <w:rFonts w:ascii="Times New Roman" w:eastAsia="Calibri" w:hAnsi="Times New Roman" w:cs="Times New Roman"/>
          <w:sz w:val="24"/>
          <w:szCs w:val="24"/>
        </w:rPr>
      </w:pPr>
    </w:p>
    <w:p w14:paraId="3C1FA945" w14:textId="25AD977B" w:rsidR="001A1095" w:rsidRDefault="001A1095" w:rsidP="00E86333">
      <w:pPr>
        <w:spacing w:line="360" w:lineRule="auto"/>
        <w:jc w:val="both"/>
        <w:rPr>
          <w:rFonts w:ascii="Times New Roman" w:eastAsia="Calibri" w:hAnsi="Times New Roman" w:cs="Times New Roman"/>
          <w:sz w:val="24"/>
          <w:szCs w:val="24"/>
        </w:rPr>
      </w:pPr>
    </w:p>
    <w:p w14:paraId="0F99143E" w14:textId="7EAA37BB" w:rsidR="001A1095" w:rsidRDefault="001A1095" w:rsidP="00E86333">
      <w:pPr>
        <w:spacing w:line="360" w:lineRule="auto"/>
        <w:jc w:val="both"/>
        <w:rPr>
          <w:rFonts w:ascii="Times New Roman" w:eastAsia="Calibri" w:hAnsi="Times New Roman" w:cs="Times New Roman"/>
          <w:sz w:val="24"/>
          <w:szCs w:val="24"/>
        </w:rPr>
      </w:pPr>
    </w:p>
    <w:p w14:paraId="6328FD63" w14:textId="368DB3EE" w:rsidR="001A1095" w:rsidRDefault="001A1095" w:rsidP="00E86333">
      <w:pPr>
        <w:spacing w:line="360" w:lineRule="auto"/>
        <w:jc w:val="both"/>
        <w:rPr>
          <w:rFonts w:ascii="Times New Roman" w:eastAsia="Calibri" w:hAnsi="Times New Roman" w:cs="Times New Roman"/>
          <w:sz w:val="24"/>
          <w:szCs w:val="24"/>
        </w:rPr>
      </w:pPr>
    </w:p>
    <w:p w14:paraId="753C79B0" w14:textId="2C15590A" w:rsidR="001A1095" w:rsidRDefault="001A1095" w:rsidP="00E86333">
      <w:pPr>
        <w:spacing w:line="360" w:lineRule="auto"/>
        <w:jc w:val="both"/>
        <w:rPr>
          <w:rFonts w:ascii="Times New Roman" w:eastAsia="Calibri" w:hAnsi="Times New Roman" w:cs="Times New Roman"/>
          <w:sz w:val="24"/>
          <w:szCs w:val="24"/>
        </w:rPr>
      </w:pPr>
    </w:p>
    <w:p w14:paraId="4A05911A" w14:textId="529C5C53" w:rsidR="001A1095" w:rsidRDefault="001A1095" w:rsidP="00E86333">
      <w:pPr>
        <w:spacing w:line="360" w:lineRule="auto"/>
        <w:jc w:val="both"/>
        <w:rPr>
          <w:rFonts w:ascii="Times New Roman" w:eastAsia="Calibri" w:hAnsi="Times New Roman" w:cs="Times New Roman"/>
          <w:sz w:val="24"/>
          <w:szCs w:val="24"/>
        </w:rPr>
      </w:pPr>
    </w:p>
    <w:p w14:paraId="538EB9BD" w14:textId="25785C7B" w:rsidR="001A1095" w:rsidRDefault="001A1095" w:rsidP="00E86333">
      <w:pPr>
        <w:spacing w:line="360" w:lineRule="auto"/>
        <w:jc w:val="both"/>
        <w:rPr>
          <w:rFonts w:ascii="Times New Roman" w:eastAsia="Calibri" w:hAnsi="Times New Roman" w:cs="Times New Roman"/>
          <w:sz w:val="24"/>
          <w:szCs w:val="24"/>
        </w:rPr>
      </w:pPr>
    </w:p>
    <w:p w14:paraId="696D4973" w14:textId="77777777" w:rsidR="00C02967" w:rsidRDefault="00C02967" w:rsidP="00C02967">
      <w:pPr>
        <w:spacing w:line="360" w:lineRule="auto"/>
        <w:outlineLvl w:val="0"/>
        <w:rPr>
          <w:rFonts w:ascii="Times New Roman" w:eastAsia="Calibri" w:hAnsi="Times New Roman" w:cs="Times New Roman"/>
          <w:sz w:val="24"/>
          <w:szCs w:val="24"/>
        </w:rPr>
      </w:pPr>
    </w:p>
    <w:p w14:paraId="08DD8622" w14:textId="0953A854" w:rsidR="00FE14E5" w:rsidRPr="00E86333" w:rsidRDefault="0015022E" w:rsidP="00C02967">
      <w:pPr>
        <w:spacing w:line="360" w:lineRule="auto"/>
        <w:jc w:val="center"/>
        <w:outlineLvl w:val="0"/>
        <w:rPr>
          <w:rFonts w:ascii="Times New Roman" w:eastAsia="Calibri" w:hAnsi="Times New Roman" w:cs="Times New Roman"/>
          <w:b/>
          <w:bCs/>
          <w:sz w:val="24"/>
          <w:szCs w:val="24"/>
        </w:rPr>
      </w:pPr>
      <w:bookmarkStart w:id="41" w:name="_Toc146525640"/>
      <w:r w:rsidRPr="00E86333">
        <w:rPr>
          <w:rFonts w:ascii="Times New Roman" w:eastAsia="Calibri" w:hAnsi="Times New Roman" w:cs="Times New Roman"/>
          <w:b/>
          <w:bCs/>
          <w:sz w:val="24"/>
          <w:szCs w:val="24"/>
        </w:rPr>
        <w:lastRenderedPageBreak/>
        <w:t>LIST OF FIGURES</w:t>
      </w:r>
      <w:r w:rsidR="002424DD">
        <w:rPr>
          <w:rFonts w:ascii="Times New Roman" w:eastAsia="Calibri" w:hAnsi="Times New Roman" w:cs="Times New Roman"/>
          <w:b/>
          <w:bCs/>
          <w:sz w:val="24"/>
          <w:szCs w:val="24"/>
        </w:rPr>
        <w:t>.</w:t>
      </w:r>
      <w:bookmarkEnd w:id="41"/>
    </w:p>
    <w:p w14:paraId="0DF6505B" w14:textId="629DC474" w:rsidR="001A1095" w:rsidRDefault="001A1095">
      <w:pPr>
        <w:pStyle w:val="TableofFigures"/>
        <w:tabs>
          <w:tab w:val="right" w:leader="dot" w:pos="9350"/>
        </w:tabs>
        <w:ind w:left="880" w:hanging="440"/>
        <w:rPr>
          <w:rFonts w:eastAsiaTheme="minorEastAsia"/>
          <w:noProof/>
        </w:rPr>
      </w:pPr>
      <w:r>
        <w:fldChar w:fldCharType="begin"/>
      </w:r>
      <w:r>
        <w:instrText xml:space="preserve"> TOC \h \z \c "Figure" </w:instrText>
      </w:r>
      <w:r>
        <w:fldChar w:fldCharType="separate"/>
      </w:r>
      <w:hyperlink w:anchor="_Toc146524864" w:history="1">
        <w:r w:rsidRPr="00BA782D">
          <w:rPr>
            <w:rStyle w:val="Hyperlink"/>
            <w:rFonts w:ascii="Times New Roman" w:hAnsi="Times New Roman" w:cs="Times New Roman"/>
            <w:b/>
            <w:bCs/>
            <w:i/>
            <w:iCs/>
            <w:noProof/>
          </w:rPr>
          <w:t>Figure 1: Showing Conceptual Framework.</w:t>
        </w:r>
        <w:r>
          <w:rPr>
            <w:noProof/>
            <w:webHidden/>
          </w:rPr>
          <w:tab/>
        </w:r>
        <w:r>
          <w:rPr>
            <w:noProof/>
            <w:webHidden/>
          </w:rPr>
          <w:fldChar w:fldCharType="begin"/>
        </w:r>
        <w:r>
          <w:rPr>
            <w:noProof/>
            <w:webHidden/>
          </w:rPr>
          <w:instrText xml:space="preserve"> PAGEREF _Toc146524864 \h </w:instrText>
        </w:r>
        <w:r>
          <w:rPr>
            <w:noProof/>
            <w:webHidden/>
          </w:rPr>
        </w:r>
        <w:r>
          <w:rPr>
            <w:noProof/>
            <w:webHidden/>
          </w:rPr>
          <w:fldChar w:fldCharType="separate"/>
        </w:r>
        <w:r>
          <w:rPr>
            <w:noProof/>
            <w:webHidden/>
          </w:rPr>
          <w:t>6</w:t>
        </w:r>
        <w:r>
          <w:rPr>
            <w:noProof/>
            <w:webHidden/>
          </w:rPr>
          <w:fldChar w:fldCharType="end"/>
        </w:r>
      </w:hyperlink>
    </w:p>
    <w:p w14:paraId="3D755B4C" w14:textId="39151A90" w:rsidR="001A1095" w:rsidRDefault="001A1095">
      <w:pPr>
        <w:pStyle w:val="TableofFigures"/>
        <w:tabs>
          <w:tab w:val="right" w:leader="dot" w:pos="9350"/>
        </w:tabs>
        <w:ind w:left="880" w:hanging="440"/>
        <w:rPr>
          <w:rFonts w:eastAsiaTheme="minorEastAsia"/>
          <w:noProof/>
        </w:rPr>
      </w:pPr>
      <w:hyperlink w:anchor="_Toc146524865" w:history="1">
        <w:r w:rsidRPr="00BA782D">
          <w:rPr>
            <w:rStyle w:val="Hyperlink"/>
            <w:rFonts w:ascii="Times New Roman" w:hAnsi="Times New Roman" w:cs="Times New Roman"/>
            <w:b/>
            <w:bCs/>
            <w:i/>
            <w:iCs/>
            <w:noProof/>
          </w:rPr>
          <w:t>Figure 2: Percentage showing the sex of the Respondents</w:t>
        </w:r>
        <w:r>
          <w:rPr>
            <w:noProof/>
            <w:webHidden/>
          </w:rPr>
          <w:tab/>
        </w:r>
        <w:r>
          <w:rPr>
            <w:noProof/>
            <w:webHidden/>
          </w:rPr>
          <w:fldChar w:fldCharType="begin"/>
        </w:r>
        <w:r>
          <w:rPr>
            <w:noProof/>
            <w:webHidden/>
          </w:rPr>
          <w:instrText xml:space="preserve"> PAGEREF _Toc146524865 \h </w:instrText>
        </w:r>
        <w:r>
          <w:rPr>
            <w:noProof/>
            <w:webHidden/>
          </w:rPr>
        </w:r>
        <w:r>
          <w:rPr>
            <w:noProof/>
            <w:webHidden/>
          </w:rPr>
          <w:fldChar w:fldCharType="separate"/>
        </w:r>
        <w:r>
          <w:rPr>
            <w:noProof/>
            <w:webHidden/>
          </w:rPr>
          <w:t>24</w:t>
        </w:r>
        <w:r>
          <w:rPr>
            <w:noProof/>
            <w:webHidden/>
          </w:rPr>
          <w:fldChar w:fldCharType="end"/>
        </w:r>
      </w:hyperlink>
    </w:p>
    <w:p w14:paraId="0563A1C4" w14:textId="5A3C3AD7" w:rsidR="002424DD" w:rsidRDefault="001A1095" w:rsidP="000A4E9A">
      <w:pPr>
        <w:pStyle w:val="TOC1"/>
        <w:tabs>
          <w:tab w:val="right" w:leader="dot" w:pos="9360"/>
        </w:tabs>
        <w:spacing w:line="360" w:lineRule="auto"/>
        <w:jc w:val="both"/>
      </w:pPr>
      <w:r>
        <w:fldChar w:fldCharType="end"/>
      </w:r>
    </w:p>
    <w:p w14:paraId="79B0D478" w14:textId="77777777" w:rsidR="00403E92" w:rsidRDefault="00403E92" w:rsidP="00E86333">
      <w:pPr>
        <w:spacing w:line="360" w:lineRule="auto"/>
        <w:jc w:val="both"/>
        <w:rPr>
          <w:rFonts w:ascii="Times New Roman" w:eastAsia="Calibri" w:hAnsi="Times New Roman" w:cs="Times New Roman"/>
          <w:sz w:val="24"/>
          <w:szCs w:val="24"/>
        </w:rPr>
      </w:pPr>
    </w:p>
    <w:p w14:paraId="3A51B4E2" w14:textId="77777777" w:rsidR="00403E92" w:rsidRDefault="00403E92" w:rsidP="00E86333">
      <w:pPr>
        <w:spacing w:line="360" w:lineRule="auto"/>
        <w:jc w:val="both"/>
        <w:rPr>
          <w:rFonts w:ascii="Times New Roman" w:eastAsia="Calibri" w:hAnsi="Times New Roman" w:cs="Times New Roman"/>
          <w:sz w:val="24"/>
          <w:szCs w:val="24"/>
        </w:rPr>
      </w:pPr>
    </w:p>
    <w:p w14:paraId="044CF118" w14:textId="77777777" w:rsidR="00403E92" w:rsidRDefault="00403E92" w:rsidP="00E86333">
      <w:pPr>
        <w:spacing w:line="360" w:lineRule="auto"/>
        <w:jc w:val="both"/>
        <w:rPr>
          <w:rFonts w:ascii="Times New Roman" w:eastAsia="Calibri" w:hAnsi="Times New Roman" w:cs="Times New Roman"/>
          <w:sz w:val="24"/>
          <w:szCs w:val="24"/>
        </w:rPr>
      </w:pPr>
    </w:p>
    <w:p w14:paraId="6E2C5DBC" w14:textId="77777777" w:rsidR="00403E92" w:rsidRDefault="00403E92" w:rsidP="00E86333">
      <w:pPr>
        <w:spacing w:line="360" w:lineRule="auto"/>
        <w:jc w:val="both"/>
        <w:rPr>
          <w:rFonts w:ascii="Times New Roman" w:eastAsia="Calibri" w:hAnsi="Times New Roman" w:cs="Times New Roman"/>
          <w:sz w:val="24"/>
          <w:szCs w:val="24"/>
        </w:rPr>
      </w:pPr>
    </w:p>
    <w:p w14:paraId="670BC26D" w14:textId="77777777" w:rsidR="00403E92" w:rsidRDefault="00403E92" w:rsidP="00E86333">
      <w:pPr>
        <w:spacing w:line="360" w:lineRule="auto"/>
        <w:jc w:val="both"/>
        <w:rPr>
          <w:rFonts w:ascii="Times New Roman" w:eastAsia="Calibri" w:hAnsi="Times New Roman" w:cs="Times New Roman"/>
          <w:sz w:val="24"/>
          <w:szCs w:val="24"/>
        </w:rPr>
      </w:pPr>
    </w:p>
    <w:p w14:paraId="33DF9925" w14:textId="77777777" w:rsidR="00403E92" w:rsidRDefault="00403E92" w:rsidP="00E86333">
      <w:pPr>
        <w:spacing w:line="360" w:lineRule="auto"/>
        <w:jc w:val="both"/>
        <w:rPr>
          <w:rFonts w:ascii="Times New Roman" w:eastAsia="Calibri" w:hAnsi="Times New Roman" w:cs="Times New Roman"/>
          <w:sz w:val="24"/>
          <w:szCs w:val="24"/>
        </w:rPr>
      </w:pPr>
    </w:p>
    <w:p w14:paraId="4B560F29" w14:textId="77777777" w:rsidR="00403E92" w:rsidRDefault="00403E92" w:rsidP="00E86333">
      <w:pPr>
        <w:spacing w:line="360" w:lineRule="auto"/>
        <w:jc w:val="both"/>
        <w:rPr>
          <w:rFonts w:ascii="Times New Roman" w:eastAsia="Calibri" w:hAnsi="Times New Roman" w:cs="Times New Roman"/>
          <w:sz w:val="24"/>
          <w:szCs w:val="24"/>
        </w:rPr>
      </w:pPr>
    </w:p>
    <w:p w14:paraId="2E93C049" w14:textId="77777777" w:rsidR="00403E92" w:rsidRDefault="00403E92" w:rsidP="00E86333">
      <w:pPr>
        <w:spacing w:line="360" w:lineRule="auto"/>
        <w:jc w:val="both"/>
        <w:rPr>
          <w:rFonts w:ascii="Times New Roman" w:eastAsia="Calibri" w:hAnsi="Times New Roman" w:cs="Times New Roman"/>
          <w:sz w:val="24"/>
          <w:szCs w:val="24"/>
        </w:rPr>
      </w:pPr>
    </w:p>
    <w:p w14:paraId="0DF0C668" w14:textId="77777777" w:rsidR="00403E92" w:rsidRDefault="00403E92" w:rsidP="00E86333">
      <w:pPr>
        <w:spacing w:line="360" w:lineRule="auto"/>
        <w:jc w:val="both"/>
        <w:rPr>
          <w:rFonts w:ascii="Times New Roman" w:eastAsia="Calibri" w:hAnsi="Times New Roman" w:cs="Times New Roman"/>
          <w:sz w:val="24"/>
          <w:szCs w:val="24"/>
        </w:rPr>
      </w:pPr>
    </w:p>
    <w:p w14:paraId="2AAD8C6F" w14:textId="77777777" w:rsidR="00403E92" w:rsidRDefault="00403E92" w:rsidP="00E86333">
      <w:pPr>
        <w:spacing w:line="360" w:lineRule="auto"/>
        <w:jc w:val="both"/>
        <w:rPr>
          <w:rFonts w:ascii="Times New Roman" w:eastAsia="Calibri" w:hAnsi="Times New Roman" w:cs="Times New Roman"/>
          <w:sz w:val="24"/>
          <w:szCs w:val="24"/>
        </w:rPr>
      </w:pPr>
    </w:p>
    <w:p w14:paraId="784E514B" w14:textId="77777777" w:rsidR="00403E92" w:rsidRDefault="00403E92" w:rsidP="00E86333">
      <w:pPr>
        <w:spacing w:line="360" w:lineRule="auto"/>
        <w:jc w:val="both"/>
        <w:rPr>
          <w:rFonts w:ascii="Times New Roman" w:eastAsia="Calibri" w:hAnsi="Times New Roman" w:cs="Times New Roman"/>
          <w:sz w:val="24"/>
          <w:szCs w:val="24"/>
        </w:rPr>
      </w:pPr>
    </w:p>
    <w:p w14:paraId="705DD0BF" w14:textId="77777777" w:rsidR="00403E92" w:rsidRDefault="00403E92" w:rsidP="00E86333">
      <w:pPr>
        <w:spacing w:line="360" w:lineRule="auto"/>
        <w:jc w:val="both"/>
        <w:rPr>
          <w:rFonts w:ascii="Times New Roman" w:eastAsia="Calibri" w:hAnsi="Times New Roman" w:cs="Times New Roman"/>
          <w:sz w:val="24"/>
          <w:szCs w:val="24"/>
        </w:rPr>
      </w:pPr>
    </w:p>
    <w:p w14:paraId="3919EA98" w14:textId="77777777" w:rsidR="00403E92" w:rsidRPr="00E86333" w:rsidRDefault="00403E92" w:rsidP="00E86333">
      <w:pPr>
        <w:spacing w:line="360" w:lineRule="auto"/>
        <w:jc w:val="both"/>
        <w:rPr>
          <w:rFonts w:ascii="Times New Roman" w:eastAsia="Calibri" w:hAnsi="Times New Roman" w:cs="Times New Roman"/>
          <w:sz w:val="24"/>
          <w:szCs w:val="24"/>
        </w:rPr>
      </w:pPr>
    </w:p>
    <w:bookmarkStart w:id="42" w:name="_Toc415099629"/>
    <w:bookmarkStart w:id="43" w:name="_Toc146525641"/>
    <w:p w14:paraId="4DAD3E66" w14:textId="3A677E3C" w:rsidR="00C02967" w:rsidRDefault="002335EB" w:rsidP="00C54BB4">
      <w:pPr>
        <w:keepNext/>
        <w:keepLines/>
        <w:spacing w:before="480" w:after="0" w:line="360" w:lineRule="auto"/>
        <w:jc w:val="center"/>
        <w:outlineLvl w:val="1"/>
        <w:rPr>
          <w:rFonts w:ascii="Times New Roman" w:eastAsia="Calibri" w:hAnsi="Times New Roman" w:cs="Times New Roman"/>
          <w:sz w:val="24"/>
          <w:szCs w:val="24"/>
        </w:rPr>
      </w:pPr>
      <w:sdt>
        <w:sdtPr>
          <w:rPr>
            <w:rFonts w:ascii="Times New Roman" w:eastAsia="Calibri" w:hAnsi="Times New Roman" w:cs="Times New Roman"/>
            <w:sz w:val="24"/>
            <w:szCs w:val="24"/>
          </w:rPr>
          <w:id w:val="1570383799"/>
          <w:docPartObj>
            <w:docPartGallery w:val="Table of Contents"/>
            <w:docPartUnique/>
          </w:docPartObj>
        </w:sdtPr>
        <w:sdtContent>
          <w:r w:rsidR="0015022E" w:rsidRPr="00E86333">
            <w:rPr>
              <w:rFonts w:ascii="Times New Roman" w:eastAsia="Times New Roman" w:hAnsi="Times New Roman" w:cs="Times New Roman"/>
              <w:b/>
              <w:bCs/>
              <w:sz w:val="24"/>
              <w:szCs w:val="24"/>
              <w:lang w:eastAsia="ja-JP"/>
            </w:rPr>
            <w:t>TABLE OF CONTENTS</w:t>
          </w:r>
          <w:r w:rsidR="00403E92">
            <w:rPr>
              <w:rFonts w:ascii="Times New Roman" w:eastAsia="Times New Roman" w:hAnsi="Times New Roman" w:cs="Times New Roman"/>
              <w:b/>
              <w:bCs/>
              <w:sz w:val="24"/>
              <w:szCs w:val="24"/>
              <w:lang w:eastAsia="ja-JP"/>
            </w:rPr>
            <w:t>.</w:t>
          </w:r>
        </w:sdtContent>
      </w:sdt>
      <w:bookmarkEnd w:id="43"/>
    </w:p>
    <w:p w14:paraId="3A358A54" w14:textId="0A950639" w:rsidR="00C54BB4" w:rsidRDefault="00C54BB4" w:rsidP="00C54BB4">
      <w:pPr>
        <w:keepNext/>
        <w:keepLines/>
        <w:spacing w:before="480" w:after="0" w:line="360" w:lineRule="auto"/>
        <w:ind w:firstLine="720"/>
        <w:outlineLvl w:val="1"/>
        <w:rPr>
          <w:rFonts w:ascii="Times New Roman" w:eastAsia="Calibri" w:hAnsi="Times New Roman" w:cs="Times New Roman"/>
          <w:sz w:val="24"/>
          <w:szCs w:val="24"/>
        </w:rPr>
      </w:pPr>
    </w:p>
    <w:p w14:paraId="121C6E49" w14:textId="77777777" w:rsidR="00C54BB4" w:rsidRPr="00E86333" w:rsidRDefault="00C54BB4" w:rsidP="00C54BB4">
      <w:pPr>
        <w:keepNext/>
        <w:keepLines/>
        <w:spacing w:before="480" w:after="0" w:line="360" w:lineRule="auto"/>
        <w:ind w:firstLine="720"/>
        <w:outlineLvl w:val="1"/>
        <w:rPr>
          <w:rFonts w:ascii="Times New Roman" w:eastAsia="Times New Roman" w:hAnsi="Times New Roman" w:cs="Times New Roman"/>
          <w:b/>
          <w:bCs/>
          <w:sz w:val="24"/>
          <w:szCs w:val="24"/>
        </w:rPr>
      </w:pPr>
    </w:p>
    <w:p w14:paraId="424F5EEB" w14:textId="21C1E866" w:rsidR="00C54BB4" w:rsidRPr="00C54BB4" w:rsidRDefault="0015022E">
      <w:pPr>
        <w:pStyle w:val="TOC2"/>
        <w:tabs>
          <w:tab w:val="right" w:leader="dot" w:pos="9350"/>
        </w:tabs>
        <w:ind w:left="440"/>
        <w:rPr>
          <w:rFonts w:eastAsiaTheme="minorEastAsia"/>
          <w:b/>
          <w:bCs/>
          <w:noProof/>
        </w:rPr>
      </w:pPr>
      <w:r w:rsidRPr="000A4E9A">
        <w:rPr>
          <w:rFonts w:ascii="Times New Roman" w:hAnsi="Times New Roman" w:cs="Times New Roman"/>
          <w:sz w:val="24"/>
          <w:szCs w:val="24"/>
        </w:rPr>
        <w:fldChar w:fldCharType="begin"/>
      </w:r>
      <w:r w:rsidRPr="000A4E9A">
        <w:rPr>
          <w:rFonts w:ascii="Times New Roman" w:hAnsi="Times New Roman" w:cs="Times New Roman"/>
          <w:sz w:val="24"/>
          <w:szCs w:val="24"/>
        </w:rPr>
        <w:instrText xml:space="preserve">TOC \o "1-3" \h \u </w:instrText>
      </w:r>
      <w:r w:rsidRPr="000A4E9A">
        <w:rPr>
          <w:rFonts w:ascii="Times New Roman" w:hAnsi="Times New Roman" w:cs="Times New Roman"/>
          <w:sz w:val="24"/>
          <w:szCs w:val="24"/>
        </w:rPr>
        <w:fldChar w:fldCharType="separate"/>
      </w:r>
      <w:hyperlink w:anchor="_Toc146525634" w:history="1">
        <w:r w:rsidR="00C54BB4" w:rsidRPr="00C54BB4">
          <w:rPr>
            <w:rStyle w:val="Hyperlink"/>
            <w:rFonts w:ascii="Times New Roman" w:eastAsia="Times New Roman" w:hAnsi="Times New Roman" w:cs="Times New Roman"/>
            <w:b/>
            <w:bCs/>
            <w:noProof/>
          </w:rPr>
          <w:t>DECLARATION.</w:t>
        </w:r>
        <w:r w:rsidR="00C54BB4" w:rsidRPr="00C54BB4">
          <w:rPr>
            <w:b/>
            <w:bCs/>
            <w:noProof/>
          </w:rPr>
          <w:tab/>
        </w:r>
        <w:r w:rsidR="00C54BB4" w:rsidRPr="00C54BB4">
          <w:rPr>
            <w:b/>
            <w:bCs/>
            <w:noProof/>
          </w:rPr>
          <w:fldChar w:fldCharType="begin"/>
        </w:r>
        <w:r w:rsidR="00C54BB4" w:rsidRPr="00C54BB4">
          <w:rPr>
            <w:b/>
            <w:bCs/>
            <w:noProof/>
          </w:rPr>
          <w:instrText xml:space="preserve"> PAGEREF _Toc146525634 \h </w:instrText>
        </w:r>
        <w:r w:rsidR="00C54BB4" w:rsidRPr="00C54BB4">
          <w:rPr>
            <w:b/>
            <w:bCs/>
            <w:noProof/>
          </w:rPr>
        </w:r>
        <w:r w:rsidR="00C54BB4" w:rsidRPr="00C54BB4">
          <w:rPr>
            <w:b/>
            <w:bCs/>
            <w:noProof/>
          </w:rPr>
          <w:fldChar w:fldCharType="separate"/>
        </w:r>
        <w:r w:rsidR="00C54BB4" w:rsidRPr="00C54BB4">
          <w:rPr>
            <w:b/>
            <w:bCs/>
            <w:noProof/>
          </w:rPr>
          <w:t>i</w:t>
        </w:r>
        <w:r w:rsidR="00C54BB4" w:rsidRPr="00C54BB4">
          <w:rPr>
            <w:b/>
            <w:bCs/>
            <w:noProof/>
          </w:rPr>
          <w:fldChar w:fldCharType="end"/>
        </w:r>
      </w:hyperlink>
    </w:p>
    <w:p w14:paraId="79F9291F" w14:textId="7E119D7C" w:rsidR="00C54BB4" w:rsidRPr="00C54BB4" w:rsidRDefault="00C54BB4">
      <w:pPr>
        <w:pStyle w:val="TOC2"/>
        <w:tabs>
          <w:tab w:val="right" w:leader="dot" w:pos="9350"/>
        </w:tabs>
        <w:ind w:left="440"/>
        <w:rPr>
          <w:rFonts w:eastAsiaTheme="minorEastAsia"/>
          <w:b/>
          <w:bCs/>
          <w:noProof/>
        </w:rPr>
      </w:pPr>
      <w:hyperlink w:anchor="_Toc146525635" w:history="1">
        <w:r w:rsidRPr="00C54BB4">
          <w:rPr>
            <w:rStyle w:val="Hyperlink"/>
            <w:rFonts w:ascii="Times New Roman" w:eastAsia="Times New Roman" w:hAnsi="Times New Roman" w:cs="Times New Roman"/>
            <w:b/>
            <w:bCs/>
            <w:noProof/>
          </w:rPr>
          <w:t>APPROVAL.</w:t>
        </w:r>
        <w:r w:rsidRPr="00C54BB4">
          <w:rPr>
            <w:b/>
            <w:bCs/>
            <w:noProof/>
          </w:rPr>
          <w:tab/>
        </w:r>
        <w:r w:rsidRPr="00C54BB4">
          <w:rPr>
            <w:b/>
            <w:bCs/>
            <w:noProof/>
          </w:rPr>
          <w:fldChar w:fldCharType="begin"/>
        </w:r>
        <w:r w:rsidRPr="00C54BB4">
          <w:rPr>
            <w:b/>
            <w:bCs/>
            <w:noProof/>
          </w:rPr>
          <w:instrText xml:space="preserve"> PAGEREF _Toc146525635 \h </w:instrText>
        </w:r>
        <w:r w:rsidRPr="00C54BB4">
          <w:rPr>
            <w:b/>
            <w:bCs/>
            <w:noProof/>
          </w:rPr>
        </w:r>
        <w:r w:rsidRPr="00C54BB4">
          <w:rPr>
            <w:b/>
            <w:bCs/>
            <w:noProof/>
          </w:rPr>
          <w:fldChar w:fldCharType="separate"/>
        </w:r>
        <w:r w:rsidRPr="00C54BB4">
          <w:rPr>
            <w:b/>
            <w:bCs/>
            <w:noProof/>
          </w:rPr>
          <w:t>ii</w:t>
        </w:r>
        <w:r w:rsidRPr="00C54BB4">
          <w:rPr>
            <w:b/>
            <w:bCs/>
            <w:noProof/>
          </w:rPr>
          <w:fldChar w:fldCharType="end"/>
        </w:r>
      </w:hyperlink>
    </w:p>
    <w:p w14:paraId="66AB7C9A" w14:textId="4BA34336" w:rsidR="00C54BB4" w:rsidRPr="00C54BB4" w:rsidRDefault="00C54BB4">
      <w:pPr>
        <w:pStyle w:val="TOC2"/>
        <w:tabs>
          <w:tab w:val="right" w:leader="dot" w:pos="9350"/>
        </w:tabs>
        <w:ind w:left="440"/>
        <w:rPr>
          <w:rFonts w:eastAsiaTheme="minorEastAsia"/>
          <w:b/>
          <w:bCs/>
          <w:noProof/>
        </w:rPr>
      </w:pPr>
      <w:hyperlink w:anchor="_Toc146525636" w:history="1">
        <w:r w:rsidRPr="00C54BB4">
          <w:rPr>
            <w:rStyle w:val="Hyperlink"/>
            <w:rFonts w:ascii="Times New Roman" w:eastAsia="Calibri" w:hAnsi="Times New Roman" w:cs="Times New Roman"/>
            <w:b/>
            <w:bCs/>
            <w:noProof/>
          </w:rPr>
          <w:t>DEDICATION.</w:t>
        </w:r>
        <w:r w:rsidRPr="00C54BB4">
          <w:rPr>
            <w:b/>
            <w:bCs/>
            <w:noProof/>
          </w:rPr>
          <w:tab/>
        </w:r>
        <w:r w:rsidRPr="00C54BB4">
          <w:rPr>
            <w:b/>
            <w:bCs/>
            <w:noProof/>
          </w:rPr>
          <w:fldChar w:fldCharType="begin"/>
        </w:r>
        <w:r w:rsidRPr="00C54BB4">
          <w:rPr>
            <w:b/>
            <w:bCs/>
            <w:noProof/>
          </w:rPr>
          <w:instrText xml:space="preserve"> PAGEREF _Toc146525636 \h </w:instrText>
        </w:r>
        <w:r w:rsidRPr="00C54BB4">
          <w:rPr>
            <w:b/>
            <w:bCs/>
            <w:noProof/>
          </w:rPr>
        </w:r>
        <w:r w:rsidRPr="00C54BB4">
          <w:rPr>
            <w:b/>
            <w:bCs/>
            <w:noProof/>
          </w:rPr>
          <w:fldChar w:fldCharType="separate"/>
        </w:r>
        <w:r w:rsidRPr="00C54BB4">
          <w:rPr>
            <w:b/>
            <w:bCs/>
            <w:noProof/>
          </w:rPr>
          <w:t>iii</w:t>
        </w:r>
        <w:r w:rsidRPr="00C54BB4">
          <w:rPr>
            <w:b/>
            <w:bCs/>
            <w:noProof/>
          </w:rPr>
          <w:fldChar w:fldCharType="end"/>
        </w:r>
      </w:hyperlink>
    </w:p>
    <w:p w14:paraId="5BD800FA" w14:textId="78B0F002" w:rsidR="00C54BB4" w:rsidRPr="00C54BB4" w:rsidRDefault="00C54BB4">
      <w:pPr>
        <w:pStyle w:val="TOC2"/>
        <w:tabs>
          <w:tab w:val="right" w:leader="dot" w:pos="9350"/>
        </w:tabs>
        <w:ind w:left="440"/>
        <w:rPr>
          <w:rFonts w:eastAsiaTheme="minorEastAsia"/>
          <w:b/>
          <w:bCs/>
          <w:noProof/>
        </w:rPr>
      </w:pPr>
      <w:hyperlink w:anchor="_Toc146525637" w:history="1">
        <w:r w:rsidRPr="00C54BB4">
          <w:rPr>
            <w:rStyle w:val="Hyperlink"/>
            <w:rFonts w:ascii="Times New Roman" w:eastAsia="Times New Roman" w:hAnsi="Times New Roman" w:cs="Times New Roman"/>
            <w:b/>
            <w:bCs/>
            <w:noProof/>
          </w:rPr>
          <w:t>ACKNOWLEDGEMENT.</w:t>
        </w:r>
        <w:r w:rsidRPr="00C54BB4">
          <w:rPr>
            <w:b/>
            <w:bCs/>
            <w:noProof/>
          </w:rPr>
          <w:tab/>
        </w:r>
        <w:r w:rsidRPr="00C54BB4">
          <w:rPr>
            <w:b/>
            <w:bCs/>
            <w:noProof/>
          </w:rPr>
          <w:fldChar w:fldCharType="begin"/>
        </w:r>
        <w:r w:rsidRPr="00C54BB4">
          <w:rPr>
            <w:b/>
            <w:bCs/>
            <w:noProof/>
          </w:rPr>
          <w:instrText xml:space="preserve"> PAGEREF _Toc146525637 \h </w:instrText>
        </w:r>
        <w:r w:rsidRPr="00C54BB4">
          <w:rPr>
            <w:b/>
            <w:bCs/>
            <w:noProof/>
          </w:rPr>
        </w:r>
        <w:r w:rsidRPr="00C54BB4">
          <w:rPr>
            <w:b/>
            <w:bCs/>
            <w:noProof/>
          </w:rPr>
          <w:fldChar w:fldCharType="separate"/>
        </w:r>
        <w:r w:rsidRPr="00C54BB4">
          <w:rPr>
            <w:b/>
            <w:bCs/>
            <w:noProof/>
          </w:rPr>
          <w:t>iv</w:t>
        </w:r>
        <w:r w:rsidRPr="00C54BB4">
          <w:rPr>
            <w:b/>
            <w:bCs/>
            <w:noProof/>
          </w:rPr>
          <w:fldChar w:fldCharType="end"/>
        </w:r>
      </w:hyperlink>
    </w:p>
    <w:p w14:paraId="08AA5948" w14:textId="42310AAC" w:rsidR="00C54BB4" w:rsidRPr="00C54BB4" w:rsidRDefault="00C54BB4">
      <w:pPr>
        <w:pStyle w:val="TOC2"/>
        <w:tabs>
          <w:tab w:val="right" w:leader="dot" w:pos="9350"/>
        </w:tabs>
        <w:ind w:left="440"/>
        <w:rPr>
          <w:rFonts w:eastAsiaTheme="minorEastAsia"/>
          <w:b/>
          <w:bCs/>
          <w:noProof/>
        </w:rPr>
      </w:pPr>
      <w:hyperlink w:anchor="_Toc146525638" w:history="1">
        <w:r w:rsidRPr="00C54BB4">
          <w:rPr>
            <w:rStyle w:val="Hyperlink"/>
            <w:rFonts w:ascii="Times New Roman" w:eastAsia="Times New Roman" w:hAnsi="Times New Roman" w:cs="Times New Roman"/>
            <w:b/>
            <w:bCs/>
            <w:noProof/>
          </w:rPr>
          <w:t>LIST OF ABBREVIATIONS.</w:t>
        </w:r>
        <w:r w:rsidRPr="00C54BB4">
          <w:rPr>
            <w:b/>
            <w:bCs/>
            <w:noProof/>
          </w:rPr>
          <w:tab/>
        </w:r>
        <w:r w:rsidRPr="00C54BB4">
          <w:rPr>
            <w:b/>
            <w:bCs/>
            <w:noProof/>
          </w:rPr>
          <w:fldChar w:fldCharType="begin"/>
        </w:r>
        <w:r w:rsidRPr="00C54BB4">
          <w:rPr>
            <w:b/>
            <w:bCs/>
            <w:noProof/>
          </w:rPr>
          <w:instrText xml:space="preserve"> PAGEREF _Toc146525638 \h </w:instrText>
        </w:r>
        <w:r w:rsidRPr="00C54BB4">
          <w:rPr>
            <w:b/>
            <w:bCs/>
            <w:noProof/>
          </w:rPr>
        </w:r>
        <w:r w:rsidRPr="00C54BB4">
          <w:rPr>
            <w:b/>
            <w:bCs/>
            <w:noProof/>
          </w:rPr>
          <w:fldChar w:fldCharType="separate"/>
        </w:r>
        <w:r w:rsidRPr="00C54BB4">
          <w:rPr>
            <w:b/>
            <w:bCs/>
            <w:noProof/>
          </w:rPr>
          <w:t>v</w:t>
        </w:r>
        <w:r w:rsidRPr="00C54BB4">
          <w:rPr>
            <w:b/>
            <w:bCs/>
            <w:noProof/>
          </w:rPr>
          <w:fldChar w:fldCharType="end"/>
        </w:r>
      </w:hyperlink>
    </w:p>
    <w:p w14:paraId="0A2FC633" w14:textId="4D08B095" w:rsidR="00C54BB4" w:rsidRPr="00C54BB4" w:rsidRDefault="00C54BB4">
      <w:pPr>
        <w:pStyle w:val="TOC1"/>
        <w:tabs>
          <w:tab w:val="right" w:leader="dot" w:pos="9350"/>
        </w:tabs>
        <w:rPr>
          <w:rFonts w:eastAsiaTheme="minorEastAsia"/>
          <w:b/>
          <w:bCs/>
          <w:noProof/>
        </w:rPr>
      </w:pPr>
      <w:hyperlink w:anchor="_Toc146525639" w:history="1">
        <w:r w:rsidRPr="00C54BB4">
          <w:rPr>
            <w:rStyle w:val="Hyperlink"/>
            <w:rFonts w:ascii="Times New Roman" w:eastAsia="Calibri" w:hAnsi="Times New Roman" w:cs="Times New Roman"/>
            <w:b/>
            <w:bCs/>
            <w:noProof/>
          </w:rPr>
          <w:t>LIST OF TABLES.</w:t>
        </w:r>
        <w:r w:rsidRPr="00C54BB4">
          <w:rPr>
            <w:b/>
            <w:bCs/>
            <w:noProof/>
          </w:rPr>
          <w:tab/>
        </w:r>
        <w:r w:rsidRPr="00C54BB4">
          <w:rPr>
            <w:b/>
            <w:bCs/>
            <w:noProof/>
          </w:rPr>
          <w:fldChar w:fldCharType="begin"/>
        </w:r>
        <w:r w:rsidRPr="00C54BB4">
          <w:rPr>
            <w:b/>
            <w:bCs/>
            <w:noProof/>
          </w:rPr>
          <w:instrText xml:space="preserve"> PAGEREF _Toc146525639 \h </w:instrText>
        </w:r>
        <w:r w:rsidRPr="00C54BB4">
          <w:rPr>
            <w:b/>
            <w:bCs/>
            <w:noProof/>
          </w:rPr>
        </w:r>
        <w:r w:rsidRPr="00C54BB4">
          <w:rPr>
            <w:b/>
            <w:bCs/>
            <w:noProof/>
          </w:rPr>
          <w:fldChar w:fldCharType="separate"/>
        </w:r>
        <w:r w:rsidRPr="00C54BB4">
          <w:rPr>
            <w:b/>
            <w:bCs/>
            <w:noProof/>
          </w:rPr>
          <w:t>vi</w:t>
        </w:r>
        <w:r w:rsidRPr="00C54BB4">
          <w:rPr>
            <w:b/>
            <w:bCs/>
            <w:noProof/>
          </w:rPr>
          <w:fldChar w:fldCharType="end"/>
        </w:r>
      </w:hyperlink>
    </w:p>
    <w:p w14:paraId="65D337FD" w14:textId="6F5C79BA" w:rsidR="00C54BB4" w:rsidRPr="00C54BB4" w:rsidRDefault="00C54BB4">
      <w:pPr>
        <w:pStyle w:val="TOC1"/>
        <w:tabs>
          <w:tab w:val="right" w:leader="dot" w:pos="9350"/>
        </w:tabs>
        <w:rPr>
          <w:rFonts w:eastAsiaTheme="minorEastAsia"/>
          <w:b/>
          <w:bCs/>
          <w:noProof/>
        </w:rPr>
      </w:pPr>
      <w:hyperlink w:anchor="_Toc146525640" w:history="1">
        <w:r w:rsidRPr="00C54BB4">
          <w:rPr>
            <w:rStyle w:val="Hyperlink"/>
            <w:rFonts w:ascii="Times New Roman" w:eastAsia="Calibri" w:hAnsi="Times New Roman" w:cs="Times New Roman"/>
            <w:b/>
            <w:bCs/>
            <w:noProof/>
          </w:rPr>
          <w:t>LIST OF FIGURES.</w:t>
        </w:r>
        <w:r w:rsidRPr="00C54BB4">
          <w:rPr>
            <w:b/>
            <w:bCs/>
            <w:noProof/>
          </w:rPr>
          <w:tab/>
        </w:r>
        <w:r w:rsidRPr="00C54BB4">
          <w:rPr>
            <w:b/>
            <w:bCs/>
            <w:noProof/>
          </w:rPr>
          <w:fldChar w:fldCharType="begin"/>
        </w:r>
        <w:r w:rsidRPr="00C54BB4">
          <w:rPr>
            <w:b/>
            <w:bCs/>
            <w:noProof/>
          </w:rPr>
          <w:instrText xml:space="preserve"> PAGEREF _Toc146525640 \h </w:instrText>
        </w:r>
        <w:r w:rsidRPr="00C54BB4">
          <w:rPr>
            <w:b/>
            <w:bCs/>
            <w:noProof/>
          </w:rPr>
        </w:r>
        <w:r w:rsidRPr="00C54BB4">
          <w:rPr>
            <w:b/>
            <w:bCs/>
            <w:noProof/>
          </w:rPr>
          <w:fldChar w:fldCharType="separate"/>
        </w:r>
        <w:r w:rsidRPr="00C54BB4">
          <w:rPr>
            <w:b/>
            <w:bCs/>
            <w:noProof/>
          </w:rPr>
          <w:t>vii</w:t>
        </w:r>
        <w:r w:rsidRPr="00C54BB4">
          <w:rPr>
            <w:b/>
            <w:bCs/>
            <w:noProof/>
          </w:rPr>
          <w:fldChar w:fldCharType="end"/>
        </w:r>
      </w:hyperlink>
    </w:p>
    <w:p w14:paraId="7317DE37" w14:textId="008DDB3D" w:rsidR="00C54BB4" w:rsidRPr="00C54BB4" w:rsidRDefault="00C54BB4">
      <w:pPr>
        <w:pStyle w:val="TOC2"/>
        <w:tabs>
          <w:tab w:val="right" w:leader="dot" w:pos="9350"/>
        </w:tabs>
        <w:ind w:left="440"/>
        <w:rPr>
          <w:rFonts w:eastAsiaTheme="minorEastAsia"/>
          <w:b/>
          <w:bCs/>
          <w:noProof/>
        </w:rPr>
      </w:pPr>
      <w:hyperlink w:anchor="_Toc146525641" w:history="1">
        <w:r w:rsidRPr="00C54BB4">
          <w:rPr>
            <w:rStyle w:val="Hyperlink"/>
            <w:rFonts w:ascii="Times New Roman" w:eastAsia="Times New Roman" w:hAnsi="Times New Roman" w:cs="Times New Roman"/>
            <w:b/>
            <w:bCs/>
            <w:noProof/>
            <w:lang w:eastAsia="ja-JP"/>
          </w:rPr>
          <w:t>TABLE OF CONTENTS.</w:t>
        </w:r>
        <w:r w:rsidRPr="00C54BB4">
          <w:rPr>
            <w:b/>
            <w:bCs/>
            <w:noProof/>
          </w:rPr>
          <w:tab/>
        </w:r>
        <w:r w:rsidRPr="00C54BB4">
          <w:rPr>
            <w:b/>
            <w:bCs/>
            <w:noProof/>
          </w:rPr>
          <w:fldChar w:fldCharType="begin"/>
        </w:r>
        <w:r w:rsidRPr="00C54BB4">
          <w:rPr>
            <w:b/>
            <w:bCs/>
            <w:noProof/>
          </w:rPr>
          <w:instrText xml:space="preserve"> PAGEREF _Toc146525641 \h </w:instrText>
        </w:r>
        <w:r w:rsidRPr="00C54BB4">
          <w:rPr>
            <w:b/>
            <w:bCs/>
            <w:noProof/>
          </w:rPr>
        </w:r>
        <w:r w:rsidRPr="00C54BB4">
          <w:rPr>
            <w:b/>
            <w:bCs/>
            <w:noProof/>
          </w:rPr>
          <w:fldChar w:fldCharType="separate"/>
        </w:r>
        <w:r w:rsidRPr="00C54BB4">
          <w:rPr>
            <w:b/>
            <w:bCs/>
            <w:noProof/>
          </w:rPr>
          <w:t>vii</w:t>
        </w:r>
        <w:r w:rsidRPr="00C54BB4">
          <w:rPr>
            <w:b/>
            <w:bCs/>
            <w:noProof/>
          </w:rPr>
          <w:fldChar w:fldCharType="end"/>
        </w:r>
      </w:hyperlink>
    </w:p>
    <w:p w14:paraId="75B4E71A" w14:textId="676A4D82" w:rsidR="00C54BB4" w:rsidRPr="00C54BB4" w:rsidRDefault="00C54BB4">
      <w:pPr>
        <w:pStyle w:val="TOC1"/>
        <w:tabs>
          <w:tab w:val="right" w:leader="dot" w:pos="9350"/>
        </w:tabs>
        <w:rPr>
          <w:rFonts w:eastAsiaTheme="minorEastAsia"/>
          <w:b/>
          <w:bCs/>
          <w:noProof/>
        </w:rPr>
      </w:pPr>
      <w:hyperlink w:anchor="_Toc146525642" w:history="1">
        <w:r w:rsidRPr="00C54BB4">
          <w:rPr>
            <w:rStyle w:val="Hyperlink"/>
            <w:rFonts w:ascii="Times New Roman" w:hAnsi="Times New Roman" w:cs="Times New Roman"/>
            <w:b/>
            <w:bCs/>
            <w:noProof/>
          </w:rPr>
          <w:t>ABSTRACT.</w:t>
        </w:r>
        <w:r w:rsidRPr="00C54BB4">
          <w:rPr>
            <w:b/>
            <w:bCs/>
            <w:noProof/>
          </w:rPr>
          <w:tab/>
        </w:r>
        <w:r w:rsidRPr="00C54BB4">
          <w:rPr>
            <w:b/>
            <w:bCs/>
            <w:noProof/>
          </w:rPr>
          <w:fldChar w:fldCharType="begin"/>
        </w:r>
        <w:r w:rsidRPr="00C54BB4">
          <w:rPr>
            <w:b/>
            <w:bCs/>
            <w:noProof/>
          </w:rPr>
          <w:instrText xml:space="preserve"> PAGEREF _Toc146525642 \h </w:instrText>
        </w:r>
        <w:r w:rsidRPr="00C54BB4">
          <w:rPr>
            <w:b/>
            <w:bCs/>
            <w:noProof/>
          </w:rPr>
        </w:r>
        <w:r w:rsidRPr="00C54BB4">
          <w:rPr>
            <w:b/>
            <w:bCs/>
            <w:noProof/>
          </w:rPr>
          <w:fldChar w:fldCharType="separate"/>
        </w:r>
        <w:r w:rsidRPr="00C54BB4">
          <w:rPr>
            <w:b/>
            <w:bCs/>
            <w:noProof/>
          </w:rPr>
          <w:t>xi</w:t>
        </w:r>
        <w:r w:rsidRPr="00C54BB4">
          <w:rPr>
            <w:b/>
            <w:bCs/>
            <w:noProof/>
          </w:rPr>
          <w:fldChar w:fldCharType="end"/>
        </w:r>
      </w:hyperlink>
    </w:p>
    <w:p w14:paraId="3812CBDA" w14:textId="568ACED2" w:rsidR="00C54BB4" w:rsidRPr="00C54BB4" w:rsidRDefault="00C54BB4">
      <w:pPr>
        <w:pStyle w:val="TOC2"/>
        <w:tabs>
          <w:tab w:val="right" w:leader="dot" w:pos="9350"/>
        </w:tabs>
        <w:ind w:left="440"/>
        <w:rPr>
          <w:rFonts w:eastAsiaTheme="minorEastAsia"/>
          <w:b/>
          <w:bCs/>
          <w:noProof/>
        </w:rPr>
      </w:pPr>
      <w:hyperlink w:anchor="_Toc146525643" w:history="1">
        <w:r w:rsidRPr="00C54BB4">
          <w:rPr>
            <w:rStyle w:val="Hyperlink"/>
            <w:rFonts w:ascii="Times New Roman" w:eastAsia="Times New Roman" w:hAnsi="Times New Roman" w:cs="Times New Roman"/>
            <w:b/>
            <w:bCs/>
            <w:noProof/>
          </w:rPr>
          <w:t>CHAPTER ONE.</w:t>
        </w:r>
        <w:r w:rsidRPr="00C54BB4">
          <w:rPr>
            <w:b/>
            <w:bCs/>
            <w:noProof/>
          </w:rPr>
          <w:tab/>
        </w:r>
        <w:r w:rsidRPr="00C54BB4">
          <w:rPr>
            <w:b/>
            <w:bCs/>
            <w:noProof/>
          </w:rPr>
          <w:fldChar w:fldCharType="begin"/>
        </w:r>
        <w:r w:rsidRPr="00C54BB4">
          <w:rPr>
            <w:b/>
            <w:bCs/>
            <w:noProof/>
          </w:rPr>
          <w:instrText xml:space="preserve"> PAGEREF _Toc146525643 \h </w:instrText>
        </w:r>
        <w:r w:rsidRPr="00C54BB4">
          <w:rPr>
            <w:b/>
            <w:bCs/>
            <w:noProof/>
          </w:rPr>
        </w:r>
        <w:r w:rsidRPr="00C54BB4">
          <w:rPr>
            <w:b/>
            <w:bCs/>
            <w:noProof/>
          </w:rPr>
          <w:fldChar w:fldCharType="separate"/>
        </w:r>
        <w:r w:rsidRPr="00C54BB4">
          <w:rPr>
            <w:b/>
            <w:bCs/>
            <w:noProof/>
          </w:rPr>
          <w:t>1</w:t>
        </w:r>
        <w:r w:rsidRPr="00C54BB4">
          <w:rPr>
            <w:b/>
            <w:bCs/>
            <w:noProof/>
          </w:rPr>
          <w:fldChar w:fldCharType="end"/>
        </w:r>
      </w:hyperlink>
    </w:p>
    <w:p w14:paraId="44234A54" w14:textId="1DC85F28" w:rsidR="00C54BB4" w:rsidRPr="00C54BB4" w:rsidRDefault="00C54BB4">
      <w:pPr>
        <w:pStyle w:val="TOC2"/>
        <w:tabs>
          <w:tab w:val="right" w:leader="dot" w:pos="9350"/>
        </w:tabs>
        <w:ind w:left="440"/>
        <w:rPr>
          <w:rFonts w:eastAsiaTheme="minorEastAsia"/>
          <w:b/>
          <w:bCs/>
          <w:noProof/>
        </w:rPr>
      </w:pPr>
      <w:hyperlink w:anchor="_Toc146525644" w:history="1">
        <w:r w:rsidRPr="00C54BB4">
          <w:rPr>
            <w:rStyle w:val="Hyperlink"/>
            <w:rFonts w:ascii="Times New Roman" w:eastAsia="Times New Roman" w:hAnsi="Times New Roman" w:cs="Times New Roman"/>
            <w:b/>
            <w:bCs/>
            <w:noProof/>
          </w:rPr>
          <w:t>INTRODUCTION.</w:t>
        </w:r>
        <w:r w:rsidRPr="00C54BB4">
          <w:rPr>
            <w:b/>
            <w:bCs/>
            <w:noProof/>
          </w:rPr>
          <w:tab/>
        </w:r>
        <w:r w:rsidRPr="00C54BB4">
          <w:rPr>
            <w:b/>
            <w:bCs/>
            <w:noProof/>
          </w:rPr>
          <w:fldChar w:fldCharType="begin"/>
        </w:r>
        <w:r w:rsidRPr="00C54BB4">
          <w:rPr>
            <w:b/>
            <w:bCs/>
            <w:noProof/>
          </w:rPr>
          <w:instrText xml:space="preserve"> PAGEREF _Toc146525644 \h </w:instrText>
        </w:r>
        <w:r w:rsidRPr="00C54BB4">
          <w:rPr>
            <w:b/>
            <w:bCs/>
            <w:noProof/>
          </w:rPr>
        </w:r>
        <w:r w:rsidRPr="00C54BB4">
          <w:rPr>
            <w:b/>
            <w:bCs/>
            <w:noProof/>
          </w:rPr>
          <w:fldChar w:fldCharType="separate"/>
        </w:r>
        <w:r w:rsidRPr="00C54BB4">
          <w:rPr>
            <w:b/>
            <w:bCs/>
            <w:noProof/>
          </w:rPr>
          <w:t>1</w:t>
        </w:r>
        <w:r w:rsidRPr="00C54BB4">
          <w:rPr>
            <w:b/>
            <w:bCs/>
            <w:noProof/>
          </w:rPr>
          <w:fldChar w:fldCharType="end"/>
        </w:r>
      </w:hyperlink>
    </w:p>
    <w:p w14:paraId="18E75415" w14:textId="5F2701DD" w:rsidR="00C54BB4" w:rsidRPr="00C54BB4" w:rsidRDefault="00C54BB4">
      <w:pPr>
        <w:pStyle w:val="TOC2"/>
        <w:tabs>
          <w:tab w:val="right" w:leader="dot" w:pos="9350"/>
        </w:tabs>
        <w:ind w:left="440"/>
        <w:rPr>
          <w:rFonts w:eastAsiaTheme="minorEastAsia"/>
          <w:b/>
          <w:bCs/>
          <w:noProof/>
        </w:rPr>
      </w:pPr>
      <w:hyperlink w:anchor="_Toc146525645" w:history="1">
        <w:r w:rsidRPr="00C54BB4">
          <w:rPr>
            <w:rStyle w:val="Hyperlink"/>
            <w:rFonts w:ascii="Times New Roman" w:eastAsia="Times New Roman" w:hAnsi="Times New Roman" w:cs="Times New Roman"/>
            <w:b/>
            <w:bCs/>
            <w:noProof/>
          </w:rPr>
          <w:t>1.0 Introduction.</w:t>
        </w:r>
        <w:r w:rsidRPr="00C54BB4">
          <w:rPr>
            <w:b/>
            <w:bCs/>
            <w:noProof/>
          </w:rPr>
          <w:tab/>
        </w:r>
        <w:r w:rsidRPr="00C54BB4">
          <w:rPr>
            <w:b/>
            <w:bCs/>
            <w:noProof/>
          </w:rPr>
          <w:fldChar w:fldCharType="begin"/>
        </w:r>
        <w:r w:rsidRPr="00C54BB4">
          <w:rPr>
            <w:b/>
            <w:bCs/>
            <w:noProof/>
          </w:rPr>
          <w:instrText xml:space="preserve"> PAGEREF _Toc146525645 \h </w:instrText>
        </w:r>
        <w:r w:rsidRPr="00C54BB4">
          <w:rPr>
            <w:b/>
            <w:bCs/>
            <w:noProof/>
          </w:rPr>
        </w:r>
        <w:r w:rsidRPr="00C54BB4">
          <w:rPr>
            <w:b/>
            <w:bCs/>
            <w:noProof/>
          </w:rPr>
          <w:fldChar w:fldCharType="separate"/>
        </w:r>
        <w:r w:rsidRPr="00C54BB4">
          <w:rPr>
            <w:b/>
            <w:bCs/>
            <w:noProof/>
          </w:rPr>
          <w:t>1</w:t>
        </w:r>
        <w:r w:rsidRPr="00C54BB4">
          <w:rPr>
            <w:b/>
            <w:bCs/>
            <w:noProof/>
          </w:rPr>
          <w:fldChar w:fldCharType="end"/>
        </w:r>
      </w:hyperlink>
    </w:p>
    <w:p w14:paraId="7D915BC1" w14:textId="04C361CA" w:rsidR="00C54BB4" w:rsidRPr="00C54BB4" w:rsidRDefault="00C54BB4">
      <w:pPr>
        <w:pStyle w:val="TOC2"/>
        <w:tabs>
          <w:tab w:val="left" w:pos="1260"/>
          <w:tab w:val="right" w:leader="dot" w:pos="9350"/>
        </w:tabs>
        <w:ind w:left="440"/>
        <w:rPr>
          <w:rFonts w:eastAsiaTheme="minorEastAsia"/>
          <w:b/>
          <w:bCs/>
          <w:noProof/>
        </w:rPr>
      </w:pPr>
      <w:hyperlink w:anchor="_Toc146525646" w:history="1">
        <w:r w:rsidRPr="00C54BB4">
          <w:rPr>
            <w:rStyle w:val="Hyperlink"/>
            <w:rFonts w:ascii="Times New Roman" w:eastAsia="Times New Roman" w:hAnsi="Times New Roman" w:cs="Times New Roman"/>
            <w:b/>
            <w:bCs/>
            <w:noProof/>
          </w:rPr>
          <w:t>1.1</w:t>
        </w:r>
        <w:r w:rsidRPr="00C54BB4">
          <w:rPr>
            <w:rFonts w:eastAsiaTheme="minorEastAsia"/>
            <w:b/>
            <w:bCs/>
            <w:noProof/>
          </w:rPr>
          <w:tab/>
        </w:r>
        <w:r w:rsidRPr="00C54BB4">
          <w:rPr>
            <w:rStyle w:val="Hyperlink"/>
            <w:rFonts w:ascii="Times New Roman" w:eastAsia="Calibri" w:hAnsi="Times New Roman" w:cs="Times New Roman"/>
            <w:b/>
            <w:bCs/>
            <w:noProof/>
          </w:rPr>
          <w:t>Background.</w:t>
        </w:r>
        <w:r w:rsidRPr="00C54BB4">
          <w:rPr>
            <w:b/>
            <w:bCs/>
            <w:noProof/>
          </w:rPr>
          <w:tab/>
        </w:r>
        <w:r w:rsidRPr="00C54BB4">
          <w:rPr>
            <w:b/>
            <w:bCs/>
            <w:noProof/>
          </w:rPr>
          <w:fldChar w:fldCharType="begin"/>
        </w:r>
        <w:r w:rsidRPr="00C54BB4">
          <w:rPr>
            <w:b/>
            <w:bCs/>
            <w:noProof/>
          </w:rPr>
          <w:instrText xml:space="preserve"> PAGEREF _Toc146525646 \h </w:instrText>
        </w:r>
        <w:r w:rsidRPr="00C54BB4">
          <w:rPr>
            <w:b/>
            <w:bCs/>
            <w:noProof/>
          </w:rPr>
        </w:r>
        <w:r w:rsidRPr="00C54BB4">
          <w:rPr>
            <w:b/>
            <w:bCs/>
            <w:noProof/>
          </w:rPr>
          <w:fldChar w:fldCharType="separate"/>
        </w:r>
        <w:r w:rsidRPr="00C54BB4">
          <w:rPr>
            <w:b/>
            <w:bCs/>
            <w:noProof/>
          </w:rPr>
          <w:t>1</w:t>
        </w:r>
        <w:r w:rsidRPr="00C54BB4">
          <w:rPr>
            <w:b/>
            <w:bCs/>
            <w:noProof/>
          </w:rPr>
          <w:fldChar w:fldCharType="end"/>
        </w:r>
      </w:hyperlink>
    </w:p>
    <w:p w14:paraId="4C79E8CF" w14:textId="0311EB0D" w:rsidR="00C54BB4" w:rsidRPr="00C54BB4" w:rsidRDefault="00C54BB4">
      <w:pPr>
        <w:pStyle w:val="TOC2"/>
        <w:tabs>
          <w:tab w:val="right" w:leader="dot" w:pos="9350"/>
        </w:tabs>
        <w:ind w:left="440"/>
        <w:rPr>
          <w:rFonts w:eastAsiaTheme="minorEastAsia"/>
          <w:b/>
          <w:bCs/>
          <w:noProof/>
        </w:rPr>
      </w:pPr>
      <w:hyperlink w:anchor="_Toc146525647" w:history="1">
        <w:r w:rsidRPr="00C54BB4">
          <w:rPr>
            <w:rStyle w:val="Hyperlink"/>
            <w:rFonts w:ascii="Times New Roman" w:eastAsia="Times New Roman" w:hAnsi="Times New Roman" w:cs="Times New Roman"/>
            <w:b/>
            <w:bCs/>
            <w:noProof/>
          </w:rPr>
          <w:t>1.2 Statement of the Problem.</w:t>
        </w:r>
        <w:r w:rsidRPr="00C54BB4">
          <w:rPr>
            <w:b/>
            <w:bCs/>
            <w:noProof/>
          </w:rPr>
          <w:tab/>
        </w:r>
        <w:r w:rsidRPr="00C54BB4">
          <w:rPr>
            <w:b/>
            <w:bCs/>
            <w:noProof/>
          </w:rPr>
          <w:fldChar w:fldCharType="begin"/>
        </w:r>
        <w:r w:rsidRPr="00C54BB4">
          <w:rPr>
            <w:b/>
            <w:bCs/>
            <w:noProof/>
          </w:rPr>
          <w:instrText xml:space="preserve"> PAGEREF _Toc146525647 \h </w:instrText>
        </w:r>
        <w:r w:rsidRPr="00C54BB4">
          <w:rPr>
            <w:b/>
            <w:bCs/>
            <w:noProof/>
          </w:rPr>
        </w:r>
        <w:r w:rsidRPr="00C54BB4">
          <w:rPr>
            <w:b/>
            <w:bCs/>
            <w:noProof/>
          </w:rPr>
          <w:fldChar w:fldCharType="separate"/>
        </w:r>
        <w:r w:rsidRPr="00C54BB4">
          <w:rPr>
            <w:b/>
            <w:bCs/>
            <w:noProof/>
          </w:rPr>
          <w:t>3</w:t>
        </w:r>
        <w:r w:rsidRPr="00C54BB4">
          <w:rPr>
            <w:b/>
            <w:bCs/>
            <w:noProof/>
          </w:rPr>
          <w:fldChar w:fldCharType="end"/>
        </w:r>
      </w:hyperlink>
    </w:p>
    <w:p w14:paraId="7BE5240A" w14:textId="32C4C63A" w:rsidR="00C54BB4" w:rsidRPr="00C54BB4" w:rsidRDefault="00C54BB4">
      <w:pPr>
        <w:pStyle w:val="TOC2"/>
        <w:tabs>
          <w:tab w:val="right" w:leader="dot" w:pos="9350"/>
        </w:tabs>
        <w:ind w:left="440"/>
        <w:rPr>
          <w:rFonts w:eastAsiaTheme="minorEastAsia"/>
          <w:b/>
          <w:bCs/>
          <w:noProof/>
        </w:rPr>
      </w:pPr>
      <w:hyperlink w:anchor="_Toc146525648" w:history="1">
        <w:r w:rsidRPr="00C54BB4">
          <w:rPr>
            <w:rStyle w:val="Hyperlink"/>
            <w:rFonts w:ascii="Times New Roman" w:eastAsia="Times New Roman" w:hAnsi="Times New Roman" w:cs="Times New Roman"/>
            <w:b/>
            <w:bCs/>
            <w:noProof/>
          </w:rPr>
          <w:t>1.3 General objective.</w:t>
        </w:r>
        <w:r w:rsidRPr="00C54BB4">
          <w:rPr>
            <w:b/>
            <w:bCs/>
            <w:noProof/>
          </w:rPr>
          <w:tab/>
        </w:r>
        <w:r w:rsidRPr="00C54BB4">
          <w:rPr>
            <w:b/>
            <w:bCs/>
            <w:noProof/>
          </w:rPr>
          <w:fldChar w:fldCharType="begin"/>
        </w:r>
        <w:r w:rsidRPr="00C54BB4">
          <w:rPr>
            <w:b/>
            <w:bCs/>
            <w:noProof/>
          </w:rPr>
          <w:instrText xml:space="preserve"> PAGEREF _Toc146525648 \h </w:instrText>
        </w:r>
        <w:r w:rsidRPr="00C54BB4">
          <w:rPr>
            <w:b/>
            <w:bCs/>
            <w:noProof/>
          </w:rPr>
        </w:r>
        <w:r w:rsidRPr="00C54BB4">
          <w:rPr>
            <w:b/>
            <w:bCs/>
            <w:noProof/>
          </w:rPr>
          <w:fldChar w:fldCharType="separate"/>
        </w:r>
        <w:r w:rsidRPr="00C54BB4">
          <w:rPr>
            <w:b/>
            <w:bCs/>
            <w:noProof/>
          </w:rPr>
          <w:t>3</w:t>
        </w:r>
        <w:r w:rsidRPr="00C54BB4">
          <w:rPr>
            <w:b/>
            <w:bCs/>
            <w:noProof/>
          </w:rPr>
          <w:fldChar w:fldCharType="end"/>
        </w:r>
      </w:hyperlink>
    </w:p>
    <w:p w14:paraId="20A4817B" w14:textId="7AF8BAB5" w:rsidR="00C54BB4" w:rsidRPr="00C54BB4" w:rsidRDefault="00C54BB4">
      <w:pPr>
        <w:pStyle w:val="TOC2"/>
        <w:tabs>
          <w:tab w:val="right" w:leader="dot" w:pos="9350"/>
        </w:tabs>
        <w:ind w:left="440"/>
        <w:rPr>
          <w:rFonts w:eastAsiaTheme="minorEastAsia"/>
          <w:b/>
          <w:bCs/>
          <w:noProof/>
        </w:rPr>
      </w:pPr>
      <w:hyperlink w:anchor="_Toc146525649" w:history="1">
        <w:r w:rsidRPr="00C54BB4">
          <w:rPr>
            <w:rStyle w:val="Hyperlink"/>
            <w:rFonts w:ascii="Times New Roman" w:eastAsia="Times New Roman" w:hAnsi="Times New Roman" w:cs="Times New Roman"/>
            <w:b/>
            <w:bCs/>
            <w:noProof/>
          </w:rPr>
          <w:t>1.3.1 specific objectives.</w:t>
        </w:r>
        <w:r w:rsidRPr="00C54BB4">
          <w:rPr>
            <w:b/>
            <w:bCs/>
            <w:noProof/>
          </w:rPr>
          <w:tab/>
        </w:r>
        <w:r w:rsidRPr="00C54BB4">
          <w:rPr>
            <w:b/>
            <w:bCs/>
            <w:noProof/>
          </w:rPr>
          <w:fldChar w:fldCharType="begin"/>
        </w:r>
        <w:r w:rsidRPr="00C54BB4">
          <w:rPr>
            <w:b/>
            <w:bCs/>
            <w:noProof/>
          </w:rPr>
          <w:instrText xml:space="preserve"> PAGEREF _Toc146525649 \h </w:instrText>
        </w:r>
        <w:r w:rsidRPr="00C54BB4">
          <w:rPr>
            <w:b/>
            <w:bCs/>
            <w:noProof/>
          </w:rPr>
        </w:r>
        <w:r w:rsidRPr="00C54BB4">
          <w:rPr>
            <w:b/>
            <w:bCs/>
            <w:noProof/>
          </w:rPr>
          <w:fldChar w:fldCharType="separate"/>
        </w:r>
        <w:r w:rsidRPr="00C54BB4">
          <w:rPr>
            <w:b/>
            <w:bCs/>
            <w:noProof/>
          </w:rPr>
          <w:t>3</w:t>
        </w:r>
        <w:r w:rsidRPr="00C54BB4">
          <w:rPr>
            <w:b/>
            <w:bCs/>
            <w:noProof/>
          </w:rPr>
          <w:fldChar w:fldCharType="end"/>
        </w:r>
      </w:hyperlink>
    </w:p>
    <w:p w14:paraId="62080A3F" w14:textId="1AFFC6F6" w:rsidR="00C54BB4" w:rsidRPr="00C54BB4" w:rsidRDefault="00C54BB4">
      <w:pPr>
        <w:pStyle w:val="TOC2"/>
        <w:tabs>
          <w:tab w:val="right" w:leader="dot" w:pos="9350"/>
        </w:tabs>
        <w:ind w:left="440"/>
        <w:rPr>
          <w:rFonts w:eastAsiaTheme="minorEastAsia"/>
          <w:b/>
          <w:bCs/>
          <w:noProof/>
        </w:rPr>
      </w:pPr>
      <w:hyperlink w:anchor="_Toc146525650" w:history="1">
        <w:r w:rsidRPr="00C54BB4">
          <w:rPr>
            <w:rStyle w:val="Hyperlink"/>
            <w:rFonts w:ascii="Times New Roman" w:eastAsia="Calibri" w:hAnsi="Times New Roman" w:cs="Times New Roman"/>
            <w:b/>
            <w:bCs/>
            <w:noProof/>
          </w:rPr>
          <w:t>1.4 Research Question.</w:t>
        </w:r>
        <w:r w:rsidRPr="00C54BB4">
          <w:rPr>
            <w:b/>
            <w:bCs/>
            <w:noProof/>
          </w:rPr>
          <w:tab/>
        </w:r>
        <w:r w:rsidRPr="00C54BB4">
          <w:rPr>
            <w:b/>
            <w:bCs/>
            <w:noProof/>
          </w:rPr>
          <w:fldChar w:fldCharType="begin"/>
        </w:r>
        <w:r w:rsidRPr="00C54BB4">
          <w:rPr>
            <w:b/>
            <w:bCs/>
            <w:noProof/>
          </w:rPr>
          <w:instrText xml:space="preserve"> PAGEREF _Toc146525650 \h </w:instrText>
        </w:r>
        <w:r w:rsidRPr="00C54BB4">
          <w:rPr>
            <w:b/>
            <w:bCs/>
            <w:noProof/>
          </w:rPr>
        </w:r>
        <w:r w:rsidRPr="00C54BB4">
          <w:rPr>
            <w:b/>
            <w:bCs/>
            <w:noProof/>
          </w:rPr>
          <w:fldChar w:fldCharType="separate"/>
        </w:r>
        <w:r w:rsidRPr="00C54BB4">
          <w:rPr>
            <w:b/>
            <w:bCs/>
            <w:noProof/>
          </w:rPr>
          <w:t>3</w:t>
        </w:r>
        <w:r w:rsidRPr="00C54BB4">
          <w:rPr>
            <w:b/>
            <w:bCs/>
            <w:noProof/>
          </w:rPr>
          <w:fldChar w:fldCharType="end"/>
        </w:r>
      </w:hyperlink>
    </w:p>
    <w:p w14:paraId="697E066D" w14:textId="7B09916D" w:rsidR="00C54BB4" w:rsidRPr="00C54BB4" w:rsidRDefault="00C54BB4">
      <w:pPr>
        <w:pStyle w:val="TOC2"/>
        <w:tabs>
          <w:tab w:val="right" w:leader="dot" w:pos="9350"/>
        </w:tabs>
        <w:ind w:left="440"/>
        <w:rPr>
          <w:rFonts w:eastAsiaTheme="minorEastAsia"/>
          <w:b/>
          <w:bCs/>
          <w:noProof/>
        </w:rPr>
      </w:pPr>
      <w:hyperlink w:anchor="_Toc146525651" w:history="1">
        <w:r w:rsidRPr="00C54BB4">
          <w:rPr>
            <w:rStyle w:val="Hyperlink"/>
            <w:rFonts w:ascii="Times New Roman" w:eastAsia="Times New Roman" w:hAnsi="Times New Roman" w:cs="Times New Roman"/>
            <w:b/>
            <w:bCs/>
            <w:noProof/>
          </w:rPr>
          <w:t>1.5  Justification.</w:t>
        </w:r>
        <w:r w:rsidRPr="00C54BB4">
          <w:rPr>
            <w:b/>
            <w:bCs/>
            <w:noProof/>
          </w:rPr>
          <w:tab/>
        </w:r>
        <w:r w:rsidRPr="00C54BB4">
          <w:rPr>
            <w:b/>
            <w:bCs/>
            <w:noProof/>
          </w:rPr>
          <w:fldChar w:fldCharType="begin"/>
        </w:r>
        <w:r w:rsidRPr="00C54BB4">
          <w:rPr>
            <w:b/>
            <w:bCs/>
            <w:noProof/>
          </w:rPr>
          <w:instrText xml:space="preserve"> PAGEREF _Toc146525651 \h </w:instrText>
        </w:r>
        <w:r w:rsidRPr="00C54BB4">
          <w:rPr>
            <w:b/>
            <w:bCs/>
            <w:noProof/>
          </w:rPr>
        </w:r>
        <w:r w:rsidRPr="00C54BB4">
          <w:rPr>
            <w:b/>
            <w:bCs/>
            <w:noProof/>
          </w:rPr>
          <w:fldChar w:fldCharType="separate"/>
        </w:r>
        <w:r w:rsidRPr="00C54BB4">
          <w:rPr>
            <w:b/>
            <w:bCs/>
            <w:noProof/>
          </w:rPr>
          <w:t>3</w:t>
        </w:r>
        <w:r w:rsidRPr="00C54BB4">
          <w:rPr>
            <w:b/>
            <w:bCs/>
            <w:noProof/>
          </w:rPr>
          <w:fldChar w:fldCharType="end"/>
        </w:r>
      </w:hyperlink>
    </w:p>
    <w:p w14:paraId="22C960E3" w14:textId="2E9E1F86" w:rsidR="00C54BB4" w:rsidRPr="00C54BB4" w:rsidRDefault="00C54BB4">
      <w:pPr>
        <w:pStyle w:val="TOC2"/>
        <w:tabs>
          <w:tab w:val="right" w:leader="dot" w:pos="9350"/>
        </w:tabs>
        <w:ind w:left="440"/>
        <w:rPr>
          <w:rFonts w:eastAsiaTheme="minorEastAsia"/>
          <w:b/>
          <w:bCs/>
          <w:noProof/>
        </w:rPr>
      </w:pPr>
      <w:hyperlink w:anchor="_Toc146525652" w:history="1">
        <w:r w:rsidRPr="00C54BB4">
          <w:rPr>
            <w:rStyle w:val="Hyperlink"/>
            <w:rFonts w:ascii="Times New Roman" w:eastAsia="Times New Roman" w:hAnsi="Times New Roman" w:cs="Times New Roman"/>
            <w:b/>
            <w:bCs/>
            <w:noProof/>
          </w:rPr>
          <w:t>1.6 Significance of the study.</w:t>
        </w:r>
        <w:r w:rsidRPr="00C54BB4">
          <w:rPr>
            <w:b/>
            <w:bCs/>
            <w:noProof/>
          </w:rPr>
          <w:tab/>
        </w:r>
        <w:r w:rsidRPr="00C54BB4">
          <w:rPr>
            <w:b/>
            <w:bCs/>
            <w:noProof/>
          </w:rPr>
          <w:fldChar w:fldCharType="begin"/>
        </w:r>
        <w:r w:rsidRPr="00C54BB4">
          <w:rPr>
            <w:b/>
            <w:bCs/>
            <w:noProof/>
          </w:rPr>
          <w:instrText xml:space="preserve"> PAGEREF _Toc146525652 \h </w:instrText>
        </w:r>
        <w:r w:rsidRPr="00C54BB4">
          <w:rPr>
            <w:b/>
            <w:bCs/>
            <w:noProof/>
          </w:rPr>
        </w:r>
        <w:r w:rsidRPr="00C54BB4">
          <w:rPr>
            <w:b/>
            <w:bCs/>
            <w:noProof/>
          </w:rPr>
          <w:fldChar w:fldCharType="separate"/>
        </w:r>
        <w:r w:rsidRPr="00C54BB4">
          <w:rPr>
            <w:b/>
            <w:bCs/>
            <w:noProof/>
          </w:rPr>
          <w:t>4</w:t>
        </w:r>
        <w:r w:rsidRPr="00C54BB4">
          <w:rPr>
            <w:b/>
            <w:bCs/>
            <w:noProof/>
          </w:rPr>
          <w:fldChar w:fldCharType="end"/>
        </w:r>
      </w:hyperlink>
    </w:p>
    <w:p w14:paraId="22969D6A" w14:textId="5631FFF3" w:rsidR="00C54BB4" w:rsidRPr="00C54BB4" w:rsidRDefault="00C54BB4">
      <w:pPr>
        <w:pStyle w:val="TOC2"/>
        <w:tabs>
          <w:tab w:val="right" w:leader="dot" w:pos="9350"/>
        </w:tabs>
        <w:ind w:left="440"/>
        <w:rPr>
          <w:rFonts w:eastAsiaTheme="minorEastAsia"/>
          <w:b/>
          <w:bCs/>
          <w:noProof/>
        </w:rPr>
      </w:pPr>
      <w:hyperlink w:anchor="_Toc146525653" w:history="1">
        <w:r w:rsidRPr="00C54BB4">
          <w:rPr>
            <w:rStyle w:val="Hyperlink"/>
            <w:rFonts w:ascii="Times New Roman" w:eastAsia="Times New Roman" w:hAnsi="Times New Roman" w:cs="Times New Roman"/>
            <w:b/>
            <w:bCs/>
            <w:noProof/>
          </w:rPr>
          <w:t>1.7 Scope of the Study.</w:t>
        </w:r>
        <w:r w:rsidRPr="00C54BB4">
          <w:rPr>
            <w:b/>
            <w:bCs/>
            <w:noProof/>
          </w:rPr>
          <w:tab/>
        </w:r>
        <w:r w:rsidRPr="00C54BB4">
          <w:rPr>
            <w:b/>
            <w:bCs/>
            <w:noProof/>
          </w:rPr>
          <w:fldChar w:fldCharType="begin"/>
        </w:r>
        <w:r w:rsidRPr="00C54BB4">
          <w:rPr>
            <w:b/>
            <w:bCs/>
            <w:noProof/>
          </w:rPr>
          <w:instrText xml:space="preserve"> PAGEREF _Toc146525653 \h </w:instrText>
        </w:r>
        <w:r w:rsidRPr="00C54BB4">
          <w:rPr>
            <w:b/>
            <w:bCs/>
            <w:noProof/>
          </w:rPr>
        </w:r>
        <w:r w:rsidRPr="00C54BB4">
          <w:rPr>
            <w:b/>
            <w:bCs/>
            <w:noProof/>
          </w:rPr>
          <w:fldChar w:fldCharType="separate"/>
        </w:r>
        <w:r w:rsidRPr="00C54BB4">
          <w:rPr>
            <w:b/>
            <w:bCs/>
            <w:noProof/>
          </w:rPr>
          <w:t>4</w:t>
        </w:r>
        <w:r w:rsidRPr="00C54BB4">
          <w:rPr>
            <w:b/>
            <w:bCs/>
            <w:noProof/>
          </w:rPr>
          <w:fldChar w:fldCharType="end"/>
        </w:r>
      </w:hyperlink>
    </w:p>
    <w:p w14:paraId="0721A0C9" w14:textId="7A64A653" w:rsidR="00C54BB4" w:rsidRPr="00C54BB4" w:rsidRDefault="00C54BB4">
      <w:pPr>
        <w:pStyle w:val="TOC2"/>
        <w:tabs>
          <w:tab w:val="right" w:leader="dot" w:pos="9350"/>
        </w:tabs>
        <w:ind w:left="440"/>
        <w:rPr>
          <w:rFonts w:eastAsiaTheme="minorEastAsia"/>
          <w:b/>
          <w:bCs/>
          <w:noProof/>
        </w:rPr>
      </w:pPr>
      <w:hyperlink w:anchor="_Toc146525654" w:history="1">
        <w:r w:rsidRPr="00C54BB4">
          <w:rPr>
            <w:rStyle w:val="Hyperlink"/>
            <w:rFonts w:ascii="Times New Roman" w:eastAsia="Calibri" w:hAnsi="Times New Roman" w:cs="Times New Roman"/>
            <w:b/>
            <w:bCs/>
            <w:noProof/>
            <w:kern w:val="2"/>
            <w14:ligatures w14:val="standardContextual"/>
          </w:rPr>
          <w:t>1.7.1 Content scope.</w:t>
        </w:r>
        <w:r w:rsidRPr="00C54BB4">
          <w:rPr>
            <w:b/>
            <w:bCs/>
            <w:noProof/>
          </w:rPr>
          <w:tab/>
        </w:r>
        <w:r w:rsidRPr="00C54BB4">
          <w:rPr>
            <w:b/>
            <w:bCs/>
            <w:noProof/>
          </w:rPr>
          <w:fldChar w:fldCharType="begin"/>
        </w:r>
        <w:r w:rsidRPr="00C54BB4">
          <w:rPr>
            <w:b/>
            <w:bCs/>
            <w:noProof/>
          </w:rPr>
          <w:instrText xml:space="preserve"> PAGEREF _Toc146525654 \h </w:instrText>
        </w:r>
        <w:r w:rsidRPr="00C54BB4">
          <w:rPr>
            <w:b/>
            <w:bCs/>
            <w:noProof/>
          </w:rPr>
        </w:r>
        <w:r w:rsidRPr="00C54BB4">
          <w:rPr>
            <w:b/>
            <w:bCs/>
            <w:noProof/>
          </w:rPr>
          <w:fldChar w:fldCharType="separate"/>
        </w:r>
        <w:r w:rsidRPr="00C54BB4">
          <w:rPr>
            <w:b/>
            <w:bCs/>
            <w:noProof/>
          </w:rPr>
          <w:t>4</w:t>
        </w:r>
        <w:r w:rsidRPr="00C54BB4">
          <w:rPr>
            <w:b/>
            <w:bCs/>
            <w:noProof/>
          </w:rPr>
          <w:fldChar w:fldCharType="end"/>
        </w:r>
      </w:hyperlink>
    </w:p>
    <w:p w14:paraId="3021F81E" w14:textId="37BDEB1A" w:rsidR="00C54BB4" w:rsidRPr="00C54BB4" w:rsidRDefault="00C54BB4">
      <w:pPr>
        <w:pStyle w:val="TOC2"/>
        <w:tabs>
          <w:tab w:val="right" w:leader="dot" w:pos="9350"/>
        </w:tabs>
        <w:ind w:left="440"/>
        <w:rPr>
          <w:rFonts w:eastAsiaTheme="minorEastAsia"/>
          <w:b/>
          <w:bCs/>
          <w:noProof/>
        </w:rPr>
      </w:pPr>
      <w:hyperlink w:anchor="_Toc146525655" w:history="1">
        <w:r w:rsidRPr="00C54BB4">
          <w:rPr>
            <w:rStyle w:val="Hyperlink"/>
            <w:rFonts w:ascii="Times New Roman" w:eastAsia="Calibri" w:hAnsi="Times New Roman" w:cs="Times New Roman"/>
            <w:b/>
            <w:bCs/>
            <w:noProof/>
            <w:kern w:val="2"/>
            <w14:ligatures w14:val="standardContextual"/>
          </w:rPr>
          <w:t>1.7.2 Time scope.</w:t>
        </w:r>
        <w:r w:rsidRPr="00C54BB4">
          <w:rPr>
            <w:b/>
            <w:bCs/>
            <w:noProof/>
          </w:rPr>
          <w:tab/>
        </w:r>
        <w:r w:rsidRPr="00C54BB4">
          <w:rPr>
            <w:b/>
            <w:bCs/>
            <w:noProof/>
          </w:rPr>
          <w:fldChar w:fldCharType="begin"/>
        </w:r>
        <w:r w:rsidRPr="00C54BB4">
          <w:rPr>
            <w:b/>
            <w:bCs/>
            <w:noProof/>
          </w:rPr>
          <w:instrText xml:space="preserve"> PAGEREF _Toc146525655 \h </w:instrText>
        </w:r>
        <w:r w:rsidRPr="00C54BB4">
          <w:rPr>
            <w:b/>
            <w:bCs/>
            <w:noProof/>
          </w:rPr>
        </w:r>
        <w:r w:rsidRPr="00C54BB4">
          <w:rPr>
            <w:b/>
            <w:bCs/>
            <w:noProof/>
          </w:rPr>
          <w:fldChar w:fldCharType="separate"/>
        </w:r>
        <w:r w:rsidRPr="00C54BB4">
          <w:rPr>
            <w:b/>
            <w:bCs/>
            <w:noProof/>
          </w:rPr>
          <w:t>5</w:t>
        </w:r>
        <w:r w:rsidRPr="00C54BB4">
          <w:rPr>
            <w:b/>
            <w:bCs/>
            <w:noProof/>
          </w:rPr>
          <w:fldChar w:fldCharType="end"/>
        </w:r>
      </w:hyperlink>
    </w:p>
    <w:p w14:paraId="22385A1C" w14:textId="0BD5456A" w:rsidR="00C54BB4" w:rsidRPr="00C54BB4" w:rsidRDefault="00C54BB4">
      <w:pPr>
        <w:pStyle w:val="TOC2"/>
        <w:tabs>
          <w:tab w:val="right" w:leader="dot" w:pos="9350"/>
        </w:tabs>
        <w:ind w:left="440"/>
        <w:rPr>
          <w:rFonts w:eastAsiaTheme="minorEastAsia"/>
          <w:b/>
          <w:bCs/>
          <w:noProof/>
        </w:rPr>
      </w:pPr>
      <w:hyperlink w:anchor="_Toc146525656" w:history="1">
        <w:r w:rsidRPr="00C54BB4">
          <w:rPr>
            <w:rStyle w:val="Hyperlink"/>
            <w:rFonts w:ascii="Times New Roman" w:eastAsia="Calibri" w:hAnsi="Times New Roman" w:cs="Times New Roman"/>
            <w:b/>
            <w:bCs/>
            <w:noProof/>
            <w:kern w:val="2"/>
            <w14:ligatures w14:val="standardContextual"/>
          </w:rPr>
          <w:t>1.7.3 Geographical scope.</w:t>
        </w:r>
        <w:r w:rsidRPr="00C54BB4">
          <w:rPr>
            <w:b/>
            <w:bCs/>
            <w:noProof/>
          </w:rPr>
          <w:tab/>
        </w:r>
        <w:r w:rsidRPr="00C54BB4">
          <w:rPr>
            <w:b/>
            <w:bCs/>
            <w:noProof/>
          </w:rPr>
          <w:fldChar w:fldCharType="begin"/>
        </w:r>
        <w:r w:rsidRPr="00C54BB4">
          <w:rPr>
            <w:b/>
            <w:bCs/>
            <w:noProof/>
          </w:rPr>
          <w:instrText xml:space="preserve"> PAGEREF _Toc146525656 \h </w:instrText>
        </w:r>
        <w:r w:rsidRPr="00C54BB4">
          <w:rPr>
            <w:b/>
            <w:bCs/>
            <w:noProof/>
          </w:rPr>
        </w:r>
        <w:r w:rsidRPr="00C54BB4">
          <w:rPr>
            <w:b/>
            <w:bCs/>
            <w:noProof/>
          </w:rPr>
          <w:fldChar w:fldCharType="separate"/>
        </w:r>
        <w:r w:rsidRPr="00C54BB4">
          <w:rPr>
            <w:b/>
            <w:bCs/>
            <w:noProof/>
          </w:rPr>
          <w:t>5</w:t>
        </w:r>
        <w:r w:rsidRPr="00C54BB4">
          <w:rPr>
            <w:b/>
            <w:bCs/>
            <w:noProof/>
          </w:rPr>
          <w:fldChar w:fldCharType="end"/>
        </w:r>
      </w:hyperlink>
    </w:p>
    <w:p w14:paraId="66E5BB63" w14:textId="237F4EFA" w:rsidR="00C54BB4" w:rsidRPr="00C54BB4" w:rsidRDefault="00C54BB4">
      <w:pPr>
        <w:pStyle w:val="TOC2"/>
        <w:tabs>
          <w:tab w:val="right" w:leader="dot" w:pos="9350"/>
        </w:tabs>
        <w:ind w:left="440"/>
        <w:rPr>
          <w:rFonts w:eastAsiaTheme="minorEastAsia"/>
          <w:b/>
          <w:bCs/>
          <w:noProof/>
        </w:rPr>
      </w:pPr>
      <w:hyperlink w:anchor="_Toc146525657" w:history="1">
        <w:r w:rsidRPr="00C54BB4">
          <w:rPr>
            <w:rStyle w:val="Hyperlink"/>
            <w:rFonts w:ascii="Times New Roman" w:eastAsia="Times New Roman" w:hAnsi="Times New Roman" w:cs="Times New Roman"/>
            <w:b/>
            <w:bCs/>
            <w:noProof/>
          </w:rPr>
          <w:t>1.8 Conceptual Framework.</w:t>
        </w:r>
        <w:r w:rsidRPr="00C54BB4">
          <w:rPr>
            <w:b/>
            <w:bCs/>
            <w:noProof/>
          </w:rPr>
          <w:tab/>
        </w:r>
        <w:r w:rsidRPr="00C54BB4">
          <w:rPr>
            <w:b/>
            <w:bCs/>
            <w:noProof/>
          </w:rPr>
          <w:fldChar w:fldCharType="begin"/>
        </w:r>
        <w:r w:rsidRPr="00C54BB4">
          <w:rPr>
            <w:b/>
            <w:bCs/>
            <w:noProof/>
          </w:rPr>
          <w:instrText xml:space="preserve"> PAGEREF _Toc146525657 \h </w:instrText>
        </w:r>
        <w:r w:rsidRPr="00C54BB4">
          <w:rPr>
            <w:b/>
            <w:bCs/>
            <w:noProof/>
          </w:rPr>
        </w:r>
        <w:r w:rsidRPr="00C54BB4">
          <w:rPr>
            <w:b/>
            <w:bCs/>
            <w:noProof/>
          </w:rPr>
          <w:fldChar w:fldCharType="separate"/>
        </w:r>
        <w:r w:rsidRPr="00C54BB4">
          <w:rPr>
            <w:b/>
            <w:bCs/>
            <w:noProof/>
          </w:rPr>
          <w:t>6</w:t>
        </w:r>
        <w:r w:rsidRPr="00C54BB4">
          <w:rPr>
            <w:b/>
            <w:bCs/>
            <w:noProof/>
          </w:rPr>
          <w:fldChar w:fldCharType="end"/>
        </w:r>
      </w:hyperlink>
    </w:p>
    <w:p w14:paraId="1652AF4A" w14:textId="43905473" w:rsidR="00C54BB4" w:rsidRPr="00C54BB4" w:rsidRDefault="00C54BB4">
      <w:pPr>
        <w:pStyle w:val="TOC2"/>
        <w:tabs>
          <w:tab w:val="right" w:leader="dot" w:pos="9350"/>
        </w:tabs>
        <w:ind w:left="440"/>
        <w:rPr>
          <w:rFonts w:eastAsiaTheme="minorEastAsia"/>
          <w:b/>
          <w:bCs/>
          <w:noProof/>
        </w:rPr>
      </w:pPr>
      <w:hyperlink w:anchor="_Toc146525658" w:history="1">
        <w:r w:rsidRPr="00C54BB4">
          <w:rPr>
            <w:rStyle w:val="Hyperlink"/>
            <w:rFonts w:ascii="Times New Roman" w:eastAsia="Calibri" w:hAnsi="Times New Roman" w:cs="Times New Roman"/>
            <w:b/>
            <w:bCs/>
            <w:noProof/>
            <w:kern w:val="2"/>
            <w14:ligatures w14:val="standardContextual"/>
          </w:rPr>
          <w:t>CHAPTER TWO.</w:t>
        </w:r>
        <w:r w:rsidRPr="00C54BB4">
          <w:rPr>
            <w:b/>
            <w:bCs/>
            <w:noProof/>
          </w:rPr>
          <w:tab/>
        </w:r>
        <w:r w:rsidRPr="00C54BB4">
          <w:rPr>
            <w:b/>
            <w:bCs/>
            <w:noProof/>
          </w:rPr>
          <w:fldChar w:fldCharType="begin"/>
        </w:r>
        <w:r w:rsidRPr="00C54BB4">
          <w:rPr>
            <w:b/>
            <w:bCs/>
            <w:noProof/>
          </w:rPr>
          <w:instrText xml:space="preserve"> PAGEREF _Toc146525658 \h </w:instrText>
        </w:r>
        <w:r w:rsidRPr="00C54BB4">
          <w:rPr>
            <w:b/>
            <w:bCs/>
            <w:noProof/>
          </w:rPr>
        </w:r>
        <w:r w:rsidRPr="00C54BB4">
          <w:rPr>
            <w:b/>
            <w:bCs/>
            <w:noProof/>
          </w:rPr>
          <w:fldChar w:fldCharType="separate"/>
        </w:r>
        <w:r w:rsidRPr="00C54BB4">
          <w:rPr>
            <w:b/>
            <w:bCs/>
            <w:noProof/>
          </w:rPr>
          <w:t>7</w:t>
        </w:r>
        <w:r w:rsidRPr="00C54BB4">
          <w:rPr>
            <w:b/>
            <w:bCs/>
            <w:noProof/>
          </w:rPr>
          <w:fldChar w:fldCharType="end"/>
        </w:r>
      </w:hyperlink>
    </w:p>
    <w:p w14:paraId="7D1B7A0D" w14:textId="3D40F531" w:rsidR="00C54BB4" w:rsidRPr="00C54BB4" w:rsidRDefault="00C54BB4">
      <w:pPr>
        <w:pStyle w:val="TOC2"/>
        <w:tabs>
          <w:tab w:val="right" w:leader="dot" w:pos="9350"/>
        </w:tabs>
        <w:ind w:left="440"/>
        <w:rPr>
          <w:rFonts w:eastAsiaTheme="minorEastAsia"/>
          <w:b/>
          <w:bCs/>
          <w:noProof/>
        </w:rPr>
      </w:pPr>
      <w:hyperlink w:anchor="_Toc146525659" w:history="1">
        <w:r w:rsidRPr="00C54BB4">
          <w:rPr>
            <w:rStyle w:val="Hyperlink"/>
            <w:rFonts w:ascii="Times New Roman" w:eastAsia="Calibri" w:hAnsi="Times New Roman" w:cs="Times New Roman"/>
            <w:b/>
            <w:bCs/>
            <w:noProof/>
            <w:kern w:val="2"/>
            <w14:ligatures w14:val="standardContextual"/>
          </w:rPr>
          <w:t>LITERATURE REVIEW.</w:t>
        </w:r>
        <w:r w:rsidRPr="00C54BB4">
          <w:rPr>
            <w:b/>
            <w:bCs/>
            <w:noProof/>
          </w:rPr>
          <w:tab/>
        </w:r>
        <w:r w:rsidRPr="00C54BB4">
          <w:rPr>
            <w:b/>
            <w:bCs/>
            <w:noProof/>
          </w:rPr>
          <w:fldChar w:fldCharType="begin"/>
        </w:r>
        <w:r w:rsidRPr="00C54BB4">
          <w:rPr>
            <w:b/>
            <w:bCs/>
            <w:noProof/>
          </w:rPr>
          <w:instrText xml:space="preserve"> PAGEREF _Toc146525659 \h </w:instrText>
        </w:r>
        <w:r w:rsidRPr="00C54BB4">
          <w:rPr>
            <w:b/>
            <w:bCs/>
            <w:noProof/>
          </w:rPr>
        </w:r>
        <w:r w:rsidRPr="00C54BB4">
          <w:rPr>
            <w:b/>
            <w:bCs/>
            <w:noProof/>
          </w:rPr>
          <w:fldChar w:fldCharType="separate"/>
        </w:r>
        <w:r w:rsidRPr="00C54BB4">
          <w:rPr>
            <w:b/>
            <w:bCs/>
            <w:noProof/>
          </w:rPr>
          <w:t>7</w:t>
        </w:r>
        <w:r w:rsidRPr="00C54BB4">
          <w:rPr>
            <w:b/>
            <w:bCs/>
            <w:noProof/>
          </w:rPr>
          <w:fldChar w:fldCharType="end"/>
        </w:r>
      </w:hyperlink>
    </w:p>
    <w:p w14:paraId="22265290" w14:textId="50D8C352" w:rsidR="00C54BB4" w:rsidRPr="00C54BB4" w:rsidRDefault="00C54BB4">
      <w:pPr>
        <w:pStyle w:val="TOC2"/>
        <w:tabs>
          <w:tab w:val="right" w:leader="dot" w:pos="9350"/>
        </w:tabs>
        <w:ind w:left="440"/>
        <w:rPr>
          <w:rFonts w:eastAsiaTheme="minorEastAsia"/>
          <w:b/>
          <w:bCs/>
          <w:noProof/>
        </w:rPr>
      </w:pPr>
      <w:hyperlink w:anchor="_Toc146525660" w:history="1">
        <w:r w:rsidRPr="00C54BB4">
          <w:rPr>
            <w:rStyle w:val="Hyperlink"/>
            <w:rFonts w:ascii="Times New Roman" w:eastAsia="Calibri" w:hAnsi="Times New Roman" w:cs="Times New Roman"/>
            <w:b/>
            <w:bCs/>
            <w:noProof/>
            <w:kern w:val="2"/>
            <w14:ligatures w14:val="standardContextual"/>
          </w:rPr>
          <w:t>2.0 Introduction.</w:t>
        </w:r>
        <w:r w:rsidRPr="00C54BB4">
          <w:rPr>
            <w:b/>
            <w:bCs/>
            <w:noProof/>
          </w:rPr>
          <w:tab/>
        </w:r>
        <w:r w:rsidRPr="00C54BB4">
          <w:rPr>
            <w:b/>
            <w:bCs/>
            <w:noProof/>
          </w:rPr>
          <w:fldChar w:fldCharType="begin"/>
        </w:r>
        <w:r w:rsidRPr="00C54BB4">
          <w:rPr>
            <w:b/>
            <w:bCs/>
            <w:noProof/>
          </w:rPr>
          <w:instrText xml:space="preserve"> PAGEREF _Toc146525660 \h </w:instrText>
        </w:r>
        <w:r w:rsidRPr="00C54BB4">
          <w:rPr>
            <w:b/>
            <w:bCs/>
            <w:noProof/>
          </w:rPr>
        </w:r>
        <w:r w:rsidRPr="00C54BB4">
          <w:rPr>
            <w:b/>
            <w:bCs/>
            <w:noProof/>
          </w:rPr>
          <w:fldChar w:fldCharType="separate"/>
        </w:r>
        <w:r w:rsidRPr="00C54BB4">
          <w:rPr>
            <w:b/>
            <w:bCs/>
            <w:noProof/>
          </w:rPr>
          <w:t>7</w:t>
        </w:r>
        <w:r w:rsidRPr="00C54BB4">
          <w:rPr>
            <w:b/>
            <w:bCs/>
            <w:noProof/>
          </w:rPr>
          <w:fldChar w:fldCharType="end"/>
        </w:r>
      </w:hyperlink>
    </w:p>
    <w:p w14:paraId="333A324F" w14:textId="2C2BB6E2" w:rsidR="00C54BB4" w:rsidRPr="00C54BB4" w:rsidRDefault="00C54BB4">
      <w:pPr>
        <w:pStyle w:val="TOC2"/>
        <w:tabs>
          <w:tab w:val="right" w:leader="dot" w:pos="9350"/>
        </w:tabs>
        <w:ind w:left="440"/>
        <w:rPr>
          <w:rFonts w:eastAsiaTheme="minorEastAsia"/>
          <w:b/>
          <w:bCs/>
          <w:noProof/>
        </w:rPr>
      </w:pPr>
      <w:hyperlink w:anchor="_Toc146525661" w:history="1">
        <w:r w:rsidRPr="00C54BB4">
          <w:rPr>
            <w:rStyle w:val="Hyperlink"/>
            <w:rFonts w:ascii="Times New Roman" w:eastAsia="Calibri" w:hAnsi="Times New Roman" w:cs="Times New Roman"/>
            <w:b/>
            <w:bCs/>
            <w:noProof/>
            <w:kern w:val="2"/>
            <w14:ligatures w14:val="standardContextual"/>
          </w:rPr>
          <w:t>2.1 Climate change.</w:t>
        </w:r>
        <w:r w:rsidRPr="00C54BB4">
          <w:rPr>
            <w:b/>
            <w:bCs/>
            <w:noProof/>
          </w:rPr>
          <w:tab/>
        </w:r>
        <w:r w:rsidRPr="00C54BB4">
          <w:rPr>
            <w:b/>
            <w:bCs/>
            <w:noProof/>
          </w:rPr>
          <w:fldChar w:fldCharType="begin"/>
        </w:r>
        <w:r w:rsidRPr="00C54BB4">
          <w:rPr>
            <w:b/>
            <w:bCs/>
            <w:noProof/>
          </w:rPr>
          <w:instrText xml:space="preserve"> PAGEREF _Toc146525661 \h </w:instrText>
        </w:r>
        <w:r w:rsidRPr="00C54BB4">
          <w:rPr>
            <w:b/>
            <w:bCs/>
            <w:noProof/>
          </w:rPr>
        </w:r>
        <w:r w:rsidRPr="00C54BB4">
          <w:rPr>
            <w:b/>
            <w:bCs/>
            <w:noProof/>
          </w:rPr>
          <w:fldChar w:fldCharType="separate"/>
        </w:r>
        <w:r w:rsidRPr="00C54BB4">
          <w:rPr>
            <w:b/>
            <w:bCs/>
            <w:noProof/>
          </w:rPr>
          <w:t>7</w:t>
        </w:r>
        <w:r w:rsidRPr="00C54BB4">
          <w:rPr>
            <w:b/>
            <w:bCs/>
            <w:noProof/>
          </w:rPr>
          <w:fldChar w:fldCharType="end"/>
        </w:r>
      </w:hyperlink>
    </w:p>
    <w:p w14:paraId="5AA8CBED" w14:textId="2C71A5AD" w:rsidR="00C54BB4" w:rsidRPr="00C54BB4" w:rsidRDefault="00C54BB4">
      <w:pPr>
        <w:pStyle w:val="TOC2"/>
        <w:tabs>
          <w:tab w:val="right" w:leader="dot" w:pos="9350"/>
        </w:tabs>
        <w:ind w:left="440"/>
        <w:rPr>
          <w:rFonts w:eastAsiaTheme="minorEastAsia"/>
          <w:b/>
          <w:bCs/>
          <w:noProof/>
        </w:rPr>
      </w:pPr>
      <w:hyperlink w:anchor="_Toc146525662" w:history="1">
        <w:r w:rsidRPr="00C54BB4">
          <w:rPr>
            <w:rStyle w:val="Hyperlink"/>
            <w:rFonts w:ascii="Times New Roman" w:eastAsia="Calibri" w:hAnsi="Times New Roman" w:cs="Times New Roman"/>
            <w:b/>
            <w:bCs/>
            <w:noProof/>
            <w:kern w:val="2"/>
            <w14:ligatures w14:val="standardContextual"/>
          </w:rPr>
          <w:t>2.2 Implications of climate change towards availability of safe and clean water in refugee settlements.</w:t>
        </w:r>
        <w:r w:rsidRPr="00C54BB4">
          <w:rPr>
            <w:b/>
            <w:bCs/>
            <w:noProof/>
          </w:rPr>
          <w:tab/>
        </w:r>
        <w:r w:rsidRPr="00C54BB4">
          <w:rPr>
            <w:b/>
            <w:bCs/>
            <w:noProof/>
          </w:rPr>
          <w:fldChar w:fldCharType="begin"/>
        </w:r>
        <w:r w:rsidRPr="00C54BB4">
          <w:rPr>
            <w:b/>
            <w:bCs/>
            <w:noProof/>
          </w:rPr>
          <w:instrText xml:space="preserve"> PAGEREF _Toc146525662 \h </w:instrText>
        </w:r>
        <w:r w:rsidRPr="00C54BB4">
          <w:rPr>
            <w:b/>
            <w:bCs/>
            <w:noProof/>
          </w:rPr>
        </w:r>
        <w:r w:rsidRPr="00C54BB4">
          <w:rPr>
            <w:b/>
            <w:bCs/>
            <w:noProof/>
          </w:rPr>
          <w:fldChar w:fldCharType="separate"/>
        </w:r>
        <w:r w:rsidRPr="00C54BB4">
          <w:rPr>
            <w:b/>
            <w:bCs/>
            <w:noProof/>
          </w:rPr>
          <w:t>8</w:t>
        </w:r>
        <w:r w:rsidRPr="00C54BB4">
          <w:rPr>
            <w:b/>
            <w:bCs/>
            <w:noProof/>
          </w:rPr>
          <w:fldChar w:fldCharType="end"/>
        </w:r>
      </w:hyperlink>
    </w:p>
    <w:p w14:paraId="18A42B07" w14:textId="30D87E56" w:rsidR="00C54BB4" w:rsidRPr="00C54BB4" w:rsidRDefault="00C54BB4">
      <w:pPr>
        <w:pStyle w:val="TOC2"/>
        <w:tabs>
          <w:tab w:val="right" w:leader="dot" w:pos="9350"/>
        </w:tabs>
        <w:ind w:left="440"/>
        <w:rPr>
          <w:rFonts w:eastAsiaTheme="minorEastAsia"/>
          <w:b/>
          <w:bCs/>
          <w:noProof/>
        </w:rPr>
      </w:pPr>
      <w:hyperlink w:anchor="_Toc146525663" w:history="1">
        <w:r w:rsidRPr="00C54BB4">
          <w:rPr>
            <w:rStyle w:val="Hyperlink"/>
            <w:rFonts w:ascii="Times New Roman" w:eastAsia="Calibri" w:hAnsi="Times New Roman" w:cs="Times New Roman"/>
            <w:b/>
            <w:bCs/>
            <w:noProof/>
            <w:kern w:val="2"/>
            <w14:ligatures w14:val="standardContextual"/>
          </w:rPr>
          <w:t>2.3 Implications of climate change on access to safe and clean water.</w:t>
        </w:r>
        <w:r w:rsidRPr="00C54BB4">
          <w:rPr>
            <w:b/>
            <w:bCs/>
            <w:noProof/>
          </w:rPr>
          <w:tab/>
        </w:r>
        <w:r w:rsidRPr="00C54BB4">
          <w:rPr>
            <w:b/>
            <w:bCs/>
            <w:noProof/>
          </w:rPr>
          <w:fldChar w:fldCharType="begin"/>
        </w:r>
        <w:r w:rsidRPr="00C54BB4">
          <w:rPr>
            <w:b/>
            <w:bCs/>
            <w:noProof/>
          </w:rPr>
          <w:instrText xml:space="preserve"> PAGEREF _Toc146525663 \h </w:instrText>
        </w:r>
        <w:r w:rsidRPr="00C54BB4">
          <w:rPr>
            <w:b/>
            <w:bCs/>
            <w:noProof/>
          </w:rPr>
        </w:r>
        <w:r w:rsidRPr="00C54BB4">
          <w:rPr>
            <w:b/>
            <w:bCs/>
            <w:noProof/>
          </w:rPr>
          <w:fldChar w:fldCharType="separate"/>
        </w:r>
        <w:r w:rsidRPr="00C54BB4">
          <w:rPr>
            <w:b/>
            <w:bCs/>
            <w:noProof/>
          </w:rPr>
          <w:t>9</w:t>
        </w:r>
        <w:r w:rsidRPr="00C54BB4">
          <w:rPr>
            <w:b/>
            <w:bCs/>
            <w:noProof/>
          </w:rPr>
          <w:fldChar w:fldCharType="end"/>
        </w:r>
      </w:hyperlink>
    </w:p>
    <w:p w14:paraId="6D135C8B" w14:textId="37D48484" w:rsidR="00C54BB4" w:rsidRPr="00C54BB4" w:rsidRDefault="00C54BB4">
      <w:pPr>
        <w:pStyle w:val="TOC2"/>
        <w:tabs>
          <w:tab w:val="right" w:leader="dot" w:pos="9350"/>
        </w:tabs>
        <w:ind w:left="440"/>
        <w:rPr>
          <w:rFonts w:eastAsiaTheme="minorEastAsia"/>
          <w:b/>
          <w:bCs/>
          <w:noProof/>
        </w:rPr>
      </w:pPr>
      <w:hyperlink w:anchor="_Toc146525664" w:history="1">
        <w:r w:rsidRPr="00C54BB4">
          <w:rPr>
            <w:rStyle w:val="Hyperlink"/>
            <w:rFonts w:ascii="Times New Roman" w:eastAsia="Calibri" w:hAnsi="Times New Roman" w:cs="Times New Roman"/>
            <w:b/>
            <w:bCs/>
            <w:noProof/>
          </w:rPr>
          <w:t>2.4 The impacts of climate change on water utilization in Refugee Settlement.</w:t>
        </w:r>
        <w:r w:rsidRPr="00C54BB4">
          <w:rPr>
            <w:b/>
            <w:bCs/>
            <w:noProof/>
          </w:rPr>
          <w:tab/>
        </w:r>
        <w:r w:rsidRPr="00C54BB4">
          <w:rPr>
            <w:b/>
            <w:bCs/>
            <w:noProof/>
          </w:rPr>
          <w:fldChar w:fldCharType="begin"/>
        </w:r>
        <w:r w:rsidRPr="00C54BB4">
          <w:rPr>
            <w:b/>
            <w:bCs/>
            <w:noProof/>
          </w:rPr>
          <w:instrText xml:space="preserve"> PAGEREF _Toc146525664 \h </w:instrText>
        </w:r>
        <w:r w:rsidRPr="00C54BB4">
          <w:rPr>
            <w:b/>
            <w:bCs/>
            <w:noProof/>
          </w:rPr>
        </w:r>
        <w:r w:rsidRPr="00C54BB4">
          <w:rPr>
            <w:b/>
            <w:bCs/>
            <w:noProof/>
          </w:rPr>
          <w:fldChar w:fldCharType="separate"/>
        </w:r>
        <w:r w:rsidRPr="00C54BB4">
          <w:rPr>
            <w:b/>
            <w:bCs/>
            <w:noProof/>
          </w:rPr>
          <w:t>11</w:t>
        </w:r>
        <w:r w:rsidRPr="00C54BB4">
          <w:rPr>
            <w:b/>
            <w:bCs/>
            <w:noProof/>
          </w:rPr>
          <w:fldChar w:fldCharType="end"/>
        </w:r>
      </w:hyperlink>
    </w:p>
    <w:p w14:paraId="1AD238C2" w14:textId="1446CE8E" w:rsidR="00C54BB4" w:rsidRPr="00C54BB4" w:rsidRDefault="00C54BB4">
      <w:pPr>
        <w:pStyle w:val="TOC2"/>
        <w:tabs>
          <w:tab w:val="right" w:leader="dot" w:pos="9350"/>
        </w:tabs>
        <w:ind w:left="440"/>
        <w:rPr>
          <w:rFonts w:eastAsiaTheme="minorEastAsia"/>
          <w:b/>
          <w:bCs/>
          <w:noProof/>
        </w:rPr>
      </w:pPr>
      <w:hyperlink w:anchor="_Toc146525665" w:history="1">
        <w:r w:rsidRPr="00C54BB4">
          <w:rPr>
            <w:rStyle w:val="Hyperlink"/>
            <w:rFonts w:ascii="Times New Roman" w:eastAsia="Calibri" w:hAnsi="Times New Roman" w:cs="Times New Roman"/>
            <w:b/>
            <w:bCs/>
            <w:noProof/>
          </w:rPr>
          <w:t>2.5 The existing strategies employed by the communities of Nakivale refugee settlement to cope with climate change impacts on water resources sustainability.</w:t>
        </w:r>
        <w:r w:rsidRPr="00C54BB4">
          <w:rPr>
            <w:b/>
            <w:bCs/>
            <w:noProof/>
          </w:rPr>
          <w:tab/>
        </w:r>
        <w:r w:rsidRPr="00C54BB4">
          <w:rPr>
            <w:b/>
            <w:bCs/>
            <w:noProof/>
          </w:rPr>
          <w:fldChar w:fldCharType="begin"/>
        </w:r>
        <w:r w:rsidRPr="00C54BB4">
          <w:rPr>
            <w:b/>
            <w:bCs/>
            <w:noProof/>
          </w:rPr>
          <w:instrText xml:space="preserve"> PAGEREF _Toc146525665 \h </w:instrText>
        </w:r>
        <w:r w:rsidRPr="00C54BB4">
          <w:rPr>
            <w:b/>
            <w:bCs/>
            <w:noProof/>
          </w:rPr>
        </w:r>
        <w:r w:rsidRPr="00C54BB4">
          <w:rPr>
            <w:b/>
            <w:bCs/>
            <w:noProof/>
          </w:rPr>
          <w:fldChar w:fldCharType="separate"/>
        </w:r>
        <w:r w:rsidRPr="00C54BB4">
          <w:rPr>
            <w:b/>
            <w:bCs/>
            <w:noProof/>
          </w:rPr>
          <w:t>13</w:t>
        </w:r>
        <w:r w:rsidRPr="00C54BB4">
          <w:rPr>
            <w:b/>
            <w:bCs/>
            <w:noProof/>
          </w:rPr>
          <w:fldChar w:fldCharType="end"/>
        </w:r>
      </w:hyperlink>
    </w:p>
    <w:p w14:paraId="0DD8327C" w14:textId="2E5C54BC" w:rsidR="00C54BB4" w:rsidRPr="00C54BB4" w:rsidRDefault="00C54BB4">
      <w:pPr>
        <w:pStyle w:val="TOC2"/>
        <w:tabs>
          <w:tab w:val="right" w:leader="dot" w:pos="9350"/>
        </w:tabs>
        <w:ind w:left="440"/>
        <w:rPr>
          <w:rFonts w:eastAsiaTheme="minorEastAsia"/>
          <w:b/>
          <w:bCs/>
          <w:noProof/>
        </w:rPr>
      </w:pPr>
      <w:hyperlink w:anchor="_Toc146525666" w:history="1">
        <w:r w:rsidRPr="00C54BB4">
          <w:rPr>
            <w:rStyle w:val="Hyperlink"/>
            <w:rFonts w:ascii="Times New Roman" w:eastAsia="Calibri" w:hAnsi="Times New Roman" w:cs="Times New Roman"/>
            <w:b/>
            <w:bCs/>
            <w:noProof/>
          </w:rPr>
          <w:t>2.6 Emerging gaps.</w:t>
        </w:r>
        <w:r w:rsidRPr="00C54BB4">
          <w:rPr>
            <w:b/>
            <w:bCs/>
            <w:noProof/>
          </w:rPr>
          <w:tab/>
        </w:r>
        <w:r w:rsidRPr="00C54BB4">
          <w:rPr>
            <w:b/>
            <w:bCs/>
            <w:noProof/>
          </w:rPr>
          <w:fldChar w:fldCharType="begin"/>
        </w:r>
        <w:r w:rsidRPr="00C54BB4">
          <w:rPr>
            <w:b/>
            <w:bCs/>
            <w:noProof/>
          </w:rPr>
          <w:instrText xml:space="preserve"> PAGEREF _Toc146525666 \h </w:instrText>
        </w:r>
        <w:r w:rsidRPr="00C54BB4">
          <w:rPr>
            <w:b/>
            <w:bCs/>
            <w:noProof/>
          </w:rPr>
        </w:r>
        <w:r w:rsidRPr="00C54BB4">
          <w:rPr>
            <w:b/>
            <w:bCs/>
            <w:noProof/>
          </w:rPr>
          <w:fldChar w:fldCharType="separate"/>
        </w:r>
        <w:r w:rsidRPr="00C54BB4">
          <w:rPr>
            <w:b/>
            <w:bCs/>
            <w:noProof/>
          </w:rPr>
          <w:t>14</w:t>
        </w:r>
        <w:r w:rsidRPr="00C54BB4">
          <w:rPr>
            <w:b/>
            <w:bCs/>
            <w:noProof/>
          </w:rPr>
          <w:fldChar w:fldCharType="end"/>
        </w:r>
      </w:hyperlink>
    </w:p>
    <w:p w14:paraId="3A1587E1" w14:textId="38528B7E" w:rsidR="00C54BB4" w:rsidRPr="00C54BB4" w:rsidRDefault="00C54BB4">
      <w:pPr>
        <w:pStyle w:val="TOC2"/>
        <w:tabs>
          <w:tab w:val="right" w:leader="dot" w:pos="9350"/>
        </w:tabs>
        <w:ind w:left="440"/>
        <w:rPr>
          <w:rFonts w:eastAsiaTheme="minorEastAsia"/>
          <w:b/>
          <w:bCs/>
          <w:noProof/>
        </w:rPr>
      </w:pPr>
      <w:hyperlink w:anchor="_Toc146525667" w:history="1">
        <w:r w:rsidRPr="00C54BB4">
          <w:rPr>
            <w:rStyle w:val="Hyperlink"/>
            <w:rFonts w:ascii="Times New Roman" w:eastAsia="Times New Roman" w:hAnsi="Times New Roman" w:cs="Times New Roman"/>
            <w:b/>
            <w:bCs/>
            <w:noProof/>
          </w:rPr>
          <w:t>CHAPTER THREE.</w:t>
        </w:r>
        <w:r w:rsidRPr="00C54BB4">
          <w:rPr>
            <w:b/>
            <w:bCs/>
            <w:noProof/>
          </w:rPr>
          <w:tab/>
        </w:r>
        <w:r w:rsidRPr="00C54BB4">
          <w:rPr>
            <w:b/>
            <w:bCs/>
            <w:noProof/>
          </w:rPr>
          <w:fldChar w:fldCharType="begin"/>
        </w:r>
        <w:r w:rsidRPr="00C54BB4">
          <w:rPr>
            <w:b/>
            <w:bCs/>
            <w:noProof/>
          </w:rPr>
          <w:instrText xml:space="preserve"> PAGEREF _Toc146525667 \h </w:instrText>
        </w:r>
        <w:r w:rsidRPr="00C54BB4">
          <w:rPr>
            <w:b/>
            <w:bCs/>
            <w:noProof/>
          </w:rPr>
        </w:r>
        <w:r w:rsidRPr="00C54BB4">
          <w:rPr>
            <w:b/>
            <w:bCs/>
            <w:noProof/>
          </w:rPr>
          <w:fldChar w:fldCharType="separate"/>
        </w:r>
        <w:r w:rsidRPr="00C54BB4">
          <w:rPr>
            <w:b/>
            <w:bCs/>
            <w:noProof/>
          </w:rPr>
          <w:t>15</w:t>
        </w:r>
        <w:r w:rsidRPr="00C54BB4">
          <w:rPr>
            <w:b/>
            <w:bCs/>
            <w:noProof/>
          </w:rPr>
          <w:fldChar w:fldCharType="end"/>
        </w:r>
      </w:hyperlink>
    </w:p>
    <w:p w14:paraId="670A8B7E" w14:textId="102E42B0" w:rsidR="00C54BB4" w:rsidRPr="00C54BB4" w:rsidRDefault="00C54BB4">
      <w:pPr>
        <w:pStyle w:val="TOC2"/>
        <w:tabs>
          <w:tab w:val="right" w:leader="dot" w:pos="9350"/>
        </w:tabs>
        <w:ind w:left="440"/>
        <w:rPr>
          <w:rFonts w:eastAsiaTheme="minorEastAsia"/>
          <w:b/>
          <w:bCs/>
          <w:noProof/>
        </w:rPr>
      </w:pPr>
      <w:hyperlink w:anchor="_Toc146525668" w:history="1">
        <w:r w:rsidRPr="00C54BB4">
          <w:rPr>
            <w:rStyle w:val="Hyperlink"/>
            <w:rFonts w:ascii="Times New Roman" w:eastAsia="Times New Roman" w:hAnsi="Times New Roman" w:cs="Times New Roman"/>
            <w:b/>
            <w:bCs/>
            <w:noProof/>
          </w:rPr>
          <w:t>RESEARCH METHODOLOGY.</w:t>
        </w:r>
        <w:r w:rsidRPr="00C54BB4">
          <w:rPr>
            <w:b/>
            <w:bCs/>
            <w:noProof/>
          </w:rPr>
          <w:tab/>
        </w:r>
        <w:r w:rsidRPr="00C54BB4">
          <w:rPr>
            <w:b/>
            <w:bCs/>
            <w:noProof/>
          </w:rPr>
          <w:fldChar w:fldCharType="begin"/>
        </w:r>
        <w:r w:rsidRPr="00C54BB4">
          <w:rPr>
            <w:b/>
            <w:bCs/>
            <w:noProof/>
          </w:rPr>
          <w:instrText xml:space="preserve"> PAGEREF _Toc146525668 \h </w:instrText>
        </w:r>
        <w:r w:rsidRPr="00C54BB4">
          <w:rPr>
            <w:b/>
            <w:bCs/>
            <w:noProof/>
          </w:rPr>
        </w:r>
        <w:r w:rsidRPr="00C54BB4">
          <w:rPr>
            <w:b/>
            <w:bCs/>
            <w:noProof/>
          </w:rPr>
          <w:fldChar w:fldCharType="separate"/>
        </w:r>
        <w:r w:rsidRPr="00C54BB4">
          <w:rPr>
            <w:b/>
            <w:bCs/>
            <w:noProof/>
          </w:rPr>
          <w:t>15</w:t>
        </w:r>
        <w:r w:rsidRPr="00C54BB4">
          <w:rPr>
            <w:b/>
            <w:bCs/>
            <w:noProof/>
          </w:rPr>
          <w:fldChar w:fldCharType="end"/>
        </w:r>
      </w:hyperlink>
    </w:p>
    <w:p w14:paraId="1A9648ED" w14:textId="001945B8" w:rsidR="00C54BB4" w:rsidRPr="00C54BB4" w:rsidRDefault="00C54BB4">
      <w:pPr>
        <w:pStyle w:val="TOC2"/>
        <w:tabs>
          <w:tab w:val="right" w:leader="dot" w:pos="9350"/>
        </w:tabs>
        <w:ind w:left="440"/>
        <w:rPr>
          <w:rFonts w:eastAsiaTheme="minorEastAsia"/>
          <w:b/>
          <w:bCs/>
          <w:noProof/>
        </w:rPr>
      </w:pPr>
      <w:hyperlink w:anchor="_Toc146525669" w:history="1">
        <w:r w:rsidRPr="00C54BB4">
          <w:rPr>
            <w:rStyle w:val="Hyperlink"/>
            <w:rFonts w:ascii="Times New Roman" w:eastAsia="Times New Roman" w:hAnsi="Times New Roman" w:cs="Times New Roman"/>
            <w:b/>
            <w:bCs/>
            <w:noProof/>
          </w:rPr>
          <w:t>3.0 Introduction:</w:t>
        </w:r>
        <w:r w:rsidRPr="00C54BB4">
          <w:rPr>
            <w:b/>
            <w:bCs/>
            <w:noProof/>
          </w:rPr>
          <w:tab/>
        </w:r>
        <w:r w:rsidRPr="00C54BB4">
          <w:rPr>
            <w:b/>
            <w:bCs/>
            <w:noProof/>
          </w:rPr>
          <w:fldChar w:fldCharType="begin"/>
        </w:r>
        <w:r w:rsidRPr="00C54BB4">
          <w:rPr>
            <w:b/>
            <w:bCs/>
            <w:noProof/>
          </w:rPr>
          <w:instrText xml:space="preserve"> PAGEREF _Toc146525669 \h </w:instrText>
        </w:r>
        <w:r w:rsidRPr="00C54BB4">
          <w:rPr>
            <w:b/>
            <w:bCs/>
            <w:noProof/>
          </w:rPr>
        </w:r>
        <w:r w:rsidRPr="00C54BB4">
          <w:rPr>
            <w:b/>
            <w:bCs/>
            <w:noProof/>
          </w:rPr>
          <w:fldChar w:fldCharType="separate"/>
        </w:r>
        <w:r w:rsidRPr="00C54BB4">
          <w:rPr>
            <w:b/>
            <w:bCs/>
            <w:noProof/>
          </w:rPr>
          <w:t>15</w:t>
        </w:r>
        <w:r w:rsidRPr="00C54BB4">
          <w:rPr>
            <w:b/>
            <w:bCs/>
            <w:noProof/>
          </w:rPr>
          <w:fldChar w:fldCharType="end"/>
        </w:r>
      </w:hyperlink>
    </w:p>
    <w:p w14:paraId="12787202" w14:textId="5A8622CE" w:rsidR="00C54BB4" w:rsidRPr="00C54BB4" w:rsidRDefault="00C54BB4">
      <w:pPr>
        <w:pStyle w:val="TOC2"/>
        <w:tabs>
          <w:tab w:val="right" w:leader="dot" w:pos="9350"/>
        </w:tabs>
        <w:ind w:left="440"/>
        <w:rPr>
          <w:rFonts w:eastAsiaTheme="minorEastAsia"/>
          <w:b/>
          <w:bCs/>
          <w:noProof/>
        </w:rPr>
      </w:pPr>
      <w:hyperlink w:anchor="_Toc146525670" w:history="1">
        <w:r w:rsidRPr="00C54BB4">
          <w:rPr>
            <w:rStyle w:val="Hyperlink"/>
            <w:rFonts w:ascii="Times New Roman" w:eastAsia="Times New Roman" w:hAnsi="Times New Roman" w:cs="Times New Roman"/>
            <w:b/>
            <w:bCs/>
            <w:noProof/>
          </w:rPr>
          <w:t>3.1 Research Design</w:t>
        </w:r>
        <w:r w:rsidRPr="00C54BB4">
          <w:rPr>
            <w:b/>
            <w:bCs/>
            <w:noProof/>
          </w:rPr>
          <w:tab/>
        </w:r>
        <w:r w:rsidRPr="00C54BB4">
          <w:rPr>
            <w:b/>
            <w:bCs/>
            <w:noProof/>
          </w:rPr>
          <w:fldChar w:fldCharType="begin"/>
        </w:r>
        <w:r w:rsidRPr="00C54BB4">
          <w:rPr>
            <w:b/>
            <w:bCs/>
            <w:noProof/>
          </w:rPr>
          <w:instrText xml:space="preserve"> PAGEREF _Toc146525670 \h </w:instrText>
        </w:r>
        <w:r w:rsidRPr="00C54BB4">
          <w:rPr>
            <w:b/>
            <w:bCs/>
            <w:noProof/>
          </w:rPr>
        </w:r>
        <w:r w:rsidRPr="00C54BB4">
          <w:rPr>
            <w:b/>
            <w:bCs/>
            <w:noProof/>
          </w:rPr>
          <w:fldChar w:fldCharType="separate"/>
        </w:r>
        <w:r w:rsidRPr="00C54BB4">
          <w:rPr>
            <w:b/>
            <w:bCs/>
            <w:noProof/>
          </w:rPr>
          <w:t>15</w:t>
        </w:r>
        <w:r w:rsidRPr="00C54BB4">
          <w:rPr>
            <w:b/>
            <w:bCs/>
            <w:noProof/>
          </w:rPr>
          <w:fldChar w:fldCharType="end"/>
        </w:r>
      </w:hyperlink>
    </w:p>
    <w:p w14:paraId="31BA7C43" w14:textId="505AABDB" w:rsidR="00C54BB4" w:rsidRPr="00C54BB4" w:rsidRDefault="00C54BB4">
      <w:pPr>
        <w:pStyle w:val="TOC2"/>
        <w:tabs>
          <w:tab w:val="right" w:leader="dot" w:pos="9350"/>
        </w:tabs>
        <w:ind w:left="440"/>
        <w:rPr>
          <w:rFonts w:eastAsiaTheme="minorEastAsia"/>
          <w:b/>
          <w:bCs/>
          <w:noProof/>
        </w:rPr>
      </w:pPr>
      <w:hyperlink w:anchor="_Toc146525671" w:history="1">
        <w:r w:rsidRPr="00C54BB4">
          <w:rPr>
            <w:rStyle w:val="Hyperlink"/>
            <w:rFonts w:ascii="Times New Roman" w:eastAsia="Times New Roman" w:hAnsi="Times New Roman" w:cs="Times New Roman"/>
            <w:b/>
            <w:bCs/>
            <w:noProof/>
          </w:rPr>
          <w:t>3.2 Area of Study</w:t>
        </w:r>
        <w:r w:rsidRPr="00C54BB4">
          <w:rPr>
            <w:b/>
            <w:bCs/>
            <w:noProof/>
          </w:rPr>
          <w:tab/>
        </w:r>
        <w:r w:rsidRPr="00C54BB4">
          <w:rPr>
            <w:b/>
            <w:bCs/>
            <w:noProof/>
          </w:rPr>
          <w:fldChar w:fldCharType="begin"/>
        </w:r>
        <w:r w:rsidRPr="00C54BB4">
          <w:rPr>
            <w:b/>
            <w:bCs/>
            <w:noProof/>
          </w:rPr>
          <w:instrText xml:space="preserve"> PAGEREF _Toc146525671 \h </w:instrText>
        </w:r>
        <w:r w:rsidRPr="00C54BB4">
          <w:rPr>
            <w:b/>
            <w:bCs/>
            <w:noProof/>
          </w:rPr>
        </w:r>
        <w:r w:rsidRPr="00C54BB4">
          <w:rPr>
            <w:b/>
            <w:bCs/>
            <w:noProof/>
          </w:rPr>
          <w:fldChar w:fldCharType="separate"/>
        </w:r>
        <w:r w:rsidRPr="00C54BB4">
          <w:rPr>
            <w:b/>
            <w:bCs/>
            <w:noProof/>
          </w:rPr>
          <w:t>15</w:t>
        </w:r>
        <w:r w:rsidRPr="00C54BB4">
          <w:rPr>
            <w:b/>
            <w:bCs/>
            <w:noProof/>
          </w:rPr>
          <w:fldChar w:fldCharType="end"/>
        </w:r>
      </w:hyperlink>
    </w:p>
    <w:p w14:paraId="5A3DDF65" w14:textId="17160726" w:rsidR="00C54BB4" w:rsidRPr="00C54BB4" w:rsidRDefault="00C54BB4">
      <w:pPr>
        <w:pStyle w:val="TOC2"/>
        <w:tabs>
          <w:tab w:val="right" w:leader="dot" w:pos="9350"/>
        </w:tabs>
        <w:ind w:left="440"/>
        <w:rPr>
          <w:rFonts w:eastAsiaTheme="minorEastAsia"/>
          <w:b/>
          <w:bCs/>
          <w:noProof/>
        </w:rPr>
      </w:pPr>
      <w:hyperlink w:anchor="_Toc146525672" w:history="1">
        <w:r w:rsidRPr="00C54BB4">
          <w:rPr>
            <w:rStyle w:val="Hyperlink"/>
            <w:rFonts w:ascii="Times New Roman" w:eastAsia="Times New Roman" w:hAnsi="Times New Roman" w:cs="Times New Roman"/>
            <w:b/>
            <w:bCs/>
            <w:noProof/>
          </w:rPr>
          <w:t>3.3 Target Population:</w:t>
        </w:r>
        <w:r w:rsidRPr="00C54BB4">
          <w:rPr>
            <w:b/>
            <w:bCs/>
            <w:noProof/>
          </w:rPr>
          <w:tab/>
        </w:r>
        <w:r w:rsidRPr="00C54BB4">
          <w:rPr>
            <w:b/>
            <w:bCs/>
            <w:noProof/>
          </w:rPr>
          <w:fldChar w:fldCharType="begin"/>
        </w:r>
        <w:r w:rsidRPr="00C54BB4">
          <w:rPr>
            <w:b/>
            <w:bCs/>
            <w:noProof/>
          </w:rPr>
          <w:instrText xml:space="preserve"> PAGEREF _Toc146525672 \h </w:instrText>
        </w:r>
        <w:r w:rsidRPr="00C54BB4">
          <w:rPr>
            <w:b/>
            <w:bCs/>
            <w:noProof/>
          </w:rPr>
        </w:r>
        <w:r w:rsidRPr="00C54BB4">
          <w:rPr>
            <w:b/>
            <w:bCs/>
            <w:noProof/>
          </w:rPr>
          <w:fldChar w:fldCharType="separate"/>
        </w:r>
        <w:r w:rsidRPr="00C54BB4">
          <w:rPr>
            <w:b/>
            <w:bCs/>
            <w:noProof/>
          </w:rPr>
          <w:t>16</w:t>
        </w:r>
        <w:r w:rsidRPr="00C54BB4">
          <w:rPr>
            <w:b/>
            <w:bCs/>
            <w:noProof/>
          </w:rPr>
          <w:fldChar w:fldCharType="end"/>
        </w:r>
      </w:hyperlink>
    </w:p>
    <w:p w14:paraId="12B0035B" w14:textId="2C59B745" w:rsidR="00C54BB4" w:rsidRPr="00C54BB4" w:rsidRDefault="00C54BB4">
      <w:pPr>
        <w:pStyle w:val="TOC2"/>
        <w:tabs>
          <w:tab w:val="right" w:leader="dot" w:pos="9350"/>
        </w:tabs>
        <w:ind w:left="440"/>
        <w:rPr>
          <w:rFonts w:eastAsiaTheme="minorEastAsia"/>
          <w:b/>
          <w:bCs/>
          <w:noProof/>
        </w:rPr>
      </w:pPr>
      <w:hyperlink w:anchor="_Toc146525673" w:history="1">
        <w:r w:rsidRPr="00C54BB4">
          <w:rPr>
            <w:rStyle w:val="Hyperlink"/>
            <w:rFonts w:ascii="Times New Roman" w:eastAsia="SimSun" w:hAnsi="Times New Roman" w:cs="Times New Roman"/>
            <w:b/>
            <w:bCs/>
            <w:noProof/>
            <w:lang w:bidi="en-US"/>
          </w:rPr>
          <w:t>3.4 Sample size and Data collection.</w:t>
        </w:r>
        <w:r w:rsidRPr="00C54BB4">
          <w:rPr>
            <w:b/>
            <w:bCs/>
            <w:noProof/>
          </w:rPr>
          <w:tab/>
        </w:r>
        <w:r w:rsidRPr="00C54BB4">
          <w:rPr>
            <w:b/>
            <w:bCs/>
            <w:noProof/>
          </w:rPr>
          <w:fldChar w:fldCharType="begin"/>
        </w:r>
        <w:r w:rsidRPr="00C54BB4">
          <w:rPr>
            <w:b/>
            <w:bCs/>
            <w:noProof/>
          </w:rPr>
          <w:instrText xml:space="preserve"> PAGEREF _Toc146525673 \h </w:instrText>
        </w:r>
        <w:r w:rsidRPr="00C54BB4">
          <w:rPr>
            <w:b/>
            <w:bCs/>
            <w:noProof/>
          </w:rPr>
        </w:r>
        <w:r w:rsidRPr="00C54BB4">
          <w:rPr>
            <w:b/>
            <w:bCs/>
            <w:noProof/>
          </w:rPr>
          <w:fldChar w:fldCharType="separate"/>
        </w:r>
        <w:r w:rsidRPr="00C54BB4">
          <w:rPr>
            <w:b/>
            <w:bCs/>
            <w:noProof/>
          </w:rPr>
          <w:t>16</w:t>
        </w:r>
        <w:r w:rsidRPr="00C54BB4">
          <w:rPr>
            <w:b/>
            <w:bCs/>
            <w:noProof/>
          </w:rPr>
          <w:fldChar w:fldCharType="end"/>
        </w:r>
      </w:hyperlink>
    </w:p>
    <w:p w14:paraId="057D6F7D" w14:textId="01EE2822" w:rsidR="00C54BB4" w:rsidRPr="00C54BB4" w:rsidRDefault="00C54BB4">
      <w:pPr>
        <w:pStyle w:val="TOC2"/>
        <w:tabs>
          <w:tab w:val="right" w:leader="dot" w:pos="9350"/>
        </w:tabs>
        <w:ind w:left="440"/>
        <w:rPr>
          <w:rFonts w:eastAsiaTheme="minorEastAsia"/>
          <w:b/>
          <w:bCs/>
          <w:noProof/>
        </w:rPr>
      </w:pPr>
      <w:hyperlink w:anchor="_Toc146525674" w:history="1">
        <w:r w:rsidRPr="00C54BB4">
          <w:rPr>
            <w:rStyle w:val="Hyperlink"/>
            <w:rFonts w:ascii="Times New Roman" w:eastAsia="SimSun" w:hAnsi="Times New Roman" w:cs="Times New Roman"/>
            <w:b/>
            <w:bCs/>
            <w:noProof/>
            <w:lang w:bidi="en-US"/>
          </w:rPr>
          <w:t>3.6 Sources of data</w:t>
        </w:r>
        <w:r w:rsidRPr="00C54BB4">
          <w:rPr>
            <w:b/>
            <w:bCs/>
            <w:noProof/>
          </w:rPr>
          <w:tab/>
        </w:r>
        <w:r w:rsidRPr="00C54BB4">
          <w:rPr>
            <w:b/>
            <w:bCs/>
            <w:noProof/>
          </w:rPr>
          <w:fldChar w:fldCharType="begin"/>
        </w:r>
        <w:r w:rsidRPr="00C54BB4">
          <w:rPr>
            <w:b/>
            <w:bCs/>
            <w:noProof/>
          </w:rPr>
          <w:instrText xml:space="preserve"> PAGEREF _Toc146525674 \h </w:instrText>
        </w:r>
        <w:r w:rsidRPr="00C54BB4">
          <w:rPr>
            <w:b/>
            <w:bCs/>
            <w:noProof/>
          </w:rPr>
        </w:r>
        <w:r w:rsidRPr="00C54BB4">
          <w:rPr>
            <w:b/>
            <w:bCs/>
            <w:noProof/>
          </w:rPr>
          <w:fldChar w:fldCharType="separate"/>
        </w:r>
        <w:r w:rsidRPr="00C54BB4">
          <w:rPr>
            <w:b/>
            <w:bCs/>
            <w:noProof/>
          </w:rPr>
          <w:t>18</w:t>
        </w:r>
        <w:r w:rsidRPr="00C54BB4">
          <w:rPr>
            <w:b/>
            <w:bCs/>
            <w:noProof/>
          </w:rPr>
          <w:fldChar w:fldCharType="end"/>
        </w:r>
      </w:hyperlink>
    </w:p>
    <w:p w14:paraId="382AAF14" w14:textId="1EA8289B" w:rsidR="00C54BB4" w:rsidRPr="00C54BB4" w:rsidRDefault="00C54BB4">
      <w:pPr>
        <w:pStyle w:val="TOC2"/>
        <w:tabs>
          <w:tab w:val="right" w:leader="dot" w:pos="9350"/>
        </w:tabs>
        <w:ind w:left="440"/>
        <w:rPr>
          <w:rFonts w:eastAsiaTheme="minorEastAsia"/>
          <w:b/>
          <w:bCs/>
          <w:noProof/>
        </w:rPr>
      </w:pPr>
      <w:hyperlink w:anchor="_Toc146525675" w:history="1">
        <w:r w:rsidRPr="00C54BB4">
          <w:rPr>
            <w:rStyle w:val="Hyperlink"/>
            <w:rFonts w:ascii="Times New Roman" w:eastAsia="SimSun" w:hAnsi="Times New Roman" w:cs="Times New Roman"/>
            <w:b/>
            <w:bCs/>
            <w:noProof/>
            <w:lang w:bidi="en-US"/>
          </w:rPr>
          <w:t>3.6.1 Primary source</w:t>
        </w:r>
        <w:r w:rsidRPr="00C54BB4">
          <w:rPr>
            <w:b/>
            <w:bCs/>
            <w:noProof/>
          </w:rPr>
          <w:tab/>
        </w:r>
        <w:r w:rsidRPr="00C54BB4">
          <w:rPr>
            <w:b/>
            <w:bCs/>
            <w:noProof/>
          </w:rPr>
          <w:fldChar w:fldCharType="begin"/>
        </w:r>
        <w:r w:rsidRPr="00C54BB4">
          <w:rPr>
            <w:b/>
            <w:bCs/>
            <w:noProof/>
          </w:rPr>
          <w:instrText xml:space="preserve"> PAGEREF _Toc146525675 \h </w:instrText>
        </w:r>
        <w:r w:rsidRPr="00C54BB4">
          <w:rPr>
            <w:b/>
            <w:bCs/>
            <w:noProof/>
          </w:rPr>
        </w:r>
        <w:r w:rsidRPr="00C54BB4">
          <w:rPr>
            <w:b/>
            <w:bCs/>
            <w:noProof/>
          </w:rPr>
          <w:fldChar w:fldCharType="separate"/>
        </w:r>
        <w:r w:rsidRPr="00C54BB4">
          <w:rPr>
            <w:b/>
            <w:bCs/>
            <w:noProof/>
          </w:rPr>
          <w:t>18</w:t>
        </w:r>
        <w:r w:rsidRPr="00C54BB4">
          <w:rPr>
            <w:b/>
            <w:bCs/>
            <w:noProof/>
          </w:rPr>
          <w:fldChar w:fldCharType="end"/>
        </w:r>
      </w:hyperlink>
    </w:p>
    <w:p w14:paraId="588B7399" w14:textId="126E0608" w:rsidR="00C54BB4" w:rsidRPr="00C54BB4" w:rsidRDefault="00C54BB4">
      <w:pPr>
        <w:pStyle w:val="TOC2"/>
        <w:tabs>
          <w:tab w:val="right" w:leader="dot" w:pos="9350"/>
        </w:tabs>
        <w:ind w:left="440"/>
        <w:rPr>
          <w:rFonts w:eastAsiaTheme="minorEastAsia"/>
          <w:b/>
          <w:bCs/>
          <w:noProof/>
        </w:rPr>
      </w:pPr>
      <w:hyperlink w:anchor="_Toc146525676" w:history="1">
        <w:r w:rsidRPr="00C54BB4">
          <w:rPr>
            <w:rStyle w:val="Hyperlink"/>
            <w:rFonts w:ascii="Times New Roman" w:eastAsia="SimSun" w:hAnsi="Times New Roman" w:cs="Times New Roman"/>
            <w:b/>
            <w:bCs/>
            <w:noProof/>
            <w:lang w:bidi="en-US"/>
          </w:rPr>
          <w:t>3.6.2 Secondary source.</w:t>
        </w:r>
        <w:r w:rsidRPr="00C54BB4">
          <w:rPr>
            <w:b/>
            <w:bCs/>
            <w:noProof/>
          </w:rPr>
          <w:tab/>
        </w:r>
        <w:r w:rsidRPr="00C54BB4">
          <w:rPr>
            <w:b/>
            <w:bCs/>
            <w:noProof/>
          </w:rPr>
          <w:fldChar w:fldCharType="begin"/>
        </w:r>
        <w:r w:rsidRPr="00C54BB4">
          <w:rPr>
            <w:b/>
            <w:bCs/>
            <w:noProof/>
          </w:rPr>
          <w:instrText xml:space="preserve"> PAGEREF _Toc146525676 \h </w:instrText>
        </w:r>
        <w:r w:rsidRPr="00C54BB4">
          <w:rPr>
            <w:b/>
            <w:bCs/>
            <w:noProof/>
          </w:rPr>
        </w:r>
        <w:r w:rsidRPr="00C54BB4">
          <w:rPr>
            <w:b/>
            <w:bCs/>
            <w:noProof/>
          </w:rPr>
          <w:fldChar w:fldCharType="separate"/>
        </w:r>
        <w:r w:rsidRPr="00C54BB4">
          <w:rPr>
            <w:b/>
            <w:bCs/>
            <w:noProof/>
          </w:rPr>
          <w:t>18</w:t>
        </w:r>
        <w:r w:rsidRPr="00C54BB4">
          <w:rPr>
            <w:b/>
            <w:bCs/>
            <w:noProof/>
          </w:rPr>
          <w:fldChar w:fldCharType="end"/>
        </w:r>
      </w:hyperlink>
    </w:p>
    <w:p w14:paraId="78DE8C8B" w14:textId="72126CAC" w:rsidR="00C54BB4" w:rsidRPr="00C54BB4" w:rsidRDefault="00C54BB4">
      <w:pPr>
        <w:pStyle w:val="TOC2"/>
        <w:tabs>
          <w:tab w:val="right" w:leader="dot" w:pos="9350"/>
        </w:tabs>
        <w:ind w:left="440"/>
        <w:rPr>
          <w:rFonts w:eastAsiaTheme="minorEastAsia"/>
          <w:b/>
          <w:bCs/>
          <w:noProof/>
        </w:rPr>
      </w:pPr>
      <w:hyperlink w:anchor="_Toc146525677" w:history="1">
        <w:r w:rsidRPr="00C54BB4">
          <w:rPr>
            <w:rStyle w:val="Hyperlink"/>
            <w:rFonts w:ascii="Times New Roman" w:eastAsia="SimSun" w:hAnsi="Times New Roman" w:cs="Times New Roman"/>
            <w:b/>
            <w:bCs/>
            <w:noProof/>
            <w:lang w:bidi="en-US"/>
          </w:rPr>
          <w:t>3.7 Data collection instruments.</w:t>
        </w:r>
        <w:r w:rsidRPr="00C54BB4">
          <w:rPr>
            <w:b/>
            <w:bCs/>
            <w:noProof/>
          </w:rPr>
          <w:tab/>
        </w:r>
        <w:r w:rsidRPr="00C54BB4">
          <w:rPr>
            <w:b/>
            <w:bCs/>
            <w:noProof/>
          </w:rPr>
          <w:fldChar w:fldCharType="begin"/>
        </w:r>
        <w:r w:rsidRPr="00C54BB4">
          <w:rPr>
            <w:b/>
            <w:bCs/>
            <w:noProof/>
          </w:rPr>
          <w:instrText xml:space="preserve"> PAGEREF _Toc146525677 \h </w:instrText>
        </w:r>
        <w:r w:rsidRPr="00C54BB4">
          <w:rPr>
            <w:b/>
            <w:bCs/>
            <w:noProof/>
          </w:rPr>
        </w:r>
        <w:r w:rsidRPr="00C54BB4">
          <w:rPr>
            <w:b/>
            <w:bCs/>
            <w:noProof/>
          </w:rPr>
          <w:fldChar w:fldCharType="separate"/>
        </w:r>
        <w:r w:rsidRPr="00C54BB4">
          <w:rPr>
            <w:b/>
            <w:bCs/>
            <w:noProof/>
          </w:rPr>
          <w:t>18</w:t>
        </w:r>
        <w:r w:rsidRPr="00C54BB4">
          <w:rPr>
            <w:b/>
            <w:bCs/>
            <w:noProof/>
          </w:rPr>
          <w:fldChar w:fldCharType="end"/>
        </w:r>
      </w:hyperlink>
    </w:p>
    <w:p w14:paraId="0CC2BA25" w14:textId="3C9641A2" w:rsidR="00C54BB4" w:rsidRPr="00C54BB4" w:rsidRDefault="00C54BB4">
      <w:pPr>
        <w:pStyle w:val="TOC2"/>
        <w:tabs>
          <w:tab w:val="right" w:leader="dot" w:pos="9350"/>
        </w:tabs>
        <w:ind w:left="440"/>
        <w:rPr>
          <w:rFonts w:eastAsiaTheme="minorEastAsia"/>
          <w:b/>
          <w:bCs/>
          <w:noProof/>
        </w:rPr>
      </w:pPr>
      <w:hyperlink w:anchor="_Toc146525678" w:history="1">
        <w:r w:rsidRPr="00C54BB4">
          <w:rPr>
            <w:rStyle w:val="Hyperlink"/>
            <w:rFonts w:ascii="Times New Roman" w:eastAsia="SimSun" w:hAnsi="Times New Roman" w:cs="Times New Roman"/>
            <w:b/>
            <w:bCs/>
            <w:noProof/>
            <w:lang w:bidi="en-US"/>
          </w:rPr>
          <w:t>3.7.1 Questionnaire.</w:t>
        </w:r>
        <w:r w:rsidRPr="00C54BB4">
          <w:rPr>
            <w:b/>
            <w:bCs/>
            <w:noProof/>
          </w:rPr>
          <w:tab/>
        </w:r>
        <w:r w:rsidRPr="00C54BB4">
          <w:rPr>
            <w:b/>
            <w:bCs/>
            <w:noProof/>
          </w:rPr>
          <w:fldChar w:fldCharType="begin"/>
        </w:r>
        <w:r w:rsidRPr="00C54BB4">
          <w:rPr>
            <w:b/>
            <w:bCs/>
            <w:noProof/>
          </w:rPr>
          <w:instrText xml:space="preserve"> PAGEREF _Toc146525678 \h </w:instrText>
        </w:r>
        <w:r w:rsidRPr="00C54BB4">
          <w:rPr>
            <w:b/>
            <w:bCs/>
            <w:noProof/>
          </w:rPr>
        </w:r>
        <w:r w:rsidRPr="00C54BB4">
          <w:rPr>
            <w:b/>
            <w:bCs/>
            <w:noProof/>
          </w:rPr>
          <w:fldChar w:fldCharType="separate"/>
        </w:r>
        <w:r w:rsidRPr="00C54BB4">
          <w:rPr>
            <w:b/>
            <w:bCs/>
            <w:noProof/>
          </w:rPr>
          <w:t>18</w:t>
        </w:r>
        <w:r w:rsidRPr="00C54BB4">
          <w:rPr>
            <w:b/>
            <w:bCs/>
            <w:noProof/>
          </w:rPr>
          <w:fldChar w:fldCharType="end"/>
        </w:r>
      </w:hyperlink>
    </w:p>
    <w:p w14:paraId="256BC47B" w14:textId="300CCCAD" w:rsidR="00C54BB4" w:rsidRPr="00C54BB4" w:rsidRDefault="00C54BB4">
      <w:pPr>
        <w:pStyle w:val="TOC2"/>
        <w:tabs>
          <w:tab w:val="right" w:leader="dot" w:pos="9350"/>
        </w:tabs>
        <w:ind w:left="440"/>
        <w:rPr>
          <w:rFonts w:eastAsiaTheme="minorEastAsia"/>
          <w:b/>
          <w:bCs/>
          <w:noProof/>
        </w:rPr>
      </w:pPr>
      <w:hyperlink w:anchor="_Toc146525679" w:history="1">
        <w:r w:rsidRPr="00C54BB4">
          <w:rPr>
            <w:rStyle w:val="Hyperlink"/>
            <w:rFonts w:ascii="Times New Roman" w:eastAsia="SimSun" w:hAnsi="Times New Roman" w:cs="Times New Roman"/>
            <w:b/>
            <w:bCs/>
            <w:noProof/>
            <w:lang w:bidi="en-US"/>
          </w:rPr>
          <w:t>3.7.2 Interview guide.</w:t>
        </w:r>
        <w:r w:rsidRPr="00C54BB4">
          <w:rPr>
            <w:b/>
            <w:bCs/>
            <w:noProof/>
          </w:rPr>
          <w:tab/>
        </w:r>
        <w:r w:rsidRPr="00C54BB4">
          <w:rPr>
            <w:b/>
            <w:bCs/>
            <w:noProof/>
          </w:rPr>
          <w:fldChar w:fldCharType="begin"/>
        </w:r>
        <w:r w:rsidRPr="00C54BB4">
          <w:rPr>
            <w:b/>
            <w:bCs/>
            <w:noProof/>
          </w:rPr>
          <w:instrText xml:space="preserve"> PAGEREF _Toc146525679 \h </w:instrText>
        </w:r>
        <w:r w:rsidRPr="00C54BB4">
          <w:rPr>
            <w:b/>
            <w:bCs/>
            <w:noProof/>
          </w:rPr>
        </w:r>
        <w:r w:rsidRPr="00C54BB4">
          <w:rPr>
            <w:b/>
            <w:bCs/>
            <w:noProof/>
          </w:rPr>
          <w:fldChar w:fldCharType="separate"/>
        </w:r>
        <w:r w:rsidRPr="00C54BB4">
          <w:rPr>
            <w:b/>
            <w:bCs/>
            <w:noProof/>
          </w:rPr>
          <w:t>19</w:t>
        </w:r>
        <w:r w:rsidRPr="00C54BB4">
          <w:rPr>
            <w:b/>
            <w:bCs/>
            <w:noProof/>
          </w:rPr>
          <w:fldChar w:fldCharType="end"/>
        </w:r>
      </w:hyperlink>
    </w:p>
    <w:p w14:paraId="325D6E83" w14:textId="788060BF" w:rsidR="00C54BB4" w:rsidRPr="00C54BB4" w:rsidRDefault="00C54BB4">
      <w:pPr>
        <w:pStyle w:val="TOC2"/>
        <w:tabs>
          <w:tab w:val="right" w:leader="dot" w:pos="9350"/>
        </w:tabs>
        <w:ind w:left="440"/>
        <w:rPr>
          <w:rFonts w:eastAsiaTheme="minorEastAsia"/>
          <w:b/>
          <w:bCs/>
          <w:noProof/>
        </w:rPr>
      </w:pPr>
      <w:hyperlink w:anchor="_Toc146525680" w:history="1">
        <w:r w:rsidRPr="00C54BB4">
          <w:rPr>
            <w:rStyle w:val="Hyperlink"/>
            <w:rFonts w:ascii="Times New Roman" w:eastAsia="SimSun" w:hAnsi="Times New Roman" w:cs="Times New Roman"/>
            <w:b/>
            <w:bCs/>
            <w:noProof/>
            <w:lang w:bidi="en-US"/>
          </w:rPr>
          <w:t>3.7.3 Documentary review.</w:t>
        </w:r>
        <w:r w:rsidRPr="00C54BB4">
          <w:rPr>
            <w:b/>
            <w:bCs/>
            <w:noProof/>
          </w:rPr>
          <w:tab/>
        </w:r>
        <w:r w:rsidRPr="00C54BB4">
          <w:rPr>
            <w:b/>
            <w:bCs/>
            <w:noProof/>
          </w:rPr>
          <w:fldChar w:fldCharType="begin"/>
        </w:r>
        <w:r w:rsidRPr="00C54BB4">
          <w:rPr>
            <w:b/>
            <w:bCs/>
            <w:noProof/>
          </w:rPr>
          <w:instrText xml:space="preserve"> PAGEREF _Toc146525680 \h </w:instrText>
        </w:r>
        <w:r w:rsidRPr="00C54BB4">
          <w:rPr>
            <w:b/>
            <w:bCs/>
            <w:noProof/>
          </w:rPr>
        </w:r>
        <w:r w:rsidRPr="00C54BB4">
          <w:rPr>
            <w:b/>
            <w:bCs/>
            <w:noProof/>
          </w:rPr>
          <w:fldChar w:fldCharType="separate"/>
        </w:r>
        <w:r w:rsidRPr="00C54BB4">
          <w:rPr>
            <w:b/>
            <w:bCs/>
            <w:noProof/>
          </w:rPr>
          <w:t>19</w:t>
        </w:r>
        <w:r w:rsidRPr="00C54BB4">
          <w:rPr>
            <w:b/>
            <w:bCs/>
            <w:noProof/>
          </w:rPr>
          <w:fldChar w:fldCharType="end"/>
        </w:r>
      </w:hyperlink>
    </w:p>
    <w:p w14:paraId="45656A89" w14:textId="532C7603" w:rsidR="00C54BB4" w:rsidRPr="00C54BB4" w:rsidRDefault="00C54BB4">
      <w:pPr>
        <w:pStyle w:val="TOC2"/>
        <w:tabs>
          <w:tab w:val="right" w:leader="dot" w:pos="9350"/>
        </w:tabs>
        <w:ind w:left="440"/>
        <w:rPr>
          <w:rFonts w:eastAsiaTheme="minorEastAsia"/>
          <w:b/>
          <w:bCs/>
          <w:noProof/>
        </w:rPr>
      </w:pPr>
      <w:hyperlink w:anchor="_Toc146525681" w:history="1">
        <w:r w:rsidRPr="00C54BB4">
          <w:rPr>
            <w:rStyle w:val="Hyperlink"/>
            <w:rFonts w:ascii="Times New Roman" w:eastAsia="SimSun" w:hAnsi="Times New Roman" w:cs="Times New Roman"/>
            <w:b/>
            <w:bCs/>
            <w:noProof/>
            <w:lang w:bidi="en-US"/>
          </w:rPr>
          <w:t>3.8 Data collection procedure.</w:t>
        </w:r>
        <w:r w:rsidRPr="00C54BB4">
          <w:rPr>
            <w:b/>
            <w:bCs/>
            <w:noProof/>
          </w:rPr>
          <w:tab/>
        </w:r>
        <w:r w:rsidRPr="00C54BB4">
          <w:rPr>
            <w:b/>
            <w:bCs/>
            <w:noProof/>
          </w:rPr>
          <w:fldChar w:fldCharType="begin"/>
        </w:r>
        <w:r w:rsidRPr="00C54BB4">
          <w:rPr>
            <w:b/>
            <w:bCs/>
            <w:noProof/>
          </w:rPr>
          <w:instrText xml:space="preserve"> PAGEREF _Toc146525681 \h </w:instrText>
        </w:r>
        <w:r w:rsidRPr="00C54BB4">
          <w:rPr>
            <w:b/>
            <w:bCs/>
            <w:noProof/>
          </w:rPr>
        </w:r>
        <w:r w:rsidRPr="00C54BB4">
          <w:rPr>
            <w:b/>
            <w:bCs/>
            <w:noProof/>
          </w:rPr>
          <w:fldChar w:fldCharType="separate"/>
        </w:r>
        <w:r w:rsidRPr="00C54BB4">
          <w:rPr>
            <w:b/>
            <w:bCs/>
            <w:noProof/>
          </w:rPr>
          <w:t>19</w:t>
        </w:r>
        <w:r w:rsidRPr="00C54BB4">
          <w:rPr>
            <w:b/>
            <w:bCs/>
            <w:noProof/>
          </w:rPr>
          <w:fldChar w:fldCharType="end"/>
        </w:r>
      </w:hyperlink>
    </w:p>
    <w:p w14:paraId="5EB4E687" w14:textId="02C4BFFA" w:rsidR="00C54BB4" w:rsidRPr="00C54BB4" w:rsidRDefault="00C54BB4">
      <w:pPr>
        <w:pStyle w:val="TOC2"/>
        <w:tabs>
          <w:tab w:val="right" w:leader="dot" w:pos="9350"/>
        </w:tabs>
        <w:ind w:left="440"/>
        <w:rPr>
          <w:rFonts w:eastAsiaTheme="minorEastAsia"/>
          <w:b/>
          <w:bCs/>
          <w:noProof/>
        </w:rPr>
      </w:pPr>
      <w:hyperlink w:anchor="_Toc146525682" w:history="1">
        <w:r w:rsidRPr="00C54BB4">
          <w:rPr>
            <w:rStyle w:val="Hyperlink"/>
            <w:rFonts w:ascii="Times New Roman" w:eastAsia="SimSun" w:hAnsi="Times New Roman" w:cs="Times New Roman"/>
            <w:b/>
            <w:bCs/>
            <w:noProof/>
            <w:lang w:bidi="en-US"/>
          </w:rPr>
          <w:t>3.9 Data analysis.</w:t>
        </w:r>
        <w:r w:rsidRPr="00C54BB4">
          <w:rPr>
            <w:b/>
            <w:bCs/>
            <w:noProof/>
          </w:rPr>
          <w:tab/>
        </w:r>
        <w:r w:rsidRPr="00C54BB4">
          <w:rPr>
            <w:b/>
            <w:bCs/>
            <w:noProof/>
          </w:rPr>
          <w:fldChar w:fldCharType="begin"/>
        </w:r>
        <w:r w:rsidRPr="00C54BB4">
          <w:rPr>
            <w:b/>
            <w:bCs/>
            <w:noProof/>
          </w:rPr>
          <w:instrText xml:space="preserve"> PAGEREF _Toc146525682 \h </w:instrText>
        </w:r>
        <w:r w:rsidRPr="00C54BB4">
          <w:rPr>
            <w:b/>
            <w:bCs/>
            <w:noProof/>
          </w:rPr>
        </w:r>
        <w:r w:rsidRPr="00C54BB4">
          <w:rPr>
            <w:b/>
            <w:bCs/>
            <w:noProof/>
          </w:rPr>
          <w:fldChar w:fldCharType="separate"/>
        </w:r>
        <w:r w:rsidRPr="00C54BB4">
          <w:rPr>
            <w:b/>
            <w:bCs/>
            <w:noProof/>
          </w:rPr>
          <w:t>20</w:t>
        </w:r>
        <w:r w:rsidRPr="00C54BB4">
          <w:rPr>
            <w:b/>
            <w:bCs/>
            <w:noProof/>
          </w:rPr>
          <w:fldChar w:fldCharType="end"/>
        </w:r>
      </w:hyperlink>
    </w:p>
    <w:p w14:paraId="5CFCC44C" w14:textId="16763EE9" w:rsidR="00C54BB4" w:rsidRPr="00C54BB4" w:rsidRDefault="00C54BB4">
      <w:pPr>
        <w:pStyle w:val="TOC2"/>
        <w:tabs>
          <w:tab w:val="right" w:leader="dot" w:pos="9350"/>
        </w:tabs>
        <w:ind w:left="440"/>
        <w:rPr>
          <w:rFonts w:eastAsiaTheme="minorEastAsia"/>
          <w:b/>
          <w:bCs/>
          <w:noProof/>
        </w:rPr>
      </w:pPr>
      <w:hyperlink w:anchor="_Toc146525683" w:history="1">
        <w:r w:rsidRPr="00C54BB4">
          <w:rPr>
            <w:rStyle w:val="Hyperlink"/>
            <w:rFonts w:ascii="Times New Roman" w:eastAsia="SimSun" w:hAnsi="Times New Roman" w:cs="Times New Roman"/>
            <w:b/>
            <w:bCs/>
            <w:noProof/>
            <w:lang w:bidi="en-US"/>
          </w:rPr>
          <w:t>3.9.1 Quantitative data analysis.</w:t>
        </w:r>
        <w:r w:rsidRPr="00C54BB4">
          <w:rPr>
            <w:b/>
            <w:bCs/>
            <w:noProof/>
          </w:rPr>
          <w:tab/>
        </w:r>
        <w:r w:rsidRPr="00C54BB4">
          <w:rPr>
            <w:b/>
            <w:bCs/>
            <w:noProof/>
          </w:rPr>
          <w:fldChar w:fldCharType="begin"/>
        </w:r>
        <w:r w:rsidRPr="00C54BB4">
          <w:rPr>
            <w:b/>
            <w:bCs/>
            <w:noProof/>
          </w:rPr>
          <w:instrText xml:space="preserve"> PAGEREF _Toc146525683 \h </w:instrText>
        </w:r>
        <w:r w:rsidRPr="00C54BB4">
          <w:rPr>
            <w:b/>
            <w:bCs/>
            <w:noProof/>
          </w:rPr>
        </w:r>
        <w:r w:rsidRPr="00C54BB4">
          <w:rPr>
            <w:b/>
            <w:bCs/>
            <w:noProof/>
          </w:rPr>
          <w:fldChar w:fldCharType="separate"/>
        </w:r>
        <w:r w:rsidRPr="00C54BB4">
          <w:rPr>
            <w:b/>
            <w:bCs/>
            <w:noProof/>
          </w:rPr>
          <w:t>20</w:t>
        </w:r>
        <w:r w:rsidRPr="00C54BB4">
          <w:rPr>
            <w:b/>
            <w:bCs/>
            <w:noProof/>
          </w:rPr>
          <w:fldChar w:fldCharType="end"/>
        </w:r>
      </w:hyperlink>
    </w:p>
    <w:p w14:paraId="68039018" w14:textId="54BF9AFF" w:rsidR="00C54BB4" w:rsidRPr="00C54BB4" w:rsidRDefault="00C54BB4">
      <w:pPr>
        <w:pStyle w:val="TOC2"/>
        <w:tabs>
          <w:tab w:val="right" w:leader="dot" w:pos="9350"/>
        </w:tabs>
        <w:ind w:left="440"/>
        <w:rPr>
          <w:rFonts w:eastAsiaTheme="minorEastAsia"/>
          <w:b/>
          <w:bCs/>
          <w:noProof/>
        </w:rPr>
      </w:pPr>
      <w:hyperlink w:anchor="_Toc146525684" w:history="1">
        <w:r w:rsidRPr="00C54BB4">
          <w:rPr>
            <w:rStyle w:val="Hyperlink"/>
            <w:rFonts w:ascii="Times New Roman" w:eastAsia="SimSun" w:hAnsi="Times New Roman" w:cs="Times New Roman"/>
            <w:b/>
            <w:bCs/>
            <w:noProof/>
            <w:lang w:bidi="en-US"/>
          </w:rPr>
          <w:t>3.9.2 Analysis of qualitative data.</w:t>
        </w:r>
        <w:r w:rsidRPr="00C54BB4">
          <w:rPr>
            <w:b/>
            <w:bCs/>
            <w:noProof/>
          </w:rPr>
          <w:tab/>
        </w:r>
        <w:r w:rsidRPr="00C54BB4">
          <w:rPr>
            <w:b/>
            <w:bCs/>
            <w:noProof/>
          </w:rPr>
          <w:fldChar w:fldCharType="begin"/>
        </w:r>
        <w:r w:rsidRPr="00C54BB4">
          <w:rPr>
            <w:b/>
            <w:bCs/>
            <w:noProof/>
          </w:rPr>
          <w:instrText xml:space="preserve"> PAGEREF _Toc146525684 \h </w:instrText>
        </w:r>
        <w:r w:rsidRPr="00C54BB4">
          <w:rPr>
            <w:b/>
            <w:bCs/>
            <w:noProof/>
          </w:rPr>
        </w:r>
        <w:r w:rsidRPr="00C54BB4">
          <w:rPr>
            <w:b/>
            <w:bCs/>
            <w:noProof/>
          </w:rPr>
          <w:fldChar w:fldCharType="separate"/>
        </w:r>
        <w:r w:rsidRPr="00C54BB4">
          <w:rPr>
            <w:b/>
            <w:bCs/>
            <w:noProof/>
          </w:rPr>
          <w:t>20</w:t>
        </w:r>
        <w:r w:rsidRPr="00C54BB4">
          <w:rPr>
            <w:b/>
            <w:bCs/>
            <w:noProof/>
          </w:rPr>
          <w:fldChar w:fldCharType="end"/>
        </w:r>
      </w:hyperlink>
    </w:p>
    <w:p w14:paraId="6BBBC58D" w14:textId="4F6D8FAF" w:rsidR="00C54BB4" w:rsidRPr="00C54BB4" w:rsidRDefault="00C54BB4">
      <w:pPr>
        <w:pStyle w:val="TOC2"/>
        <w:tabs>
          <w:tab w:val="right" w:leader="dot" w:pos="9350"/>
        </w:tabs>
        <w:ind w:left="440"/>
        <w:rPr>
          <w:rFonts w:eastAsiaTheme="minorEastAsia"/>
          <w:b/>
          <w:bCs/>
          <w:noProof/>
        </w:rPr>
      </w:pPr>
      <w:hyperlink w:anchor="_Toc146525685" w:history="1">
        <w:r w:rsidRPr="00C54BB4">
          <w:rPr>
            <w:rStyle w:val="Hyperlink"/>
            <w:rFonts w:ascii="Times New Roman" w:eastAsia="SimSun" w:hAnsi="Times New Roman" w:cs="Times New Roman"/>
            <w:b/>
            <w:bCs/>
            <w:noProof/>
            <w:lang w:bidi="en-US"/>
          </w:rPr>
          <w:t>3. 10 Ethical considerations.</w:t>
        </w:r>
        <w:r w:rsidRPr="00C54BB4">
          <w:rPr>
            <w:b/>
            <w:bCs/>
            <w:noProof/>
          </w:rPr>
          <w:tab/>
        </w:r>
        <w:r w:rsidRPr="00C54BB4">
          <w:rPr>
            <w:b/>
            <w:bCs/>
            <w:noProof/>
          </w:rPr>
          <w:fldChar w:fldCharType="begin"/>
        </w:r>
        <w:r w:rsidRPr="00C54BB4">
          <w:rPr>
            <w:b/>
            <w:bCs/>
            <w:noProof/>
          </w:rPr>
          <w:instrText xml:space="preserve"> PAGEREF _Toc146525685 \h </w:instrText>
        </w:r>
        <w:r w:rsidRPr="00C54BB4">
          <w:rPr>
            <w:b/>
            <w:bCs/>
            <w:noProof/>
          </w:rPr>
        </w:r>
        <w:r w:rsidRPr="00C54BB4">
          <w:rPr>
            <w:b/>
            <w:bCs/>
            <w:noProof/>
          </w:rPr>
          <w:fldChar w:fldCharType="separate"/>
        </w:r>
        <w:r w:rsidRPr="00C54BB4">
          <w:rPr>
            <w:b/>
            <w:bCs/>
            <w:noProof/>
          </w:rPr>
          <w:t>20</w:t>
        </w:r>
        <w:r w:rsidRPr="00C54BB4">
          <w:rPr>
            <w:b/>
            <w:bCs/>
            <w:noProof/>
          </w:rPr>
          <w:fldChar w:fldCharType="end"/>
        </w:r>
      </w:hyperlink>
    </w:p>
    <w:p w14:paraId="1D96B473" w14:textId="05F496F1" w:rsidR="00C54BB4" w:rsidRPr="00C54BB4" w:rsidRDefault="00C54BB4">
      <w:pPr>
        <w:pStyle w:val="TOC2"/>
        <w:tabs>
          <w:tab w:val="right" w:leader="dot" w:pos="9350"/>
        </w:tabs>
        <w:ind w:left="440"/>
        <w:rPr>
          <w:rFonts w:eastAsiaTheme="minorEastAsia"/>
          <w:b/>
          <w:bCs/>
          <w:noProof/>
        </w:rPr>
      </w:pPr>
      <w:hyperlink w:anchor="_Toc146525686" w:history="1">
        <w:r w:rsidRPr="00C54BB4">
          <w:rPr>
            <w:rStyle w:val="Hyperlink"/>
            <w:rFonts w:ascii="Times New Roman" w:eastAsia="SimSun" w:hAnsi="Times New Roman" w:cs="Times New Roman"/>
            <w:b/>
            <w:bCs/>
            <w:noProof/>
            <w:lang w:bidi="en-US"/>
          </w:rPr>
          <w:t>3.11 L</w:t>
        </w:r>
        <w:r w:rsidRPr="00C54BB4">
          <w:rPr>
            <w:rStyle w:val="Hyperlink"/>
            <w:rFonts w:ascii="Times New Roman" w:eastAsia="Calibri" w:hAnsi="Times New Roman" w:cs="Times New Roman"/>
            <w:b/>
            <w:bCs/>
            <w:noProof/>
          </w:rPr>
          <w:t>imitations and the solutions.</w:t>
        </w:r>
        <w:r w:rsidRPr="00C54BB4">
          <w:rPr>
            <w:b/>
            <w:bCs/>
            <w:noProof/>
          </w:rPr>
          <w:tab/>
        </w:r>
        <w:r w:rsidRPr="00C54BB4">
          <w:rPr>
            <w:b/>
            <w:bCs/>
            <w:noProof/>
          </w:rPr>
          <w:fldChar w:fldCharType="begin"/>
        </w:r>
        <w:r w:rsidRPr="00C54BB4">
          <w:rPr>
            <w:b/>
            <w:bCs/>
            <w:noProof/>
          </w:rPr>
          <w:instrText xml:space="preserve"> PAGEREF _Toc146525686 \h </w:instrText>
        </w:r>
        <w:r w:rsidRPr="00C54BB4">
          <w:rPr>
            <w:b/>
            <w:bCs/>
            <w:noProof/>
          </w:rPr>
        </w:r>
        <w:r w:rsidRPr="00C54BB4">
          <w:rPr>
            <w:b/>
            <w:bCs/>
            <w:noProof/>
          </w:rPr>
          <w:fldChar w:fldCharType="separate"/>
        </w:r>
        <w:r w:rsidRPr="00C54BB4">
          <w:rPr>
            <w:b/>
            <w:bCs/>
            <w:noProof/>
          </w:rPr>
          <w:t>21</w:t>
        </w:r>
        <w:r w:rsidRPr="00C54BB4">
          <w:rPr>
            <w:b/>
            <w:bCs/>
            <w:noProof/>
          </w:rPr>
          <w:fldChar w:fldCharType="end"/>
        </w:r>
      </w:hyperlink>
    </w:p>
    <w:p w14:paraId="39956DEE" w14:textId="2D5A9039" w:rsidR="00C54BB4" w:rsidRPr="00C54BB4" w:rsidRDefault="00C54BB4">
      <w:pPr>
        <w:pStyle w:val="TOC2"/>
        <w:tabs>
          <w:tab w:val="right" w:leader="dot" w:pos="9350"/>
        </w:tabs>
        <w:ind w:left="440"/>
        <w:rPr>
          <w:rFonts w:eastAsiaTheme="minorEastAsia"/>
          <w:b/>
          <w:bCs/>
          <w:noProof/>
        </w:rPr>
      </w:pPr>
      <w:hyperlink w:anchor="_Toc146525687" w:history="1">
        <w:r w:rsidRPr="00C54BB4">
          <w:rPr>
            <w:rStyle w:val="Hyperlink"/>
            <w:rFonts w:ascii="Times New Roman" w:eastAsia="Times New Roman" w:hAnsi="Times New Roman" w:cs="Times New Roman"/>
            <w:b/>
            <w:bCs/>
            <w:noProof/>
          </w:rPr>
          <w:t>CHAPTER FOUR.</w:t>
        </w:r>
        <w:r w:rsidRPr="00C54BB4">
          <w:rPr>
            <w:b/>
            <w:bCs/>
            <w:noProof/>
          </w:rPr>
          <w:tab/>
        </w:r>
        <w:r w:rsidRPr="00C54BB4">
          <w:rPr>
            <w:b/>
            <w:bCs/>
            <w:noProof/>
          </w:rPr>
          <w:fldChar w:fldCharType="begin"/>
        </w:r>
        <w:r w:rsidRPr="00C54BB4">
          <w:rPr>
            <w:b/>
            <w:bCs/>
            <w:noProof/>
          </w:rPr>
          <w:instrText xml:space="preserve"> PAGEREF _Toc146525687 \h </w:instrText>
        </w:r>
        <w:r w:rsidRPr="00C54BB4">
          <w:rPr>
            <w:b/>
            <w:bCs/>
            <w:noProof/>
          </w:rPr>
        </w:r>
        <w:r w:rsidRPr="00C54BB4">
          <w:rPr>
            <w:b/>
            <w:bCs/>
            <w:noProof/>
          </w:rPr>
          <w:fldChar w:fldCharType="separate"/>
        </w:r>
        <w:r w:rsidRPr="00C54BB4">
          <w:rPr>
            <w:b/>
            <w:bCs/>
            <w:noProof/>
          </w:rPr>
          <w:t>22</w:t>
        </w:r>
        <w:r w:rsidRPr="00C54BB4">
          <w:rPr>
            <w:b/>
            <w:bCs/>
            <w:noProof/>
          </w:rPr>
          <w:fldChar w:fldCharType="end"/>
        </w:r>
      </w:hyperlink>
    </w:p>
    <w:p w14:paraId="34A7083F" w14:textId="67CAA261" w:rsidR="00C54BB4" w:rsidRPr="00C54BB4" w:rsidRDefault="00C54BB4">
      <w:pPr>
        <w:pStyle w:val="TOC2"/>
        <w:tabs>
          <w:tab w:val="right" w:leader="dot" w:pos="9350"/>
        </w:tabs>
        <w:ind w:left="440"/>
        <w:rPr>
          <w:rFonts w:eastAsiaTheme="minorEastAsia"/>
          <w:b/>
          <w:bCs/>
          <w:noProof/>
        </w:rPr>
      </w:pPr>
      <w:hyperlink w:anchor="_Toc146525688" w:history="1">
        <w:r w:rsidRPr="00C54BB4">
          <w:rPr>
            <w:rStyle w:val="Hyperlink"/>
            <w:rFonts w:ascii="Times New Roman" w:eastAsia="Times New Roman" w:hAnsi="Times New Roman" w:cs="Times New Roman"/>
            <w:b/>
            <w:bCs/>
            <w:noProof/>
          </w:rPr>
          <w:t>DATA PRESENTATION, INTERPRETATION AND ANALYSIS.</w:t>
        </w:r>
        <w:r w:rsidRPr="00C54BB4">
          <w:rPr>
            <w:b/>
            <w:bCs/>
            <w:noProof/>
          </w:rPr>
          <w:tab/>
        </w:r>
        <w:r w:rsidRPr="00C54BB4">
          <w:rPr>
            <w:b/>
            <w:bCs/>
            <w:noProof/>
          </w:rPr>
          <w:fldChar w:fldCharType="begin"/>
        </w:r>
        <w:r w:rsidRPr="00C54BB4">
          <w:rPr>
            <w:b/>
            <w:bCs/>
            <w:noProof/>
          </w:rPr>
          <w:instrText xml:space="preserve"> PAGEREF _Toc146525688 \h </w:instrText>
        </w:r>
        <w:r w:rsidRPr="00C54BB4">
          <w:rPr>
            <w:b/>
            <w:bCs/>
            <w:noProof/>
          </w:rPr>
        </w:r>
        <w:r w:rsidRPr="00C54BB4">
          <w:rPr>
            <w:b/>
            <w:bCs/>
            <w:noProof/>
          </w:rPr>
          <w:fldChar w:fldCharType="separate"/>
        </w:r>
        <w:r w:rsidRPr="00C54BB4">
          <w:rPr>
            <w:b/>
            <w:bCs/>
            <w:noProof/>
          </w:rPr>
          <w:t>22</w:t>
        </w:r>
        <w:r w:rsidRPr="00C54BB4">
          <w:rPr>
            <w:b/>
            <w:bCs/>
            <w:noProof/>
          </w:rPr>
          <w:fldChar w:fldCharType="end"/>
        </w:r>
      </w:hyperlink>
    </w:p>
    <w:p w14:paraId="06F428FD" w14:textId="7F3F6E6C" w:rsidR="00C54BB4" w:rsidRPr="00C54BB4" w:rsidRDefault="00C54BB4">
      <w:pPr>
        <w:pStyle w:val="TOC2"/>
        <w:tabs>
          <w:tab w:val="right" w:leader="dot" w:pos="9350"/>
        </w:tabs>
        <w:ind w:left="440"/>
        <w:rPr>
          <w:rFonts w:eastAsiaTheme="minorEastAsia"/>
          <w:b/>
          <w:bCs/>
          <w:noProof/>
        </w:rPr>
      </w:pPr>
      <w:hyperlink w:anchor="_Toc146525689" w:history="1">
        <w:r w:rsidRPr="00C54BB4">
          <w:rPr>
            <w:rStyle w:val="Hyperlink"/>
            <w:rFonts w:ascii="Times New Roman" w:hAnsi="Times New Roman" w:cs="Times New Roman"/>
            <w:b/>
            <w:bCs/>
            <w:noProof/>
          </w:rPr>
          <w:t>4.0 Introduction.</w:t>
        </w:r>
        <w:r w:rsidRPr="00C54BB4">
          <w:rPr>
            <w:b/>
            <w:bCs/>
            <w:noProof/>
          </w:rPr>
          <w:tab/>
        </w:r>
        <w:r w:rsidRPr="00C54BB4">
          <w:rPr>
            <w:b/>
            <w:bCs/>
            <w:noProof/>
          </w:rPr>
          <w:fldChar w:fldCharType="begin"/>
        </w:r>
        <w:r w:rsidRPr="00C54BB4">
          <w:rPr>
            <w:b/>
            <w:bCs/>
            <w:noProof/>
          </w:rPr>
          <w:instrText xml:space="preserve"> PAGEREF _Toc146525689 \h </w:instrText>
        </w:r>
        <w:r w:rsidRPr="00C54BB4">
          <w:rPr>
            <w:b/>
            <w:bCs/>
            <w:noProof/>
          </w:rPr>
        </w:r>
        <w:r w:rsidRPr="00C54BB4">
          <w:rPr>
            <w:b/>
            <w:bCs/>
            <w:noProof/>
          </w:rPr>
          <w:fldChar w:fldCharType="separate"/>
        </w:r>
        <w:r w:rsidRPr="00C54BB4">
          <w:rPr>
            <w:b/>
            <w:bCs/>
            <w:noProof/>
          </w:rPr>
          <w:t>22</w:t>
        </w:r>
        <w:r w:rsidRPr="00C54BB4">
          <w:rPr>
            <w:b/>
            <w:bCs/>
            <w:noProof/>
          </w:rPr>
          <w:fldChar w:fldCharType="end"/>
        </w:r>
      </w:hyperlink>
    </w:p>
    <w:p w14:paraId="5FD52C0E" w14:textId="40E5D4D6" w:rsidR="00C54BB4" w:rsidRPr="00C54BB4" w:rsidRDefault="00C54BB4">
      <w:pPr>
        <w:pStyle w:val="TOC2"/>
        <w:tabs>
          <w:tab w:val="right" w:leader="dot" w:pos="9350"/>
        </w:tabs>
        <w:ind w:left="440"/>
        <w:rPr>
          <w:rFonts w:eastAsiaTheme="minorEastAsia"/>
          <w:b/>
          <w:bCs/>
          <w:noProof/>
        </w:rPr>
      </w:pPr>
      <w:hyperlink w:anchor="_Toc146525690" w:history="1">
        <w:r w:rsidRPr="00C54BB4">
          <w:rPr>
            <w:rStyle w:val="Hyperlink"/>
            <w:rFonts w:ascii="Times New Roman" w:hAnsi="Times New Roman" w:cs="Times New Roman"/>
            <w:b/>
            <w:bCs/>
            <w:noProof/>
          </w:rPr>
          <w:t>4.1 Back ground information.</w:t>
        </w:r>
        <w:r w:rsidRPr="00C54BB4">
          <w:rPr>
            <w:b/>
            <w:bCs/>
            <w:noProof/>
          </w:rPr>
          <w:tab/>
        </w:r>
        <w:r w:rsidRPr="00C54BB4">
          <w:rPr>
            <w:b/>
            <w:bCs/>
            <w:noProof/>
          </w:rPr>
          <w:fldChar w:fldCharType="begin"/>
        </w:r>
        <w:r w:rsidRPr="00C54BB4">
          <w:rPr>
            <w:b/>
            <w:bCs/>
            <w:noProof/>
          </w:rPr>
          <w:instrText xml:space="preserve"> PAGEREF _Toc146525690 \h </w:instrText>
        </w:r>
        <w:r w:rsidRPr="00C54BB4">
          <w:rPr>
            <w:b/>
            <w:bCs/>
            <w:noProof/>
          </w:rPr>
        </w:r>
        <w:r w:rsidRPr="00C54BB4">
          <w:rPr>
            <w:b/>
            <w:bCs/>
            <w:noProof/>
          </w:rPr>
          <w:fldChar w:fldCharType="separate"/>
        </w:r>
        <w:r w:rsidRPr="00C54BB4">
          <w:rPr>
            <w:b/>
            <w:bCs/>
            <w:noProof/>
          </w:rPr>
          <w:t>22</w:t>
        </w:r>
        <w:r w:rsidRPr="00C54BB4">
          <w:rPr>
            <w:b/>
            <w:bCs/>
            <w:noProof/>
          </w:rPr>
          <w:fldChar w:fldCharType="end"/>
        </w:r>
      </w:hyperlink>
    </w:p>
    <w:p w14:paraId="1007ED21" w14:textId="68BCB5FA" w:rsidR="00C54BB4" w:rsidRPr="00C54BB4" w:rsidRDefault="00C54BB4">
      <w:pPr>
        <w:pStyle w:val="TOC2"/>
        <w:tabs>
          <w:tab w:val="right" w:leader="dot" w:pos="9350"/>
        </w:tabs>
        <w:ind w:left="440"/>
        <w:rPr>
          <w:rFonts w:eastAsiaTheme="minorEastAsia"/>
          <w:b/>
          <w:bCs/>
          <w:noProof/>
        </w:rPr>
      </w:pPr>
      <w:hyperlink w:anchor="_Toc146525691" w:history="1">
        <w:r w:rsidRPr="00C54BB4">
          <w:rPr>
            <w:rStyle w:val="Hyperlink"/>
            <w:rFonts w:ascii="Times New Roman" w:eastAsia="Calibri" w:hAnsi="Times New Roman" w:cs="Times New Roman"/>
            <w:b/>
            <w:bCs/>
            <w:noProof/>
          </w:rPr>
          <w:t>SECTION A: The Socio-Demographic Characteristics</w:t>
        </w:r>
        <w:r w:rsidRPr="00C54BB4">
          <w:rPr>
            <w:b/>
            <w:bCs/>
            <w:noProof/>
          </w:rPr>
          <w:tab/>
        </w:r>
        <w:r w:rsidRPr="00C54BB4">
          <w:rPr>
            <w:b/>
            <w:bCs/>
            <w:noProof/>
          </w:rPr>
          <w:fldChar w:fldCharType="begin"/>
        </w:r>
        <w:r w:rsidRPr="00C54BB4">
          <w:rPr>
            <w:b/>
            <w:bCs/>
            <w:noProof/>
          </w:rPr>
          <w:instrText xml:space="preserve"> PAGEREF _Toc146525691 \h </w:instrText>
        </w:r>
        <w:r w:rsidRPr="00C54BB4">
          <w:rPr>
            <w:b/>
            <w:bCs/>
            <w:noProof/>
          </w:rPr>
        </w:r>
        <w:r w:rsidRPr="00C54BB4">
          <w:rPr>
            <w:b/>
            <w:bCs/>
            <w:noProof/>
          </w:rPr>
          <w:fldChar w:fldCharType="separate"/>
        </w:r>
        <w:r w:rsidRPr="00C54BB4">
          <w:rPr>
            <w:b/>
            <w:bCs/>
            <w:noProof/>
          </w:rPr>
          <w:t>22</w:t>
        </w:r>
        <w:r w:rsidRPr="00C54BB4">
          <w:rPr>
            <w:b/>
            <w:bCs/>
            <w:noProof/>
          </w:rPr>
          <w:fldChar w:fldCharType="end"/>
        </w:r>
      </w:hyperlink>
    </w:p>
    <w:p w14:paraId="1B20CEE0" w14:textId="0B7E52B1" w:rsidR="00C54BB4" w:rsidRPr="00C54BB4" w:rsidRDefault="00C54BB4">
      <w:pPr>
        <w:pStyle w:val="TOC2"/>
        <w:tabs>
          <w:tab w:val="right" w:leader="dot" w:pos="9350"/>
        </w:tabs>
        <w:ind w:left="440"/>
        <w:rPr>
          <w:rFonts w:eastAsiaTheme="minorEastAsia"/>
          <w:b/>
          <w:bCs/>
          <w:noProof/>
        </w:rPr>
      </w:pPr>
      <w:hyperlink w:anchor="_Toc146525692" w:history="1">
        <w:r w:rsidRPr="00C54BB4">
          <w:rPr>
            <w:rStyle w:val="Hyperlink"/>
            <w:rFonts w:ascii="Times New Roman" w:eastAsia="Times New Roman" w:hAnsi="Times New Roman" w:cs="Times New Roman"/>
            <w:b/>
            <w:bCs/>
            <w:noProof/>
          </w:rPr>
          <w:t>Number of Questionnaires returned and not returned</w:t>
        </w:r>
        <w:r w:rsidRPr="00C54BB4">
          <w:rPr>
            <w:b/>
            <w:bCs/>
            <w:noProof/>
          </w:rPr>
          <w:tab/>
        </w:r>
        <w:r w:rsidRPr="00C54BB4">
          <w:rPr>
            <w:b/>
            <w:bCs/>
            <w:noProof/>
          </w:rPr>
          <w:fldChar w:fldCharType="begin"/>
        </w:r>
        <w:r w:rsidRPr="00C54BB4">
          <w:rPr>
            <w:b/>
            <w:bCs/>
            <w:noProof/>
          </w:rPr>
          <w:instrText xml:space="preserve"> PAGEREF _Toc146525692 \h </w:instrText>
        </w:r>
        <w:r w:rsidRPr="00C54BB4">
          <w:rPr>
            <w:b/>
            <w:bCs/>
            <w:noProof/>
          </w:rPr>
        </w:r>
        <w:r w:rsidRPr="00C54BB4">
          <w:rPr>
            <w:b/>
            <w:bCs/>
            <w:noProof/>
          </w:rPr>
          <w:fldChar w:fldCharType="separate"/>
        </w:r>
        <w:r w:rsidRPr="00C54BB4">
          <w:rPr>
            <w:b/>
            <w:bCs/>
            <w:noProof/>
          </w:rPr>
          <w:t>22</w:t>
        </w:r>
        <w:r w:rsidRPr="00C54BB4">
          <w:rPr>
            <w:b/>
            <w:bCs/>
            <w:noProof/>
          </w:rPr>
          <w:fldChar w:fldCharType="end"/>
        </w:r>
      </w:hyperlink>
    </w:p>
    <w:p w14:paraId="54AD3094" w14:textId="4D70BB32" w:rsidR="00C54BB4" w:rsidRPr="00C54BB4" w:rsidRDefault="00C54BB4">
      <w:pPr>
        <w:pStyle w:val="TOC2"/>
        <w:tabs>
          <w:tab w:val="right" w:leader="dot" w:pos="9350"/>
        </w:tabs>
        <w:ind w:left="440"/>
        <w:rPr>
          <w:rFonts w:eastAsiaTheme="minorEastAsia"/>
          <w:b/>
          <w:bCs/>
          <w:noProof/>
        </w:rPr>
      </w:pPr>
      <w:hyperlink w:anchor="_Toc146525693" w:history="1">
        <w:r w:rsidRPr="00C54BB4">
          <w:rPr>
            <w:rStyle w:val="Hyperlink"/>
            <w:rFonts w:ascii="Times New Roman" w:eastAsia="Times New Roman" w:hAnsi="Times New Roman" w:cs="Times New Roman"/>
            <w:b/>
            <w:bCs/>
            <w:noProof/>
          </w:rPr>
          <w:t>Findings according to Gender</w:t>
        </w:r>
        <w:r w:rsidRPr="00C54BB4">
          <w:rPr>
            <w:b/>
            <w:bCs/>
            <w:noProof/>
          </w:rPr>
          <w:tab/>
        </w:r>
        <w:r w:rsidRPr="00C54BB4">
          <w:rPr>
            <w:b/>
            <w:bCs/>
            <w:noProof/>
          </w:rPr>
          <w:fldChar w:fldCharType="begin"/>
        </w:r>
        <w:r w:rsidRPr="00C54BB4">
          <w:rPr>
            <w:b/>
            <w:bCs/>
            <w:noProof/>
          </w:rPr>
          <w:instrText xml:space="preserve"> PAGEREF _Toc146525693 \h </w:instrText>
        </w:r>
        <w:r w:rsidRPr="00C54BB4">
          <w:rPr>
            <w:b/>
            <w:bCs/>
            <w:noProof/>
          </w:rPr>
        </w:r>
        <w:r w:rsidRPr="00C54BB4">
          <w:rPr>
            <w:b/>
            <w:bCs/>
            <w:noProof/>
          </w:rPr>
          <w:fldChar w:fldCharType="separate"/>
        </w:r>
        <w:r w:rsidRPr="00C54BB4">
          <w:rPr>
            <w:b/>
            <w:bCs/>
            <w:noProof/>
          </w:rPr>
          <w:t>23</w:t>
        </w:r>
        <w:r w:rsidRPr="00C54BB4">
          <w:rPr>
            <w:b/>
            <w:bCs/>
            <w:noProof/>
          </w:rPr>
          <w:fldChar w:fldCharType="end"/>
        </w:r>
      </w:hyperlink>
    </w:p>
    <w:p w14:paraId="132D895E" w14:textId="44CBA2BC" w:rsidR="00C54BB4" w:rsidRPr="00C54BB4" w:rsidRDefault="00C54BB4">
      <w:pPr>
        <w:pStyle w:val="TOC2"/>
        <w:tabs>
          <w:tab w:val="right" w:leader="dot" w:pos="9350"/>
        </w:tabs>
        <w:ind w:left="440"/>
        <w:rPr>
          <w:rFonts w:eastAsiaTheme="minorEastAsia"/>
          <w:b/>
          <w:bCs/>
          <w:noProof/>
        </w:rPr>
      </w:pPr>
      <w:hyperlink w:anchor="_Toc146525694" w:history="1">
        <w:r w:rsidRPr="00C54BB4">
          <w:rPr>
            <w:rStyle w:val="Hyperlink"/>
            <w:rFonts w:ascii="Times New Roman" w:eastAsia="Times New Roman" w:hAnsi="Times New Roman" w:cs="Times New Roman"/>
            <w:b/>
            <w:bCs/>
            <w:noProof/>
          </w:rPr>
          <w:t>Findings according to Age Group</w:t>
        </w:r>
        <w:r w:rsidRPr="00C54BB4">
          <w:rPr>
            <w:b/>
            <w:bCs/>
            <w:noProof/>
          </w:rPr>
          <w:tab/>
        </w:r>
        <w:r w:rsidRPr="00C54BB4">
          <w:rPr>
            <w:b/>
            <w:bCs/>
            <w:noProof/>
          </w:rPr>
          <w:fldChar w:fldCharType="begin"/>
        </w:r>
        <w:r w:rsidRPr="00C54BB4">
          <w:rPr>
            <w:b/>
            <w:bCs/>
            <w:noProof/>
          </w:rPr>
          <w:instrText xml:space="preserve"> PAGEREF _Toc146525694 \h </w:instrText>
        </w:r>
        <w:r w:rsidRPr="00C54BB4">
          <w:rPr>
            <w:b/>
            <w:bCs/>
            <w:noProof/>
          </w:rPr>
        </w:r>
        <w:r w:rsidRPr="00C54BB4">
          <w:rPr>
            <w:b/>
            <w:bCs/>
            <w:noProof/>
          </w:rPr>
          <w:fldChar w:fldCharType="separate"/>
        </w:r>
        <w:r w:rsidRPr="00C54BB4">
          <w:rPr>
            <w:b/>
            <w:bCs/>
            <w:noProof/>
          </w:rPr>
          <w:t>24</w:t>
        </w:r>
        <w:r w:rsidRPr="00C54BB4">
          <w:rPr>
            <w:b/>
            <w:bCs/>
            <w:noProof/>
          </w:rPr>
          <w:fldChar w:fldCharType="end"/>
        </w:r>
      </w:hyperlink>
    </w:p>
    <w:p w14:paraId="54FB8854" w14:textId="769E173B" w:rsidR="00C54BB4" w:rsidRPr="00C54BB4" w:rsidRDefault="00C54BB4">
      <w:pPr>
        <w:pStyle w:val="TOC2"/>
        <w:tabs>
          <w:tab w:val="right" w:leader="dot" w:pos="9350"/>
        </w:tabs>
        <w:ind w:left="440"/>
        <w:rPr>
          <w:rFonts w:eastAsiaTheme="minorEastAsia"/>
          <w:b/>
          <w:bCs/>
          <w:noProof/>
        </w:rPr>
      </w:pPr>
      <w:hyperlink w:anchor="_Toc146525695" w:history="1">
        <w:r w:rsidRPr="00C54BB4">
          <w:rPr>
            <w:rStyle w:val="Hyperlink"/>
            <w:rFonts w:ascii="Times New Roman" w:eastAsia="Times New Roman" w:hAnsi="Times New Roman" w:cs="Times New Roman"/>
            <w:b/>
            <w:bCs/>
            <w:noProof/>
          </w:rPr>
          <w:t>Findings according to Marital Status</w:t>
        </w:r>
        <w:r w:rsidRPr="00C54BB4">
          <w:rPr>
            <w:b/>
            <w:bCs/>
            <w:noProof/>
          </w:rPr>
          <w:tab/>
        </w:r>
        <w:r w:rsidRPr="00C54BB4">
          <w:rPr>
            <w:b/>
            <w:bCs/>
            <w:noProof/>
          </w:rPr>
          <w:fldChar w:fldCharType="begin"/>
        </w:r>
        <w:r w:rsidRPr="00C54BB4">
          <w:rPr>
            <w:b/>
            <w:bCs/>
            <w:noProof/>
          </w:rPr>
          <w:instrText xml:space="preserve"> PAGEREF _Toc146525695 \h </w:instrText>
        </w:r>
        <w:r w:rsidRPr="00C54BB4">
          <w:rPr>
            <w:b/>
            <w:bCs/>
            <w:noProof/>
          </w:rPr>
        </w:r>
        <w:r w:rsidRPr="00C54BB4">
          <w:rPr>
            <w:b/>
            <w:bCs/>
            <w:noProof/>
          </w:rPr>
          <w:fldChar w:fldCharType="separate"/>
        </w:r>
        <w:r w:rsidRPr="00C54BB4">
          <w:rPr>
            <w:b/>
            <w:bCs/>
            <w:noProof/>
          </w:rPr>
          <w:t>25</w:t>
        </w:r>
        <w:r w:rsidRPr="00C54BB4">
          <w:rPr>
            <w:b/>
            <w:bCs/>
            <w:noProof/>
          </w:rPr>
          <w:fldChar w:fldCharType="end"/>
        </w:r>
      </w:hyperlink>
    </w:p>
    <w:p w14:paraId="50A9ECA9" w14:textId="73526ECD" w:rsidR="00C54BB4" w:rsidRPr="00C54BB4" w:rsidRDefault="00C54BB4">
      <w:pPr>
        <w:pStyle w:val="TOC2"/>
        <w:tabs>
          <w:tab w:val="right" w:leader="dot" w:pos="9350"/>
        </w:tabs>
        <w:ind w:left="440"/>
        <w:rPr>
          <w:rFonts w:eastAsiaTheme="minorEastAsia"/>
          <w:b/>
          <w:bCs/>
          <w:noProof/>
        </w:rPr>
      </w:pPr>
      <w:hyperlink w:anchor="_Toc146525696" w:history="1">
        <w:r w:rsidRPr="00C54BB4">
          <w:rPr>
            <w:rStyle w:val="Hyperlink"/>
            <w:rFonts w:ascii="Times New Roman" w:eastAsia="Times New Roman" w:hAnsi="Times New Roman" w:cs="Times New Roman"/>
            <w:b/>
            <w:bCs/>
            <w:noProof/>
          </w:rPr>
          <w:t>Findings according to numbers of years spent in Nakivale Refugees’ Settlement</w:t>
        </w:r>
        <w:r w:rsidRPr="00C54BB4">
          <w:rPr>
            <w:b/>
            <w:bCs/>
            <w:noProof/>
          </w:rPr>
          <w:tab/>
        </w:r>
        <w:r w:rsidRPr="00C54BB4">
          <w:rPr>
            <w:b/>
            <w:bCs/>
            <w:noProof/>
          </w:rPr>
          <w:fldChar w:fldCharType="begin"/>
        </w:r>
        <w:r w:rsidRPr="00C54BB4">
          <w:rPr>
            <w:b/>
            <w:bCs/>
            <w:noProof/>
          </w:rPr>
          <w:instrText xml:space="preserve"> PAGEREF _Toc146525696 \h </w:instrText>
        </w:r>
        <w:r w:rsidRPr="00C54BB4">
          <w:rPr>
            <w:b/>
            <w:bCs/>
            <w:noProof/>
          </w:rPr>
        </w:r>
        <w:r w:rsidRPr="00C54BB4">
          <w:rPr>
            <w:b/>
            <w:bCs/>
            <w:noProof/>
          </w:rPr>
          <w:fldChar w:fldCharType="separate"/>
        </w:r>
        <w:r w:rsidRPr="00C54BB4">
          <w:rPr>
            <w:b/>
            <w:bCs/>
            <w:noProof/>
          </w:rPr>
          <w:t>26</w:t>
        </w:r>
        <w:r w:rsidRPr="00C54BB4">
          <w:rPr>
            <w:b/>
            <w:bCs/>
            <w:noProof/>
          </w:rPr>
          <w:fldChar w:fldCharType="end"/>
        </w:r>
      </w:hyperlink>
    </w:p>
    <w:p w14:paraId="21E8E9AF" w14:textId="7EC96405" w:rsidR="00C54BB4" w:rsidRPr="00C54BB4" w:rsidRDefault="00C54BB4">
      <w:pPr>
        <w:pStyle w:val="TOC2"/>
        <w:tabs>
          <w:tab w:val="right" w:leader="dot" w:pos="9350"/>
        </w:tabs>
        <w:ind w:left="440"/>
        <w:rPr>
          <w:rFonts w:eastAsiaTheme="minorEastAsia"/>
          <w:b/>
          <w:bCs/>
          <w:noProof/>
        </w:rPr>
      </w:pPr>
      <w:hyperlink w:anchor="_Toc146525697" w:history="1">
        <w:r w:rsidRPr="00C54BB4">
          <w:rPr>
            <w:rStyle w:val="Hyperlink"/>
            <w:rFonts w:ascii="Times New Roman" w:eastAsia="Times New Roman" w:hAnsi="Times New Roman" w:cs="Times New Roman"/>
            <w:b/>
            <w:bCs/>
            <w:noProof/>
          </w:rPr>
          <w:t>Findings according to the level of Education</w:t>
        </w:r>
        <w:r w:rsidRPr="00C54BB4">
          <w:rPr>
            <w:b/>
            <w:bCs/>
            <w:noProof/>
          </w:rPr>
          <w:tab/>
        </w:r>
        <w:r w:rsidRPr="00C54BB4">
          <w:rPr>
            <w:b/>
            <w:bCs/>
            <w:noProof/>
          </w:rPr>
          <w:fldChar w:fldCharType="begin"/>
        </w:r>
        <w:r w:rsidRPr="00C54BB4">
          <w:rPr>
            <w:b/>
            <w:bCs/>
            <w:noProof/>
          </w:rPr>
          <w:instrText xml:space="preserve"> PAGEREF _Toc146525697 \h </w:instrText>
        </w:r>
        <w:r w:rsidRPr="00C54BB4">
          <w:rPr>
            <w:b/>
            <w:bCs/>
            <w:noProof/>
          </w:rPr>
        </w:r>
        <w:r w:rsidRPr="00C54BB4">
          <w:rPr>
            <w:b/>
            <w:bCs/>
            <w:noProof/>
          </w:rPr>
          <w:fldChar w:fldCharType="separate"/>
        </w:r>
        <w:r w:rsidRPr="00C54BB4">
          <w:rPr>
            <w:b/>
            <w:bCs/>
            <w:noProof/>
          </w:rPr>
          <w:t>26</w:t>
        </w:r>
        <w:r w:rsidRPr="00C54BB4">
          <w:rPr>
            <w:b/>
            <w:bCs/>
            <w:noProof/>
          </w:rPr>
          <w:fldChar w:fldCharType="end"/>
        </w:r>
      </w:hyperlink>
    </w:p>
    <w:p w14:paraId="7F59B3B0" w14:textId="6EBDE21F" w:rsidR="00C54BB4" w:rsidRPr="00C54BB4" w:rsidRDefault="00C54BB4">
      <w:pPr>
        <w:pStyle w:val="TOC2"/>
        <w:tabs>
          <w:tab w:val="right" w:leader="dot" w:pos="9350"/>
        </w:tabs>
        <w:ind w:left="440"/>
        <w:rPr>
          <w:rFonts w:eastAsiaTheme="minorEastAsia"/>
          <w:b/>
          <w:bCs/>
          <w:noProof/>
        </w:rPr>
      </w:pPr>
      <w:hyperlink w:anchor="_Toc146525698" w:history="1">
        <w:r w:rsidRPr="00C54BB4">
          <w:rPr>
            <w:rStyle w:val="Hyperlink"/>
            <w:rFonts w:ascii="Times New Roman" w:eastAsia="Calibri" w:hAnsi="Times New Roman" w:cs="Times New Roman"/>
            <w:b/>
            <w:bCs/>
            <w:noProof/>
          </w:rPr>
          <w:t>SECTION B: I</w:t>
        </w:r>
        <w:r w:rsidRPr="00C54BB4">
          <w:rPr>
            <w:rStyle w:val="Hyperlink"/>
            <w:rFonts w:ascii="Times New Roman" w:eastAsia="Times New Roman" w:hAnsi="Times New Roman" w:cs="Times New Roman"/>
            <w:b/>
            <w:bCs/>
            <w:noProof/>
          </w:rPr>
          <w:t>mplications of climate change towards availability of clean and safe water</w:t>
        </w:r>
        <w:r w:rsidRPr="00C54BB4">
          <w:rPr>
            <w:b/>
            <w:bCs/>
            <w:noProof/>
          </w:rPr>
          <w:tab/>
        </w:r>
        <w:r w:rsidRPr="00C54BB4">
          <w:rPr>
            <w:b/>
            <w:bCs/>
            <w:noProof/>
          </w:rPr>
          <w:fldChar w:fldCharType="begin"/>
        </w:r>
        <w:r w:rsidRPr="00C54BB4">
          <w:rPr>
            <w:b/>
            <w:bCs/>
            <w:noProof/>
          </w:rPr>
          <w:instrText xml:space="preserve"> PAGEREF _Toc146525698 \h </w:instrText>
        </w:r>
        <w:r w:rsidRPr="00C54BB4">
          <w:rPr>
            <w:b/>
            <w:bCs/>
            <w:noProof/>
          </w:rPr>
        </w:r>
        <w:r w:rsidRPr="00C54BB4">
          <w:rPr>
            <w:b/>
            <w:bCs/>
            <w:noProof/>
          </w:rPr>
          <w:fldChar w:fldCharType="separate"/>
        </w:r>
        <w:r w:rsidRPr="00C54BB4">
          <w:rPr>
            <w:b/>
            <w:bCs/>
            <w:noProof/>
          </w:rPr>
          <w:t>27</w:t>
        </w:r>
        <w:r w:rsidRPr="00C54BB4">
          <w:rPr>
            <w:b/>
            <w:bCs/>
            <w:noProof/>
          </w:rPr>
          <w:fldChar w:fldCharType="end"/>
        </w:r>
      </w:hyperlink>
    </w:p>
    <w:p w14:paraId="2F4F7454" w14:textId="5891EA7F" w:rsidR="00C54BB4" w:rsidRPr="00C54BB4" w:rsidRDefault="00C54BB4">
      <w:pPr>
        <w:pStyle w:val="TOC2"/>
        <w:tabs>
          <w:tab w:val="right" w:leader="dot" w:pos="9350"/>
        </w:tabs>
        <w:ind w:left="440"/>
        <w:rPr>
          <w:rFonts w:eastAsiaTheme="minorEastAsia"/>
          <w:b/>
          <w:bCs/>
          <w:noProof/>
        </w:rPr>
      </w:pPr>
      <w:hyperlink w:anchor="_Toc146525699" w:history="1">
        <w:r w:rsidRPr="00C54BB4">
          <w:rPr>
            <w:rStyle w:val="Hyperlink"/>
            <w:rFonts w:ascii="Times New Roman" w:eastAsia="Calibri" w:hAnsi="Times New Roman" w:cs="Times New Roman"/>
            <w:b/>
            <w:bCs/>
            <w:noProof/>
          </w:rPr>
          <w:t xml:space="preserve">SECTION C: </w:t>
        </w:r>
        <w:r w:rsidRPr="00C54BB4">
          <w:rPr>
            <w:rStyle w:val="Hyperlink"/>
            <w:rFonts w:ascii="Times New Roman" w:eastAsia="Times New Roman" w:hAnsi="Times New Roman" w:cs="Times New Roman"/>
            <w:b/>
            <w:bCs/>
            <w:noProof/>
          </w:rPr>
          <w:t>Implication of climate change towards accessibility of clean and safe water in Nakivale refugee settlement.</w:t>
        </w:r>
        <w:r w:rsidRPr="00C54BB4">
          <w:rPr>
            <w:b/>
            <w:bCs/>
            <w:noProof/>
          </w:rPr>
          <w:tab/>
        </w:r>
        <w:r w:rsidRPr="00C54BB4">
          <w:rPr>
            <w:b/>
            <w:bCs/>
            <w:noProof/>
          </w:rPr>
          <w:fldChar w:fldCharType="begin"/>
        </w:r>
        <w:r w:rsidRPr="00C54BB4">
          <w:rPr>
            <w:b/>
            <w:bCs/>
            <w:noProof/>
          </w:rPr>
          <w:instrText xml:space="preserve"> PAGEREF _Toc146525699 \h </w:instrText>
        </w:r>
        <w:r w:rsidRPr="00C54BB4">
          <w:rPr>
            <w:b/>
            <w:bCs/>
            <w:noProof/>
          </w:rPr>
        </w:r>
        <w:r w:rsidRPr="00C54BB4">
          <w:rPr>
            <w:b/>
            <w:bCs/>
            <w:noProof/>
          </w:rPr>
          <w:fldChar w:fldCharType="separate"/>
        </w:r>
        <w:r w:rsidRPr="00C54BB4">
          <w:rPr>
            <w:b/>
            <w:bCs/>
            <w:noProof/>
          </w:rPr>
          <w:t>30</w:t>
        </w:r>
        <w:r w:rsidRPr="00C54BB4">
          <w:rPr>
            <w:b/>
            <w:bCs/>
            <w:noProof/>
          </w:rPr>
          <w:fldChar w:fldCharType="end"/>
        </w:r>
      </w:hyperlink>
    </w:p>
    <w:p w14:paraId="162E8B11" w14:textId="557DABFE" w:rsidR="00C54BB4" w:rsidRPr="00C54BB4" w:rsidRDefault="00C54BB4">
      <w:pPr>
        <w:pStyle w:val="TOC2"/>
        <w:tabs>
          <w:tab w:val="right" w:leader="dot" w:pos="9350"/>
        </w:tabs>
        <w:ind w:left="440"/>
        <w:rPr>
          <w:rFonts w:eastAsiaTheme="minorEastAsia"/>
          <w:b/>
          <w:bCs/>
          <w:noProof/>
        </w:rPr>
      </w:pPr>
      <w:hyperlink w:anchor="_Toc146525700" w:history="1">
        <w:r w:rsidRPr="00C54BB4">
          <w:rPr>
            <w:rStyle w:val="Hyperlink"/>
            <w:rFonts w:ascii="Times New Roman" w:eastAsia="Calibri" w:hAnsi="Times New Roman" w:cs="Times New Roman"/>
            <w:b/>
            <w:bCs/>
            <w:noProof/>
          </w:rPr>
          <w:t>SECTION D: Impact of climate change on water utilization within the settlement.</w:t>
        </w:r>
        <w:r w:rsidRPr="00C54BB4">
          <w:rPr>
            <w:b/>
            <w:bCs/>
            <w:noProof/>
          </w:rPr>
          <w:tab/>
        </w:r>
        <w:r w:rsidRPr="00C54BB4">
          <w:rPr>
            <w:b/>
            <w:bCs/>
            <w:noProof/>
          </w:rPr>
          <w:fldChar w:fldCharType="begin"/>
        </w:r>
        <w:r w:rsidRPr="00C54BB4">
          <w:rPr>
            <w:b/>
            <w:bCs/>
            <w:noProof/>
          </w:rPr>
          <w:instrText xml:space="preserve"> PAGEREF _Toc146525700 \h </w:instrText>
        </w:r>
        <w:r w:rsidRPr="00C54BB4">
          <w:rPr>
            <w:b/>
            <w:bCs/>
            <w:noProof/>
          </w:rPr>
        </w:r>
        <w:r w:rsidRPr="00C54BB4">
          <w:rPr>
            <w:b/>
            <w:bCs/>
            <w:noProof/>
          </w:rPr>
          <w:fldChar w:fldCharType="separate"/>
        </w:r>
        <w:r w:rsidRPr="00C54BB4">
          <w:rPr>
            <w:b/>
            <w:bCs/>
            <w:noProof/>
          </w:rPr>
          <w:t>33</w:t>
        </w:r>
        <w:r w:rsidRPr="00C54BB4">
          <w:rPr>
            <w:b/>
            <w:bCs/>
            <w:noProof/>
          </w:rPr>
          <w:fldChar w:fldCharType="end"/>
        </w:r>
      </w:hyperlink>
    </w:p>
    <w:p w14:paraId="1299C8C5" w14:textId="1FF82A35" w:rsidR="00C54BB4" w:rsidRPr="00C54BB4" w:rsidRDefault="00C54BB4">
      <w:pPr>
        <w:pStyle w:val="TOC2"/>
        <w:tabs>
          <w:tab w:val="right" w:leader="dot" w:pos="9350"/>
        </w:tabs>
        <w:ind w:left="440"/>
        <w:rPr>
          <w:rFonts w:eastAsiaTheme="minorEastAsia"/>
          <w:b/>
          <w:bCs/>
          <w:noProof/>
        </w:rPr>
      </w:pPr>
      <w:hyperlink w:anchor="_Toc146525701" w:history="1">
        <w:r w:rsidRPr="00C54BB4">
          <w:rPr>
            <w:rStyle w:val="Hyperlink"/>
            <w:rFonts w:ascii="Times New Roman" w:eastAsia="Calibri" w:hAnsi="Times New Roman" w:cs="Times New Roman"/>
            <w:b/>
            <w:bCs/>
            <w:noProof/>
          </w:rPr>
          <w:t>SECTION E: Existing strategies employed by the communities to cope with climate change impacts on water resources.</w:t>
        </w:r>
        <w:r w:rsidRPr="00C54BB4">
          <w:rPr>
            <w:b/>
            <w:bCs/>
            <w:noProof/>
          </w:rPr>
          <w:tab/>
        </w:r>
        <w:r w:rsidRPr="00C54BB4">
          <w:rPr>
            <w:b/>
            <w:bCs/>
            <w:noProof/>
          </w:rPr>
          <w:fldChar w:fldCharType="begin"/>
        </w:r>
        <w:r w:rsidRPr="00C54BB4">
          <w:rPr>
            <w:b/>
            <w:bCs/>
            <w:noProof/>
          </w:rPr>
          <w:instrText xml:space="preserve"> PAGEREF _Toc146525701 \h </w:instrText>
        </w:r>
        <w:r w:rsidRPr="00C54BB4">
          <w:rPr>
            <w:b/>
            <w:bCs/>
            <w:noProof/>
          </w:rPr>
        </w:r>
        <w:r w:rsidRPr="00C54BB4">
          <w:rPr>
            <w:b/>
            <w:bCs/>
            <w:noProof/>
          </w:rPr>
          <w:fldChar w:fldCharType="separate"/>
        </w:r>
        <w:r w:rsidRPr="00C54BB4">
          <w:rPr>
            <w:b/>
            <w:bCs/>
            <w:noProof/>
          </w:rPr>
          <w:t>36</w:t>
        </w:r>
        <w:r w:rsidRPr="00C54BB4">
          <w:rPr>
            <w:b/>
            <w:bCs/>
            <w:noProof/>
          </w:rPr>
          <w:fldChar w:fldCharType="end"/>
        </w:r>
      </w:hyperlink>
    </w:p>
    <w:p w14:paraId="30B7ECE2" w14:textId="331889A4" w:rsidR="00C54BB4" w:rsidRPr="00C54BB4" w:rsidRDefault="00C54BB4">
      <w:pPr>
        <w:pStyle w:val="TOC2"/>
        <w:tabs>
          <w:tab w:val="right" w:leader="dot" w:pos="9350"/>
        </w:tabs>
        <w:ind w:left="440"/>
        <w:rPr>
          <w:rFonts w:eastAsiaTheme="minorEastAsia"/>
          <w:b/>
          <w:bCs/>
          <w:noProof/>
        </w:rPr>
      </w:pPr>
      <w:hyperlink w:anchor="_Toc146525702" w:history="1">
        <w:r w:rsidRPr="00C54BB4">
          <w:rPr>
            <w:rStyle w:val="Hyperlink"/>
            <w:rFonts w:ascii="Times New Roman" w:hAnsi="Times New Roman" w:cs="Times New Roman"/>
            <w:b/>
            <w:bCs/>
            <w:noProof/>
          </w:rPr>
          <w:t>CHAPTER FIVE.</w:t>
        </w:r>
        <w:r w:rsidRPr="00C54BB4">
          <w:rPr>
            <w:b/>
            <w:bCs/>
            <w:noProof/>
          </w:rPr>
          <w:tab/>
        </w:r>
        <w:r w:rsidRPr="00C54BB4">
          <w:rPr>
            <w:b/>
            <w:bCs/>
            <w:noProof/>
          </w:rPr>
          <w:fldChar w:fldCharType="begin"/>
        </w:r>
        <w:r w:rsidRPr="00C54BB4">
          <w:rPr>
            <w:b/>
            <w:bCs/>
            <w:noProof/>
          </w:rPr>
          <w:instrText xml:space="preserve"> PAGEREF _Toc146525702 \h </w:instrText>
        </w:r>
        <w:r w:rsidRPr="00C54BB4">
          <w:rPr>
            <w:b/>
            <w:bCs/>
            <w:noProof/>
          </w:rPr>
        </w:r>
        <w:r w:rsidRPr="00C54BB4">
          <w:rPr>
            <w:b/>
            <w:bCs/>
            <w:noProof/>
          </w:rPr>
          <w:fldChar w:fldCharType="separate"/>
        </w:r>
        <w:r w:rsidRPr="00C54BB4">
          <w:rPr>
            <w:b/>
            <w:bCs/>
            <w:noProof/>
          </w:rPr>
          <w:t>37</w:t>
        </w:r>
        <w:r w:rsidRPr="00C54BB4">
          <w:rPr>
            <w:b/>
            <w:bCs/>
            <w:noProof/>
          </w:rPr>
          <w:fldChar w:fldCharType="end"/>
        </w:r>
      </w:hyperlink>
    </w:p>
    <w:p w14:paraId="1B07603D" w14:textId="1C18F6F8" w:rsidR="00C54BB4" w:rsidRPr="00C54BB4" w:rsidRDefault="00C54BB4">
      <w:pPr>
        <w:pStyle w:val="TOC2"/>
        <w:tabs>
          <w:tab w:val="right" w:leader="dot" w:pos="9350"/>
        </w:tabs>
        <w:ind w:left="440"/>
        <w:rPr>
          <w:rFonts w:eastAsiaTheme="minorEastAsia"/>
          <w:b/>
          <w:bCs/>
          <w:noProof/>
        </w:rPr>
      </w:pPr>
      <w:hyperlink w:anchor="_Toc146525703" w:history="1">
        <w:r w:rsidRPr="00C54BB4">
          <w:rPr>
            <w:rStyle w:val="Hyperlink"/>
            <w:rFonts w:ascii="Times New Roman" w:hAnsi="Times New Roman" w:cs="Times New Roman"/>
            <w:b/>
            <w:bCs/>
            <w:noProof/>
          </w:rPr>
          <w:t>SUMMARY, CONCLUSION, AND RECOMMENDATIONS.</w:t>
        </w:r>
        <w:r w:rsidRPr="00C54BB4">
          <w:rPr>
            <w:b/>
            <w:bCs/>
            <w:noProof/>
          </w:rPr>
          <w:tab/>
        </w:r>
        <w:r w:rsidRPr="00C54BB4">
          <w:rPr>
            <w:b/>
            <w:bCs/>
            <w:noProof/>
          </w:rPr>
          <w:fldChar w:fldCharType="begin"/>
        </w:r>
        <w:r w:rsidRPr="00C54BB4">
          <w:rPr>
            <w:b/>
            <w:bCs/>
            <w:noProof/>
          </w:rPr>
          <w:instrText xml:space="preserve"> PAGEREF _Toc146525703 \h </w:instrText>
        </w:r>
        <w:r w:rsidRPr="00C54BB4">
          <w:rPr>
            <w:b/>
            <w:bCs/>
            <w:noProof/>
          </w:rPr>
        </w:r>
        <w:r w:rsidRPr="00C54BB4">
          <w:rPr>
            <w:b/>
            <w:bCs/>
            <w:noProof/>
          </w:rPr>
          <w:fldChar w:fldCharType="separate"/>
        </w:r>
        <w:r w:rsidRPr="00C54BB4">
          <w:rPr>
            <w:b/>
            <w:bCs/>
            <w:noProof/>
          </w:rPr>
          <w:t>37</w:t>
        </w:r>
        <w:r w:rsidRPr="00C54BB4">
          <w:rPr>
            <w:b/>
            <w:bCs/>
            <w:noProof/>
          </w:rPr>
          <w:fldChar w:fldCharType="end"/>
        </w:r>
      </w:hyperlink>
    </w:p>
    <w:p w14:paraId="0503B83D" w14:textId="4AA1FE2B" w:rsidR="00C54BB4" w:rsidRPr="00C54BB4" w:rsidRDefault="00C54BB4">
      <w:pPr>
        <w:pStyle w:val="TOC2"/>
        <w:tabs>
          <w:tab w:val="right" w:leader="dot" w:pos="9350"/>
        </w:tabs>
        <w:ind w:left="440"/>
        <w:rPr>
          <w:rFonts w:eastAsiaTheme="minorEastAsia"/>
          <w:b/>
          <w:bCs/>
          <w:noProof/>
        </w:rPr>
      </w:pPr>
      <w:hyperlink w:anchor="_Toc146525704" w:history="1">
        <w:r w:rsidRPr="00C54BB4">
          <w:rPr>
            <w:rStyle w:val="Hyperlink"/>
            <w:rFonts w:ascii="Times New Roman" w:hAnsi="Times New Roman" w:cs="Times New Roman"/>
            <w:b/>
            <w:bCs/>
            <w:noProof/>
          </w:rPr>
          <w:t>5.0 Introduction:</w:t>
        </w:r>
        <w:r w:rsidRPr="00C54BB4">
          <w:rPr>
            <w:b/>
            <w:bCs/>
            <w:noProof/>
          </w:rPr>
          <w:tab/>
        </w:r>
        <w:r w:rsidRPr="00C54BB4">
          <w:rPr>
            <w:b/>
            <w:bCs/>
            <w:noProof/>
          </w:rPr>
          <w:fldChar w:fldCharType="begin"/>
        </w:r>
        <w:r w:rsidRPr="00C54BB4">
          <w:rPr>
            <w:b/>
            <w:bCs/>
            <w:noProof/>
          </w:rPr>
          <w:instrText xml:space="preserve"> PAGEREF _Toc146525704 \h </w:instrText>
        </w:r>
        <w:r w:rsidRPr="00C54BB4">
          <w:rPr>
            <w:b/>
            <w:bCs/>
            <w:noProof/>
          </w:rPr>
        </w:r>
        <w:r w:rsidRPr="00C54BB4">
          <w:rPr>
            <w:b/>
            <w:bCs/>
            <w:noProof/>
          </w:rPr>
          <w:fldChar w:fldCharType="separate"/>
        </w:r>
        <w:r w:rsidRPr="00C54BB4">
          <w:rPr>
            <w:b/>
            <w:bCs/>
            <w:noProof/>
          </w:rPr>
          <w:t>37</w:t>
        </w:r>
        <w:r w:rsidRPr="00C54BB4">
          <w:rPr>
            <w:b/>
            <w:bCs/>
            <w:noProof/>
          </w:rPr>
          <w:fldChar w:fldCharType="end"/>
        </w:r>
      </w:hyperlink>
    </w:p>
    <w:p w14:paraId="7ABFB8D9" w14:textId="0B88E880" w:rsidR="00C54BB4" w:rsidRPr="00C54BB4" w:rsidRDefault="00C54BB4">
      <w:pPr>
        <w:pStyle w:val="TOC2"/>
        <w:tabs>
          <w:tab w:val="right" w:leader="dot" w:pos="9350"/>
        </w:tabs>
        <w:ind w:left="440"/>
        <w:rPr>
          <w:rFonts w:eastAsiaTheme="minorEastAsia"/>
          <w:b/>
          <w:bCs/>
          <w:noProof/>
        </w:rPr>
      </w:pPr>
      <w:hyperlink w:anchor="_Toc146525705" w:history="1">
        <w:r w:rsidRPr="00C54BB4">
          <w:rPr>
            <w:rStyle w:val="Hyperlink"/>
            <w:rFonts w:ascii="Times New Roman" w:eastAsia="Calibri" w:hAnsi="Times New Roman" w:cs="Times New Roman"/>
            <w:b/>
            <w:bCs/>
            <w:noProof/>
          </w:rPr>
          <w:t>5.1 Summary of the findings.</w:t>
        </w:r>
        <w:r w:rsidRPr="00C54BB4">
          <w:rPr>
            <w:b/>
            <w:bCs/>
            <w:noProof/>
          </w:rPr>
          <w:tab/>
        </w:r>
        <w:r w:rsidRPr="00C54BB4">
          <w:rPr>
            <w:b/>
            <w:bCs/>
            <w:noProof/>
          </w:rPr>
          <w:fldChar w:fldCharType="begin"/>
        </w:r>
        <w:r w:rsidRPr="00C54BB4">
          <w:rPr>
            <w:b/>
            <w:bCs/>
            <w:noProof/>
          </w:rPr>
          <w:instrText xml:space="preserve"> PAGEREF _Toc146525705 \h </w:instrText>
        </w:r>
        <w:r w:rsidRPr="00C54BB4">
          <w:rPr>
            <w:b/>
            <w:bCs/>
            <w:noProof/>
          </w:rPr>
        </w:r>
        <w:r w:rsidRPr="00C54BB4">
          <w:rPr>
            <w:b/>
            <w:bCs/>
            <w:noProof/>
          </w:rPr>
          <w:fldChar w:fldCharType="separate"/>
        </w:r>
        <w:r w:rsidRPr="00C54BB4">
          <w:rPr>
            <w:b/>
            <w:bCs/>
            <w:noProof/>
          </w:rPr>
          <w:t>37</w:t>
        </w:r>
        <w:r w:rsidRPr="00C54BB4">
          <w:rPr>
            <w:b/>
            <w:bCs/>
            <w:noProof/>
          </w:rPr>
          <w:fldChar w:fldCharType="end"/>
        </w:r>
      </w:hyperlink>
    </w:p>
    <w:p w14:paraId="282361FB" w14:textId="0441E501" w:rsidR="00C54BB4" w:rsidRPr="00C54BB4" w:rsidRDefault="00C54BB4">
      <w:pPr>
        <w:pStyle w:val="TOC2"/>
        <w:tabs>
          <w:tab w:val="right" w:leader="dot" w:pos="9350"/>
        </w:tabs>
        <w:ind w:left="440"/>
        <w:rPr>
          <w:rFonts w:eastAsiaTheme="minorEastAsia"/>
          <w:b/>
          <w:bCs/>
          <w:noProof/>
        </w:rPr>
      </w:pPr>
      <w:hyperlink w:anchor="_Toc146525706" w:history="1">
        <w:r w:rsidRPr="00C54BB4">
          <w:rPr>
            <w:rStyle w:val="Hyperlink"/>
            <w:rFonts w:ascii="Times New Roman" w:hAnsi="Times New Roman" w:cs="Times New Roman"/>
            <w:b/>
            <w:bCs/>
            <w:noProof/>
          </w:rPr>
          <w:t xml:space="preserve">5.1.1 </w:t>
        </w:r>
        <w:r w:rsidRPr="00C54BB4">
          <w:rPr>
            <w:rStyle w:val="Hyperlink"/>
            <w:rFonts w:ascii="Times New Roman" w:eastAsia="Calibri" w:hAnsi="Times New Roman" w:cs="Times New Roman"/>
            <w:b/>
            <w:bCs/>
            <w:noProof/>
          </w:rPr>
          <w:t>I</w:t>
        </w:r>
        <w:r w:rsidRPr="00C54BB4">
          <w:rPr>
            <w:rStyle w:val="Hyperlink"/>
            <w:rFonts w:ascii="Times New Roman" w:eastAsia="Times New Roman" w:hAnsi="Times New Roman" w:cs="Times New Roman"/>
            <w:b/>
            <w:bCs/>
            <w:noProof/>
          </w:rPr>
          <w:t>mplications of climate change towards availability of clean and safe water.</w:t>
        </w:r>
        <w:r w:rsidRPr="00C54BB4">
          <w:rPr>
            <w:b/>
            <w:bCs/>
            <w:noProof/>
          </w:rPr>
          <w:tab/>
        </w:r>
        <w:r w:rsidRPr="00C54BB4">
          <w:rPr>
            <w:b/>
            <w:bCs/>
            <w:noProof/>
          </w:rPr>
          <w:fldChar w:fldCharType="begin"/>
        </w:r>
        <w:r w:rsidRPr="00C54BB4">
          <w:rPr>
            <w:b/>
            <w:bCs/>
            <w:noProof/>
          </w:rPr>
          <w:instrText xml:space="preserve"> PAGEREF _Toc146525706 \h </w:instrText>
        </w:r>
        <w:r w:rsidRPr="00C54BB4">
          <w:rPr>
            <w:b/>
            <w:bCs/>
            <w:noProof/>
          </w:rPr>
        </w:r>
        <w:r w:rsidRPr="00C54BB4">
          <w:rPr>
            <w:b/>
            <w:bCs/>
            <w:noProof/>
          </w:rPr>
          <w:fldChar w:fldCharType="separate"/>
        </w:r>
        <w:r w:rsidRPr="00C54BB4">
          <w:rPr>
            <w:b/>
            <w:bCs/>
            <w:noProof/>
          </w:rPr>
          <w:t>37</w:t>
        </w:r>
        <w:r w:rsidRPr="00C54BB4">
          <w:rPr>
            <w:b/>
            <w:bCs/>
            <w:noProof/>
          </w:rPr>
          <w:fldChar w:fldCharType="end"/>
        </w:r>
      </w:hyperlink>
    </w:p>
    <w:p w14:paraId="7072AB7A" w14:textId="176EF981" w:rsidR="00C54BB4" w:rsidRPr="00C54BB4" w:rsidRDefault="00C54BB4">
      <w:pPr>
        <w:pStyle w:val="TOC2"/>
        <w:tabs>
          <w:tab w:val="right" w:leader="dot" w:pos="9350"/>
        </w:tabs>
        <w:ind w:left="440"/>
        <w:rPr>
          <w:rFonts w:eastAsiaTheme="minorEastAsia"/>
          <w:b/>
          <w:bCs/>
          <w:noProof/>
        </w:rPr>
      </w:pPr>
      <w:hyperlink w:anchor="_Toc146525707" w:history="1">
        <w:r w:rsidRPr="00C54BB4">
          <w:rPr>
            <w:rStyle w:val="Hyperlink"/>
            <w:rFonts w:ascii="Times New Roman" w:eastAsia="Calibri" w:hAnsi="Times New Roman" w:cs="Times New Roman"/>
            <w:b/>
            <w:bCs/>
            <w:noProof/>
          </w:rPr>
          <w:t xml:space="preserve">5.1.2: </w:t>
        </w:r>
        <w:r w:rsidRPr="00C54BB4">
          <w:rPr>
            <w:rStyle w:val="Hyperlink"/>
            <w:rFonts w:ascii="Times New Roman" w:eastAsia="Times New Roman" w:hAnsi="Times New Roman" w:cs="Times New Roman"/>
            <w:b/>
            <w:bCs/>
            <w:noProof/>
          </w:rPr>
          <w:t>Implication of climate change towards accessibility of clean and safe water in Nakivale   refugee settlement.</w:t>
        </w:r>
        <w:r w:rsidRPr="00C54BB4">
          <w:rPr>
            <w:b/>
            <w:bCs/>
            <w:noProof/>
          </w:rPr>
          <w:tab/>
        </w:r>
        <w:r w:rsidRPr="00C54BB4">
          <w:rPr>
            <w:b/>
            <w:bCs/>
            <w:noProof/>
          </w:rPr>
          <w:fldChar w:fldCharType="begin"/>
        </w:r>
        <w:r w:rsidRPr="00C54BB4">
          <w:rPr>
            <w:b/>
            <w:bCs/>
            <w:noProof/>
          </w:rPr>
          <w:instrText xml:space="preserve"> PAGEREF _Toc146525707 \h </w:instrText>
        </w:r>
        <w:r w:rsidRPr="00C54BB4">
          <w:rPr>
            <w:b/>
            <w:bCs/>
            <w:noProof/>
          </w:rPr>
        </w:r>
        <w:r w:rsidRPr="00C54BB4">
          <w:rPr>
            <w:b/>
            <w:bCs/>
            <w:noProof/>
          </w:rPr>
          <w:fldChar w:fldCharType="separate"/>
        </w:r>
        <w:r w:rsidRPr="00C54BB4">
          <w:rPr>
            <w:b/>
            <w:bCs/>
            <w:noProof/>
          </w:rPr>
          <w:t>38</w:t>
        </w:r>
        <w:r w:rsidRPr="00C54BB4">
          <w:rPr>
            <w:b/>
            <w:bCs/>
            <w:noProof/>
          </w:rPr>
          <w:fldChar w:fldCharType="end"/>
        </w:r>
      </w:hyperlink>
    </w:p>
    <w:p w14:paraId="7A296A97" w14:textId="508A66E7" w:rsidR="00C54BB4" w:rsidRPr="00C54BB4" w:rsidRDefault="00C54BB4">
      <w:pPr>
        <w:pStyle w:val="TOC2"/>
        <w:tabs>
          <w:tab w:val="right" w:leader="dot" w:pos="9350"/>
        </w:tabs>
        <w:ind w:left="440"/>
        <w:rPr>
          <w:rFonts w:eastAsiaTheme="minorEastAsia"/>
          <w:b/>
          <w:bCs/>
          <w:noProof/>
        </w:rPr>
      </w:pPr>
      <w:hyperlink w:anchor="_Toc146525708" w:history="1">
        <w:r w:rsidRPr="00C54BB4">
          <w:rPr>
            <w:rStyle w:val="Hyperlink"/>
            <w:rFonts w:ascii="Times New Roman" w:eastAsia="Calibri" w:hAnsi="Times New Roman" w:cs="Times New Roman"/>
            <w:b/>
            <w:bCs/>
            <w:noProof/>
          </w:rPr>
          <w:t>5.1.3: Impact of climate change on water utilization within the settlement.</w:t>
        </w:r>
        <w:r w:rsidRPr="00C54BB4">
          <w:rPr>
            <w:b/>
            <w:bCs/>
            <w:noProof/>
          </w:rPr>
          <w:tab/>
        </w:r>
        <w:r w:rsidRPr="00C54BB4">
          <w:rPr>
            <w:b/>
            <w:bCs/>
            <w:noProof/>
          </w:rPr>
          <w:fldChar w:fldCharType="begin"/>
        </w:r>
        <w:r w:rsidRPr="00C54BB4">
          <w:rPr>
            <w:b/>
            <w:bCs/>
            <w:noProof/>
          </w:rPr>
          <w:instrText xml:space="preserve"> PAGEREF _Toc146525708 \h </w:instrText>
        </w:r>
        <w:r w:rsidRPr="00C54BB4">
          <w:rPr>
            <w:b/>
            <w:bCs/>
            <w:noProof/>
          </w:rPr>
        </w:r>
        <w:r w:rsidRPr="00C54BB4">
          <w:rPr>
            <w:b/>
            <w:bCs/>
            <w:noProof/>
          </w:rPr>
          <w:fldChar w:fldCharType="separate"/>
        </w:r>
        <w:r w:rsidRPr="00C54BB4">
          <w:rPr>
            <w:b/>
            <w:bCs/>
            <w:noProof/>
          </w:rPr>
          <w:t>39</w:t>
        </w:r>
        <w:r w:rsidRPr="00C54BB4">
          <w:rPr>
            <w:b/>
            <w:bCs/>
            <w:noProof/>
          </w:rPr>
          <w:fldChar w:fldCharType="end"/>
        </w:r>
      </w:hyperlink>
    </w:p>
    <w:p w14:paraId="21EB2C0D" w14:textId="57E78BD8" w:rsidR="00C54BB4" w:rsidRPr="00C54BB4" w:rsidRDefault="00C54BB4">
      <w:pPr>
        <w:pStyle w:val="TOC2"/>
        <w:tabs>
          <w:tab w:val="right" w:leader="dot" w:pos="9350"/>
        </w:tabs>
        <w:ind w:left="440"/>
        <w:rPr>
          <w:rFonts w:eastAsiaTheme="minorEastAsia"/>
          <w:b/>
          <w:bCs/>
          <w:noProof/>
        </w:rPr>
      </w:pPr>
      <w:hyperlink w:anchor="_Toc146525709" w:history="1">
        <w:r w:rsidRPr="00C54BB4">
          <w:rPr>
            <w:rStyle w:val="Hyperlink"/>
            <w:rFonts w:ascii="Times New Roman" w:eastAsia="Calibri" w:hAnsi="Times New Roman" w:cs="Times New Roman"/>
            <w:b/>
            <w:bCs/>
            <w:noProof/>
          </w:rPr>
          <w:t>5.1.4: Existing strategies employed by the communities to cope with climate change impacts on water resources.</w:t>
        </w:r>
        <w:r w:rsidRPr="00C54BB4">
          <w:rPr>
            <w:b/>
            <w:bCs/>
            <w:noProof/>
          </w:rPr>
          <w:tab/>
        </w:r>
        <w:r w:rsidRPr="00C54BB4">
          <w:rPr>
            <w:b/>
            <w:bCs/>
            <w:noProof/>
          </w:rPr>
          <w:fldChar w:fldCharType="begin"/>
        </w:r>
        <w:r w:rsidRPr="00C54BB4">
          <w:rPr>
            <w:b/>
            <w:bCs/>
            <w:noProof/>
          </w:rPr>
          <w:instrText xml:space="preserve"> PAGEREF _Toc146525709 \h </w:instrText>
        </w:r>
        <w:r w:rsidRPr="00C54BB4">
          <w:rPr>
            <w:b/>
            <w:bCs/>
            <w:noProof/>
          </w:rPr>
        </w:r>
        <w:r w:rsidRPr="00C54BB4">
          <w:rPr>
            <w:b/>
            <w:bCs/>
            <w:noProof/>
          </w:rPr>
          <w:fldChar w:fldCharType="separate"/>
        </w:r>
        <w:r w:rsidRPr="00C54BB4">
          <w:rPr>
            <w:b/>
            <w:bCs/>
            <w:noProof/>
          </w:rPr>
          <w:t>41</w:t>
        </w:r>
        <w:r w:rsidRPr="00C54BB4">
          <w:rPr>
            <w:b/>
            <w:bCs/>
            <w:noProof/>
          </w:rPr>
          <w:fldChar w:fldCharType="end"/>
        </w:r>
      </w:hyperlink>
    </w:p>
    <w:p w14:paraId="5605B8AD" w14:textId="1A0BAF7D" w:rsidR="00C54BB4" w:rsidRPr="00C54BB4" w:rsidRDefault="00C54BB4">
      <w:pPr>
        <w:pStyle w:val="TOC2"/>
        <w:tabs>
          <w:tab w:val="right" w:leader="dot" w:pos="9350"/>
        </w:tabs>
        <w:ind w:left="440"/>
        <w:rPr>
          <w:rFonts w:eastAsiaTheme="minorEastAsia"/>
          <w:b/>
          <w:bCs/>
          <w:noProof/>
        </w:rPr>
      </w:pPr>
      <w:hyperlink w:anchor="_Toc146525710" w:history="1">
        <w:r w:rsidRPr="00C54BB4">
          <w:rPr>
            <w:rStyle w:val="Hyperlink"/>
            <w:rFonts w:ascii="Times New Roman" w:hAnsi="Times New Roman" w:cs="Times New Roman"/>
            <w:b/>
            <w:bCs/>
            <w:noProof/>
          </w:rPr>
          <w:t>5.2 Conclusion</w:t>
        </w:r>
        <w:r w:rsidRPr="00C54BB4">
          <w:rPr>
            <w:b/>
            <w:bCs/>
            <w:noProof/>
          </w:rPr>
          <w:tab/>
        </w:r>
        <w:r w:rsidRPr="00C54BB4">
          <w:rPr>
            <w:b/>
            <w:bCs/>
            <w:noProof/>
          </w:rPr>
          <w:fldChar w:fldCharType="begin"/>
        </w:r>
        <w:r w:rsidRPr="00C54BB4">
          <w:rPr>
            <w:b/>
            <w:bCs/>
            <w:noProof/>
          </w:rPr>
          <w:instrText xml:space="preserve"> PAGEREF _Toc146525710 \h </w:instrText>
        </w:r>
        <w:r w:rsidRPr="00C54BB4">
          <w:rPr>
            <w:b/>
            <w:bCs/>
            <w:noProof/>
          </w:rPr>
        </w:r>
        <w:r w:rsidRPr="00C54BB4">
          <w:rPr>
            <w:b/>
            <w:bCs/>
            <w:noProof/>
          </w:rPr>
          <w:fldChar w:fldCharType="separate"/>
        </w:r>
        <w:r w:rsidRPr="00C54BB4">
          <w:rPr>
            <w:b/>
            <w:bCs/>
            <w:noProof/>
          </w:rPr>
          <w:t>42</w:t>
        </w:r>
        <w:r w:rsidRPr="00C54BB4">
          <w:rPr>
            <w:b/>
            <w:bCs/>
            <w:noProof/>
          </w:rPr>
          <w:fldChar w:fldCharType="end"/>
        </w:r>
      </w:hyperlink>
    </w:p>
    <w:p w14:paraId="348AA967" w14:textId="6187C455" w:rsidR="00C54BB4" w:rsidRPr="00C54BB4" w:rsidRDefault="00C54BB4">
      <w:pPr>
        <w:pStyle w:val="TOC2"/>
        <w:tabs>
          <w:tab w:val="right" w:leader="dot" w:pos="9350"/>
        </w:tabs>
        <w:ind w:left="440"/>
        <w:rPr>
          <w:rFonts w:eastAsiaTheme="minorEastAsia"/>
          <w:b/>
          <w:bCs/>
          <w:noProof/>
        </w:rPr>
      </w:pPr>
      <w:hyperlink w:anchor="_Toc146525711" w:history="1">
        <w:r w:rsidRPr="00C54BB4">
          <w:rPr>
            <w:rStyle w:val="Hyperlink"/>
            <w:rFonts w:ascii="Times New Roman" w:hAnsi="Times New Roman" w:cs="Times New Roman"/>
            <w:b/>
            <w:bCs/>
            <w:noProof/>
          </w:rPr>
          <w:t xml:space="preserve">5.2.1 </w:t>
        </w:r>
        <w:r w:rsidRPr="00C54BB4">
          <w:rPr>
            <w:rStyle w:val="Hyperlink"/>
            <w:rFonts w:ascii="Times New Roman" w:eastAsia="Calibri" w:hAnsi="Times New Roman" w:cs="Times New Roman"/>
            <w:b/>
            <w:bCs/>
            <w:noProof/>
          </w:rPr>
          <w:t>I</w:t>
        </w:r>
        <w:r w:rsidRPr="00C54BB4">
          <w:rPr>
            <w:rStyle w:val="Hyperlink"/>
            <w:rFonts w:ascii="Times New Roman" w:eastAsia="Times New Roman" w:hAnsi="Times New Roman" w:cs="Times New Roman"/>
            <w:b/>
            <w:bCs/>
            <w:noProof/>
          </w:rPr>
          <w:t>mplications of climate change towards availability of clean and safe water</w:t>
        </w:r>
        <w:r w:rsidRPr="00C54BB4">
          <w:rPr>
            <w:b/>
            <w:bCs/>
            <w:noProof/>
          </w:rPr>
          <w:tab/>
        </w:r>
        <w:r w:rsidRPr="00C54BB4">
          <w:rPr>
            <w:b/>
            <w:bCs/>
            <w:noProof/>
          </w:rPr>
          <w:fldChar w:fldCharType="begin"/>
        </w:r>
        <w:r w:rsidRPr="00C54BB4">
          <w:rPr>
            <w:b/>
            <w:bCs/>
            <w:noProof/>
          </w:rPr>
          <w:instrText xml:space="preserve"> PAGEREF _Toc146525711 \h </w:instrText>
        </w:r>
        <w:r w:rsidRPr="00C54BB4">
          <w:rPr>
            <w:b/>
            <w:bCs/>
            <w:noProof/>
          </w:rPr>
        </w:r>
        <w:r w:rsidRPr="00C54BB4">
          <w:rPr>
            <w:b/>
            <w:bCs/>
            <w:noProof/>
          </w:rPr>
          <w:fldChar w:fldCharType="separate"/>
        </w:r>
        <w:r w:rsidRPr="00C54BB4">
          <w:rPr>
            <w:b/>
            <w:bCs/>
            <w:noProof/>
          </w:rPr>
          <w:t>42</w:t>
        </w:r>
        <w:r w:rsidRPr="00C54BB4">
          <w:rPr>
            <w:b/>
            <w:bCs/>
            <w:noProof/>
          </w:rPr>
          <w:fldChar w:fldCharType="end"/>
        </w:r>
      </w:hyperlink>
    </w:p>
    <w:p w14:paraId="4691A51E" w14:textId="56A10BC3" w:rsidR="00C54BB4" w:rsidRPr="00C54BB4" w:rsidRDefault="00C54BB4">
      <w:pPr>
        <w:pStyle w:val="TOC2"/>
        <w:tabs>
          <w:tab w:val="right" w:leader="dot" w:pos="9350"/>
        </w:tabs>
        <w:ind w:left="440"/>
        <w:rPr>
          <w:rFonts w:eastAsiaTheme="minorEastAsia"/>
          <w:b/>
          <w:bCs/>
          <w:noProof/>
        </w:rPr>
      </w:pPr>
      <w:hyperlink w:anchor="_Toc146525712" w:history="1">
        <w:r w:rsidRPr="00C54BB4">
          <w:rPr>
            <w:rStyle w:val="Hyperlink"/>
            <w:rFonts w:ascii="Times New Roman" w:eastAsia="Calibri" w:hAnsi="Times New Roman" w:cs="Times New Roman"/>
            <w:b/>
            <w:bCs/>
            <w:noProof/>
          </w:rPr>
          <w:t xml:space="preserve">5.2.2: </w:t>
        </w:r>
        <w:r w:rsidRPr="00C54BB4">
          <w:rPr>
            <w:rStyle w:val="Hyperlink"/>
            <w:rFonts w:ascii="Times New Roman" w:eastAsia="Times New Roman" w:hAnsi="Times New Roman" w:cs="Times New Roman"/>
            <w:b/>
            <w:bCs/>
            <w:noProof/>
          </w:rPr>
          <w:t>Implication of climate change towards accessibility of clean and safe water in Nakivale refugee settlement.</w:t>
        </w:r>
        <w:r w:rsidRPr="00C54BB4">
          <w:rPr>
            <w:b/>
            <w:bCs/>
            <w:noProof/>
          </w:rPr>
          <w:tab/>
        </w:r>
        <w:r w:rsidRPr="00C54BB4">
          <w:rPr>
            <w:b/>
            <w:bCs/>
            <w:noProof/>
          </w:rPr>
          <w:fldChar w:fldCharType="begin"/>
        </w:r>
        <w:r w:rsidRPr="00C54BB4">
          <w:rPr>
            <w:b/>
            <w:bCs/>
            <w:noProof/>
          </w:rPr>
          <w:instrText xml:space="preserve"> PAGEREF _Toc146525712 \h </w:instrText>
        </w:r>
        <w:r w:rsidRPr="00C54BB4">
          <w:rPr>
            <w:b/>
            <w:bCs/>
            <w:noProof/>
          </w:rPr>
        </w:r>
        <w:r w:rsidRPr="00C54BB4">
          <w:rPr>
            <w:b/>
            <w:bCs/>
            <w:noProof/>
          </w:rPr>
          <w:fldChar w:fldCharType="separate"/>
        </w:r>
        <w:r w:rsidRPr="00C54BB4">
          <w:rPr>
            <w:b/>
            <w:bCs/>
            <w:noProof/>
          </w:rPr>
          <w:t>42</w:t>
        </w:r>
        <w:r w:rsidRPr="00C54BB4">
          <w:rPr>
            <w:b/>
            <w:bCs/>
            <w:noProof/>
          </w:rPr>
          <w:fldChar w:fldCharType="end"/>
        </w:r>
      </w:hyperlink>
    </w:p>
    <w:p w14:paraId="5C783B6D" w14:textId="669562AD" w:rsidR="00C54BB4" w:rsidRPr="00C54BB4" w:rsidRDefault="00C54BB4">
      <w:pPr>
        <w:pStyle w:val="TOC2"/>
        <w:tabs>
          <w:tab w:val="right" w:leader="dot" w:pos="9350"/>
        </w:tabs>
        <w:ind w:left="440"/>
        <w:rPr>
          <w:rFonts w:eastAsiaTheme="minorEastAsia"/>
          <w:b/>
          <w:bCs/>
          <w:noProof/>
        </w:rPr>
      </w:pPr>
      <w:hyperlink w:anchor="_Toc146525713" w:history="1">
        <w:r w:rsidRPr="00C54BB4">
          <w:rPr>
            <w:rStyle w:val="Hyperlink"/>
            <w:rFonts w:ascii="Times New Roman" w:eastAsia="Calibri" w:hAnsi="Times New Roman" w:cs="Times New Roman"/>
            <w:b/>
            <w:bCs/>
            <w:noProof/>
          </w:rPr>
          <w:t>5.2.3: Impact of climate change on water utilization within the settlement.</w:t>
        </w:r>
        <w:r w:rsidRPr="00C54BB4">
          <w:rPr>
            <w:b/>
            <w:bCs/>
            <w:noProof/>
          </w:rPr>
          <w:tab/>
        </w:r>
        <w:r w:rsidRPr="00C54BB4">
          <w:rPr>
            <w:b/>
            <w:bCs/>
            <w:noProof/>
          </w:rPr>
          <w:fldChar w:fldCharType="begin"/>
        </w:r>
        <w:r w:rsidRPr="00C54BB4">
          <w:rPr>
            <w:b/>
            <w:bCs/>
            <w:noProof/>
          </w:rPr>
          <w:instrText xml:space="preserve"> PAGEREF _Toc146525713 \h </w:instrText>
        </w:r>
        <w:r w:rsidRPr="00C54BB4">
          <w:rPr>
            <w:b/>
            <w:bCs/>
            <w:noProof/>
          </w:rPr>
        </w:r>
        <w:r w:rsidRPr="00C54BB4">
          <w:rPr>
            <w:b/>
            <w:bCs/>
            <w:noProof/>
          </w:rPr>
          <w:fldChar w:fldCharType="separate"/>
        </w:r>
        <w:r w:rsidRPr="00C54BB4">
          <w:rPr>
            <w:b/>
            <w:bCs/>
            <w:noProof/>
          </w:rPr>
          <w:t>42</w:t>
        </w:r>
        <w:r w:rsidRPr="00C54BB4">
          <w:rPr>
            <w:b/>
            <w:bCs/>
            <w:noProof/>
          </w:rPr>
          <w:fldChar w:fldCharType="end"/>
        </w:r>
      </w:hyperlink>
    </w:p>
    <w:p w14:paraId="0B8CA209" w14:textId="21BD7526" w:rsidR="00C54BB4" w:rsidRPr="00C54BB4" w:rsidRDefault="00C54BB4">
      <w:pPr>
        <w:pStyle w:val="TOC2"/>
        <w:tabs>
          <w:tab w:val="right" w:leader="dot" w:pos="9350"/>
        </w:tabs>
        <w:ind w:left="440"/>
        <w:rPr>
          <w:rFonts w:eastAsiaTheme="minorEastAsia"/>
          <w:b/>
          <w:bCs/>
          <w:noProof/>
        </w:rPr>
      </w:pPr>
      <w:hyperlink w:anchor="_Toc146525714" w:history="1">
        <w:r w:rsidRPr="00C54BB4">
          <w:rPr>
            <w:rStyle w:val="Hyperlink"/>
            <w:rFonts w:ascii="Times New Roman" w:eastAsia="Calibri" w:hAnsi="Times New Roman" w:cs="Times New Roman"/>
            <w:b/>
            <w:bCs/>
            <w:noProof/>
          </w:rPr>
          <w:t>5.2.4: Existing strategies employed by the communities to cope with climate change impacts on water resources.</w:t>
        </w:r>
        <w:r w:rsidRPr="00C54BB4">
          <w:rPr>
            <w:b/>
            <w:bCs/>
            <w:noProof/>
          </w:rPr>
          <w:tab/>
        </w:r>
        <w:r w:rsidRPr="00C54BB4">
          <w:rPr>
            <w:b/>
            <w:bCs/>
            <w:noProof/>
          </w:rPr>
          <w:fldChar w:fldCharType="begin"/>
        </w:r>
        <w:r w:rsidRPr="00C54BB4">
          <w:rPr>
            <w:b/>
            <w:bCs/>
            <w:noProof/>
          </w:rPr>
          <w:instrText xml:space="preserve"> PAGEREF _Toc146525714 \h </w:instrText>
        </w:r>
        <w:r w:rsidRPr="00C54BB4">
          <w:rPr>
            <w:b/>
            <w:bCs/>
            <w:noProof/>
          </w:rPr>
        </w:r>
        <w:r w:rsidRPr="00C54BB4">
          <w:rPr>
            <w:b/>
            <w:bCs/>
            <w:noProof/>
          </w:rPr>
          <w:fldChar w:fldCharType="separate"/>
        </w:r>
        <w:r w:rsidRPr="00C54BB4">
          <w:rPr>
            <w:b/>
            <w:bCs/>
            <w:noProof/>
          </w:rPr>
          <w:t>43</w:t>
        </w:r>
        <w:r w:rsidRPr="00C54BB4">
          <w:rPr>
            <w:b/>
            <w:bCs/>
            <w:noProof/>
          </w:rPr>
          <w:fldChar w:fldCharType="end"/>
        </w:r>
      </w:hyperlink>
    </w:p>
    <w:p w14:paraId="2D30FA27" w14:textId="55D12900" w:rsidR="00C54BB4" w:rsidRPr="00C54BB4" w:rsidRDefault="00C54BB4">
      <w:pPr>
        <w:pStyle w:val="TOC2"/>
        <w:tabs>
          <w:tab w:val="right" w:leader="dot" w:pos="9350"/>
        </w:tabs>
        <w:ind w:left="440"/>
        <w:rPr>
          <w:rFonts w:eastAsiaTheme="minorEastAsia"/>
          <w:b/>
          <w:bCs/>
          <w:noProof/>
        </w:rPr>
      </w:pPr>
      <w:hyperlink w:anchor="_Toc146525715" w:history="1">
        <w:r w:rsidRPr="00C54BB4">
          <w:rPr>
            <w:rStyle w:val="Hyperlink"/>
            <w:rFonts w:ascii="Times New Roman" w:hAnsi="Times New Roman" w:cs="Times New Roman"/>
            <w:b/>
            <w:bCs/>
            <w:noProof/>
          </w:rPr>
          <w:t>5.3 Recommendations</w:t>
        </w:r>
        <w:r w:rsidRPr="00C54BB4">
          <w:rPr>
            <w:b/>
            <w:bCs/>
            <w:noProof/>
          </w:rPr>
          <w:tab/>
        </w:r>
        <w:r w:rsidRPr="00C54BB4">
          <w:rPr>
            <w:b/>
            <w:bCs/>
            <w:noProof/>
          </w:rPr>
          <w:fldChar w:fldCharType="begin"/>
        </w:r>
        <w:r w:rsidRPr="00C54BB4">
          <w:rPr>
            <w:b/>
            <w:bCs/>
            <w:noProof/>
          </w:rPr>
          <w:instrText xml:space="preserve"> PAGEREF _Toc146525715 \h </w:instrText>
        </w:r>
        <w:r w:rsidRPr="00C54BB4">
          <w:rPr>
            <w:b/>
            <w:bCs/>
            <w:noProof/>
          </w:rPr>
        </w:r>
        <w:r w:rsidRPr="00C54BB4">
          <w:rPr>
            <w:b/>
            <w:bCs/>
            <w:noProof/>
          </w:rPr>
          <w:fldChar w:fldCharType="separate"/>
        </w:r>
        <w:r w:rsidRPr="00C54BB4">
          <w:rPr>
            <w:b/>
            <w:bCs/>
            <w:noProof/>
          </w:rPr>
          <w:t>43</w:t>
        </w:r>
        <w:r w:rsidRPr="00C54BB4">
          <w:rPr>
            <w:b/>
            <w:bCs/>
            <w:noProof/>
          </w:rPr>
          <w:fldChar w:fldCharType="end"/>
        </w:r>
      </w:hyperlink>
    </w:p>
    <w:p w14:paraId="4AF97D90" w14:textId="1D883818" w:rsidR="00C54BB4" w:rsidRPr="00C54BB4" w:rsidRDefault="00C54BB4">
      <w:pPr>
        <w:pStyle w:val="TOC2"/>
        <w:tabs>
          <w:tab w:val="right" w:leader="dot" w:pos="9350"/>
        </w:tabs>
        <w:ind w:left="440"/>
        <w:rPr>
          <w:rFonts w:eastAsiaTheme="minorEastAsia"/>
          <w:b/>
          <w:bCs/>
          <w:noProof/>
        </w:rPr>
      </w:pPr>
      <w:hyperlink w:anchor="_Toc146525716" w:history="1">
        <w:r w:rsidRPr="00C54BB4">
          <w:rPr>
            <w:rStyle w:val="Hyperlink"/>
            <w:rFonts w:ascii="Times New Roman" w:eastAsia="Calibri" w:hAnsi="Times New Roman" w:cs="Times New Roman"/>
            <w:b/>
            <w:bCs/>
            <w:noProof/>
          </w:rPr>
          <w:t>5.4 Areas for further research</w:t>
        </w:r>
        <w:r w:rsidRPr="00C54BB4">
          <w:rPr>
            <w:b/>
            <w:bCs/>
            <w:noProof/>
          </w:rPr>
          <w:tab/>
        </w:r>
        <w:r w:rsidRPr="00C54BB4">
          <w:rPr>
            <w:b/>
            <w:bCs/>
            <w:noProof/>
          </w:rPr>
          <w:fldChar w:fldCharType="begin"/>
        </w:r>
        <w:r w:rsidRPr="00C54BB4">
          <w:rPr>
            <w:b/>
            <w:bCs/>
            <w:noProof/>
          </w:rPr>
          <w:instrText xml:space="preserve"> PAGEREF _Toc146525716 \h </w:instrText>
        </w:r>
        <w:r w:rsidRPr="00C54BB4">
          <w:rPr>
            <w:b/>
            <w:bCs/>
            <w:noProof/>
          </w:rPr>
        </w:r>
        <w:r w:rsidRPr="00C54BB4">
          <w:rPr>
            <w:b/>
            <w:bCs/>
            <w:noProof/>
          </w:rPr>
          <w:fldChar w:fldCharType="separate"/>
        </w:r>
        <w:r w:rsidRPr="00C54BB4">
          <w:rPr>
            <w:b/>
            <w:bCs/>
            <w:noProof/>
          </w:rPr>
          <w:t>44</w:t>
        </w:r>
        <w:r w:rsidRPr="00C54BB4">
          <w:rPr>
            <w:b/>
            <w:bCs/>
            <w:noProof/>
          </w:rPr>
          <w:fldChar w:fldCharType="end"/>
        </w:r>
      </w:hyperlink>
    </w:p>
    <w:p w14:paraId="6052DD85" w14:textId="149CE8AE" w:rsidR="00C54BB4" w:rsidRPr="00C54BB4" w:rsidRDefault="00C54BB4">
      <w:pPr>
        <w:pStyle w:val="TOC2"/>
        <w:tabs>
          <w:tab w:val="right" w:leader="dot" w:pos="9350"/>
        </w:tabs>
        <w:ind w:left="440"/>
        <w:rPr>
          <w:rFonts w:eastAsiaTheme="minorEastAsia"/>
          <w:b/>
          <w:bCs/>
          <w:noProof/>
        </w:rPr>
      </w:pPr>
      <w:hyperlink w:anchor="_Toc146525717" w:history="1">
        <w:r w:rsidRPr="00C54BB4">
          <w:rPr>
            <w:rStyle w:val="Hyperlink"/>
            <w:rFonts w:ascii="Times New Roman" w:eastAsia="SimSun" w:hAnsi="Times New Roman" w:cs="Times New Roman"/>
            <w:b/>
            <w:bCs/>
            <w:noProof/>
            <w:lang w:bidi="en-US"/>
          </w:rPr>
          <w:t>REFERENCES.</w:t>
        </w:r>
        <w:r w:rsidRPr="00C54BB4">
          <w:rPr>
            <w:b/>
            <w:bCs/>
            <w:noProof/>
          </w:rPr>
          <w:tab/>
        </w:r>
        <w:r w:rsidRPr="00C54BB4">
          <w:rPr>
            <w:b/>
            <w:bCs/>
            <w:noProof/>
          </w:rPr>
          <w:fldChar w:fldCharType="begin"/>
        </w:r>
        <w:r w:rsidRPr="00C54BB4">
          <w:rPr>
            <w:b/>
            <w:bCs/>
            <w:noProof/>
          </w:rPr>
          <w:instrText xml:space="preserve"> PAGEREF _Toc146525717 \h </w:instrText>
        </w:r>
        <w:r w:rsidRPr="00C54BB4">
          <w:rPr>
            <w:b/>
            <w:bCs/>
            <w:noProof/>
          </w:rPr>
        </w:r>
        <w:r w:rsidRPr="00C54BB4">
          <w:rPr>
            <w:b/>
            <w:bCs/>
            <w:noProof/>
          </w:rPr>
          <w:fldChar w:fldCharType="separate"/>
        </w:r>
        <w:r w:rsidRPr="00C54BB4">
          <w:rPr>
            <w:b/>
            <w:bCs/>
            <w:noProof/>
          </w:rPr>
          <w:t>45</w:t>
        </w:r>
        <w:r w:rsidRPr="00C54BB4">
          <w:rPr>
            <w:b/>
            <w:bCs/>
            <w:noProof/>
          </w:rPr>
          <w:fldChar w:fldCharType="end"/>
        </w:r>
      </w:hyperlink>
    </w:p>
    <w:p w14:paraId="660919D8" w14:textId="79CFEC83" w:rsidR="00C54BB4" w:rsidRPr="00C54BB4" w:rsidRDefault="00C54BB4">
      <w:pPr>
        <w:pStyle w:val="TOC2"/>
        <w:tabs>
          <w:tab w:val="right" w:leader="dot" w:pos="9350"/>
        </w:tabs>
        <w:ind w:left="440"/>
        <w:rPr>
          <w:rFonts w:eastAsiaTheme="minorEastAsia"/>
          <w:b/>
          <w:bCs/>
          <w:noProof/>
        </w:rPr>
      </w:pPr>
      <w:hyperlink w:anchor="_Toc146525718" w:history="1">
        <w:r w:rsidRPr="00C54BB4">
          <w:rPr>
            <w:rStyle w:val="Hyperlink"/>
            <w:rFonts w:ascii="Times New Roman" w:hAnsi="Times New Roman" w:cs="Times New Roman"/>
            <w:b/>
            <w:bCs/>
            <w:noProof/>
          </w:rPr>
          <w:t>APPENDICES.</w:t>
        </w:r>
        <w:r w:rsidRPr="00C54BB4">
          <w:rPr>
            <w:b/>
            <w:bCs/>
            <w:noProof/>
          </w:rPr>
          <w:tab/>
        </w:r>
        <w:r w:rsidRPr="00C54BB4">
          <w:rPr>
            <w:b/>
            <w:bCs/>
            <w:noProof/>
          </w:rPr>
          <w:fldChar w:fldCharType="begin"/>
        </w:r>
        <w:r w:rsidRPr="00C54BB4">
          <w:rPr>
            <w:b/>
            <w:bCs/>
            <w:noProof/>
          </w:rPr>
          <w:instrText xml:space="preserve"> PAGEREF _Toc146525718 \h </w:instrText>
        </w:r>
        <w:r w:rsidRPr="00C54BB4">
          <w:rPr>
            <w:b/>
            <w:bCs/>
            <w:noProof/>
          </w:rPr>
        </w:r>
        <w:r w:rsidRPr="00C54BB4">
          <w:rPr>
            <w:b/>
            <w:bCs/>
            <w:noProof/>
          </w:rPr>
          <w:fldChar w:fldCharType="separate"/>
        </w:r>
        <w:r w:rsidRPr="00C54BB4">
          <w:rPr>
            <w:b/>
            <w:bCs/>
            <w:noProof/>
          </w:rPr>
          <w:t>47</w:t>
        </w:r>
        <w:r w:rsidRPr="00C54BB4">
          <w:rPr>
            <w:b/>
            <w:bCs/>
            <w:noProof/>
          </w:rPr>
          <w:fldChar w:fldCharType="end"/>
        </w:r>
      </w:hyperlink>
    </w:p>
    <w:p w14:paraId="06316E35" w14:textId="4E83BD7D" w:rsidR="00C54BB4" w:rsidRPr="00C54BB4" w:rsidRDefault="00C54BB4">
      <w:pPr>
        <w:pStyle w:val="TOC2"/>
        <w:tabs>
          <w:tab w:val="right" w:leader="dot" w:pos="9350"/>
        </w:tabs>
        <w:ind w:left="440"/>
        <w:rPr>
          <w:rFonts w:eastAsiaTheme="minorEastAsia"/>
          <w:b/>
          <w:bCs/>
          <w:noProof/>
        </w:rPr>
      </w:pPr>
      <w:hyperlink w:anchor="_Toc146525719" w:history="1">
        <w:r w:rsidRPr="00C54BB4">
          <w:rPr>
            <w:rStyle w:val="Hyperlink"/>
            <w:rFonts w:ascii="Times New Roman" w:eastAsia="Times New Roman" w:hAnsi="Times New Roman" w:cs="Times New Roman"/>
            <w:b/>
            <w:bCs/>
            <w:noProof/>
          </w:rPr>
          <w:t xml:space="preserve">APPENDIX 1: </w:t>
        </w:r>
        <w:r w:rsidRPr="00C54BB4">
          <w:rPr>
            <w:rStyle w:val="Hyperlink"/>
            <w:rFonts w:ascii="Times New Roman" w:eastAsia="Calibri" w:hAnsi="Times New Roman" w:cs="Times New Roman"/>
            <w:b/>
            <w:bCs/>
            <w:noProof/>
          </w:rPr>
          <w:t>QUESTIONNAIRE</w:t>
        </w:r>
        <w:r w:rsidRPr="00C54BB4">
          <w:rPr>
            <w:b/>
            <w:bCs/>
            <w:noProof/>
          </w:rPr>
          <w:tab/>
        </w:r>
        <w:r w:rsidRPr="00C54BB4">
          <w:rPr>
            <w:b/>
            <w:bCs/>
            <w:noProof/>
          </w:rPr>
          <w:fldChar w:fldCharType="begin"/>
        </w:r>
        <w:r w:rsidRPr="00C54BB4">
          <w:rPr>
            <w:b/>
            <w:bCs/>
            <w:noProof/>
          </w:rPr>
          <w:instrText xml:space="preserve"> PAGEREF _Toc146525719 \h </w:instrText>
        </w:r>
        <w:r w:rsidRPr="00C54BB4">
          <w:rPr>
            <w:b/>
            <w:bCs/>
            <w:noProof/>
          </w:rPr>
        </w:r>
        <w:r w:rsidRPr="00C54BB4">
          <w:rPr>
            <w:b/>
            <w:bCs/>
            <w:noProof/>
          </w:rPr>
          <w:fldChar w:fldCharType="separate"/>
        </w:r>
        <w:r w:rsidRPr="00C54BB4">
          <w:rPr>
            <w:b/>
            <w:bCs/>
            <w:noProof/>
          </w:rPr>
          <w:t>47</w:t>
        </w:r>
        <w:r w:rsidRPr="00C54BB4">
          <w:rPr>
            <w:b/>
            <w:bCs/>
            <w:noProof/>
          </w:rPr>
          <w:fldChar w:fldCharType="end"/>
        </w:r>
      </w:hyperlink>
    </w:p>
    <w:p w14:paraId="315D8899" w14:textId="77A4668F" w:rsidR="00C54BB4" w:rsidRPr="00C54BB4" w:rsidRDefault="00C54BB4">
      <w:pPr>
        <w:pStyle w:val="TOC2"/>
        <w:tabs>
          <w:tab w:val="right" w:leader="dot" w:pos="9350"/>
        </w:tabs>
        <w:ind w:left="440"/>
        <w:rPr>
          <w:rFonts w:eastAsiaTheme="minorEastAsia"/>
          <w:b/>
          <w:bCs/>
          <w:noProof/>
        </w:rPr>
      </w:pPr>
      <w:hyperlink w:anchor="_Toc146525720" w:history="1">
        <w:r w:rsidRPr="00C54BB4">
          <w:rPr>
            <w:rStyle w:val="Hyperlink"/>
            <w:rFonts w:ascii="Times New Roman" w:eastAsia="Times New Roman" w:hAnsi="Times New Roman" w:cs="Times New Roman"/>
            <w:b/>
            <w:bCs/>
            <w:noProof/>
          </w:rPr>
          <w:t>APPENDIX TWO: INTERVIEW GUIDE.</w:t>
        </w:r>
        <w:r w:rsidRPr="00C54BB4">
          <w:rPr>
            <w:b/>
            <w:bCs/>
            <w:noProof/>
          </w:rPr>
          <w:tab/>
        </w:r>
        <w:r w:rsidRPr="00C54BB4">
          <w:rPr>
            <w:b/>
            <w:bCs/>
            <w:noProof/>
          </w:rPr>
          <w:fldChar w:fldCharType="begin"/>
        </w:r>
        <w:r w:rsidRPr="00C54BB4">
          <w:rPr>
            <w:b/>
            <w:bCs/>
            <w:noProof/>
          </w:rPr>
          <w:instrText xml:space="preserve"> PAGEREF _Toc146525720 \h </w:instrText>
        </w:r>
        <w:r w:rsidRPr="00C54BB4">
          <w:rPr>
            <w:b/>
            <w:bCs/>
            <w:noProof/>
          </w:rPr>
        </w:r>
        <w:r w:rsidRPr="00C54BB4">
          <w:rPr>
            <w:b/>
            <w:bCs/>
            <w:noProof/>
          </w:rPr>
          <w:fldChar w:fldCharType="separate"/>
        </w:r>
        <w:r w:rsidRPr="00C54BB4">
          <w:rPr>
            <w:b/>
            <w:bCs/>
            <w:noProof/>
          </w:rPr>
          <w:t>51</w:t>
        </w:r>
        <w:r w:rsidRPr="00C54BB4">
          <w:rPr>
            <w:b/>
            <w:bCs/>
            <w:noProof/>
          </w:rPr>
          <w:fldChar w:fldCharType="end"/>
        </w:r>
      </w:hyperlink>
    </w:p>
    <w:p w14:paraId="6C4E28E6" w14:textId="76521569" w:rsidR="00C54BB4" w:rsidRPr="00C54BB4" w:rsidRDefault="00C54BB4">
      <w:pPr>
        <w:pStyle w:val="TOC1"/>
        <w:tabs>
          <w:tab w:val="right" w:leader="dot" w:pos="9350"/>
        </w:tabs>
        <w:rPr>
          <w:rFonts w:eastAsiaTheme="minorEastAsia"/>
          <w:b/>
          <w:bCs/>
          <w:noProof/>
        </w:rPr>
      </w:pPr>
      <w:hyperlink w:anchor="_Toc146525721" w:history="1">
        <w:r w:rsidRPr="00C54BB4">
          <w:rPr>
            <w:rStyle w:val="Hyperlink"/>
            <w:rFonts w:ascii="Times New Roman" w:eastAsia="Times New Roman" w:hAnsi="Times New Roman" w:cs="Times New Roman"/>
            <w:b/>
            <w:bCs/>
            <w:noProof/>
          </w:rPr>
          <w:t>(Settlement Health Officials and Community Leaders).</w:t>
        </w:r>
        <w:r w:rsidRPr="00C54BB4">
          <w:rPr>
            <w:b/>
            <w:bCs/>
            <w:noProof/>
          </w:rPr>
          <w:tab/>
        </w:r>
        <w:r w:rsidRPr="00C54BB4">
          <w:rPr>
            <w:b/>
            <w:bCs/>
            <w:noProof/>
          </w:rPr>
          <w:fldChar w:fldCharType="begin"/>
        </w:r>
        <w:r w:rsidRPr="00C54BB4">
          <w:rPr>
            <w:b/>
            <w:bCs/>
            <w:noProof/>
          </w:rPr>
          <w:instrText xml:space="preserve"> PAGEREF _Toc146525721 \h </w:instrText>
        </w:r>
        <w:r w:rsidRPr="00C54BB4">
          <w:rPr>
            <w:b/>
            <w:bCs/>
            <w:noProof/>
          </w:rPr>
        </w:r>
        <w:r w:rsidRPr="00C54BB4">
          <w:rPr>
            <w:b/>
            <w:bCs/>
            <w:noProof/>
          </w:rPr>
          <w:fldChar w:fldCharType="separate"/>
        </w:r>
        <w:r w:rsidRPr="00C54BB4">
          <w:rPr>
            <w:b/>
            <w:bCs/>
            <w:noProof/>
          </w:rPr>
          <w:t>51</w:t>
        </w:r>
        <w:r w:rsidRPr="00C54BB4">
          <w:rPr>
            <w:b/>
            <w:bCs/>
            <w:noProof/>
          </w:rPr>
          <w:fldChar w:fldCharType="end"/>
        </w:r>
      </w:hyperlink>
    </w:p>
    <w:p w14:paraId="0D83FF29" w14:textId="3B100546" w:rsidR="00C54BB4" w:rsidRPr="00C54BB4" w:rsidRDefault="00C54BB4">
      <w:pPr>
        <w:pStyle w:val="TOC2"/>
        <w:tabs>
          <w:tab w:val="right" w:leader="dot" w:pos="9350"/>
        </w:tabs>
        <w:ind w:left="440"/>
        <w:rPr>
          <w:rFonts w:eastAsiaTheme="minorEastAsia"/>
          <w:b/>
          <w:bCs/>
          <w:noProof/>
        </w:rPr>
      </w:pPr>
      <w:hyperlink w:anchor="_Toc146525722" w:history="1">
        <w:r w:rsidRPr="00C54BB4">
          <w:rPr>
            <w:rStyle w:val="Hyperlink"/>
            <w:rFonts w:ascii="Times New Roman" w:eastAsia="Times New Roman" w:hAnsi="Times New Roman" w:cs="Times New Roman"/>
            <w:b/>
            <w:bCs/>
            <w:noProof/>
          </w:rPr>
          <w:t>APPENDIX THREE: INTRODUCTORY LETTER FROM THE UNIVERSITY</w:t>
        </w:r>
        <w:r w:rsidRPr="00C54BB4">
          <w:rPr>
            <w:b/>
            <w:bCs/>
            <w:noProof/>
          </w:rPr>
          <w:tab/>
        </w:r>
        <w:r w:rsidRPr="00C54BB4">
          <w:rPr>
            <w:b/>
            <w:bCs/>
            <w:noProof/>
          </w:rPr>
          <w:fldChar w:fldCharType="begin"/>
        </w:r>
        <w:r w:rsidRPr="00C54BB4">
          <w:rPr>
            <w:b/>
            <w:bCs/>
            <w:noProof/>
          </w:rPr>
          <w:instrText xml:space="preserve"> PAGEREF _Toc146525722 \h </w:instrText>
        </w:r>
        <w:r w:rsidRPr="00C54BB4">
          <w:rPr>
            <w:b/>
            <w:bCs/>
            <w:noProof/>
          </w:rPr>
        </w:r>
        <w:r w:rsidRPr="00C54BB4">
          <w:rPr>
            <w:b/>
            <w:bCs/>
            <w:noProof/>
          </w:rPr>
          <w:fldChar w:fldCharType="separate"/>
        </w:r>
        <w:r w:rsidRPr="00C54BB4">
          <w:rPr>
            <w:b/>
            <w:bCs/>
            <w:noProof/>
          </w:rPr>
          <w:t>53</w:t>
        </w:r>
        <w:r w:rsidRPr="00C54BB4">
          <w:rPr>
            <w:b/>
            <w:bCs/>
            <w:noProof/>
          </w:rPr>
          <w:fldChar w:fldCharType="end"/>
        </w:r>
      </w:hyperlink>
    </w:p>
    <w:p w14:paraId="1BE08843" w14:textId="3E47D188" w:rsidR="00C54BB4" w:rsidRPr="00C54BB4" w:rsidRDefault="00C54BB4">
      <w:pPr>
        <w:pStyle w:val="TOC2"/>
        <w:tabs>
          <w:tab w:val="right" w:leader="dot" w:pos="9350"/>
        </w:tabs>
        <w:ind w:left="440"/>
        <w:rPr>
          <w:rFonts w:eastAsiaTheme="minorEastAsia"/>
          <w:b/>
          <w:bCs/>
          <w:noProof/>
        </w:rPr>
      </w:pPr>
      <w:hyperlink w:anchor="_Toc146525723" w:history="1">
        <w:r w:rsidRPr="00C54BB4">
          <w:rPr>
            <w:rStyle w:val="Hyperlink"/>
            <w:rFonts w:ascii="Times New Roman" w:eastAsia="Times New Roman" w:hAnsi="Times New Roman" w:cs="Times New Roman"/>
            <w:b/>
            <w:bCs/>
            <w:noProof/>
          </w:rPr>
          <w:t>APPENDIX FOUR: PERMISSION LETTER FROM THE OPM TO COLLECT DATA.</w:t>
        </w:r>
        <w:r w:rsidRPr="00C54BB4">
          <w:rPr>
            <w:b/>
            <w:bCs/>
            <w:noProof/>
          </w:rPr>
          <w:tab/>
        </w:r>
        <w:r w:rsidRPr="00C54BB4">
          <w:rPr>
            <w:b/>
            <w:bCs/>
            <w:noProof/>
          </w:rPr>
          <w:fldChar w:fldCharType="begin"/>
        </w:r>
        <w:r w:rsidRPr="00C54BB4">
          <w:rPr>
            <w:b/>
            <w:bCs/>
            <w:noProof/>
          </w:rPr>
          <w:instrText xml:space="preserve"> PAGEREF _Toc146525723 \h </w:instrText>
        </w:r>
        <w:r w:rsidRPr="00C54BB4">
          <w:rPr>
            <w:b/>
            <w:bCs/>
            <w:noProof/>
          </w:rPr>
        </w:r>
        <w:r w:rsidRPr="00C54BB4">
          <w:rPr>
            <w:b/>
            <w:bCs/>
            <w:noProof/>
          </w:rPr>
          <w:fldChar w:fldCharType="separate"/>
        </w:r>
        <w:r w:rsidRPr="00C54BB4">
          <w:rPr>
            <w:b/>
            <w:bCs/>
            <w:noProof/>
          </w:rPr>
          <w:t>54</w:t>
        </w:r>
        <w:r w:rsidRPr="00C54BB4">
          <w:rPr>
            <w:b/>
            <w:bCs/>
            <w:noProof/>
          </w:rPr>
          <w:fldChar w:fldCharType="end"/>
        </w:r>
      </w:hyperlink>
    </w:p>
    <w:p w14:paraId="0FD826F1" w14:textId="76F8A569" w:rsidR="00C54BB4" w:rsidRPr="00C54BB4" w:rsidRDefault="00C54BB4">
      <w:pPr>
        <w:pStyle w:val="TOC2"/>
        <w:tabs>
          <w:tab w:val="right" w:leader="dot" w:pos="9350"/>
        </w:tabs>
        <w:ind w:left="440"/>
        <w:rPr>
          <w:rFonts w:eastAsiaTheme="minorEastAsia"/>
          <w:b/>
          <w:bCs/>
          <w:noProof/>
        </w:rPr>
      </w:pPr>
      <w:hyperlink w:anchor="_Toc146525724" w:history="1">
        <w:r w:rsidRPr="00C54BB4">
          <w:rPr>
            <w:rStyle w:val="Hyperlink"/>
            <w:rFonts w:ascii="Times New Roman" w:eastAsia="Times New Roman" w:hAnsi="Times New Roman" w:cs="Times New Roman"/>
            <w:b/>
            <w:bCs/>
            <w:noProof/>
          </w:rPr>
          <w:t>APPENDIX FIVE: PERMISSION LETTER FROM THE OPM TO COLLECT DATA</w:t>
        </w:r>
        <w:r w:rsidRPr="00C54BB4">
          <w:rPr>
            <w:b/>
            <w:bCs/>
            <w:noProof/>
          </w:rPr>
          <w:tab/>
        </w:r>
        <w:r w:rsidRPr="00C54BB4">
          <w:rPr>
            <w:b/>
            <w:bCs/>
            <w:noProof/>
          </w:rPr>
          <w:fldChar w:fldCharType="begin"/>
        </w:r>
        <w:r w:rsidRPr="00C54BB4">
          <w:rPr>
            <w:b/>
            <w:bCs/>
            <w:noProof/>
          </w:rPr>
          <w:instrText xml:space="preserve"> PAGEREF _Toc146525724 \h </w:instrText>
        </w:r>
        <w:r w:rsidRPr="00C54BB4">
          <w:rPr>
            <w:b/>
            <w:bCs/>
            <w:noProof/>
          </w:rPr>
        </w:r>
        <w:r w:rsidRPr="00C54BB4">
          <w:rPr>
            <w:b/>
            <w:bCs/>
            <w:noProof/>
          </w:rPr>
          <w:fldChar w:fldCharType="separate"/>
        </w:r>
        <w:r w:rsidRPr="00C54BB4">
          <w:rPr>
            <w:b/>
            <w:bCs/>
            <w:noProof/>
          </w:rPr>
          <w:t>55</w:t>
        </w:r>
        <w:r w:rsidRPr="00C54BB4">
          <w:rPr>
            <w:b/>
            <w:bCs/>
            <w:noProof/>
          </w:rPr>
          <w:fldChar w:fldCharType="end"/>
        </w:r>
      </w:hyperlink>
    </w:p>
    <w:p w14:paraId="725AB2A8" w14:textId="3697A60B" w:rsidR="00C54BB4" w:rsidRPr="00C54BB4" w:rsidRDefault="00C54BB4">
      <w:pPr>
        <w:pStyle w:val="TOC2"/>
        <w:tabs>
          <w:tab w:val="right" w:leader="dot" w:pos="9350"/>
        </w:tabs>
        <w:ind w:left="440"/>
        <w:rPr>
          <w:rFonts w:eastAsiaTheme="minorEastAsia"/>
          <w:b/>
          <w:bCs/>
          <w:noProof/>
        </w:rPr>
      </w:pPr>
      <w:hyperlink w:anchor="_Toc146525725" w:history="1">
        <w:r w:rsidRPr="00C54BB4">
          <w:rPr>
            <w:rStyle w:val="Hyperlink"/>
            <w:rFonts w:ascii="Times New Roman" w:eastAsia="Times New Roman" w:hAnsi="Times New Roman" w:cs="Times New Roman"/>
            <w:b/>
            <w:bCs/>
            <w:noProof/>
          </w:rPr>
          <w:t>APPENDIX SIX: ACTIVITY PHOTOS DURING DATA COLLECTION</w:t>
        </w:r>
        <w:r w:rsidRPr="00C54BB4">
          <w:rPr>
            <w:b/>
            <w:bCs/>
            <w:noProof/>
          </w:rPr>
          <w:tab/>
        </w:r>
        <w:r w:rsidRPr="00C54BB4">
          <w:rPr>
            <w:b/>
            <w:bCs/>
            <w:noProof/>
          </w:rPr>
          <w:fldChar w:fldCharType="begin"/>
        </w:r>
        <w:r w:rsidRPr="00C54BB4">
          <w:rPr>
            <w:b/>
            <w:bCs/>
            <w:noProof/>
          </w:rPr>
          <w:instrText xml:space="preserve"> PAGEREF _Toc146525725 \h </w:instrText>
        </w:r>
        <w:r w:rsidRPr="00C54BB4">
          <w:rPr>
            <w:b/>
            <w:bCs/>
            <w:noProof/>
          </w:rPr>
        </w:r>
        <w:r w:rsidRPr="00C54BB4">
          <w:rPr>
            <w:b/>
            <w:bCs/>
            <w:noProof/>
          </w:rPr>
          <w:fldChar w:fldCharType="separate"/>
        </w:r>
        <w:r w:rsidRPr="00C54BB4">
          <w:rPr>
            <w:b/>
            <w:bCs/>
            <w:noProof/>
          </w:rPr>
          <w:t>56</w:t>
        </w:r>
        <w:r w:rsidRPr="00C54BB4">
          <w:rPr>
            <w:b/>
            <w:bCs/>
            <w:noProof/>
          </w:rPr>
          <w:fldChar w:fldCharType="end"/>
        </w:r>
      </w:hyperlink>
    </w:p>
    <w:p w14:paraId="297571B1" w14:textId="1C84BF55" w:rsidR="001A1095" w:rsidRDefault="0015022E" w:rsidP="001A1095">
      <w:pPr>
        <w:spacing w:line="360" w:lineRule="auto"/>
        <w:jc w:val="both"/>
        <w:rPr>
          <w:rFonts w:ascii="Times New Roman" w:hAnsi="Times New Roman" w:cs="Times New Roman"/>
          <w:sz w:val="24"/>
          <w:szCs w:val="24"/>
        </w:rPr>
      </w:pPr>
      <w:r w:rsidRPr="000A4E9A">
        <w:rPr>
          <w:rFonts w:ascii="Times New Roman" w:hAnsi="Times New Roman" w:cs="Times New Roman"/>
          <w:sz w:val="24"/>
          <w:szCs w:val="24"/>
        </w:rPr>
        <w:lastRenderedPageBreak/>
        <w:fldChar w:fldCharType="end"/>
      </w:r>
      <w:bookmarkStart w:id="44" w:name="_Toc79396474"/>
    </w:p>
    <w:p w14:paraId="38AFA9A8" w14:textId="77777777" w:rsidR="001A1095" w:rsidRPr="00C54BB4" w:rsidRDefault="001A1095" w:rsidP="00C54BB4">
      <w:pPr>
        <w:pStyle w:val="Heading1"/>
        <w:spacing w:line="360" w:lineRule="auto"/>
        <w:jc w:val="center"/>
        <w:rPr>
          <w:rFonts w:ascii="Times New Roman" w:hAnsi="Times New Roman" w:cs="Times New Roman"/>
          <w:sz w:val="24"/>
          <w:szCs w:val="24"/>
        </w:rPr>
      </w:pPr>
      <w:bookmarkStart w:id="45" w:name="_Toc146525642"/>
      <w:bookmarkEnd w:id="42"/>
      <w:bookmarkEnd w:id="44"/>
      <w:r w:rsidRPr="00C54BB4">
        <w:rPr>
          <w:rFonts w:ascii="Times New Roman" w:hAnsi="Times New Roman" w:cs="Times New Roman"/>
          <w:sz w:val="24"/>
          <w:szCs w:val="24"/>
        </w:rPr>
        <w:t>ABSTRACT.</w:t>
      </w:r>
      <w:bookmarkEnd w:id="45"/>
    </w:p>
    <w:p w14:paraId="460C717D" w14:textId="2C3603AD" w:rsidR="001A1095" w:rsidRPr="00E86333" w:rsidRDefault="001A1095" w:rsidP="001A1095">
      <w:pPr>
        <w:spacing w:line="360" w:lineRule="auto"/>
        <w:jc w:val="both"/>
        <w:rPr>
          <w:rFonts w:ascii="Times New Roman" w:eastAsia="Calibri" w:hAnsi="Times New Roman" w:cs="Times New Roman"/>
          <w:sz w:val="24"/>
          <w:szCs w:val="24"/>
        </w:rPr>
      </w:pPr>
      <w:r w:rsidRPr="00E86333">
        <w:rPr>
          <w:rFonts w:ascii="Times New Roman" w:eastAsia="Calibri" w:hAnsi="Times New Roman" w:cs="Times New Roman"/>
          <w:sz w:val="24"/>
          <w:szCs w:val="24"/>
        </w:rPr>
        <w:t>This study was about</w:t>
      </w:r>
      <w:r w:rsidRPr="00E86333">
        <w:rPr>
          <w:rFonts w:ascii="Times New Roman" w:eastAsia="Calibri" w:hAnsi="Times New Roman" w:cs="Times New Roman"/>
          <w:i/>
          <w:iCs/>
          <w:sz w:val="24"/>
          <w:szCs w:val="24"/>
        </w:rPr>
        <w:t xml:space="preserve"> Climate Change and the Right to Safe and Clean Water in </w:t>
      </w:r>
      <w:proofErr w:type="spellStart"/>
      <w:r w:rsidRPr="00E86333">
        <w:rPr>
          <w:rFonts w:ascii="Times New Roman" w:eastAsia="Calibri" w:hAnsi="Times New Roman" w:cs="Times New Roman"/>
          <w:i/>
          <w:iCs/>
          <w:sz w:val="24"/>
          <w:szCs w:val="24"/>
        </w:rPr>
        <w:t>Nakivale</w:t>
      </w:r>
      <w:proofErr w:type="spellEnd"/>
      <w:r w:rsidRPr="00E86333">
        <w:rPr>
          <w:rFonts w:ascii="Times New Roman" w:eastAsia="Calibri" w:hAnsi="Times New Roman" w:cs="Times New Roman"/>
          <w:i/>
          <w:iCs/>
          <w:sz w:val="24"/>
          <w:szCs w:val="24"/>
        </w:rPr>
        <w:t xml:space="preserve"> Refugee Settlement, </w:t>
      </w:r>
      <w:proofErr w:type="spellStart"/>
      <w:r w:rsidRPr="00E86333">
        <w:rPr>
          <w:rFonts w:ascii="Times New Roman" w:eastAsia="Calibri" w:hAnsi="Times New Roman" w:cs="Times New Roman"/>
          <w:i/>
          <w:iCs/>
          <w:sz w:val="24"/>
          <w:szCs w:val="24"/>
        </w:rPr>
        <w:t>Isingiro</w:t>
      </w:r>
      <w:proofErr w:type="spellEnd"/>
      <w:r w:rsidRPr="00E86333">
        <w:rPr>
          <w:rFonts w:ascii="Times New Roman" w:eastAsia="Calibri" w:hAnsi="Times New Roman" w:cs="Times New Roman"/>
          <w:i/>
          <w:iCs/>
          <w:sz w:val="24"/>
          <w:szCs w:val="24"/>
        </w:rPr>
        <w:t xml:space="preserve"> District</w:t>
      </w:r>
      <w:r w:rsidRPr="00E86333">
        <w:rPr>
          <w:rFonts w:ascii="Times New Roman" w:eastAsia="Calibri" w:hAnsi="Times New Roman" w:cs="Times New Roman"/>
          <w:sz w:val="24"/>
          <w:szCs w:val="24"/>
        </w:rPr>
        <w:t xml:space="preserve">. The study was prompted by the desire to assess climate change and its implications towards </w:t>
      </w:r>
      <w:r w:rsidR="006E30CB" w:rsidRPr="00E86333">
        <w:rPr>
          <w:rFonts w:ascii="Times New Roman" w:eastAsia="Calibri" w:hAnsi="Times New Roman" w:cs="Times New Roman"/>
          <w:sz w:val="24"/>
          <w:szCs w:val="24"/>
        </w:rPr>
        <w:t>the availability</w:t>
      </w:r>
      <w:r w:rsidRPr="00E86333">
        <w:rPr>
          <w:rFonts w:ascii="Times New Roman" w:eastAsia="Calibri" w:hAnsi="Times New Roman" w:cs="Times New Roman"/>
          <w:sz w:val="24"/>
          <w:szCs w:val="24"/>
        </w:rPr>
        <w:t xml:space="preserve">, </w:t>
      </w:r>
      <w:r w:rsidR="006E30CB" w:rsidRPr="00E86333">
        <w:rPr>
          <w:rFonts w:ascii="Times New Roman" w:eastAsia="Calibri" w:hAnsi="Times New Roman" w:cs="Times New Roman"/>
          <w:sz w:val="24"/>
          <w:szCs w:val="24"/>
        </w:rPr>
        <w:t>accessibility,</w:t>
      </w:r>
      <w:r w:rsidRPr="00E86333">
        <w:rPr>
          <w:rFonts w:ascii="Times New Roman" w:eastAsia="Calibri" w:hAnsi="Times New Roman" w:cs="Times New Roman"/>
          <w:sz w:val="24"/>
          <w:szCs w:val="24"/>
        </w:rPr>
        <w:t xml:space="preserve"> right to access clean and safe water and as well as to find out the existing copying strategies established by </w:t>
      </w:r>
      <w:r w:rsidR="006E30CB" w:rsidRPr="00E86333">
        <w:rPr>
          <w:rFonts w:ascii="Times New Roman" w:eastAsia="Calibri" w:hAnsi="Times New Roman" w:cs="Times New Roman"/>
          <w:sz w:val="24"/>
          <w:szCs w:val="24"/>
        </w:rPr>
        <w:t xml:space="preserve">refugees </w:t>
      </w:r>
      <w:proofErr w:type="spellStart"/>
      <w:r w:rsidR="006E30CB" w:rsidRPr="00E86333">
        <w:rPr>
          <w:rFonts w:ascii="Times New Roman" w:eastAsia="Calibri" w:hAnsi="Times New Roman" w:cs="Times New Roman"/>
          <w:sz w:val="24"/>
          <w:szCs w:val="24"/>
        </w:rPr>
        <w:t>Nakivaale</w:t>
      </w:r>
      <w:proofErr w:type="spellEnd"/>
      <w:r w:rsidRPr="00E86333">
        <w:rPr>
          <w:rFonts w:ascii="Times New Roman" w:eastAsia="Calibri" w:hAnsi="Times New Roman" w:cs="Times New Roman"/>
          <w:sz w:val="24"/>
          <w:szCs w:val="24"/>
        </w:rPr>
        <w:t xml:space="preserve"> settlement</w:t>
      </w:r>
    </w:p>
    <w:p w14:paraId="666AB1FB" w14:textId="5A442E5E" w:rsidR="001A1095" w:rsidRPr="00E86333" w:rsidRDefault="001A1095" w:rsidP="001A1095">
      <w:pPr>
        <w:spacing w:line="360" w:lineRule="auto"/>
        <w:jc w:val="both"/>
        <w:rPr>
          <w:rFonts w:ascii="Times New Roman" w:eastAsia="Calibri" w:hAnsi="Times New Roman" w:cs="Times New Roman"/>
          <w:sz w:val="24"/>
          <w:szCs w:val="24"/>
        </w:rPr>
      </w:pPr>
      <w:r w:rsidRPr="00E86333">
        <w:rPr>
          <w:rFonts w:ascii="Times New Roman" w:eastAsia="Calibri" w:hAnsi="Times New Roman" w:cs="Times New Roman"/>
          <w:sz w:val="24"/>
          <w:szCs w:val="24"/>
        </w:rPr>
        <w:t xml:space="preserve"> The study was undertaken using a mixed methods approach and that is to say; descriptive qualitative and analytical quantitative designs. The sample population comprised of 60 respondents and this included the sample size of 30 Refugees, 10 humanitarian </w:t>
      </w:r>
      <w:r w:rsidR="006E30CB" w:rsidRPr="00E86333">
        <w:rPr>
          <w:rFonts w:ascii="Times New Roman" w:eastAsia="Calibri" w:hAnsi="Times New Roman" w:cs="Times New Roman"/>
          <w:sz w:val="24"/>
          <w:szCs w:val="24"/>
        </w:rPr>
        <w:t>workers,</w:t>
      </w:r>
      <w:r w:rsidRPr="00E86333">
        <w:rPr>
          <w:rFonts w:ascii="Times New Roman" w:eastAsia="Calibri" w:hAnsi="Times New Roman" w:cs="Times New Roman"/>
          <w:sz w:val="24"/>
          <w:szCs w:val="24"/>
        </w:rPr>
        <w:t xml:space="preserve"> 7 Community Leaders, 6settlement Health Workers, 4 NGO Representatives, and 3 Government Officials. The selection strategy was through, simple random sampling and purposive sampling. The researcher employed basically two tools for data collection. That is; questionnaires and interview guide to collect data. After collection of the data, the results were analyzed in form of statistical tables, percentages as well as pie charts to give good visual impression. </w:t>
      </w:r>
    </w:p>
    <w:p w14:paraId="263AE7C4" w14:textId="363E542E" w:rsidR="001A1095" w:rsidRPr="00E86333" w:rsidRDefault="001A1095" w:rsidP="001A1095">
      <w:pPr>
        <w:spacing w:line="360" w:lineRule="auto"/>
        <w:jc w:val="both"/>
        <w:rPr>
          <w:rFonts w:ascii="Times New Roman" w:eastAsia="Calibri" w:hAnsi="Times New Roman" w:cs="Times New Roman"/>
          <w:bCs/>
          <w:sz w:val="24"/>
          <w:szCs w:val="24"/>
        </w:rPr>
      </w:pPr>
      <w:r w:rsidRPr="00E86333">
        <w:rPr>
          <w:rFonts w:ascii="Times New Roman" w:eastAsia="Calibri" w:hAnsi="Times New Roman" w:cs="Times New Roman"/>
          <w:sz w:val="24"/>
          <w:szCs w:val="24"/>
        </w:rPr>
        <w:t xml:space="preserve">The research findings </w:t>
      </w:r>
      <w:r w:rsidR="006E30CB" w:rsidRPr="00E86333">
        <w:rPr>
          <w:rFonts w:ascii="Times New Roman" w:eastAsia="Calibri" w:hAnsi="Times New Roman" w:cs="Times New Roman"/>
          <w:sz w:val="24"/>
          <w:szCs w:val="24"/>
        </w:rPr>
        <w:t>indicate</w:t>
      </w:r>
      <w:r w:rsidRPr="00E86333">
        <w:rPr>
          <w:rFonts w:ascii="Times New Roman" w:eastAsia="Calibri" w:hAnsi="Times New Roman" w:cs="Times New Roman"/>
          <w:sz w:val="24"/>
          <w:szCs w:val="24"/>
        </w:rPr>
        <w:t xml:space="preserve"> that, Clean and safe water is still a challenge in </w:t>
      </w:r>
      <w:proofErr w:type="spellStart"/>
      <w:r w:rsidRPr="00E86333">
        <w:rPr>
          <w:rFonts w:ascii="Times New Roman" w:eastAsia="Calibri" w:hAnsi="Times New Roman" w:cs="Times New Roman"/>
          <w:sz w:val="24"/>
          <w:szCs w:val="24"/>
        </w:rPr>
        <w:t>Nakivale</w:t>
      </w:r>
      <w:proofErr w:type="spellEnd"/>
      <w:r w:rsidRPr="00E86333">
        <w:rPr>
          <w:rFonts w:ascii="Times New Roman" w:eastAsia="Calibri" w:hAnsi="Times New Roman" w:cs="Times New Roman"/>
          <w:sz w:val="24"/>
          <w:szCs w:val="24"/>
        </w:rPr>
        <w:t xml:space="preserve"> Refugees’ Settlement as clean and safe water is not readily available for the people in the settlement and </w:t>
      </w:r>
      <w:r w:rsidRPr="00E86333">
        <w:rPr>
          <w:rFonts w:ascii="Times New Roman" w:eastAsia="Calibri" w:hAnsi="Times New Roman" w:cs="Times New Roman"/>
          <w:bCs/>
          <w:sz w:val="24"/>
          <w:szCs w:val="24"/>
        </w:rPr>
        <w:t xml:space="preserve">there are no clear access routes to fetch clean and safe water. This is further worsened by the situation of Clean and safe water </w:t>
      </w:r>
      <w:r w:rsidR="006E30CB" w:rsidRPr="00E86333">
        <w:rPr>
          <w:rFonts w:ascii="Times New Roman" w:eastAsia="Calibri" w:hAnsi="Times New Roman" w:cs="Times New Roman"/>
          <w:bCs/>
          <w:sz w:val="24"/>
          <w:szCs w:val="24"/>
        </w:rPr>
        <w:t>that cannot</w:t>
      </w:r>
      <w:r w:rsidRPr="00E86333">
        <w:rPr>
          <w:rFonts w:ascii="Times New Roman" w:eastAsia="Calibri" w:hAnsi="Times New Roman" w:cs="Times New Roman"/>
          <w:bCs/>
          <w:sz w:val="24"/>
          <w:szCs w:val="24"/>
        </w:rPr>
        <w:t xml:space="preserve"> easily be gotten by even women and children within </w:t>
      </w:r>
      <w:r w:rsidR="006E30CB" w:rsidRPr="00E86333">
        <w:rPr>
          <w:rFonts w:ascii="Times New Roman" w:eastAsia="Calibri" w:hAnsi="Times New Roman" w:cs="Times New Roman"/>
          <w:bCs/>
          <w:sz w:val="24"/>
          <w:szCs w:val="24"/>
        </w:rPr>
        <w:t>the settlement</w:t>
      </w:r>
      <w:r w:rsidRPr="00E86333">
        <w:rPr>
          <w:rFonts w:ascii="Times New Roman" w:eastAsia="Calibri" w:hAnsi="Times New Roman" w:cs="Times New Roman"/>
          <w:bCs/>
          <w:sz w:val="24"/>
          <w:szCs w:val="24"/>
        </w:rPr>
        <w:t xml:space="preserve">. The utilization of polluted water enhanced by climate change has led to water borne </w:t>
      </w:r>
      <w:r w:rsidR="006E30CB" w:rsidRPr="00E86333">
        <w:rPr>
          <w:rFonts w:ascii="Times New Roman" w:eastAsia="Calibri" w:hAnsi="Times New Roman" w:cs="Times New Roman"/>
          <w:bCs/>
          <w:sz w:val="24"/>
          <w:szCs w:val="24"/>
        </w:rPr>
        <w:t>disease in</w:t>
      </w:r>
      <w:r w:rsidRPr="00E86333">
        <w:rPr>
          <w:rFonts w:ascii="Times New Roman" w:eastAsia="Calibri" w:hAnsi="Times New Roman" w:cs="Times New Roman"/>
          <w:bCs/>
          <w:sz w:val="24"/>
          <w:szCs w:val="24"/>
        </w:rPr>
        <w:t xml:space="preserve"> </w:t>
      </w:r>
      <w:proofErr w:type="spellStart"/>
      <w:r w:rsidRPr="00E86333">
        <w:rPr>
          <w:rFonts w:ascii="Times New Roman" w:eastAsia="Calibri" w:hAnsi="Times New Roman" w:cs="Times New Roman"/>
          <w:bCs/>
          <w:sz w:val="24"/>
          <w:szCs w:val="24"/>
        </w:rPr>
        <w:t>Nakivale</w:t>
      </w:r>
      <w:proofErr w:type="spellEnd"/>
      <w:r w:rsidRPr="00E86333">
        <w:rPr>
          <w:rFonts w:ascii="Times New Roman" w:eastAsia="Calibri" w:hAnsi="Times New Roman" w:cs="Times New Roman"/>
          <w:bCs/>
          <w:sz w:val="24"/>
          <w:szCs w:val="24"/>
        </w:rPr>
        <w:t xml:space="preserve"> Refugees’ Settlement because due to scarcity of </w:t>
      </w:r>
      <w:r w:rsidR="006E30CB" w:rsidRPr="00E86333">
        <w:rPr>
          <w:rFonts w:ascii="Times New Roman" w:eastAsia="Calibri" w:hAnsi="Times New Roman" w:cs="Times New Roman"/>
          <w:bCs/>
          <w:sz w:val="24"/>
          <w:szCs w:val="24"/>
        </w:rPr>
        <w:t>water, the</w:t>
      </w:r>
      <w:r w:rsidRPr="00E86333">
        <w:rPr>
          <w:rFonts w:ascii="Times New Roman" w:eastAsia="Calibri" w:hAnsi="Times New Roman" w:cs="Times New Roman"/>
          <w:bCs/>
          <w:sz w:val="24"/>
          <w:szCs w:val="24"/>
        </w:rPr>
        <w:t xml:space="preserve"> majority of people within the settlement have resorted to not only </w:t>
      </w:r>
      <w:r w:rsidR="006E30CB" w:rsidRPr="00E86333">
        <w:rPr>
          <w:rFonts w:ascii="Times New Roman" w:eastAsia="Calibri" w:hAnsi="Times New Roman" w:cs="Times New Roman"/>
          <w:bCs/>
          <w:sz w:val="24"/>
          <w:szCs w:val="24"/>
        </w:rPr>
        <w:t>sharing water</w:t>
      </w:r>
      <w:r w:rsidRPr="00E86333">
        <w:rPr>
          <w:rFonts w:ascii="Times New Roman" w:eastAsia="Calibri" w:hAnsi="Times New Roman" w:cs="Times New Roman"/>
          <w:bCs/>
          <w:sz w:val="24"/>
          <w:szCs w:val="24"/>
        </w:rPr>
        <w:t xml:space="preserve"> sources like </w:t>
      </w:r>
      <w:r w:rsidR="006E30CB" w:rsidRPr="00E86333">
        <w:rPr>
          <w:rFonts w:ascii="Times New Roman" w:eastAsia="Calibri" w:hAnsi="Times New Roman" w:cs="Times New Roman"/>
          <w:bCs/>
          <w:sz w:val="24"/>
          <w:szCs w:val="24"/>
        </w:rPr>
        <w:t>lakes, dams</w:t>
      </w:r>
      <w:r w:rsidRPr="00E86333">
        <w:rPr>
          <w:rFonts w:ascii="Times New Roman" w:eastAsia="Calibri" w:hAnsi="Times New Roman" w:cs="Times New Roman"/>
          <w:bCs/>
          <w:sz w:val="24"/>
          <w:szCs w:val="24"/>
        </w:rPr>
        <w:t xml:space="preserve"> and swamps with animals but consuming polluted water in the settlement.</w:t>
      </w:r>
    </w:p>
    <w:p w14:paraId="1E20BF0A" w14:textId="3CDA0E2A" w:rsidR="00FE14E5" w:rsidRPr="00E86333" w:rsidRDefault="001A1095" w:rsidP="001A1095">
      <w:pPr>
        <w:spacing w:line="360" w:lineRule="auto"/>
        <w:jc w:val="both"/>
        <w:rPr>
          <w:rFonts w:ascii="Times New Roman" w:eastAsia="Calibri" w:hAnsi="Times New Roman" w:cs="Times New Roman"/>
          <w:sz w:val="24"/>
          <w:szCs w:val="24"/>
        </w:rPr>
      </w:pPr>
      <w:r w:rsidRPr="00E86333">
        <w:rPr>
          <w:rFonts w:ascii="Times New Roman" w:eastAsia="Calibri" w:hAnsi="Times New Roman" w:cs="Times New Roman"/>
          <w:bCs/>
          <w:sz w:val="24"/>
          <w:szCs w:val="24"/>
        </w:rPr>
        <w:t xml:space="preserve"> </w:t>
      </w:r>
      <w:r w:rsidRPr="00E86333">
        <w:rPr>
          <w:rFonts w:ascii="Times New Roman" w:eastAsia="Calibri" w:hAnsi="Times New Roman" w:cs="Times New Roman"/>
          <w:sz w:val="24"/>
          <w:szCs w:val="24"/>
        </w:rPr>
        <w:t xml:space="preserve">Finally, the study recommends that, the government, NGOs and all other stakeholders supporting refugees in </w:t>
      </w:r>
      <w:proofErr w:type="spellStart"/>
      <w:r w:rsidRPr="00E86333">
        <w:rPr>
          <w:rFonts w:ascii="Times New Roman" w:eastAsia="Calibri" w:hAnsi="Times New Roman" w:cs="Times New Roman"/>
          <w:sz w:val="24"/>
          <w:szCs w:val="24"/>
        </w:rPr>
        <w:t>Nakivale</w:t>
      </w:r>
      <w:proofErr w:type="spellEnd"/>
      <w:r w:rsidRPr="00E86333">
        <w:rPr>
          <w:rFonts w:ascii="Times New Roman" w:eastAsia="Calibri" w:hAnsi="Times New Roman" w:cs="Times New Roman"/>
          <w:sz w:val="24"/>
          <w:szCs w:val="24"/>
        </w:rPr>
        <w:t xml:space="preserve"> settlement should increase budget allocation for clean and safe water, Encourage and support refugees to build local cemented tanks for the preservation of rain water during drought, creation of small dams where animals can drink water from , provision of water-guard tablets to treat water before utilization and extent more taps in villages to reduce on the long queues which are causing conflicts and fights due to frustrations while at the water sources</w:t>
      </w:r>
      <w:r w:rsidR="0015022E" w:rsidRPr="00E86333">
        <w:rPr>
          <w:rFonts w:ascii="Times New Roman" w:eastAsia="Calibri" w:hAnsi="Times New Roman" w:cs="Times New Roman"/>
          <w:sz w:val="24"/>
          <w:szCs w:val="24"/>
        </w:rPr>
        <w:br w:type="page"/>
      </w:r>
    </w:p>
    <w:p w14:paraId="694D931C" w14:textId="77777777" w:rsidR="00FE14E5" w:rsidRPr="00E86333" w:rsidRDefault="00FE14E5" w:rsidP="00E86333">
      <w:pPr>
        <w:spacing w:line="360" w:lineRule="auto"/>
        <w:jc w:val="both"/>
        <w:rPr>
          <w:rFonts w:ascii="Times New Roman" w:eastAsia="Calibri" w:hAnsi="Times New Roman" w:cs="Times New Roman"/>
          <w:sz w:val="24"/>
          <w:szCs w:val="24"/>
        </w:rPr>
        <w:sectPr w:rsidR="00FE14E5" w:rsidRPr="00E86333" w:rsidSect="00E129B6">
          <w:footerReference w:type="default" r:id="rId10"/>
          <w:pgSz w:w="12240" w:h="15840"/>
          <w:pgMar w:top="1440" w:right="1440" w:bottom="1440" w:left="1440" w:header="0" w:footer="720" w:gutter="0"/>
          <w:pgNumType w:fmt="lowerRoman" w:start="1"/>
          <w:cols w:space="0"/>
          <w:docGrid w:linePitch="360"/>
        </w:sectPr>
      </w:pPr>
    </w:p>
    <w:p w14:paraId="60118704" w14:textId="3192ED21" w:rsidR="00FE14E5" w:rsidRPr="00E86333" w:rsidRDefault="0015022E" w:rsidP="00B955FB">
      <w:pPr>
        <w:spacing w:after="0" w:line="360" w:lineRule="auto"/>
        <w:jc w:val="center"/>
        <w:outlineLvl w:val="1"/>
        <w:rPr>
          <w:rFonts w:ascii="Times New Roman" w:eastAsia="Times New Roman" w:hAnsi="Times New Roman" w:cs="Times New Roman"/>
          <w:b/>
          <w:sz w:val="24"/>
          <w:szCs w:val="24"/>
        </w:rPr>
      </w:pPr>
      <w:bookmarkStart w:id="46" w:name="_Toc146525643"/>
      <w:r w:rsidRPr="00E86333">
        <w:rPr>
          <w:rFonts w:ascii="Times New Roman" w:eastAsia="Times New Roman" w:hAnsi="Times New Roman" w:cs="Times New Roman"/>
          <w:b/>
          <w:sz w:val="24"/>
          <w:szCs w:val="24"/>
        </w:rPr>
        <w:lastRenderedPageBreak/>
        <w:t>CHAPTER ONE</w:t>
      </w:r>
      <w:r w:rsidR="002424DD">
        <w:rPr>
          <w:rFonts w:ascii="Times New Roman" w:eastAsia="Times New Roman" w:hAnsi="Times New Roman" w:cs="Times New Roman"/>
          <w:b/>
          <w:sz w:val="24"/>
          <w:szCs w:val="24"/>
        </w:rPr>
        <w:t>.</w:t>
      </w:r>
      <w:bookmarkEnd w:id="46"/>
    </w:p>
    <w:p w14:paraId="1B75893C" w14:textId="734E2FEC" w:rsidR="00FE14E5" w:rsidRPr="00E86333" w:rsidRDefault="0015022E" w:rsidP="00B955FB">
      <w:pPr>
        <w:spacing w:after="0" w:line="360" w:lineRule="auto"/>
        <w:jc w:val="center"/>
        <w:outlineLvl w:val="1"/>
        <w:rPr>
          <w:rFonts w:ascii="Times New Roman" w:eastAsia="Times New Roman" w:hAnsi="Times New Roman" w:cs="Times New Roman"/>
          <w:b/>
          <w:sz w:val="24"/>
          <w:szCs w:val="24"/>
        </w:rPr>
      </w:pPr>
      <w:bookmarkStart w:id="47" w:name="_Toc146525644"/>
      <w:r w:rsidRPr="00E86333">
        <w:rPr>
          <w:rFonts w:ascii="Times New Roman" w:eastAsia="Times New Roman" w:hAnsi="Times New Roman" w:cs="Times New Roman"/>
          <w:b/>
          <w:sz w:val="24"/>
          <w:szCs w:val="24"/>
        </w:rPr>
        <w:t>INTRODUCTION</w:t>
      </w:r>
      <w:r w:rsidR="002424DD">
        <w:rPr>
          <w:rFonts w:ascii="Times New Roman" w:eastAsia="Times New Roman" w:hAnsi="Times New Roman" w:cs="Times New Roman"/>
          <w:b/>
          <w:sz w:val="24"/>
          <w:szCs w:val="24"/>
        </w:rPr>
        <w:t>.</w:t>
      </w:r>
      <w:bookmarkEnd w:id="47"/>
    </w:p>
    <w:p w14:paraId="071E820A" w14:textId="600C77A8" w:rsidR="00FE14E5" w:rsidRPr="00E86333" w:rsidRDefault="0015022E" w:rsidP="000A4E9A">
      <w:pPr>
        <w:spacing w:after="0" w:line="360" w:lineRule="auto"/>
        <w:jc w:val="both"/>
        <w:outlineLvl w:val="1"/>
        <w:rPr>
          <w:rFonts w:ascii="Times New Roman" w:eastAsia="Times New Roman" w:hAnsi="Times New Roman" w:cs="Times New Roman"/>
          <w:b/>
          <w:sz w:val="24"/>
          <w:szCs w:val="24"/>
        </w:rPr>
      </w:pPr>
      <w:bookmarkStart w:id="48" w:name="_Toc146525645"/>
      <w:r w:rsidRPr="00E86333">
        <w:rPr>
          <w:rFonts w:ascii="Times New Roman" w:eastAsia="Times New Roman" w:hAnsi="Times New Roman" w:cs="Times New Roman"/>
          <w:b/>
          <w:sz w:val="24"/>
          <w:szCs w:val="24"/>
        </w:rPr>
        <w:t>1.0 Introduction</w:t>
      </w:r>
      <w:r w:rsidR="002424DD">
        <w:rPr>
          <w:rFonts w:ascii="Times New Roman" w:eastAsia="Times New Roman" w:hAnsi="Times New Roman" w:cs="Times New Roman"/>
          <w:b/>
          <w:sz w:val="24"/>
          <w:szCs w:val="24"/>
        </w:rPr>
        <w:t>.</w:t>
      </w:r>
      <w:bookmarkEnd w:id="48"/>
    </w:p>
    <w:p w14:paraId="386F78CC" w14:textId="01384EE3" w:rsidR="00FE14E5" w:rsidRPr="00E86333" w:rsidRDefault="0015022E" w:rsidP="000A4E9A">
      <w:pPr>
        <w:spacing w:after="0" w:line="360" w:lineRule="auto"/>
        <w:jc w:val="both"/>
        <w:rPr>
          <w:rFonts w:ascii="Times New Roman" w:eastAsia="Times New Roman" w:hAnsi="Times New Roman" w:cs="Times New Roman"/>
          <w:sz w:val="24"/>
          <w:szCs w:val="24"/>
        </w:rPr>
      </w:pPr>
      <w:r w:rsidRPr="00E86333">
        <w:rPr>
          <w:rFonts w:ascii="Times New Roman" w:eastAsia="Times New Roman" w:hAnsi="Times New Roman" w:cs="Times New Roman"/>
          <w:sz w:val="24"/>
          <w:szCs w:val="24"/>
        </w:rPr>
        <w:t xml:space="preserve">This chapter presents the background of the study, statement of the problem, objectives, research questions and the scope of the study. It further highlights the significance and conceptual framework of the study as per the study topic. This study is about Climate change and the right to access to clean and safe water </w:t>
      </w:r>
      <w:r w:rsidR="00FB1B51" w:rsidRPr="00E86333">
        <w:rPr>
          <w:rFonts w:ascii="Times New Roman" w:eastAsia="Times New Roman" w:hAnsi="Times New Roman" w:cs="Times New Roman"/>
          <w:sz w:val="24"/>
          <w:szCs w:val="24"/>
        </w:rPr>
        <w:t>in drought</w:t>
      </w:r>
      <w:r w:rsidRPr="00E86333">
        <w:rPr>
          <w:rFonts w:ascii="Times New Roman" w:eastAsia="Times New Roman" w:hAnsi="Times New Roman" w:cs="Times New Roman"/>
          <w:sz w:val="24"/>
          <w:szCs w:val="24"/>
        </w:rPr>
        <w:t xml:space="preserve"> affected community in </w:t>
      </w:r>
      <w:proofErr w:type="spellStart"/>
      <w:r w:rsidRPr="00E86333">
        <w:rPr>
          <w:rFonts w:ascii="Times New Roman" w:eastAsia="Times New Roman" w:hAnsi="Times New Roman" w:cs="Times New Roman"/>
          <w:sz w:val="24"/>
          <w:szCs w:val="24"/>
        </w:rPr>
        <w:t>Nakivale</w:t>
      </w:r>
      <w:proofErr w:type="spellEnd"/>
      <w:r w:rsidRPr="00E86333">
        <w:rPr>
          <w:rFonts w:ascii="Times New Roman" w:eastAsia="Times New Roman" w:hAnsi="Times New Roman" w:cs="Times New Roman"/>
          <w:sz w:val="24"/>
          <w:szCs w:val="24"/>
        </w:rPr>
        <w:t xml:space="preserve"> Refugee </w:t>
      </w:r>
      <w:r w:rsidR="00FB1B51" w:rsidRPr="00E86333">
        <w:rPr>
          <w:rFonts w:ascii="Times New Roman" w:eastAsia="Times New Roman" w:hAnsi="Times New Roman" w:cs="Times New Roman"/>
          <w:sz w:val="24"/>
          <w:szCs w:val="24"/>
        </w:rPr>
        <w:t>Settlement,</w:t>
      </w:r>
      <w:r w:rsidRPr="00E86333">
        <w:rPr>
          <w:rFonts w:ascii="Times New Roman" w:eastAsia="Times New Roman" w:hAnsi="Times New Roman" w:cs="Times New Roman"/>
          <w:sz w:val="24"/>
          <w:szCs w:val="24"/>
        </w:rPr>
        <w:t xml:space="preserve"> </w:t>
      </w:r>
      <w:proofErr w:type="spellStart"/>
      <w:r w:rsidRPr="00E86333">
        <w:rPr>
          <w:rFonts w:ascii="Times New Roman" w:eastAsia="Times New Roman" w:hAnsi="Times New Roman" w:cs="Times New Roman"/>
          <w:sz w:val="24"/>
          <w:szCs w:val="24"/>
        </w:rPr>
        <w:t>Isingiro</w:t>
      </w:r>
      <w:proofErr w:type="spellEnd"/>
      <w:r w:rsidRPr="00E86333">
        <w:rPr>
          <w:rFonts w:ascii="Times New Roman" w:eastAsia="Times New Roman" w:hAnsi="Times New Roman" w:cs="Times New Roman"/>
          <w:sz w:val="24"/>
          <w:szCs w:val="24"/>
        </w:rPr>
        <w:t xml:space="preserve"> District.</w:t>
      </w:r>
    </w:p>
    <w:p w14:paraId="277A08AC" w14:textId="77777777" w:rsidR="00FE14E5" w:rsidRPr="00E86333" w:rsidRDefault="00FE14E5" w:rsidP="000A4E9A">
      <w:pPr>
        <w:spacing w:after="0" w:line="360" w:lineRule="auto"/>
        <w:jc w:val="both"/>
        <w:rPr>
          <w:rFonts w:ascii="Times New Roman" w:eastAsia="Times New Roman" w:hAnsi="Times New Roman" w:cs="Times New Roman"/>
          <w:sz w:val="24"/>
          <w:szCs w:val="24"/>
        </w:rPr>
      </w:pPr>
    </w:p>
    <w:p w14:paraId="0FAB6ACE" w14:textId="4C522F0E" w:rsidR="00FE14E5" w:rsidRPr="00E86333" w:rsidRDefault="0015022E" w:rsidP="000A4E9A">
      <w:pPr>
        <w:numPr>
          <w:ilvl w:val="1"/>
          <w:numId w:val="15"/>
        </w:numPr>
        <w:spacing w:after="0" w:line="360" w:lineRule="auto"/>
        <w:jc w:val="both"/>
        <w:outlineLvl w:val="1"/>
        <w:rPr>
          <w:rFonts w:ascii="Times New Roman" w:eastAsia="Calibri" w:hAnsi="Times New Roman" w:cs="Times New Roman"/>
          <w:b/>
          <w:bCs/>
          <w:sz w:val="24"/>
          <w:szCs w:val="24"/>
        </w:rPr>
      </w:pPr>
      <w:bookmarkStart w:id="49" w:name="_Toc146525646"/>
      <w:r w:rsidRPr="00E86333">
        <w:rPr>
          <w:rFonts w:ascii="Times New Roman" w:eastAsia="Calibri" w:hAnsi="Times New Roman" w:cs="Times New Roman"/>
          <w:b/>
          <w:bCs/>
          <w:sz w:val="24"/>
          <w:szCs w:val="24"/>
        </w:rPr>
        <w:t>Background.</w:t>
      </w:r>
      <w:bookmarkEnd w:id="49"/>
    </w:p>
    <w:p w14:paraId="285E7F9B" w14:textId="70A4F3D9" w:rsidR="00631B4D" w:rsidRPr="00A113DC" w:rsidRDefault="00631B4D" w:rsidP="00A113DC">
      <w:pPr>
        <w:spacing w:line="360" w:lineRule="auto"/>
        <w:jc w:val="both"/>
        <w:rPr>
          <w:rFonts w:ascii="Times New Roman" w:hAnsi="Times New Roman" w:cs="Times New Roman"/>
          <w:sz w:val="24"/>
          <w:szCs w:val="24"/>
        </w:rPr>
      </w:pPr>
      <w:r w:rsidRPr="00A113DC">
        <w:rPr>
          <w:rFonts w:ascii="Times New Roman" w:hAnsi="Times New Roman" w:cs="Times New Roman"/>
          <w:sz w:val="24"/>
          <w:szCs w:val="24"/>
        </w:rPr>
        <w:t>Water and the global climate change dilemma are inextricably intertwined. Climate change is causing the water cycle to be more variable, which is causing extreme weather events, reducing the predictability of water availability, decreasing water quality, and endangering sustainable development, biodiversity, and the enjoyment of the human right to access to safe drinking water and sanitary facilities around the world. More than 90% of significant natural catastrophes during the past ten years have been triggered by weather-related occurrences, according to Misran A, 2014. Because of climate change, these occurrences are anticipated to become more frequent and intense.</w:t>
      </w:r>
    </w:p>
    <w:p w14:paraId="63B5E41E" w14:textId="07523C48" w:rsidR="00FE14E5" w:rsidRPr="00A113DC" w:rsidRDefault="00631B4D" w:rsidP="00A113DC">
      <w:pPr>
        <w:spacing w:line="360" w:lineRule="auto"/>
        <w:jc w:val="both"/>
        <w:rPr>
          <w:rFonts w:ascii="Times New Roman" w:hAnsi="Times New Roman" w:cs="Times New Roman"/>
          <w:sz w:val="24"/>
          <w:szCs w:val="24"/>
        </w:rPr>
      </w:pPr>
      <w:r w:rsidRPr="00A113DC">
        <w:rPr>
          <w:rFonts w:ascii="Times New Roman" w:hAnsi="Times New Roman" w:cs="Times New Roman"/>
          <w:sz w:val="24"/>
          <w:szCs w:val="24"/>
        </w:rPr>
        <w:t>Many of the effects of the climate crisis are felt by society through the medium of water, for example, through various threats to the energy, agricultural, health, and transportation sectors. These are influenced by interactions with non-climatic drivers of change like population growth, migration, economic development, urbanization, environmental and land-use changes, or natural geomorphic changes that put the sustainability of resources at risk by reducing water supplies or raising demand for water (</w:t>
      </w:r>
      <w:proofErr w:type="spellStart"/>
      <w:r w:rsidRPr="00A113DC">
        <w:rPr>
          <w:rFonts w:ascii="Times New Roman" w:hAnsi="Times New Roman" w:cs="Times New Roman"/>
          <w:sz w:val="24"/>
          <w:szCs w:val="24"/>
        </w:rPr>
        <w:t>Alcayna</w:t>
      </w:r>
      <w:proofErr w:type="spellEnd"/>
      <w:r w:rsidRPr="00A113DC">
        <w:rPr>
          <w:rFonts w:ascii="Times New Roman" w:hAnsi="Times New Roman" w:cs="Times New Roman"/>
          <w:sz w:val="24"/>
          <w:szCs w:val="24"/>
        </w:rPr>
        <w:t>, T, 2021).</w:t>
      </w:r>
    </w:p>
    <w:p w14:paraId="378C8813" w14:textId="0C8B41C3" w:rsidR="00FE14E5" w:rsidRPr="00A113DC" w:rsidRDefault="00631B4D" w:rsidP="00A113DC">
      <w:pPr>
        <w:spacing w:line="360" w:lineRule="auto"/>
        <w:jc w:val="both"/>
        <w:rPr>
          <w:rFonts w:ascii="Times New Roman" w:hAnsi="Times New Roman" w:cs="Times New Roman"/>
          <w:sz w:val="24"/>
          <w:szCs w:val="24"/>
        </w:rPr>
      </w:pPr>
      <w:r w:rsidRPr="00A113DC">
        <w:rPr>
          <w:rFonts w:ascii="Times New Roman" w:hAnsi="Times New Roman" w:cs="Times New Roman"/>
          <w:sz w:val="24"/>
          <w:szCs w:val="24"/>
        </w:rPr>
        <w:t xml:space="preserve">The specifics of a sustainable, safe, and clean water future in Africa might have been manageable. Access to clean and safe water is, however, impacted by a number of global climate change drivers and difficulties. Climate change, population growth, food and energy crises, financial crises, water scarcity, extreme weather events, dietary changes, urbanization, deforestation (which causes erosion and exhaustion), collapsing biodiversity, e-commerce, and technological advancements are some of the main drivers (Phnom P, 2021). On the one hand, these factors present problems </w:t>
      </w:r>
      <w:r w:rsidRPr="00A113DC">
        <w:rPr>
          <w:rFonts w:ascii="Times New Roman" w:hAnsi="Times New Roman" w:cs="Times New Roman"/>
          <w:sz w:val="24"/>
          <w:szCs w:val="24"/>
        </w:rPr>
        <w:lastRenderedPageBreak/>
        <w:t>and dangers, but on the other, they also present some chances for quicker growth, development, and advancements (Phnom P, 2021).</w:t>
      </w:r>
    </w:p>
    <w:p w14:paraId="6EF49726" w14:textId="77777777" w:rsidR="00C17B70" w:rsidRPr="00A113DC" w:rsidRDefault="00C17B70" w:rsidP="00A113DC">
      <w:pPr>
        <w:spacing w:line="360" w:lineRule="auto"/>
        <w:jc w:val="both"/>
        <w:rPr>
          <w:rFonts w:ascii="Times New Roman" w:hAnsi="Times New Roman" w:cs="Times New Roman"/>
          <w:sz w:val="24"/>
          <w:szCs w:val="24"/>
        </w:rPr>
      </w:pPr>
    </w:p>
    <w:p w14:paraId="76D2DC47" w14:textId="6A387F0C" w:rsidR="00FE14E5" w:rsidRPr="000E7C4D" w:rsidRDefault="00C17B70" w:rsidP="00A113DC">
      <w:pPr>
        <w:spacing w:line="360" w:lineRule="auto"/>
        <w:jc w:val="both"/>
        <w:rPr>
          <w:rFonts w:ascii="Times New Roman" w:hAnsi="Times New Roman" w:cs="Times New Roman"/>
          <w:sz w:val="24"/>
          <w:szCs w:val="24"/>
        </w:rPr>
      </w:pPr>
      <w:r w:rsidRPr="00A113DC">
        <w:rPr>
          <w:rFonts w:ascii="Times New Roman" w:hAnsi="Times New Roman" w:cs="Times New Roman"/>
          <w:sz w:val="24"/>
          <w:szCs w:val="24"/>
        </w:rPr>
        <w:t>A major threat to Africa's availability to clean water is posed by climate change in combination with other global drivers of change. Only 3.8% of the world's total greenhouse gas (GHG) emissions come from the continent, with only 1.59% coming from Sub-Saharan Africa (Spore, 2008). This is despite the fact that it is home to 14% of the world's population. The continent is home to the vast majority of the world's poorest nations and communities, and as a result, it will suffer earlier and more severely than other continents due to its lower capacity for adaptation and resiliency as well as its greater reliance on climate-sensitive industries such sustainable safe and clean water supply.</w:t>
      </w:r>
    </w:p>
    <w:p w14:paraId="57048AED" w14:textId="767388CC" w:rsidR="00FE14E5" w:rsidRPr="00A113DC" w:rsidRDefault="00EF3615" w:rsidP="00A113DC">
      <w:pPr>
        <w:spacing w:line="360" w:lineRule="auto"/>
        <w:jc w:val="both"/>
        <w:rPr>
          <w:rFonts w:ascii="Times New Roman" w:eastAsia="Times New Roman" w:hAnsi="Times New Roman" w:cs="Times New Roman"/>
          <w:sz w:val="24"/>
          <w:szCs w:val="24"/>
        </w:rPr>
      </w:pPr>
      <w:r w:rsidRPr="00A113DC">
        <w:rPr>
          <w:rFonts w:ascii="Times New Roman" w:eastAsia="Times New Roman" w:hAnsi="Times New Roman" w:cs="Times New Roman"/>
          <w:sz w:val="24"/>
          <w:szCs w:val="24"/>
        </w:rPr>
        <w:t xml:space="preserve">According to the UBOS report 2020, the </w:t>
      </w:r>
      <w:proofErr w:type="spellStart"/>
      <w:r w:rsidRPr="00A113DC">
        <w:rPr>
          <w:rFonts w:ascii="Times New Roman" w:eastAsia="Times New Roman" w:hAnsi="Times New Roman" w:cs="Times New Roman"/>
          <w:sz w:val="24"/>
          <w:szCs w:val="24"/>
        </w:rPr>
        <w:t>Nakivale</w:t>
      </w:r>
      <w:proofErr w:type="spellEnd"/>
      <w:r w:rsidRPr="00A113DC">
        <w:rPr>
          <w:rFonts w:ascii="Times New Roman" w:eastAsia="Times New Roman" w:hAnsi="Times New Roman" w:cs="Times New Roman"/>
          <w:sz w:val="24"/>
          <w:szCs w:val="24"/>
        </w:rPr>
        <w:t xml:space="preserve"> refugee community is vulnerable to droughts brought on by climate change, which makes water scarce and has an impact on people' quality of </w:t>
      </w:r>
      <w:r w:rsidR="00CB1879" w:rsidRPr="00A113DC">
        <w:rPr>
          <w:rFonts w:ascii="Times New Roman" w:eastAsia="Times New Roman" w:hAnsi="Times New Roman" w:cs="Times New Roman"/>
          <w:sz w:val="24"/>
          <w:szCs w:val="24"/>
        </w:rPr>
        <w:t>life. Access</w:t>
      </w:r>
      <w:r w:rsidRPr="00A113DC">
        <w:rPr>
          <w:rFonts w:ascii="Times New Roman" w:eastAsia="Times New Roman" w:hAnsi="Times New Roman" w:cs="Times New Roman"/>
          <w:sz w:val="24"/>
          <w:szCs w:val="24"/>
        </w:rPr>
        <w:t xml:space="preserve"> to basic resources like clean and safe water is one of the many facets of human life that are impacted by the growing global problem of climate change. One of the most obvious effects of climate change is drought, which has a negative influence on people's rights to access clean water worldwide, especially for vulnerable groups like refugees. A striking example of a community coping with the effects of climate change and its influence on the fundamental human right to obtain clean and safe water is the </w:t>
      </w:r>
      <w:proofErr w:type="spellStart"/>
      <w:r w:rsidRPr="00A113DC">
        <w:rPr>
          <w:rFonts w:ascii="Times New Roman" w:eastAsia="Times New Roman" w:hAnsi="Times New Roman" w:cs="Times New Roman"/>
          <w:sz w:val="24"/>
          <w:szCs w:val="24"/>
        </w:rPr>
        <w:t>Nakivale</w:t>
      </w:r>
      <w:proofErr w:type="spellEnd"/>
      <w:r w:rsidRPr="00A113DC">
        <w:rPr>
          <w:rFonts w:ascii="Times New Roman" w:eastAsia="Times New Roman" w:hAnsi="Times New Roman" w:cs="Times New Roman"/>
          <w:sz w:val="24"/>
          <w:szCs w:val="24"/>
        </w:rPr>
        <w:t xml:space="preserve"> Refugee Settlement in western Uganda's </w:t>
      </w:r>
      <w:proofErr w:type="spellStart"/>
      <w:r w:rsidRPr="00A113DC">
        <w:rPr>
          <w:rFonts w:ascii="Times New Roman" w:eastAsia="Times New Roman" w:hAnsi="Times New Roman" w:cs="Times New Roman"/>
          <w:sz w:val="24"/>
          <w:szCs w:val="24"/>
        </w:rPr>
        <w:t>Isingiro</w:t>
      </w:r>
      <w:proofErr w:type="spellEnd"/>
      <w:r w:rsidRPr="00A113DC">
        <w:rPr>
          <w:rFonts w:ascii="Times New Roman" w:eastAsia="Times New Roman" w:hAnsi="Times New Roman" w:cs="Times New Roman"/>
          <w:sz w:val="24"/>
          <w:szCs w:val="24"/>
        </w:rPr>
        <w:t xml:space="preserve"> </w:t>
      </w:r>
      <w:r w:rsidR="00CB1879" w:rsidRPr="00A113DC">
        <w:rPr>
          <w:rFonts w:ascii="Times New Roman" w:eastAsia="Times New Roman" w:hAnsi="Times New Roman" w:cs="Times New Roman"/>
          <w:sz w:val="24"/>
          <w:szCs w:val="24"/>
        </w:rPr>
        <w:t>district. The</w:t>
      </w:r>
      <w:r w:rsidRPr="00A113DC">
        <w:rPr>
          <w:rFonts w:ascii="Times New Roman" w:eastAsia="Times New Roman" w:hAnsi="Times New Roman" w:cs="Times New Roman"/>
          <w:sz w:val="24"/>
          <w:szCs w:val="24"/>
        </w:rPr>
        <w:t xml:space="preserve"> </w:t>
      </w:r>
      <w:proofErr w:type="spellStart"/>
      <w:r w:rsidRPr="00A113DC">
        <w:rPr>
          <w:rFonts w:ascii="Times New Roman" w:eastAsia="Times New Roman" w:hAnsi="Times New Roman" w:cs="Times New Roman"/>
          <w:sz w:val="24"/>
          <w:szCs w:val="24"/>
        </w:rPr>
        <w:t>Isingiro</w:t>
      </w:r>
      <w:proofErr w:type="spellEnd"/>
      <w:r w:rsidRPr="00A113DC">
        <w:rPr>
          <w:rFonts w:ascii="Times New Roman" w:eastAsia="Times New Roman" w:hAnsi="Times New Roman" w:cs="Times New Roman"/>
          <w:sz w:val="24"/>
          <w:szCs w:val="24"/>
        </w:rPr>
        <w:t xml:space="preserve"> Refugee Settlement is used as a case study in this study to examine the intricate interactions between climate change, water shortage, and the right to use water in communities afflicted by drought. It looks at the problems encountered, the effects on human rights, proposed fixes, and wider policy ramifications of this important topic. By undertaking a case study in these communities, our investigation aims to close the knowledge gap by illuminating the relationship between climate change, water shortages, and the right to access clean, safe water and raising awareness of these issues.</w:t>
      </w:r>
    </w:p>
    <w:p w14:paraId="64528840" w14:textId="77777777" w:rsidR="00FE14E5" w:rsidRPr="00A113DC" w:rsidRDefault="00FE14E5" w:rsidP="00A113DC">
      <w:pPr>
        <w:spacing w:line="360" w:lineRule="auto"/>
        <w:jc w:val="both"/>
        <w:rPr>
          <w:rFonts w:ascii="Times New Roman" w:eastAsia="Times New Roman" w:hAnsi="Times New Roman" w:cs="Times New Roman"/>
          <w:sz w:val="24"/>
          <w:szCs w:val="24"/>
        </w:rPr>
      </w:pPr>
    </w:p>
    <w:p w14:paraId="7B29242D" w14:textId="77777777" w:rsidR="000E7C4D" w:rsidRDefault="000E7C4D" w:rsidP="00E86333">
      <w:pPr>
        <w:tabs>
          <w:tab w:val="left" w:pos="3440"/>
        </w:tabs>
        <w:spacing w:after="0" w:line="360" w:lineRule="auto"/>
        <w:jc w:val="both"/>
        <w:outlineLvl w:val="1"/>
        <w:rPr>
          <w:rFonts w:ascii="Times New Roman" w:eastAsia="Times New Roman" w:hAnsi="Times New Roman" w:cs="Times New Roman"/>
          <w:b/>
          <w:bCs/>
          <w:sz w:val="24"/>
          <w:szCs w:val="24"/>
        </w:rPr>
      </w:pPr>
    </w:p>
    <w:p w14:paraId="4D9FC5C3" w14:textId="77777777" w:rsidR="000E7C4D" w:rsidRDefault="000E7C4D" w:rsidP="00E86333">
      <w:pPr>
        <w:tabs>
          <w:tab w:val="left" w:pos="3440"/>
        </w:tabs>
        <w:spacing w:after="0" w:line="360" w:lineRule="auto"/>
        <w:jc w:val="both"/>
        <w:outlineLvl w:val="1"/>
        <w:rPr>
          <w:rFonts w:ascii="Times New Roman" w:eastAsia="Times New Roman" w:hAnsi="Times New Roman" w:cs="Times New Roman"/>
          <w:b/>
          <w:bCs/>
          <w:sz w:val="24"/>
          <w:szCs w:val="24"/>
        </w:rPr>
      </w:pPr>
    </w:p>
    <w:p w14:paraId="4D41FD81" w14:textId="745DCD74" w:rsidR="00FE14E5" w:rsidRPr="00E86333" w:rsidRDefault="0015022E" w:rsidP="00E86333">
      <w:pPr>
        <w:tabs>
          <w:tab w:val="left" w:pos="3440"/>
        </w:tabs>
        <w:spacing w:after="0" w:line="360" w:lineRule="auto"/>
        <w:jc w:val="both"/>
        <w:outlineLvl w:val="1"/>
        <w:rPr>
          <w:rFonts w:ascii="Times New Roman" w:eastAsia="Times New Roman" w:hAnsi="Times New Roman" w:cs="Times New Roman"/>
          <w:b/>
          <w:bCs/>
          <w:sz w:val="24"/>
          <w:szCs w:val="24"/>
        </w:rPr>
      </w:pPr>
      <w:bookmarkStart w:id="50" w:name="_Toc146525647"/>
      <w:r w:rsidRPr="00E86333">
        <w:rPr>
          <w:rFonts w:ascii="Times New Roman" w:eastAsia="Times New Roman" w:hAnsi="Times New Roman" w:cs="Times New Roman"/>
          <w:b/>
          <w:bCs/>
          <w:sz w:val="24"/>
          <w:szCs w:val="24"/>
        </w:rPr>
        <w:lastRenderedPageBreak/>
        <w:t>1.2 Statement of the Problem.</w:t>
      </w:r>
      <w:bookmarkEnd w:id="50"/>
    </w:p>
    <w:p w14:paraId="7B339508" w14:textId="05597113" w:rsidR="00EF3615" w:rsidRPr="00E86333" w:rsidRDefault="00EF3615" w:rsidP="00E86333">
      <w:pPr>
        <w:tabs>
          <w:tab w:val="left" w:pos="3440"/>
        </w:tabs>
        <w:spacing w:before="240" w:after="0" w:line="360" w:lineRule="auto"/>
        <w:jc w:val="both"/>
        <w:rPr>
          <w:rFonts w:ascii="Times New Roman" w:eastAsia="Times New Roman" w:hAnsi="Times New Roman" w:cs="Times New Roman"/>
          <w:sz w:val="24"/>
          <w:szCs w:val="24"/>
        </w:rPr>
      </w:pPr>
      <w:r w:rsidRPr="00E86333">
        <w:rPr>
          <w:rFonts w:ascii="Times New Roman" w:eastAsia="Times New Roman" w:hAnsi="Times New Roman" w:cs="Times New Roman"/>
          <w:sz w:val="24"/>
          <w:szCs w:val="24"/>
        </w:rPr>
        <w:t>The threat of climate change to vulnerable populations around the world affects their access to clean water and eventually jeopardizes their right to health (Brown, D. 2012). Assuring these people have access to clean water and protecting their wellbeing should be the ultimate goals of climate change mitigation initiatives. (United Nations resolution, 2010) declares that "the right to safe and clean drinking water and sanitation as a human right is essential for the full enjoyment of life and all human rights."</w:t>
      </w:r>
    </w:p>
    <w:p w14:paraId="60A401CB" w14:textId="60C04281" w:rsidR="00FE14E5" w:rsidRPr="00E86333" w:rsidRDefault="0060208A" w:rsidP="00E86333">
      <w:pPr>
        <w:spacing w:after="160" w:line="360" w:lineRule="auto"/>
        <w:jc w:val="both"/>
        <w:rPr>
          <w:rFonts w:ascii="Times New Roman" w:eastAsia="Calibri" w:hAnsi="Times New Roman" w:cs="Times New Roman"/>
          <w:kern w:val="2"/>
          <w:sz w:val="24"/>
          <w:szCs w:val="24"/>
          <w:shd w:val="clear" w:color="auto" w:fill="FFFFFF"/>
          <w14:ligatures w14:val="standardContextual"/>
        </w:rPr>
      </w:pPr>
      <w:r w:rsidRPr="00E86333">
        <w:rPr>
          <w:rFonts w:ascii="Times New Roman" w:eastAsia="Cambria" w:hAnsi="Times New Roman" w:cs="Times New Roman"/>
          <w:sz w:val="24"/>
          <w:szCs w:val="24"/>
        </w:rPr>
        <w:t xml:space="preserve">Vulnerable households in the </w:t>
      </w:r>
      <w:proofErr w:type="spellStart"/>
      <w:r w:rsidRPr="00E86333">
        <w:rPr>
          <w:rFonts w:ascii="Times New Roman" w:eastAsia="Cambria" w:hAnsi="Times New Roman" w:cs="Times New Roman"/>
          <w:sz w:val="24"/>
          <w:szCs w:val="24"/>
        </w:rPr>
        <w:t>Nakivaale</w:t>
      </w:r>
      <w:proofErr w:type="spellEnd"/>
      <w:r w:rsidRPr="00E86333">
        <w:rPr>
          <w:rFonts w:ascii="Times New Roman" w:eastAsia="Cambria" w:hAnsi="Times New Roman" w:cs="Times New Roman"/>
          <w:sz w:val="24"/>
          <w:szCs w:val="24"/>
        </w:rPr>
        <w:t xml:space="preserve"> refugee settlement in </w:t>
      </w:r>
      <w:proofErr w:type="spellStart"/>
      <w:r w:rsidRPr="00E86333">
        <w:rPr>
          <w:rFonts w:ascii="Times New Roman" w:eastAsia="Cambria" w:hAnsi="Times New Roman" w:cs="Times New Roman"/>
          <w:sz w:val="24"/>
          <w:szCs w:val="24"/>
        </w:rPr>
        <w:t>Isingiro</w:t>
      </w:r>
      <w:proofErr w:type="spellEnd"/>
      <w:r w:rsidRPr="00E86333">
        <w:rPr>
          <w:rFonts w:ascii="Times New Roman" w:eastAsia="Cambria" w:hAnsi="Times New Roman" w:cs="Times New Roman"/>
          <w:sz w:val="24"/>
          <w:szCs w:val="24"/>
        </w:rPr>
        <w:t xml:space="preserve"> district struggle with a range of issues, including weakened health propensities, reduced agricultural output, elevated financial burdens, and a lack of access to safe, clean water for domestic use. In addition, as people travel further to reach clean and safe water sources, women and girls—who historically bear the task of fetching water—face greater difficulties and hazards (UBOS, 2020).Waterborne infections, which afflict women, children, and the elderly in particular, are at danger due to a lack of clean water supplies.</w:t>
      </w:r>
      <w:r w:rsidRPr="000A4E9A">
        <w:rPr>
          <w:rFonts w:ascii="Times New Roman" w:hAnsi="Times New Roman" w:cs="Times New Roman"/>
          <w:sz w:val="24"/>
          <w:szCs w:val="24"/>
        </w:rPr>
        <w:t xml:space="preserve"> </w:t>
      </w:r>
      <w:r w:rsidRPr="00E86333">
        <w:rPr>
          <w:rFonts w:ascii="Times New Roman" w:eastAsia="Cambria" w:hAnsi="Times New Roman" w:cs="Times New Roman"/>
          <w:sz w:val="24"/>
          <w:szCs w:val="24"/>
        </w:rPr>
        <w:t xml:space="preserve">Recent studies have demonstrated that afforestation and valley dam construction are adaptations adopted in an effort to lessen the adverse effects of climate change and drought in the examined </w:t>
      </w:r>
      <w:r w:rsidR="00CB1879" w:rsidRPr="00E86333">
        <w:rPr>
          <w:rFonts w:ascii="Times New Roman" w:eastAsia="Cambria" w:hAnsi="Times New Roman" w:cs="Times New Roman"/>
          <w:sz w:val="24"/>
          <w:szCs w:val="24"/>
        </w:rPr>
        <w:t>area. Locally</w:t>
      </w:r>
      <w:r w:rsidRPr="00E86333">
        <w:rPr>
          <w:rFonts w:ascii="Times New Roman" w:eastAsia="Cambria" w:hAnsi="Times New Roman" w:cs="Times New Roman"/>
          <w:sz w:val="24"/>
          <w:szCs w:val="24"/>
        </w:rPr>
        <w:t xml:space="preserve">, the concept of clean and safe water has remained a pipe dream due to the extreme parallelism between the availability of clean water and the population. It is therefore necessary to conduct research on the effects of climate change and the right to access clean and safe water in drought-affected areas, using the </w:t>
      </w:r>
      <w:proofErr w:type="spellStart"/>
      <w:r w:rsidRPr="00E86333">
        <w:rPr>
          <w:rFonts w:ascii="Times New Roman" w:eastAsia="Cambria" w:hAnsi="Times New Roman" w:cs="Times New Roman"/>
          <w:sz w:val="24"/>
          <w:szCs w:val="24"/>
        </w:rPr>
        <w:t>Nakivaale</w:t>
      </w:r>
      <w:proofErr w:type="spellEnd"/>
      <w:r w:rsidRPr="00E86333">
        <w:rPr>
          <w:rFonts w:ascii="Times New Roman" w:eastAsia="Cambria" w:hAnsi="Times New Roman" w:cs="Times New Roman"/>
          <w:sz w:val="24"/>
          <w:szCs w:val="24"/>
        </w:rPr>
        <w:t xml:space="preserve"> Refugee Settlement as an example.</w:t>
      </w:r>
    </w:p>
    <w:p w14:paraId="0EE5B3AC" w14:textId="77777777" w:rsidR="00FE14E5" w:rsidRPr="00E86333" w:rsidRDefault="00FE14E5" w:rsidP="00E86333">
      <w:pPr>
        <w:spacing w:after="160" w:line="360" w:lineRule="auto"/>
        <w:jc w:val="both"/>
        <w:rPr>
          <w:rFonts w:ascii="Times New Roman" w:eastAsia="Calibri" w:hAnsi="Times New Roman" w:cs="Times New Roman"/>
          <w:kern w:val="2"/>
          <w:sz w:val="24"/>
          <w:szCs w:val="24"/>
          <w:shd w:val="clear" w:color="auto" w:fill="FFFFFF"/>
          <w14:ligatures w14:val="standardContextual"/>
        </w:rPr>
      </w:pPr>
    </w:p>
    <w:p w14:paraId="1D2A88AE" w14:textId="77777777" w:rsidR="00FE14E5" w:rsidRPr="00E86333" w:rsidRDefault="00FE14E5" w:rsidP="00E86333">
      <w:pPr>
        <w:spacing w:after="160" w:line="360" w:lineRule="auto"/>
        <w:jc w:val="both"/>
        <w:rPr>
          <w:rFonts w:ascii="Times New Roman" w:eastAsia="Calibri" w:hAnsi="Times New Roman" w:cs="Times New Roman"/>
          <w:kern w:val="2"/>
          <w:sz w:val="24"/>
          <w:szCs w:val="24"/>
          <w:shd w:val="clear" w:color="auto" w:fill="FFFFFF"/>
          <w14:ligatures w14:val="standardContextual"/>
        </w:rPr>
      </w:pPr>
    </w:p>
    <w:p w14:paraId="03CA41B9" w14:textId="77777777" w:rsidR="00FE14E5" w:rsidRPr="00E86333" w:rsidRDefault="00FE14E5" w:rsidP="00E86333">
      <w:pPr>
        <w:spacing w:after="160" w:line="360" w:lineRule="auto"/>
        <w:jc w:val="both"/>
        <w:rPr>
          <w:rFonts w:ascii="Times New Roman" w:eastAsia="Calibri" w:hAnsi="Times New Roman" w:cs="Times New Roman"/>
          <w:kern w:val="2"/>
          <w:sz w:val="24"/>
          <w:szCs w:val="24"/>
          <w:shd w:val="clear" w:color="auto" w:fill="FFFFFF"/>
          <w14:ligatures w14:val="standardContextual"/>
        </w:rPr>
      </w:pPr>
    </w:p>
    <w:p w14:paraId="014806C4" w14:textId="77777777" w:rsidR="00FE14E5" w:rsidRPr="00E86333" w:rsidRDefault="00FE14E5" w:rsidP="00E86333">
      <w:pPr>
        <w:spacing w:after="160" w:line="360" w:lineRule="auto"/>
        <w:jc w:val="both"/>
        <w:rPr>
          <w:rFonts w:ascii="Times New Roman" w:eastAsia="Calibri" w:hAnsi="Times New Roman" w:cs="Times New Roman"/>
          <w:kern w:val="2"/>
          <w:sz w:val="24"/>
          <w:szCs w:val="24"/>
          <w:shd w:val="clear" w:color="auto" w:fill="FFFFFF"/>
          <w14:ligatures w14:val="standardContextual"/>
        </w:rPr>
      </w:pPr>
    </w:p>
    <w:p w14:paraId="4338354A" w14:textId="77777777" w:rsidR="00FE14E5" w:rsidRPr="00E86333" w:rsidRDefault="00FE14E5" w:rsidP="00E86333">
      <w:pPr>
        <w:spacing w:after="160" w:line="360" w:lineRule="auto"/>
        <w:jc w:val="both"/>
        <w:rPr>
          <w:rFonts w:ascii="Times New Roman" w:eastAsia="Calibri" w:hAnsi="Times New Roman" w:cs="Times New Roman"/>
          <w:kern w:val="2"/>
          <w:sz w:val="24"/>
          <w:szCs w:val="24"/>
          <w:shd w:val="clear" w:color="auto" w:fill="FFFFFF"/>
          <w14:ligatures w14:val="standardContextual"/>
        </w:rPr>
      </w:pPr>
    </w:p>
    <w:p w14:paraId="5E61388A" w14:textId="77777777" w:rsidR="00FE14E5" w:rsidRPr="00E86333" w:rsidRDefault="00FE14E5" w:rsidP="00E86333">
      <w:pPr>
        <w:spacing w:after="160" w:line="360" w:lineRule="auto"/>
        <w:jc w:val="both"/>
        <w:rPr>
          <w:rFonts w:ascii="Times New Roman" w:eastAsia="Calibri" w:hAnsi="Times New Roman" w:cs="Times New Roman"/>
          <w:kern w:val="2"/>
          <w:sz w:val="24"/>
          <w:szCs w:val="24"/>
          <w:shd w:val="clear" w:color="auto" w:fill="FFFFFF"/>
          <w14:ligatures w14:val="standardContextual"/>
        </w:rPr>
      </w:pPr>
    </w:p>
    <w:p w14:paraId="52C2F793" w14:textId="77777777" w:rsidR="00FE14E5" w:rsidRPr="00E86333" w:rsidRDefault="00FE14E5" w:rsidP="00E86333">
      <w:pPr>
        <w:spacing w:after="160" w:line="360" w:lineRule="auto"/>
        <w:jc w:val="both"/>
        <w:rPr>
          <w:rFonts w:ascii="Times New Roman" w:eastAsia="Calibri" w:hAnsi="Times New Roman" w:cs="Times New Roman"/>
          <w:kern w:val="2"/>
          <w:sz w:val="24"/>
          <w:szCs w:val="24"/>
          <w:shd w:val="clear" w:color="auto" w:fill="FFFFFF"/>
          <w14:ligatures w14:val="standardContextual"/>
        </w:rPr>
      </w:pPr>
    </w:p>
    <w:p w14:paraId="1CA09C65" w14:textId="77777777" w:rsidR="00FE14E5" w:rsidRPr="00E86333" w:rsidRDefault="00FE14E5" w:rsidP="00E86333">
      <w:pPr>
        <w:spacing w:after="160" w:line="360" w:lineRule="auto"/>
        <w:jc w:val="both"/>
        <w:rPr>
          <w:rFonts w:ascii="Times New Roman" w:eastAsia="Calibri" w:hAnsi="Times New Roman" w:cs="Times New Roman"/>
          <w:kern w:val="2"/>
          <w:sz w:val="24"/>
          <w:szCs w:val="24"/>
          <w:shd w:val="clear" w:color="auto" w:fill="FFFFFF"/>
          <w14:ligatures w14:val="standardContextual"/>
        </w:rPr>
      </w:pPr>
    </w:p>
    <w:p w14:paraId="589C87EF" w14:textId="77777777" w:rsidR="00FE14E5" w:rsidRPr="00E86333" w:rsidRDefault="0015022E" w:rsidP="00E86333">
      <w:pPr>
        <w:spacing w:after="0" w:line="360" w:lineRule="auto"/>
        <w:jc w:val="both"/>
        <w:outlineLvl w:val="1"/>
        <w:rPr>
          <w:rFonts w:ascii="Times New Roman" w:eastAsia="Times New Roman" w:hAnsi="Times New Roman" w:cs="Times New Roman"/>
          <w:b/>
          <w:bCs/>
          <w:sz w:val="24"/>
          <w:szCs w:val="24"/>
        </w:rPr>
      </w:pPr>
      <w:bookmarkStart w:id="51" w:name="_Toc146525648"/>
      <w:r w:rsidRPr="00E86333">
        <w:rPr>
          <w:rFonts w:ascii="Times New Roman" w:eastAsia="Times New Roman" w:hAnsi="Times New Roman" w:cs="Times New Roman"/>
          <w:b/>
          <w:bCs/>
          <w:sz w:val="24"/>
          <w:szCs w:val="24"/>
        </w:rPr>
        <w:t>1.3 General objective.</w:t>
      </w:r>
      <w:bookmarkEnd w:id="51"/>
    </w:p>
    <w:p w14:paraId="0817D357" w14:textId="1E4C6E26" w:rsidR="00FE14E5" w:rsidRPr="00E86333" w:rsidRDefault="0015022E" w:rsidP="00E86333">
      <w:pPr>
        <w:spacing w:after="0" w:line="360" w:lineRule="auto"/>
        <w:jc w:val="both"/>
        <w:rPr>
          <w:rFonts w:ascii="Times New Roman" w:eastAsia="Times New Roman" w:hAnsi="Times New Roman" w:cs="Times New Roman"/>
          <w:sz w:val="24"/>
          <w:szCs w:val="24"/>
        </w:rPr>
      </w:pPr>
      <w:r w:rsidRPr="00E86333">
        <w:rPr>
          <w:rFonts w:ascii="Times New Roman" w:eastAsia="Times New Roman" w:hAnsi="Times New Roman" w:cs="Times New Roman"/>
          <w:sz w:val="24"/>
          <w:szCs w:val="24"/>
        </w:rPr>
        <w:t xml:space="preserve">The purpose of the study was to examine the impact of climate change and the right to access clean water in </w:t>
      </w:r>
      <w:proofErr w:type="spellStart"/>
      <w:r w:rsidRPr="00E86333">
        <w:rPr>
          <w:rFonts w:ascii="Times New Roman" w:eastAsia="Times New Roman" w:hAnsi="Times New Roman" w:cs="Times New Roman"/>
          <w:sz w:val="24"/>
          <w:szCs w:val="24"/>
        </w:rPr>
        <w:t>Nakivale</w:t>
      </w:r>
      <w:proofErr w:type="spellEnd"/>
      <w:r w:rsidRPr="00E86333">
        <w:rPr>
          <w:rFonts w:ascii="Times New Roman" w:eastAsia="Times New Roman" w:hAnsi="Times New Roman" w:cs="Times New Roman"/>
          <w:sz w:val="24"/>
          <w:szCs w:val="24"/>
        </w:rPr>
        <w:t xml:space="preserve"> refugee </w:t>
      </w:r>
      <w:r w:rsidR="00FB1B51" w:rsidRPr="00E86333">
        <w:rPr>
          <w:rFonts w:ascii="Times New Roman" w:eastAsia="Times New Roman" w:hAnsi="Times New Roman" w:cs="Times New Roman"/>
          <w:sz w:val="24"/>
          <w:szCs w:val="24"/>
        </w:rPr>
        <w:t>settlement,</w:t>
      </w:r>
      <w:r w:rsidRPr="00E86333">
        <w:rPr>
          <w:rFonts w:ascii="Times New Roman" w:eastAsia="Times New Roman" w:hAnsi="Times New Roman" w:cs="Times New Roman"/>
          <w:sz w:val="24"/>
          <w:szCs w:val="24"/>
        </w:rPr>
        <w:t xml:space="preserve"> </w:t>
      </w:r>
      <w:proofErr w:type="spellStart"/>
      <w:r w:rsidRPr="00E86333">
        <w:rPr>
          <w:rFonts w:ascii="Times New Roman" w:eastAsia="Times New Roman" w:hAnsi="Times New Roman" w:cs="Times New Roman"/>
          <w:sz w:val="24"/>
          <w:szCs w:val="24"/>
        </w:rPr>
        <w:t>Isingiro</w:t>
      </w:r>
      <w:proofErr w:type="spellEnd"/>
      <w:r w:rsidRPr="00E86333">
        <w:rPr>
          <w:rFonts w:ascii="Times New Roman" w:eastAsia="Times New Roman" w:hAnsi="Times New Roman" w:cs="Times New Roman"/>
          <w:sz w:val="24"/>
          <w:szCs w:val="24"/>
        </w:rPr>
        <w:t xml:space="preserve"> district.</w:t>
      </w:r>
    </w:p>
    <w:p w14:paraId="15135938" w14:textId="77777777" w:rsidR="00FE14E5" w:rsidRPr="00E86333" w:rsidRDefault="00FE14E5" w:rsidP="00E86333">
      <w:pPr>
        <w:spacing w:after="0" w:line="360" w:lineRule="auto"/>
        <w:jc w:val="both"/>
        <w:rPr>
          <w:rFonts w:ascii="Times New Roman" w:eastAsia="Times New Roman" w:hAnsi="Times New Roman" w:cs="Times New Roman"/>
          <w:b/>
          <w:bCs/>
          <w:sz w:val="24"/>
          <w:szCs w:val="24"/>
        </w:rPr>
      </w:pPr>
    </w:p>
    <w:p w14:paraId="22527E0E" w14:textId="77777777" w:rsidR="00FE14E5" w:rsidRPr="00E86333" w:rsidRDefault="0015022E" w:rsidP="00E86333">
      <w:pPr>
        <w:spacing w:after="0" w:line="360" w:lineRule="auto"/>
        <w:jc w:val="both"/>
        <w:outlineLvl w:val="1"/>
        <w:rPr>
          <w:rFonts w:ascii="Times New Roman" w:eastAsia="Times New Roman" w:hAnsi="Times New Roman" w:cs="Times New Roman"/>
          <w:sz w:val="24"/>
          <w:szCs w:val="24"/>
        </w:rPr>
      </w:pPr>
      <w:bookmarkStart w:id="52" w:name="_Toc146525649"/>
      <w:r w:rsidRPr="00E86333">
        <w:rPr>
          <w:rFonts w:ascii="Times New Roman" w:eastAsia="Times New Roman" w:hAnsi="Times New Roman" w:cs="Times New Roman"/>
          <w:b/>
          <w:bCs/>
          <w:sz w:val="24"/>
          <w:szCs w:val="24"/>
        </w:rPr>
        <w:t>1.3.1 specific objectives.</w:t>
      </w:r>
      <w:bookmarkEnd w:id="52"/>
    </w:p>
    <w:p w14:paraId="51BAA837" w14:textId="77777777" w:rsidR="00FE14E5" w:rsidRPr="00E86333" w:rsidRDefault="0015022E" w:rsidP="00E86333">
      <w:pPr>
        <w:numPr>
          <w:ilvl w:val="0"/>
          <w:numId w:val="11"/>
        </w:numPr>
        <w:spacing w:after="0" w:line="360" w:lineRule="auto"/>
        <w:contextualSpacing/>
        <w:jc w:val="both"/>
        <w:rPr>
          <w:rFonts w:ascii="Times New Roman" w:eastAsia="Calibri" w:hAnsi="Times New Roman" w:cs="Times New Roman"/>
          <w:sz w:val="24"/>
          <w:szCs w:val="24"/>
        </w:rPr>
      </w:pPr>
      <w:r w:rsidRPr="00E86333">
        <w:rPr>
          <w:rFonts w:ascii="Times New Roman" w:eastAsia="Calibri" w:hAnsi="Times New Roman" w:cs="Times New Roman"/>
          <w:sz w:val="24"/>
          <w:szCs w:val="24"/>
        </w:rPr>
        <w:t xml:space="preserve">To assess the implications of climate change towards the availability of clean and safe water in </w:t>
      </w:r>
      <w:proofErr w:type="spellStart"/>
      <w:r w:rsidRPr="00E86333">
        <w:rPr>
          <w:rFonts w:ascii="Times New Roman" w:eastAsia="Calibri" w:hAnsi="Times New Roman" w:cs="Times New Roman"/>
          <w:sz w:val="24"/>
          <w:szCs w:val="24"/>
        </w:rPr>
        <w:t>Nakivaale</w:t>
      </w:r>
      <w:proofErr w:type="spellEnd"/>
      <w:r w:rsidRPr="00E86333">
        <w:rPr>
          <w:rFonts w:ascii="Times New Roman" w:eastAsia="Calibri" w:hAnsi="Times New Roman" w:cs="Times New Roman"/>
          <w:sz w:val="24"/>
          <w:szCs w:val="24"/>
        </w:rPr>
        <w:t xml:space="preserve"> refugee settlement.</w:t>
      </w:r>
    </w:p>
    <w:p w14:paraId="00D42A9D" w14:textId="77777777" w:rsidR="00FE14E5" w:rsidRPr="00E86333" w:rsidRDefault="0015022E" w:rsidP="00E86333">
      <w:pPr>
        <w:numPr>
          <w:ilvl w:val="0"/>
          <w:numId w:val="11"/>
        </w:numPr>
        <w:spacing w:after="0" w:line="360" w:lineRule="auto"/>
        <w:contextualSpacing/>
        <w:jc w:val="both"/>
        <w:rPr>
          <w:rFonts w:ascii="Times New Roman" w:eastAsia="Calibri" w:hAnsi="Times New Roman" w:cs="Times New Roman"/>
          <w:sz w:val="24"/>
          <w:szCs w:val="24"/>
        </w:rPr>
      </w:pPr>
      <w:r w:rsidRPr="00E86333">
        <w:rPr>
          <w:rFonts w:ascii="Times New Roman" w:eastAsia="Calibri" w:hAnsi="Times New Roman" w:cs="Times New Roman"/>
          <w:sz w:val="24"/>
          <w:szCs w:val="24"/>
        </w:rPr>
        <w:t xml:space="preserve">To examine the implications of climate change for access to clean and safe water in </w:t>
      </w:r>
      <w:proofErr w:type="spellStart"/>
      <w:r w:rsidRPr="00E86333">
        <w:rPr>
          <w:rFonts w:ascii="Times New Roman" w:eastAsia="Calibri" w:hAnsi="Times New Roman" w:cs="Times New Roman"/>
          <w:sz w:val="24"/>
          <w:szCs w:val="24"/>
        </w:rPr>
        <w:t>Nakivaale</w:t>
      </w:r>
      <w:proofErr w:type="spellEnd"/>
      <w:r w:rsidRPr="00E86333">
        <w:rPr>
          <w:rFonts w:ascii="Times New Roman" w:eastAsia="Calibri" w:hAnsi="Times New Roman" w:cs="Times New Roman"/>
          <w:sz w:val="24"/>
          <w:szCs w:val="24"/>
        </w:rPr>
        <w:t xml:space="preserve"> refugee settlement?</w:t>
      </w:r>
    </w:p>
    <w:p w14:paraId="66737A56" w14:textId="77777777" w:rsidR="00FE14E5" w:rsidRPr="00E86333" w:rsidRDefault="0015022E" w:rsidP="00E86333">
      <w:pPr>
        <w:numPr>
          <w:ilvl w:val="0"/>
          <w:numId w:val="11"/>
        </w:numPr>
        <w:spacing w:after="0" w:line="360" w:lineRule="auto"/>
        <w:contextualSpacing/>
        <w:jc w:val="both"/>
        <w:rPr>
          <w:rFonts w:ascii="Times New Roman" w:eastAsia="Calibri" w:hAnsi="Times New Roman" w:cs="Times New Roman"/>
          <w:sz w:val="24"/>
          <w:szCs w:val="24"/>
        </w:rPr>
      </w:pPr>
      <w:r w:rsidRPr="00E86333">
        <w:rPr>
          <w:rFonts w:ascii="Times New Roman" w:eastAsia="Calibri" w:hAnsi="Times New Roman" w:cs="Times New Roman"/>
          <w:sz w:val="24"/>
          <w:szCs w:val="24"/>
        </w:rPr>
        <w:t xml:space="preserve">To find out the impact of climate change on water utilization in </w:t>
      </w:r>
      <w:proofErr w:type="spellStart"/>
      <w:r w:rsidRPr="00E86333">
        <w:rPr>
          <w:rFonts w:ascii="Times New Roman" w:eastAsia="Calibri" w:hAnsi="Times New Roman" w:cs="Times New Roman"/>
          <w:sz w:val="24"/>
          <w:szCs w:val="24"/>
        </w:rPr>
        <w:t>Nakivaale</w:t>
      </w:r>
      <w:proofErr w:type="spellEnd"/>
      <w:r w:rsidRPr="00E86333">
        <w:rPr>
          <w:rFonts w:ascii="Times New Roman" w:eastAsia="Calibri" w:hAnsi="Times New Roman" w:cs="Times New Roman"/>
          <w:sz w:val="24"/>
          <w:szCs w:val="24"/>
        </w:rPr>
        <w:t xml:space="preserve"> refugee settlement.</w:t>
      </w:r>
    </w:p>
    <w:p w14:paraId="77292303" w14:textId="77777777" w:rsidR="00FE14E5" w:rsidRPr="00E86333" w:rsidRDefault="0015022E" w:rsidP="00E86333">
      <w:pPr>
        <w:numPr>
          <w:ilvl w:val="0"/>
          <w:numId w:val="11"/>
        </w:numPr>
        <w:spacing w:after="0" w:line="360" w:lineRule="auto"/>
        <w:contextualSpacing/>
        <w:jc w:val="both"/>
        <w:rPr>
          <w:rFonts w:ascii="Times New Roman" w:eastAsia="Calibri" w:hAnsi="Times New Roman" w:cs="Times New Roman"/>
          <w:sz w:val="24"/>
          <w:szCs w:val="24"/>
        </w:rPr>
      </w:pPr>
      <w:r w:rsidRPr="00E86333">
        <w:rPr>
          <w:rFonts w:ascii="Times New Roman" w:eastAsia="Calibri" w:hAnsi="Times New Roman" w:cs="Times New Roman"/>
          <w:sz w:val="24"/>
          <w:szCs w:val="24"/>
        </w:rPr>
        <w:t xml:space="preserve">To examine the existing strategies employed by the communities of </w:t>
      </w:r>
      <w:proofErr w:type="spellStart"/>
      <w:r w:rsidRPr="00E86333">
        <w:rPr>
          <w:rFonts w:ascii="Times New Roman" w:eastAsia="Calibri" w:hAnsi="Times New Roman" w:cs="Times New Roman"/>
          <w:sz w:val="24"/>
          <w:szCs w:val="24"/>
        </w:rPr>
        <w:t>Nakivaale</w:t>
      </w:r>
      <w:proofErr w:type="spellEnd"/>
      <w:r w:rsidRPr="00E86333">
        <w:rPr>
          <w:rFonts w:ascii="Times New Roman" w:eastAsia="Calibri" w:hAnsi="Times New Roman" w:cs="Times New Roman"/>
          <w:sz w:val="24"/>
          <w:szCs w:val="24"/>
        </w:rPr>
        <w:t xml:space="preserve"> refugee settlement to cope with climate change impacts on water resources sustainability.</w:t>
      </w:r>
    </w:p>
    <w:p w14:paraId="0031135E" w14:textId="77777777" w:rsidR="00FE14E5" w:rsidRPr="00E86333" w:rsidRDefault="00FE14E5" w:rsidP="00E86333">
      <w:pPr>
        <w:spacing w:after="0" w:line="360" w:lineRule="auto"/>
        <w:jc w:val="both"/>
        <w:rPr>
          <w:rFonts w:ascii="Times New Roman" w:eastAsia="Times New Roman" w:hAnsi="Times New Roman" w:cs="Times New Roman"/>
          <w:sz w:val="24"/>
          <w:szCs w:val="24"/>
        </w:rPr>
      </w:pPr>
    </w:p>
    <w:p w14:paraId="75C0B890" w14:textId="77777777" w:rsidR="00FE14E5" w:rsidRPr="00E86333" w:rsidRDefault="0015022E" w:rsidP="00E86333">
      <w:pPr>
        <w:spacing w:after="0" w:line="360" w:lineRule="auto"/>
        <w:ind w:left="360"/>
        <w:contextualSpacing/>
        <w:jc w:val="both"/>
        <w:outlineLvl w:val="1"/>
        <w:rPr>
          <w:rFonts w:ascii="Times New Roman" w:eastAsia="Calibri" w:hAnsi="Times New Roman" w:cs="Times New Roman"/>
          <w:sz w:val="24"/>
          <w:szCs w:val="24"/>
        </w:rPr>
      </w:pPr>
      <w:bookmarkStart w:id="53" w:name="_Toc146525650"/>
      <w:r w:rsidRPr="00E86333">
        <w:rPr>
          <w:rFonts w:ascii="Times New Roman" w:eastAsia="Calibri" w:hAnsi="Times New Roman" w:cs="Times New Roman"/>
          <w:b/>
          <w:bCs/>
          <w:sz w:val="24"/>
          <w:szCs w:val="24"/>
        </w:rPr>
        <w:t>1.4 Research Question.</w:t>
      </w:r>
      <w:bookmarkEnd w:id="53"/>
    </w:p>
    <w:p w14:paraId="7D756E16" w14:textId="77777777" w:rsidR="00FE14E5" w:rsidRPr="00E86333" w:rsidRDefault="0015022E" w:rsidP="00E86333">
      <w:pPr>
        <w:numPr>
          <w:ilvl w:val="0"/>
          <w:numId w:val="12"/>
        </w:numPr>
        <w:spacing w:after="0" w:line="360" w:lineRule="auto"/>
        <w:contextualSpacing/>
        <w:jc w:val="both"/>
        <w:rPr>
          <w:rFonts w:ascii="Times New Roman" w:eastAsia="Calibri" w:hAnsi="Times New Roman" w:cs="Times New Roman"/>
          <w:sz w:val="24"/>
          <w:szCs w:val="24"/>
        </w:rPr>
      </w:pPr>
      <w:r w:rsidRPr="00E86333">
        <w:rPr>
          <w:rFonts w:ascii="Times New Roman" w:eastAsia="Calibri" w:hAnsi="Times New Roman" w:cs="Times New Roman"/>
          <w:sz w:val="24"/>
          <w:szCs w:val="24"/>
        </w:rPr>
        <w:t xml:space="preserve">What are the implications of climate change towards the availability of clean and safe water in </w:t>
      </w:r>
      <w:proofErr w:type="spellStart"/>
      <w:r w:rsidRPr="00E86333">
        <w:rPr>
          <w:rFonts w:ascii="Times New Roman" w:eastAsia="Calibri" w:hAnsi="Times New Roman" w:cs="Times New Roman"/>
          <w:sz w:val="24"/>
          <w:szCs w:val="24"/>
        </w:rPr>
        <w:t>Nakivale</w:t>
      </w:r>
      <w:proofErr w:type="spellEnd"/>
      <w:r w:rsidRPr="00E86333">
        <w:rPr>
          <w:rFonts w:ascii="Times New Roman" w:eastAsia="Calibri" w:hAnsi="Times New Roman" w:cs="Times New Roman"/>
          <w:sz w:val="24"/>
          <w:szCs w:val="24"/>
        </w:rPr>
        <w:t xml:space="preserve"> refugee settlement.?</w:t>
      </w:r>
    </w:p>
    <w:p w14:paraId="1D0D414C" w14:textId="77777777" w:rsidR="00FE14E5" w:rsidRPr="00E86333" w:rsidRDefault="0015022E" w:rsidP="00E86333">
      <w:pPr>
        <w:numPr>
          <w:ilvl w:val="0"/>
          <w:numId w:val="12"/>
        </w:numPr>
        <w:spacing w:after="0" w:line="360" w:lineRule="auto"/>
        <w:contextualSpacing/>
        <w:jc w:val="both"/>
        <w:rPr>
          <w:rFonts w:ascii="Times New Roman" w:eastAsia="Calibri" w:hAnsi="Times New Roman" w:cs="Times New Roman"/>
          <w:sz w:val="24"/>
          <w:szCs w:val="24"/>
        </w:rPr>
      </w:pPr>
      <w:r w:rsidRPr="00E86333">
        <w:rPr>
          <w:rFonts w:ascii="Times New Roman" w:eastAsia="Calibri" w:hAnsi="Times New Roman" w:cs="Times New Roman"/>
          <w:sz w:val="24"/>
          <w:szCs w:val="24"/>
        </w:rPr>
        <w:t xml:space="preserve">What are the implications of climate change and accessibility to clean and safe water in </w:t>
      </w:r>
      <w:proofErr w:type="spellStart"/>
      <w:r w:rsidRPr="00E86333">
        <w:rPr>
          <w:rFonts w:ascii="Times New Roman" w:eastAsia="Calibri" w:hAnsi="Times New Roman" w:cs="Times New Roman"/>
          <w:sz w:val="24"/>
          <w:szCs w:val="24"/>
        </w:rPr>
        <w:t>Nakivale</w:t>
      </w:r>
      <w:proofErr w:type="spellEnd"/>
      <w:r w:rsidRPr="00E86333">
        <w:rPr>
          <w:rFonts w:ascii="Times New Roman" w:eastAsia="Calibri" w:hAnsi="Times New Roman" w:cs="Times New Roman"/>
          <w:sz w:val="24"/>
          <w:szCs w:val="24"/>
        </w:rPr>
        <w:t xml:space="preserve"> refugee settlement?</w:t>
      </w:r>
    </w:p>
    <w:p w14:paraId="208ECB77" w14:textId="77777777" w:rsidR="00FE14E5" w:rsidRPr="00E86333" w:rsidRDefault="0015022E" w:rsidP="00E86333">
      <w:pPr>
        <w:numPr>
          <w:ilvl w:val="0"/>
          <w:numId w:val="12"/>
        </w:numPr>
        <w:spacing w:after="160" w:line="360" w:lineRule="auto"/>
        <w:contextualSpacing/>
        <w:jc w:val="both"/>
        <w:rPr>
          <w:rFonts w:ascii="Times New Roman" w:eastAsia="Calibri" w:hAnsi="Times New Roman" w:cs="Times New Roman"/>
          <w:sz w:val="24"/>
          <w:szCs w:val="24"/>
        </w:rPr>
      </w:pPr>
      <w:r w:rsidRPr="00E86333">
        <w:rPr>
          <w:rFonts w:ascii="Times New Roman" w:eastAsia="Calibri" w:hAnsi="Times New Roman" w:cs="Times New Roman"/>
          <w:sz w:val="24"/>
          <w:szCs w:val="24"/>
        </w:rPr>
        <w:t xml:space="preserve">What are the impacts of climate change on water utilization in </w:t>
      </w:r>
      <w:proofErr w:type="spellStart"/>
      <w:r w:rsidRPr="00E86333">
        <w:rPr>
          <w:rFonts w:ascii="Times New Roman" w:eastAsia="Calibri" w:hAnsi="Times New Roman" w:cs="Times New Roman"/>
          <w:sz w:val="24"/>
          <w:szCs w:val="24"/>
        </w:rPr>
        <w:t>Nakivale</w:t>
      </w:r>
      <w:proofErr w:type="spellEnd"/>
      <w:r w:rsidRPr="00E86333">
        <w:rPr>
          <w:rFonts w:ascii="Times New Roman" w:eastAsia="Calibri" w:hAnsi="Times New Roman" w:cs="Times New Roman"/>
          <w:sz w:val="24"/>
          <w:szCs w:val="24"/>
        </w:rPr>
        <w:t xml:space="preserve"> refugee settlement.?</w:t>
      </w:r>
    </w:p>
    <w:p w14:paraId="21205951" w14:textId="77777777" w:rsidR="00FE14E5" w:rsidRPr="00E86333" w:rsidRDefault="0015022E" w:rsidP="00E86333">
      <w:pPr>
        <w:numPr>
          <w:ilvl w:val="0"/>
          <w:numId w:val="12"/>
        </w:numPr>
        <w:spacing w:after="0" w:line="360" w:lineRule="auto"/>
        <w:contextualSpacing/>
        <w:jc w:val="both"/>
        <w:rPr>
          <w:rFonts w:ascii="Times New Roman" w:eastAsia="Calibri" w:hAnsi="Times New Roman" w:cs="Times New Roman"/>
          <w:sz w:val="24"/>
          <w:szCs w:val="24"/>
        </w:rPr>
      </w:pPr>
      <w:r w:rsidRPr="00E86333">
        <w:rPr>
          <w:rFonts w:ascii="Times New Roman" w:eastAsia="Calibri" w:hAnsi="Times New Roman" w:cs="Times New Roman"/>
          <w:sz w:val="24"/>
          <w:szCs w:val="24"/>
        </w:rPr>
        <w:t xml:space="preserve">What are the existing strategies employed by the communities of </w:t>
      </w:r>
      <w:proofErr w:type="spellStart"/>
      <w:r w:rsidRPr="00E86333">
        <w:rPr>
          <w:rFonts w:ascii="Times New Roman" w:eastAsia="Calibri" w:hAnsi="Times New Roman" w:cs="Times New Roman"/>
          <w:sz w:val="24"/>
          <w:szCs w:val="24"/>
        </w:rPr>
        <w:t>Nakivale</w:t>
      </w:r>
      <w:proofErr w:type="spellEnd"/>
      <w:r w:rsidRPr="00E86333">
        <w:rPr>
          <w:rFonts w:ascii="Times New Roman" w:eastAsia="Calibri" w:hAnsi="Times New Roman" w:cs="Times New Roman"/>
          <w:sz w:val="24"/>
          <w:szCs w:val="24"/>
        </w:rPr>
        <w:t xml:space="preserve"> refugee settlement to cope with climate change impacts on water resources sustainability.?</w:t>
      </w:r>
    </w:p>
    <w:p w14:paraId="710F3E08" w14:textId="77777777" w:rsidR="00FE14E5" w:rsidRPr="00E86333" w:rsidRDefault="00FE14E5" w:rsidP="00E86333">
      <w:pPr>
        <w:spacing w:after="0" w:line="360" w:lineRule="auto"/>
        <w:jc w:val="both"/>
        <w:rPr>
          <w:rFonts w:ascii="Times New Roman" w:eastAsia="Times New Roman" w:hAnsi="Times New Roman" w:cs="Times New Roman"/>
          <w:b/>
          <w:bCs/>
          <w:sz w:val="24"/>
          <w:szCs w:val="24"/>
        </w:rPr>
      </w:pPr>
    </w:p>
    <w:p w14:paraId="70CBAF4A" w14:textId="2AE4EBA8" w:rsidR="00FE14E5" w:rsidRPr="00E86333" w:rsidRDefault="00FB1B51" w:rsidP="00E86333">
      <w:pPr>
        <w:spacing w:after="0" w:line="360" w:lineRule="auto"/>
        <w:jc w:val="both"/>
        <w:outlineLvl w:val="1"/>
        <w:rPr>
          <w:rFonts w:ascii="Times New Roman" w:eastAsia="Times New Roman" w:hAnsi="Times New Roman" w:cs="Times New Roman"/>
          <w:b/>
          <w:bCs/>
          <w:sz w:val="24"/>
          <w:szCs w:val="24"/>
        </w:rPr>
      </w:pPr>
      <w:bookmarkStart w:id="54" w:name="_Toc146525651"/>
      <w:r w:rsidRPr="00E86333">
        <w:rPr>
          <w:rFonts w:ascii="Times New Roman" w:eastAsia="Times New Roman" w:hAnsi="Times New Roman" w:cs="Times New Roman"/>
          <w:b/>
          <w:bCs/>
          <w:sz w:val="24"/>
          <w:szCs w:val="24"/>
        </w:rPr>
        <w:t>1.5 Justification</w:t>
      </w:r>
      <w:r w:rsidR="0015022E" w:rsidRPr="00E86333">
        <w:rPr>
          <w:rFonts w:ascii="Times New Roman" w:eastAsia="Times New Roman" w:hAnsi="Times New Roman" w:cs="Times New Roman"/>
          <w:b/>
          <w:bCs/>
          <w:sz w:val="24"/>
          <w:szCs w:val="24"/>
        </w:rPr>
        <w:t>.</w:t>
      </w:r>
      <w:bookmarkEnd w:id="54"/>
    </w:p>
    <w:p w14:paraId="5110A9C9" w14:textId="77777777" w:rsidR="00FE14E5" w:rsidRPr="00E86333" w:rsidRDefault="0015022E" w:rsidP="00E86333">
      <w:pPr>
        <w:spacing w:after="0" w:line="360" w:lineRule="auto"/>
        <w:jc w:val="both"/>
        <w:rPr>
          <w:rFonts w:ascii="Times New Roman" w:eastAsia="Times New Roman" w:hAnsi="Times New Roman" w:cs="Times New Roman"/>
          <w:sz w:val="24"/>
          <w:szCs w:val="24"/>
        </w:rPr>
      </w:pPr>
      <w:r w:rsidRPr="00E86333">
        <w:rPr>
          <w:rFonts w:ascii="Times New Roman" w:eastAsia="Times New Roman" w:hAnsi="Times New Roman" w:cs="Times New Roman"/>
          <w:sz w:val="24"/>
          <w:szCs w:val="24"/>
        </w:rPr>
        <w:t xml:space="preserve">With the increase in scarcity of the access to clean and safe water due to climate change, Climate change and the right to access to clean and safe water in drought affected communities: A case study of </w:t>
      </w:r>
      <w:proofErr w:type="spellStart"/>
      <w:r w:rsidRPr="00E86333">
        <w:rPr>
          <w:rFonts w:ascii="Times New Roman" w:eastAsia="Times New Roman" w:hAnsi="Times New Roman" w:cs="Times New Roman"/>
          <w:sz w:val="24"/>
          <w:szCs w:val="24"/>
        </w:rPr>
        <w:t>Nakivale</w:t>
      </w:r>
      <w:proofErr w:type="spellEnd"/>
      <w:r w:rsidRPr="00E86333">
        <w:rPr>
          <w:rFonts w:ascii="Times New Roman" w:eastAsia="Times New Roman" w:hAnsi="Times New Roman" w:cs="Times New Roman"/>
          <w:sz w:val="24"/>
          <w:szCs w:val="24"/>
        </w:rPr>
        <w:t xml:space="preserve"> refugee settlement in </w:t>
      </w:r>
      <w:proofErr w:type="spellStart"/>
      <w:r w:rsidRPr="00E86333">
        <w:rPr>
          <w:rFonts w:ascii="Times New Roman" w:eastAsia="Times New Roman" w:hAnsi="Times New Roman" w:cs="Times New Roman"/>
          <w:sz w:val="24"/>
          <w:szCs w:val="24"/>
        </w:rPr>
        <w:t>Isingiro</w:t>
      </w:r>
      <w:proofErr w:type="spellEnd"/>
      <w:r w:rsidRPr="00E86333">
        <w:rPr>
          <w:rFonts w:ascii="Times New Roman" w:eastAsia="Times New Roman" w:hAnsi="Times New Roman" w:cs="Times New Roman"/>
          <w:sz w:val="24"/>
          <w:szCs w:val="24"/>
        </w:rPr>
        <w:t xml:space="preserve"> district is such an eminent study that was to be examined and influence the policy makers and other stakeholders to give closer attention in addressing this untold situation.</w:t>
      </w:r>
    </w:p>
    <w:p w14:paraId="074E6043" w14:textId="77777777" w:rsidR="00FE14E5" w:rsidRPr="00E86333" w:rsidRDefault="00FE14E5" w:rsidP="00E86333">
      <w:pPr>
        <w:spacing w:after="0" w:line="360" w:lineRule="auto"/>
        <w:jc w:val="both"/>
        <w:rPr>
          <w:rFonts w:ascii="Times New Roman" w:eastAsia="Times New Roman" w:hAnsi="Times New Roman" w:cs="Times New Roman"/>
          <w:b/>
          <w:bCs/>
          <w:sz w:val="24"/>
          <w:szCs w:val="24"/>
        </w:rPr>
      </w:pPr>
    </w:p>
    <w:p w14:paraId="64CF8E74" w14:textId="77777777" w:rsidR="00FE14E5" w:rsidRPr="00E86333" w:rsidRDefault="0015022E" w:rsidP="00E86333">
      <w:pPr>
        <w:spacing w:after="0" w:line="360" w:lineRule="auto"/>
        <w:jc w:val="both"/>
        <w:outlineLvl w:val="1"/>
        <w:rPr>
          <w:rFonts w:ascii="Times New Roman" w:eastAsia="Times New Roman" w:hAnsi="Times New Roman" w:cs="Times New Roman"/>
          <w:b/>
          <w:bCs/>
          <w:sz w:val="24"/>
          <w:szCs w:val="24"/>
        </w:rPr>
      </w:pPr>
      <w:bookmarkStart w:id="55" w:name="_Toc146525652"/>
      <w:r w:rsidRPr="00E86333">
        <w:rPr>
          <w:rFonts w:ascii="Times New Roman" w:eastAsia="Times New Roman" w:hAnsi="Times New Roman" w:cs="Times New Roman"/>
          <w:b/>
          <w:bCs/>
          <w:sz w:val="24"/>
          <w:szCs w:val="24"/>
        </w:rPr>
        <w:t>1.6 Significance of the study.</w:t>
      </w:r>
      <w:bookmarkEnd w:id="55"/>
    </w:p>
    <w:p w14:paraId="0998E71D" w14:textId="76EB317E" w:rsidR="00FE14E5" w:rsidRPr="00E86333" w:rsidRDefault="0015022E" w:rsidP="00E86333">
      <w:pPr>
        <w:spacing w:after="160" w:line="360" w:lineRule="auto"/>
        <w:jc w:val="both"/>
        <w:rPr>
          <w:rFonts w:ascii="Times New Roman" w:eastAsia="Cambria" w:hAnsi="Times New Roman" w:cs="Times New Roman"/>
          <w:kern w:val="2"/>
          <w:sz w:val="24"/>
          <w:szCs w:val="24"/>
          <w14:ligatures w14:val="standardContextual"/>
        </w:rPr>
      </w:pPr>
      <w:r w:rsidRPr="00E86333">
        <w:rPr>
          <w:rFonts w:ascii="Times New Roman" w:eastAsia="Cambria" w:hAnsi="Times New Roman" w:cs="Times New Roman"/>
          <w:kern w:val="2"/>
          <w:sz w:val="24"/>
          <w:szCs w:val="24"/>
          <w14:ligatures w14:val="standardContextual"/>
        </w:rPr>
        <w:t xml:space="preserve">As a researcher this study aimed at widening my </w:t>
      </w:r>
      <w:r w:rsidR="00FB1B51" w:rsidRPr="00E86333">
        <w:rPr>
          <w:rFonts w:ascii="Times New Roman" w:eastAsia="Cambria" w:hAnsi="Times New Roman" w:cs="Times New Roman"/>
          <w:kern w:val="2"/>
          <w:sz w:val="24"/>
          <w:szCs w:val="24"/>
          <w14:ligatures w14:val="standardContextual"/>
        </w:rPr>
        <w:t>understanding about</w:t>
      </w:r>
      <w:r w:rsidRPr="00E86333">
        <w:rPr>
          <w:rFonts w:ascii="Times New Roman" w:eastAsia="Cambria" w:hAnsi="Times New Roman" w:cs="Times New Roman"/>
          <w:kern w:val="2"/>
          <w:sz w:val="24"/>
          <w:szCs w:val="24"/>
          <w14:ligatures w14:val="standardContextual"/>
        </w:rPr>
        <w:t xml:space="preserve"> adverse effects of climate change towards access to safe and clean water but also to evaluate how these problems </w:t>
      </w:r>
      <w:r w:rsidR="00FB1B51" w:rsidRPr="00E86333">
        <w:rPr>
          <w:rFonts w:ascii="Times New Roman" w:eastAsia="Cambria" w:hAnsi="Times New Roman" w:cs="Times New Roman"/>
          <w:kern w:val="2"/>
          <w:sz w:val="24"/>
          <w:szCs w:val="24"/>
          <w14:ligatures w14:val="standardContextual"/>
        </w:rPr>
        <w:t>are human rights</w:t>
      </w:r>
      <w:r w:rsidRPr="00E86333">
        <w:rPr>
          <w:rFonts w:ascii="Times New Roman" w:eastAsia="Cambria" w:hAnsi="Times New Roman" w:cs="Times New Roman"/>
          <w:kern w:val="2"/>
          <w:sz w:val="24"/>
          <w:szCs w:val="24"/>
          <w14:ligatures w14:val="standardContextual"/>
        </w:rPr>
        <w:t xml:space="preserve"> violation. Challenges include limited access to clean and safe water, diseases, and famine and how these vices could be solved was understood by the researcher.</w:t>
      </w:r>
    </w:p>
    <w:p w14:paraId="49E6F763" w14:textId="3F182031" w:rsidR="00FE14E5" w:rsidRPr="00E86333" w:rsidRDefault="0015022E" w:rsidP="00E86333">
      <w:pPr>
        <w:spacing w:after="160" w:line="360" w:lineRule="auto"/>
        <w:jc w:val="both"/>
        <w:rPr>
          <w:rFonts w:ascii="Times New Roman" w:eastAsia="Cambria" w:hAnsi="Times New Roman" w:cs="Times New Roman"/>
          <w:kern w:val="2"/>
          <w:sz w:val="24"/>
          <w:szCs w:val="24"/>
          <w14:ligatures w14:val="standardContextual"/>
        </w:rPr>
      </w:pPr>
      <w:r w:rsidRPr="00E86333">
        <w:rPr>
          <w:rFonts w:ascii="Times New Roman" w:eastAsia="Cambria" w:hAnsi="Times New Roman" w:cs="Times New Roman"/>
          <w:kern w:val="2"/>
          <w:sz w:val="24"/>
          <w:szCs w:val="24"/>
          <w14:ligatures w14:val="standardContextual"/>
        </w:rPr>
        <w:t xml:space="preserve">To the community of </w:t>
      </w:r>
      <w:proofErr w:type="spellStart"/>
      <w:r w:rsidR="00FB1B51">
        <w:rPr>
          <w:rFonts w:ascii="Times New Roman" w:eastAsia="Cambria" w:hAnsi="Times New Roman" w:cs="Times New Roman"/>
          <w:kern w:val="2"/>
          <w:sz w:val="24"/>
          <w:szCs w:val="24"/>
          <w14:ligatures w14:val="standardContextual"/>
        </w:rPr>
        <w:t>N</w:t>
      </w:r>
      <w:r w:rsidRPr="00E86333">
        <w:rPr>
          <w:rFonts w:ascii="Times New Roman" w:eastAsia="Cambria" w:hAnsi="Times New Roman" w:cs="Times New Roman"/>
          <w:kern w:val="2"/>
          <w:sz w:val="24"/>
          <w:szCs w:val="24"/>
          <w14:ligatures w14:val="standardContextual"/>
        </w:rPr>
        <w:t>akivale</w:t>
      </w:r>
      <w:proofErr w:type="spellEnd"/>
      <w:r w:rsidRPr="00E86333">
        <w:rPr>
          <w:rFonts w:ascii="Times New Roman" w:eastAsia="Cambria" w:hAnsi="Times New Roman" w:cs="Times New Roman"/>
          <w:kern w:val="2"/>
          <w:sz w:val="24"/>
          <w:szCs w:val="24"/>
          <w14:ligatures w14:val="standardContextual"/>
        </w:rPr>
        <w:t xml:space="preserve"> refugee settlement and its nearby places, this study was to create awareness </w:t>
      </w:r>
      <w:r w:rsidR="00FB1B51" w:rsidRPr="00E86333">
        <w:rPr>
          <w:rFonts w:ascii="Times New Roman" w:eastAsia="Cambria" w:hAnsi="Times New Roman" w:cs="Times New Roman"/>
          <w:kern w:val="2"/>
          <w:sz w:val="24"/>
          <w:szCs w:val="24"/>
          <w14:ligatures w14:val="standardContextual"/>
        </w:rPr>
        <w:t>about the</w:t>
      </w:r>
      <w:r w:rsidRPr="00E86333">
        <w:rPr>
          <w:rFonts w:ascii="Times New Roman" w:eastAsia="Cambria" w:hAnsi="Times New Roman" w:cs="Times New Roman"/>
          <w:kern w:val="2"/>
          <w:sz w:val="24"/>
          <w:szCs w:val="24"/>
          <w14:ligatures w14:val="standardContextual"/>
        </w:rPr>
        <w:t xml:space="preserve"> immediate causes of climate change and how they could be curbed in future.</w:t>
      </w:r>
    </w:p>
    <w:p w14:paraId="3CAD5F1E" w14:textId="77777777" w:rsidR="00FE14E5" w:rsidRPr="00E86333" w:rsidRDefault="0015022E" w:rsidP="00E86333">
      <w:pPr>
        <w:spacing w:after="160" w:line="360" w:lineRule="auto"/>
        <w:jc w:val="both"/>
        <w:rPr>
          <w:rFonts w:ascii="Times New Roman" w:eastAsia="Cambria" w:hAnsi="Times New Roman" w:cs="Times New Roman"/>
          <w:kern w:val="2"/>
          <w:sz w:val="24"/>
          <w:szCs w:val="24"/>
          <w14:ligatures w14:val="standardContextual"/>
        </w:rPr>
      </w:pPr>
      <w:r w:rsidRPr="00E86333">
        <w:rPr>
          <w:rFonts w:ascii="Times New Roman" w:eastAsia="Cambria" w:hAnsi="Times New Roman" w:cs="Times New Roman"/>
          <w:kern w:val="2"/>
          <w:sz w:val="24"/>
          <w:szCs w:val="24"/>
          <w14:ligatures w14:val="standardContextual"/>
        </w:rPr>
        <w:t>To the faculty of social sciences in particular the in the field of human Right Peace and humanitarian interventions, Uganda Christian University, this study was aimed at contributing to the existing literature of potential effective interventions in addressing issues of climate change as well as guide research students or lectures that would be interested in this field of study.</w:t>
      </w:r>
    </w:p>
    <w:p w14:paraId="6226C6AE" w14:textId="77777777" w:rsidR="00FE14E5" w:rsidRPr="00E86333" w:rsidRDefault="0015022E" w:rsidP="00E86333">
      <w:pPr>
        <w:spacing w:after="160" w:line="360" w:lineRule="auto"/>
        <w:jc w:val="both"/>
        <w:rPr>
          <w:rFonts w:ascii="Times New Roman" w:eastAsia="Cambria" w:hAnsi="Times New Roman" w:cs="Times New Roman"/>
          <w:kern w:val="2"/>
          <w:sz w:val="24"/>
          <w:szCs w:val="24"/>
          <w14:ligatures w14:val="standardContextual"/>
        </w:rPr>
      </w:pPr>
      <w:r w:rsidRPr="00E86333">
        <w:rPr>
          <w:rFonts w:ascii="Times New Roman" w:eastAsia="Cambria" w:hAnsi="Times New Roman" w:cs="Times New Roman"/>
          <w:kern w:val="2"/>
          <w:sz w:val="24"/>
          <w:szCs w:val="24"/>
          <w14:ligatures w14:val="standardContextual"/>
        </w:rPr>
        <w:t>To the government of the republic of Uganda, in particular the office of the prime minister, under the pretext of ministry of disaster preparedness and other social stakeholders, there was a need to formulate or implement and strengthen existing social policies to combat escalation of climate changes that have been induced by humans especially dealing with the escalation of limited access to safe and clean water. Hence through this study the government would be in position to be aware and promulgate more practices in the communities in order to find solutions for the issue at hand.</w:t>
      </w:r>
    </w:p>
    <w:p w14:paraId="04A0F7AD" w14:textId="77777777" w:rsidR="00FE14E5" w:rsidRPr="00E86333" w:rsidRDefault="00FE14E5" w:rsidP="00E86333">
      <w:pPr>
        <w:spacing w:after="0" w:line="360" w:lineRule="auto"/>
        <w:jc w:val="both"/>
        <w:rPr>
          <w:rFonts w:ascii="Times New Roman" w:eastAsia="Times New Roman" w:hAnsi="Times New Roman" w:cs="Times New Roman"/>
          <w:sz w:val="24"/>
          <w:szCs w:val="24"/>
        </w:rPr>
      </w:pPr>
    </w:p>
    <w:p w14:paraId="2E4A61FE" w14:textId="77777777" w:rsidR="00FE14E5" w:rsidRPr="00E86333" w:rsidRDefault="0015022E" w:rsidP="00E86333">
      <w:pPr>
        <w:spacing w:after="0" w:line="360" w:lineRule="auto"/>
        <w:jc w:val="both"/>
        <w:outlineLvl w:val="1"/>
        <w:rPr>
          <w:rFonts w:ascii="Times New Roman" w:eastAsia="Times New Roman" w:hAnsi="Times New Roman" w:cs="Times New Roman"/>
          <w:b/>
          <w:bCs/>
          <w:sz w:val="24"/>
          <w:szCs w:val="24"/>
        </w:rPr>
      </w:pPr>
      <w:bookmarkStart w:id="56" w:name="_Toc146525653"/>
      <w:r w:rsidRPr="00E86333">
        <w:rPr>
          <w:rFonts w:ascii="Times New Roman" w:eastAsia="Times New Roman" w:hAnsi="Times New Roman" w:cs="Times New Roman"/>
          <w:b/>
          <w:bCs/>
          <w:sz w:val="24"/>
          <w:szCs w:val="24"/>
        </w:rPr>
        <w:t>1.7 Scope of the Study.</w:t>
      </w:r>
      <w:bookmarkEnd w:id="56"/>
    </w:p>
    <w:p w14:paraId="769E2550" w14:textId="77777777" w:rsidR="00FE14E5" w:rsidRPr="00E86333" w:rsidRDefault="0015022E" w:rsidP="00E86333">
      <w:pPr>
        <w:spacing w:after="160" w:line="360" w:lineRule="auto"/>
        <w:jc w:val="both"/>
        <w:outlineLvl w:val="1"/>
        <w:rPr>
          <w:rFonts w:ascii="Times New Roman" w:eastAsia="Calibri" w:hAnsi="Times New Roman" w:cs="Times New Roman"/>
          <w:b/>
          <w:bCs/>
          <w:kern w:val="2"/>
          <w:sz w:val="24"/>
          <w:szCs w:val="24"/>
          <w14:ligatures w14:val="standardContextual"/>
        </w:rPr>
      </w:pPr>
      <w:bookmarkStart w:id="57" w:name="_Toc133384924"/>
      <w:bookmarkStart w:id="58" w:name="_Toc146525654"/>
      <w:r w:rsidRPr="00E86333">
        <w:rPr>
          <w:rFonts w:ascii="Times New Roman" w:eastAsia="Calibri" w:hAnsi="Times New Roman" w:cs="Times New Roman"/>
          <w:b/>
          <w:bCs/>
          <w:kern w:val="2"/>
          <w:sz w:val="24"/>
          <w:szCs w:val="24"/>
          <w14:ligatures w14:val="standardContextual"/>
        </w:rPr>
        <w:t>1.7.1 Content scope.</w:t>
      </w:r>
      <w:bookmarkEnd w:id="57"/>
      <w:bookmarkEnd w:id="58"/>
    </w:p>
    <w:p w14:paraId="2C0A5850" w14:textId="77777777" w:rsidR="00FE14E5" w:rsidRPr="00E86333" w:rsidRDefault="0015022E" w:rsidP="00E86333">
      <w:pPr>
        <w:spacing w:line="360" w:lineRule="auto"/>
        <w:jc w:val="both"/>
        <w:rPr>
          <w:rFonts w:ascii="Times New Roman" w:eastAsia="Cambria" w:hAnsi="Times New Roman" w:cs="Times New Roman"/>
          <w:kern w:val="2"/>
          <w:sz w:val="24"/>
          <w:szCs w:val="24"/>
        </w:rPr>
      </w:pPr>
      <w:r w:rsidRPr="00E86333">
        <w:rPr>
          <w:rFonts w:ascii="Times New Roman" w:eastAsia="Cambria" w:hAnsi="Times New Roman" w:cs="Times New Roman"/>
          <w:kern w:val="2"/>
          <w:sz w:val="24"/>
          <w:szCs w:val="24"/>
          <w14:ligatures w14:val="standardContextual"/>
        </w:rPr>
        <w:t xml:space="preserve">The study mainly focused to find out the effects of climate change on the right to access safe and clean in </w:t>
      </w:r>
      <w:proofErr w:type="spellStart"/>
      <w:r w:rsidRPr="00E86333">
        <w:rPr>
          <w:rFonts w:ascii="Times New Roman" w:eastAsia="Cambria" w:hAnsi="Times New Roman" w:cs="Times New Roman"/>
          <w:kern w:val="2"/>
          <w:sz w:val="24"/>
          <w:szCs w:val="24"/>
          <w14:ligatures w14:val="standardContextual"/>
        </w:rPr>
        <w:t>Nakivale</w:t>
      </w:r>
      <w:proofErr w:type="spellEnd"/>
      <w:r w:rsidRPr="00E86333">
        <w:rPr>
          <w:rFonts w:ascii="Times New Roman" w:eastAsia="Cambria" w:hAnsi="Times New Roman" w:cs="Times New Roman"/>
          <w:kern w:val="2"/>
          <w:sz w:val="24"/>
          <w:szCs w:val="24"/>
          <w14:ligatures w14:val="standardContextual"/>
        </w:rPr>
        <w:t xml:space="preserve"> refugee settlement. The study was specifically intended to address the following objectives: to assess the implication of climate change towards the availability of safe and clean water: to examine the implications of climate change to access of safe and clean water :to find out the impact of climate change on water utilization:</w:t>
      </w:r>
      <w:r w:rsidRPr="00E86333">
        <w:rPr>
          <w:rFonts w:ascii="Times New Roman" w:eastAsia="Calibri" w:hAnsi="Times New Roman" w:cs="Times New Roman"/>
          <w:sz w:val="24"/>
          <w:szCs w:val="24"/>
        </w:rPr>
        <w:t xml:space="preserve"> and to </w:t>
      </w:r>
      <w:r w:rsidRPr="00E86333">
        <w:rPr>
          <w:rFonts w:ascii="Times New Roman" w:eastAsia="Cambria" w:hAnsi="Times New Roman" w:cs="Times New Roman"/>
          <w:kern w:val="2"/>
          <w:sz w:val="24"/>
          <w:szCs w:val="24"/>
        </w:rPr>
        <w:t xml:space="preserve">examine the existing strategies employed by the communities of </w:t>
      </w:r>
      <w:proofErr w:type="spellStart"/>
      <w:r w:rsidRPr="00E86333">
        <w:rPr>
          <w:rFonts w:ascii="Times New Roman" w:eastAsia="Cambria" w:hAnsi="Times New Roman" w:cs="Times New Roman"/>
          <w:kern w:val="2"/>
          <w:sz w:val="24"/>
          <w:szCs w:val="24"/>
        </w:rPr>
        <w:t>Nakivaale</w:t>
      </w:r>
      <w:proofErr w:type="spellEnd"/>
      <w:r w:rsidRPr="00E86333">
        <w:rPr>
          <w:rFonts w:ascii="Times New Roman" w:eastAsia="Cambria" w:hAnsi="Times New Roman" w:cs="Times New Roman"/>
          <w:kern w:val="2"/>
          <w:sz w:val="24"/>
          <w:szCs w:val="24"/>
        </w:rPr>
        <w:t xml:space="preserve"> refugee settlement to cope with climate change impacts on water resources sustainability.</w:t>
      </w:r>
    </w:p>
    <w:p w14:paraId="23EABE6B" w14:textId="77777777" w:rsidR="00FE14E5" w:rsidRPr="00E86333" w:rsidRDefault="00FE14E5" w:rsidP="00E86333">
      <w:pPr>
        <w:spacing w:line="360" w:lineRule="auto"/>
        <w:jc w:val="both"/>
        <w:rPr>
          <w:rFonts w:ascii="Times New Roman" w:eastAsia="Cambria" w:hAnsi="Times New Roman" w:cs="Times New Roman"/>
          <w:kern w:val="2"/>
          <w:sz w:val="24"/>
          <w:szCs w:val="24"/>
        </w:rPr>
      </w:pPr>
    </w:p>
    <w:p w14:paraId="7F97E20A" w14:textId="77777777" w:rsidR="00FE14E5" w:rsidRPr="00E86333" w:rsidRDefault="0015022E" w:rsidP="00E86333">
      <w:pPr>
        <w:spacing w:after="160" w:line="360" w:lineRule="auto"/>
        <w:jc w:val="both"/>
        <w:outlineLvl w:val="1"/>
        <w:rPr>
          <w:rFonts w:ascii="Times New Roman" w:eastAsia="Calibri" w:hAnsi="Times New Roman" w:cs="Times New Roman"/>
          <w:b/>
          <w:bCs/>
          <w:kern w:val="2"/>
          <w:sz w:val="24"/>
          <w:szCs w:val="24"/>
          <w14:ligatures w14:val="standardContextual"/>
        </w:rPr>
      </w:pPr>
      <w:bookmarkStart w:id="59" w:name="_Toc133384925"/>
      <w:bookmarkStart w:id="60" w:name="_Toc122599289"/>
      <w:bookmarkStart w:id="61" w:name="_Toc146525655"/>
      <w:r w:rsidRPr="00E86333">
        <w:rPr>
          <w:rFonts w:ascii="Times New Roman" w:eastAsia="Calibri" w:hAnsi="Times New Roman" w:cs="Times New Roman"/>
          <w:b/>
          <w:bCs/>
          <w:kern w:val="2"/>
          <w:sz w:val="24"/>
          <w:szCs w:val="24"/>
          <w14:ligatures w14:val="standardContextual"/>
        </w:rPr>
        <w:lastRenderedPageBreak/>
        <w:t>1.7.2 Time scope</w:t>
      </w:r>
      <w:bookmarkEnd w:id="59"/>
      <w:bookmarkEnd w:id="60"/>
      <w:r w:rsidRPr="00E86333">
        <w:rPr>
          <w:rFonts w:ascii="Times New Roman" w:eastAsia="Calibri" w:hAnsi="Times New Roman" w:cs="Times New Roman"/>
          <w:b/>
          <w:bCs/>
          <w:kern w:val="2"/>
          <w:sz w:val="24"/>
          <w:szCs w:val="24"/>
          <w14:ligatures w14:val="standardContextual"/>
        </w:rPr>
        <w:t>.</w:t>
      </w:r>
      <w:bookmarkEnd w:id="61"/>
    </w:p>
    <w:p w14:paraId="00C78B4E" w14:textId="77777777" w:rsidR="00FE14E5" w:rsidRPr="00E86333" w:rsidRDefault="0015022E" w:rsidP="00E86333">
      <w:pPr>
        <w:spacing w:after="160" w:line="360" w:lineRule="auto"/>
        <w:jc w:val="both"/>
        <w:rPr>
          <w:rFonts w:ascii="Times New Roman" w:eastAsia="Cambria" w:hAnsi="Times New Roman" w:cs="Times New Roman"/>
          <w:kern w:val="2"/>
          <w:sz w:val="24"/>
          <w:szCs w:val="24"/>
          <w14:ligatures w14:val="standardContextual"/>
        </w:rPr>
      </w:pPr>
      <w:r w:rsidRPr="00E86333">
        <w:rPr>
          <w:rFonts w:ascii="Times New Roman" w:eastAsia="Cambria" w:hAnsi="Times New Roman" w:cs="Times New Roman"/>
          <w:kern w:val="2"/>
          <w:sz w:val="24"/>
          <w:szCs w:val="24"/>
          <w14:ligatures w14:val="standardContextual"/>
        </w:rPr>
        <w:t xml:space="preserve"> This study reviewed literature previously collected within the last 10 year, a period between 2012 and 2023, because these periods had witnessed an escalation in the effects of climate change towards the availability and accessibility of safe and clean water drastically brought about by human activities.</w:t>
      </w:r>
    </w:p>
    <w:p w14:paraId="0237D195" w14:textId="77777777" w:rsidR="00FE14E5" w:rsidRPr="00E86333" w:rsidRDefault="0015022E" w:rsidP="00E86333">
      <w:pPr>
        <w:spacing w:after="160" w:line="360" w:lineRule="auto"/>
        <w:jc w:val="both"/>
        <w:outlineLvl w:val="1"/>
        <w:rPr>
          <w:rFonts w:ascii="Times New Roman" w:eastAsia="Calibri" w:hAnsi="Times New Roman" w:cs="Times New Roman"/>
          <w:kern w:val="2"/>
          <w:sz w:val="24"/>
          <w:szCs w:val="24"/>
          <w14:ligatures w14:val="standardContextual"/>
        </w:rPr>
      </w:pPr>
      <w:bookmarkStart w:id="62" w:name="_Toc133384926"/>
      <w:bookmarkStart w:id="63" w:name="_Toc146525656"/>
      <w:r w:rsidRPr="00E86333">
        <w:rPr>
          <w:rFonts w:ascii="Times New Roman" w:eastAsia="Calibri" w:hAnsi="Times New Roman" w:cs="Times New Roman"/>
          <w:b/>
          <w:bCs/>
          <w:kern w:val="2"/>
          <w:sz w:val="24"/>
          <w:szCs w:val="24"/>
          <w14:ligatures w14:val="standardContextual"/>
        </w:rPr>
        <w:t>1.7.3 Geographical scope</w:t>
      </w:r>
      <w:r w:rsidRPr="00E86333">
        <w:rPr>
          <w:rFonts w:ascii="Times New Roman" w:eastAsia="Calibri" w:hAnsi="Times New Roman" w:cs="Times New Roman"/>
          <w:kern w:val="2"/>
          <w:sz w:val="24"/>
          <w:szCs w:val="24"/>
          <w14:ligatures w14:val="standardContextual"/>
        </w:rPr>
        <w:t>.</w:t>
      </w:r>
      <w:bookmarkEnd w:id="62"/>
      <w:bookmarkEnd w:id="63"/>
    </w:p>
    <w:p w14:paraId="326FF4FB" w14:textId="6B05E5E5" w:rsidR="00FE14E5" w:rsidRPr="00E86333" w:rsidRDefault="0015022E" w:rsidP="00E86333">
      <w:pPr>
        <w:spacing w:after="0" w:line="360" w:lineRule="auto"/>
        <w:jc w:val="both"/>
        <w:rPr>
          <w:rFonts w:ascii="Times New Roman" w:eastAsia="Times New Roman" w:hAnsi="Times New Roman" w:cs="Times New Roman"/>
          <w:sz w:val="24"/>
          <w:szCs w:val="24"/>
        </w:rPr>
      </w:pPr>
      <w:r w:rsidRPr="00E86333">
        <w:rPr>
          <w:rFonts w:ascii="Times New Roman" w:eastAsia="Times New Roman" w:hAnsi="Times New Roman" w:cs="Times New Roman"/>
          <w:sz w:val="24"/>
          <w:szCs w:val="24"/>
        </w:rPr>
        <w:t xml:space="preserve">The study was carried out at </w:t>
      </w:r>
      <w:proofErr w:type="spellStart"/>
      <w:r w:rsidRPr="00E86333">
        <w:rPr>
          <w:rFonts w:ascii="Times New Roman" w:eastAsia="Times New Roman" w:hAnsi="Times New Roman" w:cs="Times New Roman"/>
          <w:sz w:val="24"/>
          <w:szCs w:val="24"/>
        </w:rPr>
        <w:t>Nakivale</w:t>
      </w:r>
      <w:proofErr w:type="spellEnd"/>
      <w:r w:rsidRPr="00E86333">
        <w:rPr>
          <w:rFonts w:ascii="Times New Roman" w:eastAsia="Times New Roman" w:hAnsi="Times New Roman" w:cs="Times New Roman"/>
          <w:sz w:val="24"/>
          <w:szCs w:val="24"/>
        </w:rPr>
        <w:t xml:space="preserve"> refugee settlement in </w:t>
      </w:r>
      <w:proofErr w:type="spellStart"/>
      <w:r w:rsidRPr="00E86333">
        <w:rPr>
          <w:rFonts w:ascii="Times New Roman" w:eastAsia="Times New Roman" w:hAnsi="Times New Roman" w:cs="Times New Roman"/>
          <w:sz w:val="24"/>
          <w:szCs w:val="24"/>
        </w:rPr>
        <w:t>Isingiro</w:t>
      </w:r>
      <w:proofErr w:type="spellEnd"/>
      <w:r w:rsidRPr="00E86333">
        <w:rPr>
          <w:rFonts w:ascii="Times New Roman" w:eastAsia="Times New Roman" w:hAnsi="Times New Roman" w:cs="Times New Roman"/>
          <w:sz w:val="24"/>
          <w:szCs w:val="24"/>
        </w:rPr>
        <w:t xml:space="preserve"> district in western Uganda. </w:t>
      </w:r>
      <w:proofErr w:type="spellStart"/>
      <w:r w:rsidRPr="00E86333">
        <w:rPr>
          <w:rFonts w:ascii="Times New Roman" w:eastAsia="Times New Roman" w:hAnsi="Times New Roman" w:cs="Times New Roman"/>
          <w:sz w:val="24"/>
          <w:szCs w:val="24"/>
        </w:rPr>
        <w:t>Nakivale</w:t>
      </w:r>
      <w:proofErr w:type="spellEnd"/>
      <w:r w:rsidRPr="00E86333">
        <w:rPr>
          <w:rFonts w:ascii="Times New Roman" w:eastAsia="Times New Roman" w:hAnsi="Times New Roman" w:cs="Times New Roman"/>
          <w:sz w:val="24"/>
          <w:szCs w:val="24"/>
        </w:rPr>
        <w:t xml:space="preserve"> Refugee Settlement in </w:t>
      </w:r>
      <w:proofErr w:type="spellStart"/>
      <w:r w:rsidRPr="00E86333">
        <w:rPr>
          <w:rFonts w:ascii="Times New Roman" w:eastAsia="Times New Roman" w:hAnsi="Times New Roman" w:cs="Times New Roman"/>
          <w:sz w:val="24"/>
          <w:szCs w:val="24"/>
        </w:rPr>
        <w:t>Isingiro</w:t>
      </w:r>
      <w:proofErr w:type="spellEnd"/>
      <w:r w:rsidRPr="00E86333">
        <w:rPr>
          <w:rFonts w:ascii="Times New Roman" w:eastAsia="Times New Roman" w:hAnsi="Times New Roman" w:cs="Times New Roman"/>
          <w:sz w:val="24"/>
          <w:szCs w:val="24"/>
        </w:rPr>
        <w:t xml:space="preserve"> is approximately 200 Km away from Kampala city, 6 hour’s drive away from Kampala. (</w:t>
      </w:r>
      <w:proofErr w:type="spellStart"/>
      <w:r w:rsidRPr="00E86333">
        <w:rPr>
          <w:rFonts w:ascii="Times New Roman" w:eastAsia="Times New Roman" w:hAnsi="Times New Roman" w:cs="Times New Roman"/>
          <w:sz w:val="24"/>
          <w:szCs w:val="24"/>
        </w:rPr>
        <w:t>Turyamureba</w:t>
      </w:r>
      <w:proofErr w:type="spellEnd"/>
      <w:r w:rsidRPr="00E86333">
        <w:rPr>
          <w:rFonts w:ascii="Times New Roman" w:eastAsia="Times New Roman" w:hAnsi="Times New Roman" w:cs="Times New Roman"/>
          <w:sz w:val="24"/>
          <w:szCs w:val="24"/>
        </w:rPr>
        <w:t xml:space="preserve">, Robert 2017). </w:t>
      </w:r>
      <w:proofErr w:type="spellStart"/>
      <w:r w:rsidRPr="00E86333">
        <w:rPr>
          <w:rFonts w:ascii="Times New Roman" w:eastAsia="Times New Roman" w:hAnsi="Times New Roman" w:cs="Times New Roman"/>
          <w:sz w:val="24"/>
          <w:szCs w:val="24"/>
        </w:rPr>
        <w:t>Nakivale</w:t>
      </w:r>
      <w:proofErr w:type="spellEnd"/>
      <w:r w:rsidRPr="00E86333">
        <w:rPr>
          <w:rFonts w:ascii="Times New Roman" w:eastAsia="Times New Roman" w:hAnsi="Times New Roman" w:cs="Times New Roman"/>
          <w:sz w:val="24"/>
          <w:szCs w:val="24"/>
        </w:rPr>
        <w:t xml:space="preserve"> refugee settlement is situated in the western part of Uganda, where Uganda borders Congo and its predominantly occupied by Congolese, </w:t>
      </w:r>
      <w:r w:rsidR="006E30CB" w:rsidRPr="00E86333">
        <w:rPr>
          <w:rFonts w:ascii="Times New Roman" w:eastAsia="Times New Roman" w:hAnsi="Times New Roman" w:cs="Times New Roman"/>
          <w:sz w:val="24"/>
          <w:szCs w:val="24"/>
        </w:rPr>
        <w:t>Rwandese,</w:t>
      </w:r>
      <w:r w:rsidRPr="00E86333">
        <w:rPr>
          <w:rFonts w:ascii="Times New Roman" w:eastAsia="Times New Roman" w:hAnsi="Times New Roman" w:cs="Times New Roman"/>
          <w:sz w:val="24"/>
          <w:szCs w:val="24"/>
        </w:rPr>
        <w:t xml:space="preserve"> </w:t>
      </w:r>
      <w:r w:rsidR="006E30CB" w:rsidRPr="00E86333">
        <w:rPr>
          <w:rFonts w:ascii="Times New Roman" w:eastAsia="Times New Roman" w:hAnsi="Times New Roman" w:cs="Times New Roman"/>
          <w:sz w:val="24"/>
          <w:szCs w:val="24"/>
        </w:rPr>
        <w:t>Somalis,</w:t>
      </w:r>
      <w:r w:rsidRPr="00E86333">
        <w:rPr>
          <w:rFonts w:ascii="Times New Roman" w:eastAsia="Times New Roman" w:hAnsi="Times New Roman" w:cs="Times New Roman"/>
          <w:sz w:val="24"/>
          <w:szCs w:val="24"/>
        </w:rPr>
        <w:t xml:space="preserve"> South </w:t>
      </w:r>
      <w:r w:rsidR="006E30CB" w:rsidRPr="00E86333">
        <w:rPr>
          <w:rFonts w:ascii="Times New Roman" w:eastAsia="Times New Roman" w:hAnsi="Times New Roman" w:cs="Times New Roman"/>
          <w:sz w:val="24"/>
          <w:szCs w:val="24"/>
        </w:rPr>
        <w:t>Sudanese,</w:t>
      </w:r>
      <w:r w:rsidRPr="00E86333">
        <w:rPr>
          <w:rFonts w:ascii="Times New Roman" w:eastAsia="Times New Roman" w:hAnsi="Times New Roman" w:cs="Times New Roman"/>
          <w:sz w:val="24"/>
          <w:szCs w:val="24"/>
        </w:rPr>
        <w:t xml:space="preserve"> </w:t>
      </w:r>
      <w:r w:rsidR="006E30CB" w:rsidRPr="00E86333">
        <w:rPr>
          <w:rFonts w:ascii="Times New Roman" w:eastAsia="Times New Roman" w:hAnsi="Times New Roman" w:cs="Times New Roman"/>
          <w:sz w:val="24"/>
          <w:szCs w:val="24"/>
        </w:rPr>
        <w:t>Eritrea,</w:t>
      </w:r>
      <w:r w:rsidRPr="00E86333">
        <w:rPr>
          <w:rFonts w:ascii="Times New Roman" w:eastAsia="Times New Roman" w:hAnsi="Times New Roman" w:cs="Times New Roman"/>
          <w:sz w:val="24"/>
          <w:szCs w:val="24"/>
        </w:rPr>
        <w:t xml:space="preserve"> </w:t>
      </w:r>
      <w:r w:rsidR="006E30CB" w:rsidRPr="00E86333">
        <w:rPr>
          <w:rFonts w:ascii="Times New Roman" w:eastAsia="Times New Roman" w:hAnsi="Times New Roman" w:cs="Times New Roman"/>
          <w:sz w:val="24"/>
          <w:szCs w:val="24"/>
        </w:rPr>
        <w:t>Egyptian,</w:t>
      </w:r>
      <w:r w:rsidRPr="00E86333">
        <w:rPr>
          <w:rFonts w:ascii="Times New Roman" w:eastAsia="Times New Roman" w:hAnsi="Times New Roman" w:cs="Times New Roman"/>
          <w:sz w:val="24"/>
          <w:szCs w:val="24"/>
        </w:rPr>
        <w:t xml:space="preserve"> </w:t>
      </w:r>
      <w:r w:rsidR="006E30CB" w:rsidRPr="00E86333">
        <w:rPr>
          <w:rFonts w:ascii="Times New Roman" w:eastAsia="Times New Roman" w:hAnsi="Times New Roman" w:cs="Times New Roman"/>
          <w:sz w:val="24"/>
          <w:szCs w:val="24"/>
        </w:rPr>
        <w:t>Burundian,</w:t>
      </w:r>
      <w:r w:rsidRPr="00E86333">
        <w:rPr>
          <w:rFonts w:ascii="Times New Roman" w:eastAsia="Times New Roman" w:hAnsi="Times New Roman" w:cs="Times New Roman"/>
          <w:sz w:val="24"/>
          <w:szCs w:val="24"/>
        </w:rPr>
        <w:t xml:space="preserve"> </w:t>
      </w:r>
      <w:r w:rsidR="006E30CB" w:rsidRPr="00E86333">
        <w:rPr>
          <w:rFonts w:ascii="Times New Roman" w:eastAsia="Times New Roman" w:hAnsi="Times New Roman" w:cs="Times New Roman"/>
          <w:sz w:val="24"/>
          <w:szCs w:val="24"/>
        </w:rPr>
        <w:t>Ethiopian,</w:t>
      </w:r>
      <w:r w:rsidRPr="00E86333">
        <w:rPr>
          <w:rFonts w:ascii="Times New Roman" w:eastAsia="Times New Roman" w:hAnsi="Times New Roman" w:cs="Times New Roman"/>
          <w:sz w:val="24"/>
          <w:szCs w:val="24"/>
        </w:rPr>
        <w:t xml:space="preserve"> some nationals that have run away from political instability and </w:t>
      </w:r>
      <w:r w:rsidR="006E30CB" w:rsidRPr="00E86333">
        <w:rPr>
          <w:rFonts w:ascii="Times New Roman" w:eastAsia="Times New Roman" w:hAnsi="Times New Roman" w:cs="Times New Roman"/>
          <w:sz w:val="24"/>
          <w:szCs w:val="24"/>
        </w:rPr>
        <w:t>crisis in</w:t>
      </w:r>
      <w:r w:rsidRPr="00E86333">
        <w:rPr>
          <w:rFonts w:ascii="Times New Roman" w:eastAsia="Times New Roman" w:hAnsi="Times New Roman" w:cs="Times New Roman"/>
          <w:sz w:val="24"/>
          <w:szCs w:val="24"/>
        </w:rPr>
        <w:t xml:space="preserve"> their </w:t>
      </w:r>
      <w:r w:rsidR="006E30CB" w:rsidRPr="00E86333">
        <w:rPr>
          <w:rFonts w:ascii="Times New Roman" w:eastAsia="Times New Roman" w:hAnsi="Times New Roman" w:cs="Times New Roman"/>
          <w:sz w:val="24"/>
          <w:szCs w:val="24"/>
        </w:rPr>
        <w:t>various countries.</w:t>
      </w:r>
      <w:r w:rsidRPr="00E86333">
        <w:rPr>
          <w:rFonts w:ascii="Times New Roman" w:eastAsia="Times New Roman" w:hAnsi="Times New Roman" w:cs="Times New Roman"/>
          <w:sz w:val="24"/>
          <w:szCs w:val="24"/>
        </w:rPr>
        <w:t xml:space="preserve"> The role of fetching water for home consumption within the settlement household is restricted to women and </w:t>
      </w:r>
      <w:r w:rsidR="006E30CB" w:rsidRPr="00E86333">
        <w:rPr>
          <w:rFonts w:ascii="Times New Roman" w:eastAsia="Times New Roman" w:hAnsi="Times New Roman" w:cs="Times New Roman"/>
          <w:sz w:val="24"/>
          <w:szCs w:val="24"/>
        </w:rPr>
        <w:t>children (</w:t>
      </w:r>
      <w:r w:rsidRPr="00E86333">
        <w:rPr>
          <w:rFonts w:ascii="Times New Roman" w:eastAsia="Times New Roman" w:hAnsi="Times New Roman" w:cs="Times New Roman"/>
          <w:sz w:val="24"/>
          <w:szCs w:val="24"/>
        </w:rPr>
        <w:t>Ronald, 2023)</w:t>
      </w:r>
      <w:r w:rsidR="0042352A">
        <w:rPr>
          <w:rFonts w:ascii="Times New Roman" w:eastAsia="Times New Roman" w:hAnsi="Times New Roman" w:cs="Times New Roman"/>
          <w:sz w:val="24"/>
          <w:szCs w:val="24"/>
        </w:rPr>
        <w:t>.</w:t>
      </w:r>
    </w:p>
    <w:p w14:paraId="6979C120" w14:textId="77777777" w:rsidR="00BF2855" w:rsidRPr="00E86333" w:rsidRDefault="00BF2855" w:rsidP="00E86333">
      <w:pPr>
        <w:spacing w:after="0" w:line="360" w:lineRule="auto"/>
        <w:jc w:val="both"/>
        <w:rPr>
          <w:rFonts w:ascii="Times New Roman" w:eastAsia="Times New Roman" w:hAnsi="Times New Roman" w:cs="Times New Roman"/>
          <w:sz w:val="24"/>
          <w:szCs w:val="24"/>
        </w:rPr>
      </w:pPr>
    </w:p>
    <w:p w14:paraId="46A46CA8" w14:textId="77777777" w:rsidR="00BF2855" w:rsidRPr="00E86333" w:rsidRDefault="00BF2855" w:rsidP="00E86333">
      <w:pPr>
        <w:spacing w:after="0" w:line="360" w:lineRule="auto"/>
        <w:jc w:val="both"/>
        <w:rPr>
          <w:rFonts w:ascii="Times New Roman" w:eastAsia="Times New Roman" w:hAnsi="Times New Roman" w:cs="Times New Roman"/>
          <w:sz w:val="24"/>
          <w:szCs w:val="24"/>
        </w:rPr>
      </w:pPr>
    </w:p>
    <w:p w14:paraId="56C597C7" w14:textId="77777777" w:rsidR="00BF2855" w:rsidRPr="00E86333" w:rsidRDefault="00BF2855" w:rsidP="00E86333">
      <w:pPr>
        <w:spacing w:after="0" w:line="360" w:lineRule="auto"/>
        <w:jc w:val="both"/>
        <w:rPr>
          <w:rFonts w:ascii="Times New Roman" w:eastAsia="Times New Roman" w:hAnsi="Times New Roman" w:cs="Times New Roman"/>
          <w:sz w:val="24"/>
          <w:szCs w:val="24"/>
        </w:rPr>
      </w:pPr>
    </w:p>
    <w:p w14:paraId="2E7EBA83" w14:textId="77777777" w:rsidR="00BF2855" w:rsidRPr="00E86333" w:rsidRDefault="00BF2855" w:rsidP="00E86333">
      <w:pPr>
        <w:spacing w:after="0" w:line="360" w:lineRule="auto"/>
        <w:jc w:val="both"/>
        <w:rPr>
          <w:rFonts w:ascii="Times New Roman" w:eastAsia="Times New Roman" w:hAnsi="Times New Roman" w:cs="Times New Roman"/>
          <w:sz w:val="24"/>
          <w:szCs w:val="24"/>
        </w:rPr>
      </w:pPr>
    </w:p>
    <w:p w14:paraId="356F65C6" w14:textId="77777777" w:rsidR="00BF2855" w:rsidRPr="00E86333" w:rsidRDefault="00BF2855" w:rsidP="00E86333">
      <w:pPr>
        <w:spacing w:after="0" w:line="360" w:lineRule="auto"/>
        <w:jc w:val="both"/>
        <w:rPr>
          <w:rFonts w:ascii="Times New Roman" w:eastAsia="Times New Roman" w:hAnsi="Times New Roman" w:cs="Times New Roman"/>
          <w:sz w:val="24"/>
          <w:szCs w:val="24"/>
        </w:rPr>
      </w:pPr>
    </w:p>
    <w:p w14:paraId="5F1F6A09" w14:textId="77777777" w:rsidR="00BF2855" w:rsidRPr="00E86333" w:rsidRDefault="00BF2855" w:rsidP="00E86333">
      <w:pPr>
        <w:spacing w:after="0" w:line="360" w:lineRule="auto"/>
        <w:jc w:val="both"/>
        <w:rPr>
          <w:rFonts w:ascii="Times New Roman" w:eastAsia="Times New Roman" w:hAnsi="Times New Roman" w:cs="Times New Roman"/>
          <w:sz w:val="24"/>
          <w:szCs w:val="24"/>
        </w:rPr>
      </w:pPr>
    </w:p>
    <w:p w14:paraId="6F8A8C18" w14:textId="77777777" w:rsidR="00BF2855" w:rsidRPr="00E86333" w:rsidRDefault="00BF2855" w:rsidP="00E86333">
      <w:pPr>
        <w:spacing w:after="0" w:line="360" w:lineRule="auto"/>
        <w:jc w:val="both"/>
        <w:rPr>
          <w:rFonts w:ascii="Times New Roman" w:eastAsia="Times New Roman" w:hAnsi="Times New Roman" w:cs="Times New Roman"/>
          <w:sz w:val="24"/>
          <w:szCs w:val="24"/>
        </w:rPr>
      </w:pPr>
    </w:p>
    <w:p w14:paraId="7E368EA4" w14:textId="77777777" w:rsidR="00BF2855" w:rsidRPr="00E86333" w:rsidRDefault="00BF2855" w:rsidP="00E86333">
      <w:pPr>
        <w:spacing w:after="0" w:line="360" w:lineRule="auto"/>
        <w:jc w:val="both"/>
        <w:rPr>
          <w:rFonts w:ascii="Times New Roman" w:eastAsia="Times New Roman" w:hAnsi="Times New Roman" w:cs="Times New Roman"/>
          <w:sz w:val="24"/>
          <w:szCs w:val="24"/>
        </w:rPr>
      </w:pPr>
    </w:p>
    <w:p w14:paraId="519D5CD9" w14:textId="0572B5F7" w:rsidR="00BF2855" w:rsidRDefault="00BF2855" w:rsidP="00E86333">
      <w:pPr>
        <w:spacing w:after="0" w:line="360" w:lineRule="auto"/>
        <w:jc w:val="both"/>
        <w:rPr>
          <w:rFonts w:ascii="Times New Roman" w:eastAsia="Times New Roman" w:hAnsi="Times New Roman" w:cs="Times New Roman"/>
          <w:sz w:val="24"/>
          <w:szCs w:val="24"/>
        </w:rPr>
      </w:pPr>
    </w:p>
    <w:p w14:paraId="1CBB7C54" w14:textId="20D437CA" w:rsidR="000E7C4D" w:rsidRDefault="000E7C4D" w:rsidP="00E86333">
      <w:pPr>
        <w:spacing w:after="0" w:line="360" w:lineRule="auto"/>
        <w:jc w:val="both"/>
        <w:rPr>
          <w:rFonts w:ascii="Times New Roman" w:eastAsia="Times New Roman" w:hAnsi="Times New Roman" w:cs="Times New Roman"/>
          <w:sz w:val="24"/>
          <w:szCs w:val="24"/>
        </w:rPr>
      </w:pPr>
    </w:p>
    <w:p w14:paraId="086D0A44" w14:textId="5A2F89ED" w:rsidR="000E7C4D" w:rsidRDefault="000E7C4D" w:rsidP="00E86333">
      <w:pPr>
        <w:spacing w:after="0" w:line="360" w:lineRule="auto"/>
        <w:jc w:val="both"/>
        <w:rPr>
          <w:rFonts w:ascii="Times New Roman" w:eastAsia="Times New Roman" w:hAnsi="Times New Roman" w:cs="Times New Roman"/>
          <w:sz w:val="24"/>
          <w:szCs w:val="24"/>
        </w:rPr>
      </w:pPr>
    </w:p>
    <w:p w14:paraId="6CCB1DEA" w14:textId="47478B86" w:rsidR="000E7C4D" w:rsidRDefault="000E7C4D" w:rsidP="00E86333">
      <w:pPr>
        <w:spacing w:after="0" w:line="360" w:lineRule="auto"/>
        <w:jc w:val="both"/>
        <w:rPr>
          <w:rFonts w:ascii="Times New Roman" w:eastAsia="Times New Roman" w:hAnsi="Times New Roman" w:cs="Times New Roman"/>
          <w:sz w:val="24"/>
          <w:szCs w:val="24"/>
        </w:rPr>
      </w:pPr>
    </w:p>
    <w:p w14:paraId="1EC074B7" w14:textId="77777777" w:rsidR="000E7C4D" w:rsidRPr="00E86333" w:rsidRDefault="000E7C4D" w:rsidP="00E86333">
      <w:pPr>
        <w:spacing w:after="0" w:line="360" w:lineRule="auto"/>
        <w:jc w:val="both"/>
        <w:rPr>
          <w:rFonts w:ascii="Times New Roman" w:eastAsia="Times New Roman" w:hAnsi="Times New Roman" w:cs="Times New Roman"/>
          <w:sz w:val="24"/>
          <w:szCs w:val="24"/>
        </w:rPr>
      </w:pPr>
    </w:p>
    <w:p w14:paraId="7835D299" w14:textId="77777777" w:rsidR="00BF2855" w:rsidRPr="00E86333" w:rsidRDefault="00BF2855" w:rsidP="00E86333">
      <w:pPr>
        <w:spacing w:after="0" w:line="360" w:lineRule="auto"/>
        <w:jc w:val="both"/>
        <w:rPr>
          <w:rFonts w:ascii="Times New Roman" w:eastAsia="Times New Roman" w:hAnsi="Times New Roman" w:cs="Times New Roman"/>
          <w:sz w:val="24"/>
          <w:szCs w:val="24"/>
        </w:rPr>
      </w:pPr>
    </w:p>
    <w:p w14:paraId="05A8C6A2" w14:textId="77777777" w:rsidR="00BF2855" w:rsidRPr="00E86333" w:rsidRDefault="00BF2855" w:rsidP="00E86333">
      <w:pPr>
        <w:spacing w:after="0" w:line="360" w:lineRule="auto"/>
        <w:jc w:val="both"/>
        <w:rPr>
          <w:rFonts w:ascii="Times New Roman" w:eastAsia="Times New Roman" w:hAnsi="Times New Roman" w:cs="Times New Roman"/>
          <w:sz w:val="24"/>
          <w:szCs w:val="24"/>
        </w:rPr>
      </w:pPr>
    </w:p>
    <w:p w14:paraId="5DD48BCC" w14:textId="77777777" w:rsidR="00BF2855" w:rsidRPr="00E86333" w:rsidRDefault="00BF2855" w:rsidP="00E86333">
      <w:pPr>
        <w:spacing w:after="0" w:line="360" w:lineRule="auto"/>
        <w:jc w:val="both"/>
        <w:rPr>
          <w:rFonts w:ascii="Times New Roman" w:eastAsia="Times New Roman" w:hAnsi="Times New Roman" w:cs="Times New Roman"/>
          <w:b/>
          <w:bCs/>
          <w:sz w:val="24"/>
          <w:szCs w:val="24"/>
        </w:rPr>
      </w:pPr>
    </w:p>
    <w:p w14:paraId="0C161AD6" w14:textId="77777777" w:rsidR="00FE14E5" w:rsidRPr="00E86333" w:rsidRDefault="0015022E" w:rsidP="00E86333">
      <w:pPr>
        <w:spacing w:after="0" w:line="360" w:lineRule="auto"/>
        <w:jc w:val="both"/>
        <w:outlineLvl w:val="1"/>
        <w:rPr>
          <w:rFonts w:ascii="Times New Roman" w:eastAsia="Times New Roman" w:hAnsi="Times New Roman" w:cs="Times New Roman"/>
          <w:b/>
          <w:bCs/>
          <w:sz w:val="24"/>
          <w:szCs w:val="24"/>
        </w:rPr>
      </w:pPr>
      <w:bookmarkStart w:id="64" w:name="_Toc146525657"/>
      <w:r w:rsidRPr="00E86333">
        <w:rPr>
          <w:rFonts w:ascii="Times New Roman" w:eastAsia="Times New Roman" w:hAnsi="Times New Roman" w:cs="Times New Roman"/>
          <w:b/>
          <w:bCs/>
          <w:sz w:val="24"/>
          <w:szCs w:val="24"/>
        </w:rPr>
        <w:lastRenderedPageBreak/>
        <w:t>1.8 Conceptual Framework.</w:t>
      </w:r>
      <w:bookmarkEnd w:id="64"/>
    </w:p>
    <w:p w14:paraId="0805C32C" w14:textId="77777777" w:rsidR="00BF2855" w:rsidRPr="00E86333" w:rsidRDefault="00BF2855" w:rsidP="00E86333">
      <w:pPr>
        <w:spacing w:after="0" w:line="360" w:lineRule="auto"/>
        <w:jc w:val="both"/>
        <w:outlineLvl w:val="1"/>
        <w:rPr>
          <w:rFonts w:ascii="Times New Roman" w:eastAsia="Times New Roman" w:hAnsi="Times New Roman" w:cs="Times New Roman"/>
          <w:b/>
          <w:bCs/>
          <w:sz w:val="24"/>
          <w:szCs w:val="24"/>
        </w:rPr>
      </w:pPr>
    </w:p>
    <w:p w14:paraId="5A4C88B1" w14:textId="77777777" w:rsidR="00BF2855" w:rsidRPr="00E86333" w:rsidRDefault="00BF2855" w:rsidP="00E86333">
      <w:pPr>
        <w:spacing w:after="0" w:line="360" w:lineRule="auto"/>
        <w:jc w:val="both"/>
        <w:outlineLvl w:val="1"/>
        <w:rPr>
          <w:rFonts w:ascii="Times New Roman" w:eastAsia="Times New Roman" w:hAnsi="Times New Roman" w:cs="Times New Roman"/>
          <w:sz w:val="24"/>
          <w:szCs w:val="24"/>
        </w:rPr>
      </w:pPr>
    </w:p>
    <w:p w14:paraId="65E08896" w14:textId="58A05687" w:rsidR="00BF2855" w:rsidRPr="00E86333" w:rsidRDefault="0015022E" w:rsidP="00E86333">
      <w:pPr>
        <w:spacing w:after="0" w:line="360" w:lineRule="auto"/>
        <w:jc w:val="both"/>
        <w:rPr>
          <w:rFonts w:ascii="Times New Roman" w:eastAsia="Times New Roman" w:hAnsi="Times New Roman" w:cs="Times New Roman"/>
          <w:b/>
          <w:sz w:val="24"/>
          <w:szCs w:val="24"/>
        </w:rPr>
      </w:pPr>
      <w:r w:rsidRPr="00E86333">
        <w:rPr>
          <w:rFonts w:ascii="Times New Roman" w:eastAsia="Times New Roman" w:hAnsi="Times New Roman" w:cs="Times New Roman"/>
          <w:noProof/>
          <w:sz w:val="24"/>
          <w:szCs w:val="24"/>
        </w:rPr>
        <mc:AlternateContent>
          <mc:Choice Requires="wps">
            <w:drawing>
              <wp:anchor distT="0" distB="0" distL="114300" distR="114300" simplePos="0" relativeHeight="251662336" behindDoc="0" locked="0" layoutInCell="1" allowOverlap="1" wp14:anchorId="29D570A8" wp14:editId="7C4F9AEB">
                <wp:simplePos x="0" y="0"/>
                <wp:positionH relativeFrom="column">
                  <wp:posOffset>361950</wp:posOffset>
                </wp:positionH>
                <wp:positionV relativeFrom="paragraph">
                  <wp:posOffset>173990</wp:posOffset>
                </wp:positionV>
                <wp:extent cx="2053590" cy="321310"/>
                <wp:effectExtent l="4445" t="4445" r="18415" b="17145"/>
                <wp:wrapNone/>
                <wp:docPr id="238140075" name="Text Box 4"/>
                <wp:cNvGraphicFramePr/>
                <a:graphic xmlns:a="http://schemas.openxmlformats.org/drawingml/2006/main">
                  <a:graphicData uri="http://schemas.microsoft.com/office/word/2010/wordprocessingShape">
                    <wps:wsp>
                      <wps:cNvSpPr txBox="1"/>
                      <wps:spPr>
                        <a:xfrm>
                          <a:off x="0" y="0"/>
                          <a:ext cx="2053590" cy="321310"/>
                        </a:xfrm>
                        <a:prstGeom prst="rect">
                          <a:avLst/>
                        </a:prstGeom>
                        <a:solidFill>
                          <a:sysClr val="window" lastClr="FFFFFF"/>
                        </a:solidFill>
                        <a:ln w="6350">
                          <a:solidFill>
                            <a:prstClr val="black"/>
                          </a:solidFill>
                        </a:ln>
                      </wps:spPr>
                      <wps:txbx>
                        <w:txbxContent>
                          <w:p w14:paraId="53BC0667" w14:textId="77777777" w:rsidR="00FB1B51" w:rsidRDefault="00FB1B51">
                            <w:pPr>
                              <w:jc w:val="center"/>
                            </w:pPr>
                            <w:r>
                              <w:t>Independent variables</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type w14:anchorId="29D570A8" id="_x0000_t202" coordsize="21600,21600" o:spt="202" path="m,l,21600r21600,l21600,xe">
                <v:stroke joinstyle="miter"/>
                <v:path gradientshapeok="t" o:connecttype="rect"/>
              </v:shapetype>
              <v:shape id="Text Box 4" o:spid="_x0000_s1026" type="#_x0000_t202" style="position:absolute;left:0;text-align:left;margin-left:28.5pt;margin-top:13.7pt;width:161.7pt;height:25.3pt;z-index:25166233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" fillcolor="window" strokeweight=".5pt">
                <v:textbox>
                  <w:txbxContent>
                    <w:p w14:paraId="53BC0667" w14:textId="77777777" w:rsidR="00FB1B51" w:rsidRDefault="00FB1B51">
                      <w:pPr>
                        <w:jc w:val="center"/>
                      </w:pPr>
                      <w:r>
                        <w:t>Independent variables</w:t>
                      </w:r>
                    </w:p>
                  </w:txbxContent>
                </v:textbox>
              </v:shape>
            </w:pict>
          </mc:Fallback>
        </mc:AlternateContent>
      </w:r>
      <w:r w:rsidRPr="00E86333">
        <w:rPr>
          <w:rFonts w:ascii="Times New Roman" w:eastAsia="Times New Roman" w:hAnsi="Times New Roman" w:cs="Times New Roman"/>
          <w:noProof/>
          <w:sz w:val="24"/>
          <w:szCs w:val="24"/>
        </w:rPr>
        <mc:AlternateContent>
          <mc:Choice Requires="wps">
            <w:drawing>
              <wp:anchor distT="0" distB="0" distL="114300" distR="114300" simplePos="0" relativeHeight="251663360" behindDoc="0" locked="0" layoutInCell="1" allowOverlap="1" wp14:anchorId="14F72AED" wp14:editId="69367BD2">
                <wp:simplePos x="0" y="0"/>
                <wp:positionH relativeFrom="column">
                  <wp:posOffset>3991610</wp:posOffset>
                </wp:positionH>
                <wp:positionV relativeFrom="paragraph">
                  <wp:posOffset>206375</wp:posOffset>
                </wp:positionV>
                <wp:extent cx="1884045" cy="321945"/>
                <wp:effectExtent l="4445" t="4445" r="16510" b="16510"/>
                <wp:wrapNone/>
                <wp:docPr id="1244595617" name="Text Box 4"/>
                <wp:cNvGraphicFramePr/>
                <a:graphic xmlns:a="http://schemas.openxmlformats.org/drawingml/2006/main">
                  <a:graphicData uri="http://schemas.microsoft.com/office/word/2010/wordprocessingShape">
                    <wps:wsp>
                      <wps:cNvSpPr txBox="1"/>
                      <wps:spPr>
                        <a:xfrm>
                          <a:off x="0" y="0"/>
                          <a:ext cx="1884045" cy="321733"/>
                        </a:xfrm>
                        <a:prstGeom prst="rect">
                          <a:avLst/>
                        </a:prstGeom>
                        <a:noFill/>
                        <a:ln w="6350">
                          <a:solidFill>
                            <a:prstClr val="black"/>
                          </a:solidFill>
                        </a:ln>
                      </wps:spPr>
                      <wps:txbx>
                        <w:txbxContent>
                          <w:p w14:paraId="305EAF5B" w14:textId="77777777" w:rsidR="00FB1B51" w:rsidRDefault="00FB1B51">
                            <w:pPr>
                              <w:jc w:val="center"/>
                            </w:pPr>
                            <w:r>
                              <w:t>Dependent variables</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w14:anchorId="14F72AED" id="_x0000_s1027" type="#_x0000_t202" style="position:absolute;left:0;text-align:left;margin-left:314.3pt;margin-top:16.25pt;width:148.35pt;height:25.35pt;z-index:25166336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" filled="f" strokeweight=".5pt">
                <v:textbox>
                  <w:txbxContent>
                    <w:p w14:paraId="305EAF5B" w14:textId="77777777" w:rsidR="00FB1B51" w:rsidRDefault="00FB1B51">
                      <w:pPr>
                        <w:jc w:val="center"/>
                      </w:pPr>
                      <w:r>
                        <w:t>Dependent variables</w:t>
                      </w:r>
                    </w:p>
                  </w:txbxContent>
                </v:textbox>
              </v:shape>
            </w:pict>
          </mc:Fallback>
        </mc:AlternateContent>
      </w:r>
      <w:r w:rsidRPr="00E86333">
        <w:rPr>
          <w:rFonts w:ascii="Times New Roman" w:eastAsia="Times New Roman" w:hAnsi="Times New Roman" w:cs="Times New Roman"/>
          <w:b/>
          <w:sz w:val="24"/>
          <w:szCs w:val="24"/>
        </w:rPr>
        <w:t xml:space="preserve">             Climate </w:t>
      </w:r>
      <w:proofErr w:type="gramStart"/>
      <w:r w:rsidRPr="00E86333">
        <w:rPr>
          <w:rFonts w:ascii="Times New Roman" w:eastAsia="Times New Roman" w:hAnsi="Times New Roman" w:cs="Times New Roman"/>
          <w:b/>
          <w:sz w:val="24"/>
          <w:szCs w:val="24"/>
        </w:rPr>
        <w:t xml:space="preserve">change </w:t>
      </w:r>
      <w:r w:rsidR="00DD02D3">
        <w:rPr>
          <w:rFonts w:ascii="Times New Roman" w:eastAsia="Times New Roman" w:hAnsi="Times New Roman" w:cs="Times New Roman"/>
          <w:b/>
          <w:sz w:val="24"/>
          <w:szCs w:val="24"/>
        </w:rPr>
        <w:t>.</w:t>
      </w:r>
      <w:proofErr w:type="gramEnd"/>
      <w:r w:rsidRPr="00E86333">
        <w:rPr>
          <w:rFonts w:ascii="Times New Roman" w:eastAsia="Times New Roman" w:hAnsi="Times New Roman" w:cs="Times New Roman"/>
          <w:b/>
          <w:sz w:val="24"/>
          <w:szCs w:val="24"/>
        </w:rPr>
        <w:t xml:space="preserve">                                             Water availability, access, and utilizatio</w:t>
      </w:r>
      <w:r w:rsidR="00BF2855" w:rsidRPr="00E86333">
        <w:rPr>
          <w:rFonts w:ascii="Times New Roman" w:eastAsia="Times New Roman" w:hAnsi="Times New Roman" w:cs="Times New Roman"/>
          <w:b/>
          <w:sz w:val="24"/>
          <w:szCs w:val="24"/>
        </w:rPr>
        <w:t>n</w:t>
      </w:r>
      <w:r w:rsidR="00DD02D3">
        <w:rPr>
          <w:rFonts w:ascii="Times New Roman" w:eastAsia="Times New Roman" w:hAnsi="Times New Roman" w:cs="Times New Roman"/>
          <w:b/>
          <w:sz w:val="24"/>
          <w:szCs w:val="24"/>
        </w:rPr>
        <w:t>.</w:t>
      </w:r>
    </w:p>
    <w:p w14:paraId="6B627293" w14:textId="77777777" w:rsidR="00BF2855" w:rsidRPr="00E86333" w:rsidRDefault="00BF2855" w:rsidP="00E86333">
      <w:pPr>
        <w:spacing w:after="0" w:line="360" w:lineRule="auto"/>
        <w:jc w:val="both"/>
        <w:rPr>
          <w:rFonts w:ascii="Times New Roman" w:eastAsia="Times New Roman" w:hAnsi="Times New Roman" w:cs="Times New Roman"/>
          <w:b/>
          <w:sz w:val="24"/>
          <w:szCs w:val="24"/>
        </w:rPr>
      </w:pPr>
    </w:p>
    <w:p w14:paraId="557AB18F" w14:textId="77777777" w:rsidR="00FE14E5" w:rsidRPr="00E86333" w:rsidRDefault="00FE14E5" w:rsidP="00E86333">
      <w:pPr>
        <w:spacing w:after="0" w:line="360" w:lineRule="auto"/>
        <w:jc w:val="both"/>
        <w:rPr>
          <w:rFonts w:ascii="Times New Roman" w:eastAsia="Times New Roman" w:hAnsi="Times New Roman" w:cs="Times New Roman"/>
          <w:sz w:val="24"/>
          <w:szCs w:val="24"/>
        </w:rPr>
      </w:pPr>
    </w:p>
    <w:p w14:paraId="5EFAADBD" w14:textId="77777777" w:rsidR="00FE14E5" w:rsidRPr="00E86333" w:rsidRDefault="0015022E" w:rsidP="00E86333">
      <w:pPr>
        <w:spacing w:after="0" w:line="360" w:lineRule="auto"/>
        <w:jc w:val="both"/>
        <w:rPr>
          <w:rFonts w:ascii="Times New Roman" w:eastAsia="Times New Roman" w:hAnsi="Times New Roman" w:cs="Times New Roman"/>
          <w:sz w:val="24"/>
          <w:szCs w:val="24"/>
        </w:rPr>
      </w:pPr>
      <w:r w:rsidRPr="00E86333">
        <w:rPr>
          <w:rFonts w:ascii="Times New Roman" w:eastAsia="Times New Roman" w:hAnsi="Times New Roman" w:cs="Times New Roman"/>
          <w:noProof/>
          <w:sz w:val="24"/>
          <w:szCs w:val="24"/>
        </w:rPr>
        <mc:AlternateContent>
          <mc:Choice Requires="wps">
            <w:drawing>
              <wp:anchor distT="0" distB="0" distL="114300" distR="114300" simplePos="0" relativeHeight="251660288" behindDoc="0" locked="0" layoutInCell="1" allowOverlap="1" wp14:anchorId="6A390A31" wp14:editId="2948F103">
                <wp:simplePos x="0" y="0"/>
                <wp:positionH relativeFrom="column">
                  <wp:posOffset>355600</wp:posOffset>
                </wp:positionH>
                <wp:positionV relativeFrom="paragraph">
                  <wp:posOffset>8890</wp:posOffset>
                </wp:positionV>
                <wp:extent cx="2032000" cy="1720850"/>
                <wp:effectExtent l="6350" t="6350" r="19050" b="6350"/>
                <wp:wrapNone/>
                <wp:docPr id="81293755" name="Rectangle 2"/>
                <wp:cNvGraphicFramePr/>
                <a:graphic xmlns:a="http://schemas.openxmlformats.org/drawingml/2006/main">
                  <a:graphicData uri="http://schemas.microsoft.com/office/word/2010/wordprocessingShape">
                    <wps:wsp>
                      <wps:cNvSpPr/>
                      <wps:spPr>
                        <a:xfrm>
                          <a:off x="0" y="0"/>
                          <a:ext cx="2032000" cy="1720850"/>
                        </a:xfrm>
                        <a:prstGeom prst="rect">
                          <a:avLst/>
                        </a:prstGeom>
                        <a:solidFill>
                          <a:sysClr val="window" lastClr="FFFFFF"/>
                        </a:solidFill>
                        <a:ln w="12700" cap="flat" cmpd="sng" algn="ctr">
                          <a:solidFill>
                            <a:srgbClr val="70AD47"/>
                          </a:solidFill>
                          <a:prstDash val="solid"/>
                          <a:miter lim="800000"/>
                        </a:ln>
                        <a:effectLst/>
                      </wps:spPr>
                      <wps:txbx>
                        <w:txbxContent>
                          <w:p w14:paraId="544241EA" w14:textId="77777777" w:rsidR="00FB1B51" w:rsidRDefault="00FB1B51">
                            <w:r>
                              <w:t xml:space="preserve">-Drought </w:t>
                            </w:r>
                          </w:p>
                          <w:p w14:paraId="0CE7A346" w14:textId="77777777" w:rsidR="00FB1B51" w:rsidRDefault="00FB1B51">
                            <w:r>
                              <w:t>-Farming season change</w:t>
                            </w:r>
                          </w:p>
                          <w:p w14:paraId="2D6F722C" w14:textId="77777777" w:rsidR="00FB1B51" w:rsidRDefault="00FB1B51">
                            <w:r>
                              <w:t xml:space="preserve">-Weather change </w:t>
                            </w:r>
                          </w:p>
                          <w:p w14:paraId="277BCF3D" w14:textId="77777777" w:rsidR="00FB1B51" w:rsidRDefault="00FB1B51">
                            <w:r>
                              <w:t>-Depletion of Water sources</w:t>
                            </w:r>
                          </w:p>
                          <w:p w14:paraId="53CA150D" w14:textId="77777777" w:rsidR="00FB1B51" w:rsidRDefault="00FB1B51">
                            <w:r>
                              <w:t>-Fluctuation of Natural    resources available</w:t>
                            </w:r>
                          </w:p>
                          <w:p w14:paraId="0A966EEA" w14:textId="77777777" w:rsidR="00FB1B51" w:rsidRDefault="00FB1B51">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ect w14:anchorId="6A390A31" id="Rectangle 2" o:spid="_x0000_s1028" style="position:absolute;left:0;text-align:left;margin-left:28pt;margin-top:.7pt;width:160pt;height:135.5pt;z-index:25166028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" fillcolor="window" strokecolor="#70ad47" strokeweight="1pt">
                <v:textbox>
                  <w:txbxContent>
                    <w:p w14:paraId="544241EA" w14:textId="77777777" w:rsidR="00FB1B51" w:rsidRDefault="00FB1B51">
                      <w:r>
                        <w:t xml:space="preserve">-Drought </w:t>
                      </w:r>
                    </w:p>
                    <w:p w14:paraId="0CE7A346" w14:textId="77777777" w:rsidR="00FB1B51" w:rsidRDefault="00FB1B51">
                      <w:r>
                        <w:t>-Farming season change</w:t>
                      </w:r>
                    </w:p>
                    <w:p w14:paraId="2D6F722C" w14:textId="77777777" w:rsidR="00FB1B51" w:rsidRDefault="00FB1B51">
                      <w:r>
                        <w:t xml:space="preserve">-Weather change </w:t>
                      </w:r>
                    </w:p>
                    <w:p w14:paraId="277BCF3D" w14:textId="77777777" w:rsidR="00FB1B51" w:rsidRDefault="00FB1B51">
                      <w:r>
                        <w:t>-Depletion of Water sources</w:t>
                      </w:r>
                    </w:p>
                    <w:p w14:paraId="53CA150D" w14:textId="77777777" w:rsidR="00FB1B51" w:rsidRDefault="00FB1B51">
                      <w:r>
                        <w:t>-Fluctuation of Natural    resources available</w:t>
                      </w:r>
                    </w:p>
                    <w:p w14:paraId="0A966EEA" w14:textId="77777777" w:rsidR="00FB1B51" w:rsidRDefault="00FB1B51">
                      <w:pPr>
                        <w:jc w:val="center"/>
                      </w:pPr>
                    </w:p>
                  </w:txbxContent>
                </v:textbox>
              </v:rect>
            </w:pict>
          </mc:Fallback>
        </mc:AlternateContent>
      </w:r>
      <w:r w:rsidRPr="00E86333">
        <w:rPr>
          <w:rFonts w:ascii="Times New Roman" w:eastAsia="Times New Roman" w:hAnsi="Times New Roman" w:cs="Times New Roman"/>
          <w:noProof/>
          <w:sz w:val="24"/>
          <w:szCs w:val="24"/>
        </w:rPr>
        <mc:AlternateContent>
          <mc:Choice Requires="wps">
            <w:drawing>
              <wp:anchor distT="0" distB="0" distL="114300" distR="114300" simplePos="0" relativeHeight="251661312" behindDoc="0" locked="0" layoutInCell="1" allowOverlap="1" wp14:anchorId="6E52D98D" wp14:editId="7B70F1C7">
                <wp:simplePos x="0" y="0"/>
                <wp:positionH relativeFrom="column">
                  <wp:posOffset>4004945</wp:posOffset>
                </wp:positionH>
                <wp:positionV relativeFrom="paragraph">
                  <wp:posOffset>17145</wp:posOffset>
                </wp:positionV>
                <wp:extent cx="1870710" cy="1599565"/>
                <wp:effectExtent l="6350" t="6350" r="8890" b="13335"/>
                <wp:wrapNone/>
                <wp:docPr id="1445804570" name="Rectangle 2"/>
                <wp:cNvGraphicFramePr/>
                <a:graphic xmlns:a="http://schemas.openxmlformats.org/drawingml/2006/main">
                  <a:graphicData uri="http://schemas.microsoft.com/office/word/2010/wordprocessingShape">
                    <wps:wsp>
                      <wps:cNvSpPr/>
                      <wps:spPr>
                        <a:xfrm>
                          <a:off x="0" y="0"/>
                          <a:ext cx="1870710" cy="1599565"/>
                        </a:xfrm>
                        <a:prstGeom prst="rect">
                          <a:avLst/>
                        </a:prstGeom>
                        <a:solidFill>
                          <a:sysClr val="window" lastClr="FFFFFF"/>
                        </a:solidFill>
                        <a:ln w="12700" cap="flat" cmpd="sng" algn="ctr">
                          <a:solidFill>
                            <a:srgbClr val="70AD47"/>
                          </a:solidFill>
                          <a:prstDash val="solid"/>
                          <a:miter lim="800000"/>
                        </a:ln>
                        <a:effectLst/>
                      </wps:spPr>
                      <wps:txbx>
                        <w:txbxContent>
                          <w:p w14:paraId="043754F9" w14:textId="77777777" w:rsidR="00FB1B51" w:rsidRDefault="00FB1B51">
                            <w:r>
                              <w:t xml:space="preserve">-Number safe water sources  </w:t>
                            </w:r>
                          </w:p>
                          <w:p w14:paraId="59C38310" w14:textId="77777777" w:rsidR="00FB1B51" w:rsidRDefault="00FB1B51">
                            <w:r>
                              <w:t>-Health risks</w:t>
                            </w:r>
                          </w:p>
                          <w:p w14:paraId="3C87D5E7" w14:textId="77777777" w:rsidR="00FB1B51" w:rsidRDefault="00FB1B51">
                            <w:r>
                              <w:t>-Competition for clean water</w:t>
                            </w:r>
                          </w:p>
                          <w:p w14:paraId="4225D7A2" w14:textId="77777777" w:rsidR="00FB1B51" w:rsidRDefault="00FB1B51">
                            <w:r>
                              <w:t xml:space="preserve">-Human activities </w:t>
                            </w:r>
                          </w:p>
                          <w:p w14:paraId="40CE3E17" w14:textId="77777777" w:rsidR="00FB1B51" w:rsidRDefault="00FB1B51">
                            <w:r>
                              <w:t>-</w:t>
                            </w:r>
                          </w:p>
                          <w:p w14:paraId="4330C2D6" w14:textId="77777777" w:rsidR="00FB1B51" w:rsidRDefault="00FB1B51">
                            <w:pPr>
                              <w:jc w:val="center"/>
                            </w:pPr>
                          </w:p>
                          <w:p w14:paraId="40AF5459" w14:textId="77777777" w:rsidR="00FB1B51" w:rsidRDefault="00FB1B51">
                            <w:pPr>
                              <w:jc w:val="center"/>
                            </w:pPr>
                            <w:r>
                              <w:t>5</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ect w14:anchorId="6E52D98D" id="_x0000_s1029" style="position:absolute;left:0;text-align:left;margin-left:315.35pt;margin-top:1.35pt;width:147.3pt;height:125.95pt;z-index:25166131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" fillcolor="window" strokecolor="#70ad47" strokeweight="1pt">
                <v:textbox>
                  <w:txbxContent>
                    <w:p w14:paraId="043754F9" w14:textId="77777777" w:rsidR="00FB1B51" w:rsidRDefault="00FB1B51">
                      <w:r>
                        <w:t xml:space="preserve">-Number safe water sources  </w:t>
                      </w:r>
                    </w:p>
                    <w:p w14:paraId="59C38310" w14:textId="77777777" w:rsidR="00FB1B51" w:rsidRDefault="00FB1B51">
                      <w:r>
                        <w:t>-Health risks</w:t>
                      </w:r>
                    </w:p>
                    <w:p w14:paraId="3C87D5E7" w14:textId="77777777" w:rsidR="00FB1B51" w:rsidRDefault="00FB1B51">
                      <w:r>
                        <w:t>-Competition for clean water</w:t>
                      </w:r>
                    </w:p>
                    <w:p w14:paraId="4225D7A2" w14:textId="77777777" w:rsidR="00FB1B51" w:rsidRDefault="00FB1B51">
                      <w:r>
                        <w:t xml:space="preserve">-Human activities </w:t>
                      </w:r>
                    </w:p>
                    <w:p w14:paraId="40CE3E17" w14:textId="77777777" w:rsidR="00FB1B51" w:rsidRDefault="00FB1B51">
                      <w:r>
                        <w:t>-</w:t>
                      </w:r>
                    </w:p>
                    <w:p w14:paraId="4330C2D6" w14:textId="77777777" w:rsidR="00FB1B51" w:rsidRDefault="00FB1B51">
                      <w:pPr>
                        <w:jc w:val="center"/>
                      </w:pPr>
                    </w:p>
                    <w:p w14:paraId="40AF5459" w14:textId="77777777" w:rsidR="00FB1B51" w:rsidRDefault="00FB1B51">
                      <w:pPr>
                        <w:jc w:val="center"/>
                      </w:pPr>
                      <w:r>
                        <w:t>5</w:t>
                      </w:r>
                    </w:p>
                  </w:txbxContent>
                </v:textbox>
              </v:rect>
            </w:pict>
          </mc:Fallback>
        </mc:AlternateContent>
      </w:r>
    </w:p>
    <w:p w14:paraId="51E80FFD" w14:textId="77777777" w:rsidR="00FE14E5" w:rsidRPr="00E86333" w:rsidRDefault="00FE14E5" w:rsidP="00E86333">
      <w:pPr>
        <w:spacing w:after="0" w:line="360" w:lineRule="auto"/>
        <w:jc w:val="both"/>
        <w:rPr>
          <w:rFonts w:ascii="Times New Roman" w:eastAsia="Times New Roman" w:hAnsi="Times New Roman" w:cs="Times New Roman"/>
          <w:sz w:val="24"/>
          <w:szCs w:val="24"/>
        </w:rPr>
      </w:pPr>
    </w:p>
    <w:p w14:paraId="4EBA3F11" w14:textId="77777777" w:rsidR="00FE14E5" w:rsidRPr="00E86333" w:rsidRDefault="0015022E" w:rsidP="00E86333">
      <w:pPr>
        <w:spacing w:after="0" w:line="360" w:lineRule="auto"/>
        <w:jc w:val="both"/>
        <w:rPr>
          <w:rFonts w:ascii="Times New Roman" w:eastAsia="Times New Roman" w:hAnsi="Times New Roman" w:cs="Times New Roman"/>
          <w:sz w:val="24"/>
          <w:szCs w:val="24"/>
        </w:rPr>
      </w:pPr>
      <w:r w:rsidRPr="00E86333">
        <w:rPr>
          <w:rFonts w:ascii="Times New Roman" w:eastAsia="Times New Roman" w:hAnsi="Times New Roman" w:cs="Times New Roman"/>
          <w:noProof/>
          <w:sz w:val="24"/>
          <w:szCs w:val="24"/>
        </w:rPr>
        <mc:AlternateContent>
          <mc:Choice Requires="wps">
            <w:drawing>
              <wp:anchor distT="0" distB="0" distL="114300" distR="114300" simplePos="0" relativeHeight="251667456" behindDoc="0" locked="0" layoutInCell="1" allowOverlap="1" wp14:anchorId="36F84D5D" wp14:editId="6EBCBC2E">
                <wp:simplePos x="0" y="0"/>
                <wp:positionH relativeFrom="column">
                  <wp:posOffset>3168650</wp:posOffset>
                </wp:positionH>
                <wp:positionV relativeFrom="paragraph">
                  <wp:posOffset>6350</wp:posOffset>
                </wp:positionV>
                <wp:extent cx="6350" cy="1296035"/>
                <wp:effectExtent l="48895" t="0" r="59055" b="18415"/>
                <wp:wrapNone/>
                <wp:docPr id="3" name="Straight Arrow Connector 3"/>
                <wp:cNvGraphicFramePr/>
                <a:graphic xmlns:a="http://schemas.openxmlformats.org/drawingml/2006/main">
                  <a:graphicData uri="http://schemas.microsoft.com/office/word/2010/wordprocessingShape">
                    <wps:wsp>
                      <wps:cNvCnPr/>
                      <wps:spPr>
                        <a:xfrm flipH="1" flipV="1">
                          <a:off x="0" y="0"/>
                          <a:ext cx="6350" cy="1296035"/>
                        </a:xfrm>
                        <a:prstGeom prst="straightConnector1">
                          <a:avLst/>
                        </a:prstGeom>
                        <a:noFill/>
                        <a:ln w="6350" cap="flat" cmpd="sng" algn="ctr">
                          <a:solidFill>
                            <a:sysClr val="windowText" lastClr="000000"/>
                          </a:solidFill>
                          <a:prstDash val="solid"/>
                          <a:miter lim="800000"/>
                          <a:tailEnd type="arrow"/>
                        </a:ln>
                        <a:effectLst/>
                      </wps:spPr>
                      <wps:bodyPr/>
                    </wps:wsp>
                  </a:graphicData>
                </a:graphic>
              </wp:anchor>
            </w:drawing>
          </mc:Choice>
          <mc:Fallback xmlns:w16sdtdh="http://schemas.microsoft.com/office/word/2020/wordml/sdtdatahash" xmlns:w16="http://schemas.microsoft.com/office/word/2018/wordml" xmlns:w16cex="http://schemas.microsoft.com/office/word/2018/wordml/cex" xmlns:oel="http://schemas.microsoft.com/office/2019/extlst">
            <w:pict>
              <v:shapetype w14:anchorId="1D191D9D" id="_x0000_t32" coordsize="21600,21600" o:spt="32" o:oned="t" path="m,l21600,21600e" filled="f">
                <v:path arrowok="t" fillok="f" o:connecttype="none"/>
                <o:lock v:ext="edit" shapetype="t"/>
              </v:shapetype>
              <v:shape id="Straight Arrow Connector 3" o:spid="_x0000_s1026" type="#_x0000_t32" style="position:absolute;margin-left:249.5pt;margin-top:.5pt;width:.5pt;height:102.05pt;flip:x y;z-index:25166745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" strokecolor="windowText" strokeweight=".5pt">
                <v:stroke endarrow="open" joinstyle="miter"/>
              </v:shape>
            </w:pict>
          </mc:Fallback>
        </mc:AlternateContent>
      </w:r>
      <w:r w:rsidRPr="00E86333">
        <w:rPr>
          <w:rFonts w:ascii="Times New Roman" w:eastAsia="Times New Roman" w:hAnsi="Times New Roman" w:cs="Times New Roman"/>
          <w:noProof/>
          <w:sz w:val="24"/>
          <w:szCs w:val="24"/>
        </w:rPr>
        <mc:AlternateContent>
          <mc:Choice Requires="wps">
            <w:drawing>
              <wp:anchor distT="0" distB="0" distL="114300" distR="114300" simplePos="0" relativeHeight="251665408" behindDoc="0" locked="0" layoutInCell="1" allowOverlap="1" wp14:anchorId="598C10EB" wp14:editId="6D71E9E6">
                <wp:simplePos x="0" y="0"/>
                <wp:positionH relativeFrom="column">
                  <wp:posOffset>2448560</wp:posOffset>
                </wp:positionH>
                <wp:positionV relativeFrom="paragraph">
                  <wp:posOffset>2540</wp:posOffset>
                </wp:positionV>
                <wp:extent cx="1577975" cy="9525"/>
                <wp:effectExtent l="0" t="40005" r="3175" b="64770"/>
                <wp:wrapNone/>
                <wp:docPr id="1" name="Straight Arrow Connector 1"/>
                <wp:cNvGraphicFramePr/>
                <a:graphic xmlns:a="http://schemas.openxmlformats.org/drawingml/2006/main">
                  <a:graphicData uri="http://schemas.microsoft.com/office/word/2010/wordprocessingShape">
                    <wps:wsp>
                      <wps:cNvCnPr/>
                      <wps:spPr>
                        <a:xfrm>
                          <a:off x="0" y="0"/>
                          <a:ext cx="1577975" cy="9525"/>
                        </a:xfrm>
                        <a:prstGeom prst="straightConnector1">
                          <a:avLst/>
                        </a:prstGeom>
                        <a:noFill/>
                        <a:ln w="6350" cap="flat" cmpd="sng" algn="ctr">
                          <a:solidFill>
                            <a:sysClr val="windowText" lastClr="000000"/>
                          </a:solidFill>
                          <a:prstDash val="solid"/>
                          <a:miter lim="800000"/>
                          <a:tailEnd type="arrow"/>
                        </a:ln>
                        <a:effectLst/>
                      </wps:spPr>
                      <wps:bodyPr/>
                    </wps:wsp>
                  </a:graphicData>
                </a:graphic>
              </wp:anchor>
            </w:drawing>
          </mc:Choice>
          <mc:Fallback xmlns:w16sdtdh="http://schemas.microsoft.com/office/word/2020/wordml/sdtdatahash" xmlns:w16="http://schemas.microsoft.com/office/word/2018/wordml" xmlns:w16cex="http://schemas.microsoft.com/office/word/2018/wordml/cex" xmlns:oel="http://schemas.microsoft.com/office/2019/extlst">
            <w:pict>
              <v:shape w14:anchorId="7C480A66" id="Straight Arrow Connector 1" o:spid="_x0000_s1026" type="#_x0000_t32" style="position:absolute;margin-left:192.8pt;margin-top:.2pt;width:124.25pt;height:.75pt;z-index:25166540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" strokecolor="windowText" strokeweight=".5pt">
                <v:stroke endarrow="open" joinstyle="miter"/>
              </v:shape>
            </w:pict>
          </mc:Fallback>
        </mc:AlternateContent>
      </w:r>
    </w:p>
    <w:p w14:paraId="5A124711" w14:textId="77777777" w:rsidR="00FE14E5" w:rsidRPr="00E86333" w:rsidRDefault="00FE14E5" w:rsidP="00E86333">
      <w:pPr>
        <w:spacing w:after="0" w:line="360" w:lineRule="auto"/>
        <w:jc w:val="both"/>
        <w:rPr>
          <w:rFonts w:ascii="Times New Roman" w:eastAsia="Times New Roman" w:hAnsi="Times New Roman" w:cs="Times New Roman"/>
          <w:sz w:val="24"/>
          <w:szCs w:val="24"/>
        </w:rPr>
      </w:pPr>
    </w:p>
    <w:p w14:paraId="0A3D337E" w14:textId="77777777" w:rsidR="00FE14E5" w:rsidRPr="00E86333" w:rsidRDefault="00FE14E5" w:rsidP="00E86333">
      <w:pPr>
        <w:spacing w:after="0" w:line="360" w:lineRule="auto"/>
        <w:jc w:val="both"/>
        <w:rPr>
          <w:rFonts w:ascii="Times New Roman" w:eastAsia="Times New Roman" w:hAnsi="Times New Roman" w:cs="Times New Roman"/>
          <w:sz w:val="24"/>
          <w:szCs w:val="24"/>
        </w:rPr>
      </w:pPr>
    </w:p>
    <w:p w14:paraId="68ED13DB" w14:textId="77777777" w:rsidR="00FE14E5" w:rsidRPr="00E86333" w:rsidRDefault="00FE14E5" w:rsidP="00E86333">
      <w:pPr>
        <w:spacing w:after="0" w:line="360" w:lineRule="auto"/>
        <w:jc w:val="both"/>
        <w:rPr>
          <w:rFonts w:ascii="Times New Roman" w:eastAsia="Times New Roman" w:hAnsi="Times New Roman" w:cs="Times New Roman"/>
          <w:sz w:val="24"/>
          <w:szCs w:val="24"/>
        </w:rPr>
      </w:pPr>
    </w:p>
    <w:p w14:paraId="6A1FA367" w14:textId="77777777" w:rsidR="00FE14E5" w:rsidRPr="00E86333" w:rsidRDefault="0015022E" w:rsidP="00E86333">
      <w:pPr>
        <w:spacing w:after="0" w:line="360" w:lineRule="auto"/>
        <w:jc w:val="both"/>
        <w:rPr>
          <w:rFonts w:ascii="Times New Roman" w:eastAsia="Times New Roman" w:hAnsi="Times New Roman" w:cs="Times New Roman"/>
          <w:sz w:val="24"/>
          <w:szCs w:val="24"/>
        </w:rPr>
      </w:pPr>
      <w:r w:rsidRPr="00E86333">
        <w:rPr>
          <w:rFonts w:ascii="Times New Roman" w:eastAsia="Times New Roman" w:hAnsi="Times New Roman" w:cs="Times New Roman"/>
          <w:noProof/>
          <w:sz w:val="24"/>
          <w:szCs w:val="24"/>
        </w:rPr>
        <mc:AlternateContent>
          <mc:Choice Requires="wps">
            <w:drawing>
              <wp:anchor distT="0" distB="0" distL="114300" distR="114300" simplePos="0" relativeHeight="251664384" behindDoc="0" locked="0" layoutInCell="1" allowOverlap="1" wp14:anchorId="4627174A" wp14:editId="64B539BD">
                <wp:simplePos x="0" y="0"/>
                <wp:positionH relativeFrom="column">
                  <wp:posOffset>1757680</wp:posOffset>
                </wp:positionH>
                <wp:positionV relativeFrom="paragraph">
                  <wp:posOffset>214630</wp:posOffset>
                </wp:positionV>
                <wp:extent cx="2971165" cy="275590"/>
                <wp:effectExtent l="5080" t="4445" r="14605" b="5715"/>
                <wp:wrapNone/>
                <wp:docPr id="85360382" name="Text Box 4"/>
                <wp:cNvGraphicFramePr/>
                <a:graphic xmlns:a="http://schemas.openxmlformats.org/drawingml/2006/main">
                  <a:graphicData uri="http://schemas.microsoft.com/office/word/2010/wordprocessingShape">
                    <wps:wsp>
                      <wps:cNvSpPr txBox="1"/>
                      <wps:spPr>
                        <a:xfrm>
                          <a:off x="0" y="0"/>
                          <a:ext cx="2971165" cy="275590"/>
                        </a:xfrm>
                        <a:prstGeom prst="rect">
                          <a:avLst/>
                        </a:prstGeom>
                        <a:noFill/>
                        <a:ln w="6350">
                          <a:solidFill>
                            <a:prstClr val="black"/>
                          </a:solidFill>
                        </a:ln>
                      </wps:spPr>
                      <wps:txbx>
                        <w:txbxContent>
                          <w:p w14:paraId="3D722D03" w14:textId="77777777" w:rsidR="00FB1B51" w:rsidRDefault="00FB1B51">
                            <w:pPr>
                              <w:jc w:val="center"/>
                            </w:pPr>
                            <w:r>
                              <w:t>Intervening variables</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w14:anchorId="4627174A" id="_x0000_s1030" type="#_x0000_t202" style="position:absolute;left:0;text-align:left;margin-left:138.4pt;margin-top:16.9pt;width:233.95pt;height:21.7pt;z-index:25166438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" filled="f" strokeweight=".5pt">
                <v:textbox>
                  <w:txbxContent>
                    <w:p w14:paraId="3D722D03" w14:textId="77777777" w:rsidR="00FB1B51" w:rsidRDefault="00FB1B51">
                      <w:pPr>
                        <w:jc w:val="center"/>
                      </w:pPr>
                      <w:r>
                        <w:t>Intervening variables</w:t>
                      </w:r>
                    </w:p>
                  </w:txbxContent>
                </v:textbox>
              </v:shape>
            </w:pict>
          </mc:Fallback>
        </mc:AlternateContent>
      </w:r>
    </w:p>
    <w:p w14:paraId="5ACCA75E" w14:textId="77777777" w:rsidR="00FE14E5" w:rsidRPr="00E86333" w:rsidRDefault="0015022E" w:rsidP="00E86333">
      <w:pPr>
        <w:spacing w:after="0" w:line="360" w:lineRule="auto"/>
        <w:jc w:val="both"/>
        <w:rPr>
          <w:rFonts w:ascii="Times New Roman" w:eastAsia="Times New Roman" w:hAnsi="Times New Roman" w:cs="Times New Roman"/>
          <w:sz w:val="24"/>
          <w:szCs w:val="24"/>
        </w:rPr>
      </w:pPr>
      <w:r w:rsidRPr="00E86333">
        <w:rPr>
          <w:rFonts w:ascii="Times New Roman" w:eastAsia="Times New Roman" w:hAnsi="Times New Roman" w:cs="Times New Roman"/>
          <w:noProof/>
          <w:sz w:val="24"/>
          <w:szCs w:val="24"/>
        </w:rPr>
        <mc:AlternateContent>
          <mc:Choice Requires="wps">
            <w:drawing>
              <wp:anchor distT="0" distB="0" distL="114300" distR="114300" simplePos="0" relativeHeight="251666432" behindDoc="0" locked="0" layoutInCell="1" allowOverlap="1" wp14:anchorId="1774E8EB" wp14:editId="7B18505E">
                <wp:simplePos x="0" y="0"/>
                <wp:positionH relativeFrom="column">
                  <wp:posOffset>1762760</wp:posOffset>
                </wp:positionH>
                <wp:positionV relativeFrom="paragraph">
                  <wp:posOffset>219075</wp:posOffset>
                </wp:positionV>
                <wp:extent cx="2968625" cy="918845"/>
                <wp:effectExtent l="6350" t="6350" r="15875" b="8255"/>
                <wp:wrapNone/>
                <wp:docPr id="2" name="Rectangle 2"/>
                <wp:cNvGraphicFramePr/>
                <a:graphic xmlns:a="http://schemas.openxmlformats.org/drawingml/2006/main">
                  <a:graphicData uri="http://schemas.microsoft.com/office/word/2010/wordprocessingShape">
                    <wps:wsp>
                      <wps:cNvSpPr/>
                      <wps:spPr>
                        <a:xfrm>
                          <a:off x="0" y="0"/>
                          <a:ext cx="2968625" cy="918845"/>
                        </a:xfrm>
                        <a:prstGeom prst="rect">
                          <a:avLst/>
                        </a:prstGeom>
                        <a:solidFill>
                          <a:sysClr val="window" lastClr="FFFFFF"/>
                        </a:solidFill>
                        <a:ln w="12700" cap="flat" cmpd="sng" algn="ctr">
                          <a:solidFill>
                            <a:srgbClr val="70AD47"/>
                          </a:solidFill>
                          <a:prstDash val="solid"/>
                          <a:miter lim="800000"/>
                        </a:ln>
                        <a:effectLst/>
                      </wps:spPr>
                      <wps:txbx>
                        <w:txbxContent>
                          <w:p w14:paraId="0203B17A" w14:textId="77777777" w:rsidR="00FB1B51" w:rsidRDefault="00FB1B51">
                            <w:pPr>
                              <w:jc w:val="both"/>
                            </w:pPr>
                            <w:r>
                              <w:t>-NGO activities</w:t>
                            </w:r>
                          </w:p>
                          <w:p w14:paraId="62BC4F76" w14:textId="77777777" w:rsidR="00FB1B51" w:rsidRDefault="00FB1B51">
                            <w:pPr>
                              <w:jc w:val="both"/>
                            </w:pPr>
                            <w:r>
                              <w:t>-Government policy</w:t>
                            </w:r>
                          </w:p>
                          <w:p w14:paraId="6D416045" w14:textId="77777777" w:rsidR="00FB1B51" w:rsidRDefault="00FB1B51">
                            <w:pPr>
                              <w:jc w:val="both"/>
                            </w:pPr>
                            <w:r>
                              <w:t>-Social culture</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ect w14:anchorId="1774E8EB" id="_x0000_s1031" style="position:absolute;left:0;text-align:left;margin-left:138.8pt;margin-top:17.25pt;width:233.75pt;height:72.35pt;z-index:25166643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" fillcolor="window" strokecolor="#70ad47" strokeweight="1pt">
                <v:textbox>
                  <w:txbxContent>
                    <w:p w14:paraId="0203B17A" w14:textId="77777777" w:rsidR="00FB1B51" w:rsidRDefault="00FB1B51">
                      <w:pPr>
                        <w:jc w:val="both"/>
                      </w:pPr>
                      <w:r>
                        <w:t>-NGO activities</w:t>
                      </w:r>
                    </w:p>
                    <w:p w14:paraId="62BC4F76" w14:textId="77777777" w:rsidR="00FB1B51" w:rsidRDefault="00FB1B51">
                      <w:pPr>
                        <w:jc w:val="both"/>
                      </w:pPr>
                      <w:r>
                        <w:t>-Government policy</w:t>
                      </w:r>
                    </w:p>
                    <w:p w14:paraId="6D416045" w14:textId="77777777" w:rsidR="00FB1B51" w:rsidRDefault="00FB1B51">
                      <w:pPr>
                        <w:jc w:val="both"/>
                      </w:pPr>
                      <w:r>
                        <w:t>-Social culture</w:t>
                      </w:r>
                    </w:p>
                  </w:txbxContent>
                </v:textbox>
              </v:rect>
            </w:pict>
          </mc:Fallback>
        </mc:AlternateContent>
      </w:r>
    </w:p>
    <w:p w14:paraId="783DB223" w14:textId="77777777" w:rsidR="00FE14E5" w:rsidRPr="00E86333" w:rsidRDefault="00FE14E5" w:rsidP="00E86333">
      <w:pPr>
        <w:spacing w:after="0" w:line="360" w:lineRule="auto"/>
        <w:jc w:val="both"/>
        <w:rPr>
          <w:rFonts w:ascii="Times New Roman" w:eastAsia="Times New Roman" w:hAnsi="Times New Roman" w:cs="Times New Roman"/>
          <w:sz w:val="24"/>
          <w:szCs w:val="24"/>
        </w:rPr>
      </w:pPr>
    </w:p>
    <w:p w14:paraId="71E7E59E" w14:textId="77777777" w:rsidR="00FE14E5" w:rsidRPr="00E86333" w:rsidRDefault="00FE14E5" w:rsidP="00E86333">
      <w:pPr>
        <w:spacing w:after="0" w:line="360" w:lineRule="auto"/>
        <w:jc w:val="both"/>
        <w:rPr>
          <w:rFonts w:ascii="Times New Roman" w:eastAsia="Times New Roman" w:hAnsi="Times New Roman" w:cs="Times New Roman"/>
          <w:sz w:val="24"/>
          <w:szCs w:val="24"/>
        </w:rPr>
      </w:pPr>
    </w:p>
    <w:p w14:paraId="6860D6CE" w14:textId="77777777" w:rsidR="00FE14E5" w:rsidRDefault="00FE14E5" w:rsidP="00E86333">
      <w:pPr>
        <w:spacing w:after="160" w:line="360" w:lineRule="auto"/>
        <w:jc w:val="both"/>
        <w:rPr>
          <w:rFonts w:ascii="Times New Roman" w:eastAsia="Calibri" w:hAnsi="Times New Roman" w:cs="Times New Roman"/>
          <w:kern w:val="2"/>
          <w:sz w:val="24"/>
          <w:szCs w:val="24"/>
          <w14:ligatures w14:val="standardContextual"/>
        </w:rPr>
      </w:pPr>
    </w:p>
    <w:p w14:paraId="581C8E3A" w14:textId="77777777" w:rsidR="001218B6" w:rsidRPr="000E7C4D" w:rsidRDefault="001218B6" w:rsidP="000E7C4D">
      <w:pPr>
        <w:spacing w:line="360" w:lineRule="auto"/>
        <w:jc w:val="both"/>
        <w:rPr>
          <w:rFonts w:ascii="Times New Roman" w:hAnsi="Times New Roman" w:cs="Times New Roman"/>
          <w:sz w:val="24"/>
          <w:szCs w:val="24"/>
        </w:rPr>
      </w:pPr>
    </w:p>
    <w:p w14:paraId="661D9924" w14:textId="7325D9B6" w:rsidR="00FE14E5" w:rsidRPr="001A1095" w:rsidRDefault="001A1095" w:rsidP="001A1095">
      <w:pPr>
        <w:pStyle w:val="Caption"/>
        <w:rPr>
          <w:rFonts w:ascii="Times New Roman" w:hAnsi="Times New Roman" w:cs="Times New Roman"/>
          <w:b/>
          <w:bCs/>
          <w:i/>
          <w:iCs/>
          <w:sz w:val="24"/>
          <w:szCs w:val="24"/>
        </w:rPr>
      </w:pPr>
      <w:bookmarkStart w:id="65" w:name="_Toc17598"/>
      <w:bookmarkStart w:id="66" w:name="_Toc3304"/>
      <w:bookmarkStart w:id="67" w:name="_Toc146524864"/>
      <w:r w:rsidRPr="001A1095">
        <w:rPr>
          <w:rFonts w:ascii="Times New Roman" w:hAnsi="Times New Roman" w:cs="Times New Roman"/>
          <w:b/>
          <w:bCs/>
          <w:i/>
          <w:iCs/>
          <w:sz w:val="24"/>
          <w:szCs w:val="24"/>
        </w:rPr>
        <w:t xml:space="preserve">Figure </w:t>
      </w:r>
      <w:r w:rsidRPr="001A1095">
        <w:rPr>
          <w:rFonts w:ascii="Times New Roman" w:hAnsi="Times New Roman" w:cs="Times New Roman"/>
          <w:b/>
          <w:bCs/>
          <w:i/>
          <w:iCs/>
          <w:sz w:val="24"/>
          <w:szCs w:val="24"/>
        </w:rPr>
        <w:fldChar w:fldCharType="begin"/>
      </w:r>
      <w:r w:rsidRPr="001A1095">
        <w:rPr>
          <w:rFonts w:ascii="Times New Roman" w:hAnsi="Times New Roman" w:cs="Times New Roman"/>
          <w:b/>
          <w:bCs/>
          <w:i/>
          <w:iCs/>
          <w:sz w:val="24"/>
          <w:szCs w:val="24"/>
        </w:rPr>
        <w:instrText xml:space="preserve"> SEQ Figure \* ARABIC </w:instrText>
      </w:r>
      <w:r w:rsidRPr="001A1095">
        <w:rPr>
          <w:rFonts w:ascii="Times New Roman" w:hAnsi="Times New Roman" w:cs="Times New Roman"/>
          <w:b/>
          <w:bCs/>
          <w:i/>
          <w:iCs/>
          <w:sz w:val="24"/>
          <w:szCs w:val="24"/>
        </w:rPr>
        <w:fldChar w:fldCharType="separate"/>
      </w:r>
      <w:r>
        <w:rPr>
          <w:rFonts w:ascii="Times New Roman" w:hAnsi="Times New Roman" w:cs="Times New Roman"/>
          <w:b/>
          <w:bCs/>
          <w:i/>
          <w:iCs/>
          <w:noProof/>
          <w:sz w:val="24"/>
          <w:szCs w:val="24"/>
        </w:rPr>
        <w:t>1</w:t>
      </w:r>
      <w:r w:rsidRPr="001A1095">
        <w:rPr>
          <w:rFonts w:ascii="Times New Roman" w:hAnsi="Times New Roman" w:cs="Times New Roman"/>
          <w:b/>
          <w:bCs/>
          <w:i/>
          <w:iCs/>
          <w:sz w:val="24"/>
          <w:szCs w:val="24"/>
        </w:rPr>
        <w:fldChar w:fldCharType="end"/>
      </w:r>
      <w:r w:rsidR="0015022E" w:rsidRPr="001A1095">
        <w:rPr>
          <w:rFonts w:ascii="Times New Roman" w:hAnsi="Times New Roman" w:cs="Times New Roman"/>
          <w:b/>
          <w:bCs/>
          <w:i/>
          <w:iCs/>
          <w:sz w:val="24"/>
          <w:szCs w:val="24"/>
        </w:rPr>
        <w:t>: Showing Conceptual Framework</w:t>
      </w:r>
      <w:bookmarkEnd w:id="65"/>
      <w:bookmarkEnd w:id="66"/>
      <w:r w:rsidR="00DD02D3" w:rsidRPr="001A1095">
        <w:rPr>
          <w:rFonts w:ascii="Times New Roman" w:hAnsi="Times New Roman" w:cs="Times New Roman"/>
          <w:b/>
          <w:bCs/>
          <w:i/>
          <w:iCs/>
          <w:sz w:val="24"/>
          <w:szCs w:val="24"/>
        </w:rPr>
        <w:t>.</w:t>
      </w:r>
      <w:bookmarkEnd w:id="67"/>
      <w:r w:rsidR="006C713A" w:rsidRPr="001A1095">
        <w:rPr>
          <w:rFonts w:ascii="Times New Roman" w:hAnsi="Times New Roman" w:cs="Times New Roman"/>
          <w:b/>
          <w:bCs/>
          <w:i/>
          <w:iCs/>
          <w:sz w:val="24"/>
          <w:szCs w:val="24"/>
        </w:rPr>
        <w:tab/>
      </w:r>
    </w:p>
    <w:p w14:paraId="5D957598" w14:textId="77777777" w:rsidR="006C713A" w:rsidRPr="000E7C4D" w:rsidRDefault="006C713A" w:rsidP="000E7C4D">
      <w:pPr>
        <w:spacing w:line="360" w:lineRule="auto"/>
        <w:jc w:val="both"/>
        <w:rPr>
          <w:rFonts w:ascii="Times New Roman" w:hAnsi="Times New Roman" w:cs="Times New Roman"/>
          <w:bCs/>
          <w:sz w:val="24"/>
          <w:szCs w:val="24"/>
        </w:rPr>
      </w:pPr>
    </w:p>
    <w:p w14:paraId="301053E3" w14:textId="77777777" w:rsidR="00BF2855" w:rsidRPr="000E7C4D" w:rsidRDefault="00BF2855" w:rsidP="000E7C4D">
      <w:pPr>
        <w:spacing w:line="360" w:lineRule="auto"/>
        <w:jc w:val="both"/>
        <w:rPr>
          <w:rFonts w:ascii="Times New Roman" w:hAnsi="Times New Roman" w:cs="Times New Roman"/>
          <w:sz w:val="24"/>
          <w:szCs w:val="24"/>
        </w:rPr>
      </w:pPr>
    </w:p>
    <w:p w14:paraId="26F79556" w14:textId="77777777" w:rsidR="00BF2855" w:rsidRPr="000E7C4D" w:rsidRDefault="00BF2855" w:rsidP="000E7C4D">
      <w:pPr>
        <w:spacing w:line="360" w:lineRule="auto"/>
        <w:jc w:val="both"/>
        <w:rPr>
          <w:rFonts w:ascii="Times New Roman" w:hAnsi="Times New Roman" w:cs="Times New Roman"/>
          <w:sz w:val="24"/>
          <w:szCs w:val="24"/>
        </w:rPr>
      </w:pPr>
    </w:p>
    <w:p w14:paraId="13AFF1BB" w14:textId="77777777" w:rsidR="00BF2855" w:rsidRPr="000E7C4D" w:rsidRDefault="00BF2855" w:rsidP="000E7C4D">
      <w:pPr>
        <w:spacing w:line="360" w:lineRule="auto"/>
        <w:jc w:val="both"/>
        <w:rPr>
          <w:rFonts w:ascii="Times New Roman" w:hAnsi="Times New Roman" w:cs="Times New Roman"/>
          <w:sz w:val="24"/>
          <w:szCs w:val="24"/>
        </w:rPr>
      </w:pPr>
    </w:p>
    <w:p w14:paraId="5B272AEE" w14:textId="77777777" w:rsidR="00BF2855" w:rsidRPr="000E7C4D" w:rsidRDefault="00BF2855" w:rsidP="000E7C4D">
      <w:pPr>
        <w:spacing w:line="360" w:lineRule="auto"/>
        <w:jc w:val="both"/>
        <w:rPr>
          <w:rFonts w:ascii="Times New Roman" w:hAnsi="Times New Roman" w:cs="Times New Roman"/>
          <w:sz w:val="24"/>
          <w:szCs w:val="24"/>
        </w:rPr>
      </w:pPr>
    </w:p>
    <w:p w14:paraId="14C8D779" w14:textId="77777777" w:rsidR="000E7C4D" w:rsidRDefault="000E7C4D" w:rsidP="00B955FB">
      <w:pPr>
        <w:spacing w:after="160" w:line="360" w:lineRule="auto"/>
        <w:jc w:val="center"/>
        <w:outlineLvl w:val="1"/>
        <w:rPr>
          <w:rFonts w:ascii="Times New Roman" w:eastAsia="Calibri" w:hAnsi="Times New Roman" w:cs="Times New Roman"/>
          <w:b/>
          <w:kern w:val="2"/>
          <w:sz w:val="24"/>
          <w:szCs w:val="24"/>
          <w14:ligatures w14:val="standardContextual"/>
        </w:rPr>
      </w:pPr>
    </w:p>
    <w:p w14:paraId="0DB05D97" w14:textId="77777777" w:rsidR="000E7C4D" w:rsidRDefault="000E7C4D" w:rsidP="00B955FB">
      <w:pPr>
        <w:spacing w:after="160" w:line="360" w:lineRule="auto"/>
        <w:jc w:val="center"/>
        <w:outlineLvl w:val="1"/>
        <w:rPr>
          <w:rFonts w:ascii="Times New Roman" w:eastAsia="Calibri" w:hAnsi="Times New Roman" w:cs="Times New Roman"/>
          <w:b/>
          <w:kern w:val="2"/>
          <w:sz w:val="24"/>
          <w:szCs w:val="24"/>
          <w14:ligatures w14:val="standardContextual"/>
        </w:rPr>
      </w:pPr>
    </w:p>
    <w:p w14:paraId="0D0791DD" w14:textId="77777777" w:rsidR="000E7C4D" w:rsidRDefault="000E7C4D" w:rsidP="00B955FB">
      <w:pPr>
        <w:spacing w:after="160" w:line="360" w:lineRule="auto"/>
        <w:jc w:val="center"/>
        <w:outlineLvl w:val="1"/>
        <w:rPr>
          <w:rFonts w:ascii="Times New Roman" w:eastAsia="Calibri" w:hAnsi="Times New Roman" w:cs="Times New Roman"/>
          <w:b/>
          <w:kern w:val="2"/>
          <w:sz w:val="24"/>
          <w:szCs w:val="24"/>
          <w14:ligatures w14:val="standardContextual"/>
        </w:rPr>
      </w:pPr>
    </w:p>
    <w:p w14:paraId="1888E108" w14:textId="420320A1" w:rsidR="00FE14E5" w:rsidRPr="00E86333" w:rsidRDefault="0015022E" w:rsidP="00B955FB">
      <w:pPr>
        <w:spacing w:after="160" w:line="360" w:lineRule="auto"/>
        <w:jc w:val="center"/>
        <w:outlineLvl w:val="1"/>
        <w:rPr>
          <w:rFonts w:ascii="Times New Roman" w:eastAsia="Calibri" w:hAnsi="Times New Roman" w:cs="Times New Roman"/>
          <w:b/>
          <w:kern w:val="2"/>
          <w:sz w:val="24"/>
          <w:szCs w:val="24"/>
          <w14:ligatures w14:val="standardContextual"/>
        </w:rPr>
      </w:pPr>
      <w:bookmarkStart w:id="68" w:name="_Toc146525658"/>
      <w:r w:rsidRPr="00E86333">
        <w:rPr>
          <w:rFonts w:ascii="Times New Roman" w:eastAsia="Calibri" w:hAnsi="Times New Roman" w:cs="Times New Roman"/>
          <w:b/>
          <w:kern w:val="2"/>
          <w:sz w:val="24"/>
          <w:szCs w:val="24"/>
          <w14:ligatures w14:val="standardContextual"/>
        </w:rPr>
        <w:lastRenderedPageBreak/>
        <w:t>CHAPTER TWO.</w:t>
      </w:r>
      <w:bookmarkEnd w:id="68"/>
    </w:p>
    <w:p w14:paraId="562DB969" w14:textId="77777777" w:rsidR="00FE14E5" w:rsidRPr="00E86333" w:rsidRDefault="0015022E" w:rsidP="00B955FB">
      <w:pPr>
        <w:spacing w:after="160" w:line="360" w:lineRule="auto"/>
        <w:jc w:val="center"/>
        <w:outlineLvl w:val="1"/>
        <w:rPr>
          <w:rFonts w:ascii="Times New Roman" w:eastAsia="Calibri" w:hAnsi="Times New Roman" w:cs="Times New Roman"/>
          <w:b/>
          <w:kern w:val="2"/>
          <w:sz w:val="24"/>
          <w:szCs w:val="24"/>
          <w14:ligatures w14:val="standardContextual"/>
        </w:rPr>
      </w:pPr>
      <w:bookmarkStart w:id="69" w:name="_Toc146525659"/>
      <w:r w:rsidRPr="00E86333">
        <w:rPr>
          <w:rFonts w:ascii="Times New Roman" w:eastAsia="Calibri" w:hAnsi="Times New Roman" w:cs="Times New Roman"/>
          <w:b/>
          <w:kern w:val="2"/>
          <w:sz w:val="24"/>
          <w:szCs w:val="24"/>
          <w14:ligatures w14:val="standardContextual"/>
        </w:rPr>
        <w:t>LITERATURE REVIEW.</w:t>
      </w:r>
      <w:bookmarkEnd w:id="69"/>
    </w:p>
    <w:p w14:paraId="332ED241" w14:textId="77777777" w:rsidR="00FE14E5" w:rsidRPr="00E97064" w:rsidRDefault="0015022E" w:rsidP="00E97064">
      <w:pPr>
        <w:spacing w:after="160" w:line="360" w:lineRule="auto"/>
        <w:jc w:val="both"/>
        <w:outlineLvl w:val="1"/>
        <w:rPr>
          <w:rFonts w:ascii="Times New Roman" w:eastAsia="Calibri" w:hAnsi="Times New Roman" w:cs="Times New Roman"/>
          <w:bCs/>
          <w:kern w:val="2"/>
          <w:sz w:val="24"/>
          <w:szCs w:val="24"/>
          <w14:ligatures w14:val="standardContextual"/>
        </w:rPr>
      </w:pPr>
      <w:bookmarkStart w:id="70" w:name="_Toc146525660"/>
      <w:r w:rsidRPr="00E97064">
        <w:rPr>
          <w:rFonts w:ascii="Times New Roman" w:eastAsia="Calibri" w:hAnsi="Times New Roman" w:cs="Times New Roman"/>
          <w:b/>
          <w:kern w:val="2"/>
          <w:sz w:val="24"/>
          <w:szCs w:val="24"/>
          <w14:ligatures w14:val="standardContextual"/>
        </w:rPr>
        <w:t>2.0 Introduction</w:t>
      </w:r>
      <w:r w:rsidRPr="00E97064">
        <w:rPr>
          <w:rFonts w:ascii="Times New Roman" w:eastAsia="Calibri" w:hAnsi="Times New Roman" w:cs="Times New Roman"/>
          <w:bCs/>
          <w:kern w:val="2"/>
          <w:sz w:val="24"/>
          <w:szCs w:val="24"/>
          <w14:ligatures w14:val="standardContextual"/>
        </w:rPr>
        <w:t>.</w:t>
      </w:r>
      <w:bookmarkEnd w:id="70"/>
    </w:p>
    <w:p w14:paraId="1542E4CC" w14:textId="3E47A66A" w:rsidR="00C16AD2" w:rsidRPr="000E7C4D" w:rsidRDefault="0060208A" w:rsidP="000E7C4D">
      <w:pPr>
        <w:spacing w:line="360" w:lineRule="auto"/>
        <w:jc w:val="both"/>
        <w:rPr>
          <w:rFonts w:ascii="Times New Roman" w:eastAsia="Calibri" w:hAnsi="Times New Roman" w:cs="Times New Roman"/>
          <w:bCs/>
          <w:kern w:val="2"/>
          <w:sz w:val="24"/>
          <w:szCs w:val="24"/>
          <w14:ligatures w14:val="standardContextual"/>
        </w:rPr>
      </w:pPr>
      <w:r w:rsidRPr="000E7C4D">
        <w:rPr>
          <w:rFonts w:ascii="Times New Roman" w:hAnsi="Times New Roman" w:cs="Times New Roman"/>
          <w:sz w:val="24"/>
          <w:szCs w:val="24"/>
        </w:rPr>
        <w:t xml:space="preserve">This chapter addresses the many complicated aspects of how climate change may affect people's access to, availability of, and use of safe and clean water. It does so by doing a thorough analysis of the material that has already been published. This assessment seeks to provide a thorough understanding of viable tactics for defending the fundamental right to access safe and clean water in drought-affected areas by examining the points of view from many writers contained in their books, journals, articles, and reports from organizations. Within the </w:t>
      </w:r>
      <w:proofErr w:type="spellStart"/>
      <w:r w:rsidRPr="000E7C4D">
        <w:rPr>
          <w:rFonts w:ascii="Times New Roman" w:hAnsi="Times New Roman" w:cs="Times New Roman"/>
          <w:sz w:val="24"/>
          <w:szCs w:val="24"/>
        </w:rPr>
        <w:t>Nakivale</w:t>
      </w:r>
      <w:proofErr w:type="spellEnd"/>
      <w:r w:rsidRPr="000E7C4D">
        <w:rPr>
          <w:rFonts w:ascii="Times New Roman" w:hAnsi="Times New Roman" w:cs="Times New Roman"/>
          <w:sz w:val="24"/>
          <w:szCs w:val="24"/>
        </w:rPr>
        <w:t xml:space="preserve"> refugee communities in the </w:t>
      </w:r>
      <w:proofErr w:type="spellStart"/>
      <w:r w:rsidRPr="000E7C4D">
        <w:rPr>
          <w:rFonts w:ascii="Times New Roman" w:hAnsi="Times New Roman" w:cs="Times New Roman"/>
          <w:sz w:val="24"/>
          <w:szCs w:val="24"/>
        </w:rPr>
        <w:t>Isingiro</w:t>
      </w:r>
      <w:proofErr w:type="spellEnd"/>
      <w:r w:rsidRPr="000E7C4D">
        <w:rPr>
          <w:rFonts w:ascii="Times New Roman" w:hAnsi="Times New Roman" w:cs="Times New Roman"/>
          <w:sz w:val="24"/>
          <w:szCs w:val="24"/>
        </w:rPr>
        <w:t>, this topic is especially pertinent</w:t>
      </w:r>
      <w:r w:rsidRPr="000E7C4D">
        <w:rPr>
          <w:rFonts w:ascii="Times New Roman" w:eastAsia="Calibri" w:hAnsi="Times New Roman" w:cs="Times New Roman"/>
          <w:bCs/>
          <w:kern w:val="2"/>
          <w:sz w:val="24"/>
          <w:szCs w:val="24"/>
          <w14:ligatures w14:val="standardContextual"/>
        </w:rPr>
        <w:t>.</w:t>
      </w:r>
    </w:p>
    <w:p w14:paraId="7E3AC25F" w14:textId="77777777" w:rsidR="00C16AD2" w:rsidRPr="00A113DC" w:rsidRDefault="00C16AD2" w:rsidP="00C16AD2">
      <w:pPr>
        <w:spacing w:after="160" w:line="360" w:lineRule="auto"/>
        <w:jc w:val="both"/>
        <w:outlineLvl w:val="1"/>
        <w:rPr>
          <w:rFonts w:ascii="Times New Roman" w:eastAsia="Calibri" w:hAnsi="Times New Roman" w:cs="Times New Roman"/>
          <w:b/>
          <w:bCs/>
          <w:kern w:val="2"/>
          <w:sz w:val="24"/>
          <w:szCs w:val="24"/>
          <w14:ligatures w14:val="standardContextual"/>
        </w:rPr>
      </w:pPr>
      <w:bookmarkStart w:id="71" w:name="_Toc146525661"/>
      <w:r w:rsidRPr="00A113DC">
        <w:rPr>
          <w:rFonts w:ascii="Times New Roman" w:eastAsia="Calibri" w:hAnsi="Times New Roman" w:cs="Times New Roman"/>
          <w:b/>
          <w:bCs/>
          <w:kern w:val="2"/>
          <w:sz w:val="24"/>
          <w:szCs w:val="24"/>
          <w14:ligatures w14:val="standardContextual"/>
        </w:rPr>
        <w:t>2.1 Climate change.</w:t>
      </w:r>
      <w:bookmarkEnd w:id="71"/>
    </w:p>
    <w:p w14:paraId="2F3FA050" w14:textId="77777777" w:rsidR="00C16AD2" w:rsidRPr="00A113DC" w:rsidRDefault="00C16AD2" w:rsidP="00A113DC">
      <w:pPr>
        <w:spacing w:line="360" w:lineRule="auto"/>
        <w:jc w:val="both"/>
        <w:rPr>
          <w:rFonts w:ascii="Times New Roman" w:hAnsi="Times New Roman" w:cs="Times New Roman"/>
          <w:sz w:val="24"/>
          <w:szCs w:val="24"/>
        </w:rPr>
      </w:pPr>
      <w:r w:rsidRPr="00A113DC">
        <w:rPr>
          <w:rFonts w:ascii="Times New Roman" w:hAnsi="Times New Roman" w:cs="Times New Roman"/>
          <w:sz w:val="24"/>
          <w:szCs w:val="24"/>
        </w:rPr>
        <w:t>The term “climate change” refers to significant changes in temperature, precipitation, snowfall or wind lasting decades or longer (IPCC, 2007). The term “climate change” as used in the United Nations Framework Convention on Climate Change (UNFCCC) only refers to changes caused by human activities. Scientists discuss in detail past climate changes and the difficult task of distinguishing between natural and human causes of currently observable changes (Houghton,</w:t>
      </w:r>
    </w:p>
    <w:p w14:paraId="36F5E2D2" w14:textId="575B149A" w:rsidR="00C16AD2" w:rsidRPr="00A113DC" w:rsidRDefault="006E30CB" w:rsidP="00A113DC">
      <w:pPr>
        <w:spacing w:line="360" w:lineRule="auto"/>
        <w:jc w:val="both"/>
        <w:rPr>
          <w:rFonts w:ascii="Times New Roman" w:hAnsi="Times New Roman" w:cs="Times New Roman"/>
          <w:sz w:val="24"/>
          <w:szCs w:val="24"/>
        </w:rPr>
      </w:pPr>
      <w:r w:rsidRPr="00A113DC">
        <w:rPr>
          <w:rFonts w:ascii="Times New Roman" w:hAnsi="Times New Roman" w:cs="Times New Roman"/>
          <w:sz w:val="24"/>
          <w:szCs w:val="24"/>
        </w:rPr>
        <w:t>1990). Globally</w:t>
      </w:r>
      <w:r w:rsidR="00C16AD2" w:rsidRPr="00A113DC">
        <w:rPr>
          <w:rFonts w:ascii="Times New Roman" w:hAnsi="Times New Roman" w:cs="Times New Roman"/>
          <w:sz w:val="24"/>
          <w:szCs w:val="24"/>
        </w:rPr>
        <w:t>, climate change is already impacting people and the environment and is a real and urgent problem (</w:t>
      </w:r>
      <w:proofErr w:type="spellStart"/>
      <w:r w:rsidR="00C16AD2" w:rsidRPr="00A113DC">
        <w:rPr>
          <w:rFonts w:ascii="Times New Roman" w:hAnsi="Times New Roman" w:cs="Times New Roman"/>
          <w:sz w:val="24"/>
          <w:szCs w:val="24"/>
        </w:rPr>
        <w:t>Braman</w:t>
      </w:r>
      <w:proofErr w:type="spellEnd"/>
      <w:r w:rsidR="00C16AD2" w:rsidRPr="00A113DC">
        <w:rPr>
          <w:rFonts w:ascii="Times New Roman" w:hAnsi="Times New Roman" w:cs="Times New Roman"/>
          <w:sz w:val="24"/>
          <w:szCs w:val="24"/>
        </w:rPr>
        <w:t xml:space="preserve"> et al., 2010).</w:t>
      </w:r>
    </w:p>
    <w:p w14:paraId="120B7041" w14:textId="7D34AE89" w:rsidR="00C16AD2" w:rsidRPr="00A113DC" w:rsidRDefault="00C16AD2" w:rsidP="00A113DC">
      <w:pPr>
        <w:spacing w:line="360" w:lineRule="auto"/>
        <w:jc w:val="both"/>
        <w:rPr>
          <w:rFonts w:ascii="Times New Roman" w:hAnsi="Times New Roman" w:cs="Times New Roman"/>
          <w:sz w:val="24"/>
          <w:szCs w:val="24"/>
        </w:rPr>
      </w:pPr>
      <w:r w:rsidRPr="00A113DC">
        <w:rPr>
          <w:rFonts w:ascii="Times New Roman" w:hAnsi="Times New Roman" w:cs="Times New Roman"/>
          <w:sz w:val="24"/>
          <w:szCs w:val="24"/>
        </w:rPr>
        <w:t xml:space="preserve">The Earth is experiencing significant changes, including rising sea and air temperatures, widespread melting of ice and snow, and rising sea levels (EPA, 2010). We must combat climate change, which is a serious problem today. This has added to the burden of pre-existing water scarcity issues, such as changes in water </w:t>
      </w:r>
      <w:r w:rsidR="0024030F" w:rsidRPr="00A113DC">
        <w:rPr>
          <w:rFonts w:ascii="Times New Roman" w:hAnsi="Times New Roman" w:cs="Times New Roman"/>
          <w:sz w:val="24"/>
          <w:szCs w:val="24"/>
        </w:rPr>
        <w:t>retention. Climate</w:t>
      </w:r>
      <w:r w:rsidRPr="00A113DC">
        <w:rPr>
          <w:rFonts w:ascii="Times New Roman" w:hAnsi="Times New Roman" w:cs="Times New Roman"/>
          <w:sz w:val="24"/>
          <w:szCs w:val="24"/>
        </w:rPr>
        <w:t xml:space="preserve"> change is already affecting people's access to water and causing even worse floods and droughts. One of the main causes of this problem is the increase in global temperature. By changing the location, timing and amount of precipitation, climate change influences the water cycle. Additionally, weather events become more extreme over time.</w:t>
      </w:r>
    </w:p>
    <w:p w14:paraId="5BDE188C" w14:textId="77777777" w:rsidR="00C16AD2" w:rsidRPr="00A113DC" w:rsidRDefault="00C16AD2" w:rsidP="00A113DC">
      <w:pPr>
        <w:spacing w:line="360" w:lineRule="auto"/>
        <w:jc w:val="both"/>
        <w:rPr>
          <w:rFonts w:ascii="Times New Roman" w:hAnsi="Times New Roman" w:cs="Times New Roman"/>
          <w:sz w:val="24"/>
          <w:szCs w:val="24"/>
        </w:rPr>
      </w:pPr>
      <w:r w:rsidRPr="00A113DC">
        <w:rPr>
          <w:rFonts w:ascii="Times New Roman" w:hAnsi="Times New Roman" w:cs="Times New Roman"/>
          <w:sz w:val="24"/>
          <w:szCs w:val="24"/>
        </w:rPr>
        <w:lastRenderedPageBreak/>
        <w:t>Increasing water evaporation as a result of rising global temperatures will lead to higher water vapor concentrations in the atmosphere and more frequent, stronger and more severe storms in the coming years.</w:t>
      </w:r>
    </w:p>
    <w:p w14:paraId="57CCC9DC" w14:textId="0DEFE452" w:rsidR="00C16AD2" w:rsidRPr="00A113DC" w:rsidRDefault="00C16AD2" w:rsidP="00C16AD2">
      <w:pPr>
        <w:spacing w:after="160" w:line="360" w:lineRule="auto"/>
        <w:jc w:val="both"/>
        <w:outlineLvl w:val="1"/>
        <w:rPr>
          <w:rFonts w:ascii="Times New Roman" w:eastAsia="Calibri" w:hAnsi="Times New Roman" w:cs="Times New Roman"/>
          <w:b/>
          <w:bCs/>
          <w:kern w:val="2"/>
          <w:sz w:val="24"/>
          <w:szCs w:val="24"/>
          <w14:ligatures w14:val="standardContextual"/>
        </w:rPr>
      </w:pPr>
      <w:bookmarkStart w:id="72" w:name="_Toc146525662"/>
      <w:r w:rsidRPr="00A113DC">
        <w:rPr>
          <w:rFonts w:ascii="Times New Roman" w:eastAsia="Calibri" w:hAnsi="Times New Roman" w:cs="Times New Roman"/>
          <w:b/>
          <w:bCs/>
          <w:kern w:val="2"/>
          <w:sz w:val="24"/>
          <w:szCs w:val="24"/>
          <w14:ligatures w14:val="standardContextual"/>
        </w:rPr>
        <w:t>2.2 Implications of climate change towards availability of safe and clean water in refugee settlements.</w:t>
      </w:r>
      <w:bookmarkEnd w:id="72"/>
    </w:p>
    <w:p w14:paraId="5F42B9FF" w14:textId="2FFB7124" w:rsidR="00C16AD2" w:rsidRPr="00A113DC" w:rsidRDefault="00C16AD2" w:rsidP="00A113DC">
      <w:pPr>
        <w:spacing w:line="360" w:lineRule="auto"/>
        <w:jc w:val="both"/>
        <w:rPr>
          <w:rFonts w:ascii="Times New Roman" w:hAnsi="Times New Roman" w:cs="Times New Roman"/>
          <w:sz w:val="24"/>
          <w:szCs w:val="24"/>
        </w:rPr>
      </w:pPr>
      <w:r w:rsidRPr="00A113DC">
        <w:rPr>
          <w:rFonts w:ascii="Times New Roman" w:hAnsi="Times New Roman" w:cs="Times New Roman"/>
          <w:sz w:val="24"/>
          <w:szCs w:val="24"/>
        </w:rPr>
        <w:t>The spatiotemporal distribution of precipitation and evaporation is a crucial factor in the availability of clean and safe water resources for human consumption and for ecosystems (</w:t>
      </w:r>
      <w:proofErr w:type="spellStart"/>
      <w:r w:rsidRPr="00A113DC">
        <w:rPr>
          <w:rFonts w:ascii="Times New Roman" w:hAnsi="Times New Roman" w:cs="Times New Roman"/>
          <w:sz w:val="24"/>
          <w:szCs w:val="24"/>
        </w:rPr>
        <w:t>Milly.P</w:t>
      </w:r>
      <w:proofErr w:type="spellEnd"/>
      <w:r w:rsidRPr="00A113DC">
        <w:rPr>
          <w:rFonts w:ascii="Times New Roman" w:hAnsi="Times New Roman" w:cs="Times New Roman"/>
          <w:sz w:val="24"/>
          <w:szCs w:val="24"/>
        </w:rPr>
        <w:t xml:space="preserve"> ,2015). Human-induced climate change in the 21st century could alter precipitation and evaporation patterns, which could affect water availability (WA) and have implications for both humans and the biosphere.</w:t>
      </w:r>
      <w:r w:rsidR="0024030F" w:rsidRPr="00A113DC">
        <w:rPr>
          <w:rFonts w:ascii="Times New Roman" w:hAnsi="Times New Roman" w:cs="Times New Roman"/>
          <w:sz w:val="24"/>
          <w:szCs w:val="24"/>
        </w:rPr>
        <w:t xml:space="preserve"> </w:t>
      </w:r>
      <w:r w:rsidRPr="00A113DC">
        <w:rPr>
          <w:rFonts w:ascii="Times New Roman" w:hAnsi="Times New Roman" w:cs="Times New Roman"/>
          <w:sz w:val="24"/>
          <w:szCs w:val="24"/>
        </w:rPr>
        <w:t>Human and natural activities in Africa influence almost every phase of the water cycle, often cumulatively. The water cycle, which includes evapotranspiration, transpiration, flow regimes, groundwater and sea level, is disrupted by human activities including reforestation, agriculture and deforestation. In addition, human activity releases aerosols and their gaseous precursors, which influence cloud formation (</w:t>
      </w:r>
      <w:proofErr w:type="spellStart"/>
      <w:r w:rsidRPr="00A113DC">
        <w:rPr>
          <w:rFonts w:ascii="Times New Roman" w:hAnsi="Times New Roman" w:cs="Times New Roman"/>
          <w:sz w:val="24"/>
          <w:szCs w:val="24"/>
        </w:rPr>
        <w:t>Krüger</w:t>
      </w:r>
      <w:proofErr w:type="spellEnd"/>
      <w:r w:rsidRPr="00A113DC">
        <w:rPr>
          <w:rFonts w:ascii="Times New Roman" w:hAnsi="Times New Roman" w:cs="Times New Roman"/>
          <w:sz w:val="24"/>
          <w:szCs w:val="24"/>
        </w:rPr>
        <w:t xml:space="preserve"> and </w:t>
      </w:r>
      <w:proofErr w:type="spellStart"/>
      <w:r w:rsidRPr="00A113DC">
        <w:rPr>
          <w:rFonts w:ascii="Times New Roman" w:hAnsi="Times New Roman" w:cs="Times New Roman"/>
          <w:sz w:val="24"/>
          <w:szCs w:val="24"/>
        </w:rPr>
        <w:t>Grabi</w:t>
      </w:r>
      <w:proofErr w:type="spellEnd"/>
      <w:r w:rsidRPr="00A113DC">
        <w:rPr>
          <w:rFonts w:ascii="Times New Roman" w:hAnsi="Times New Roman" w:cs="Times New Roman"/>
          <w:sz w:val="24"/>
          <w:szCs w:val="24"/>
        </w:rPr>
        <w:t>, 2022).</w:t>
      </w:r>
    </w:p>
    <w:p w14:paraId="3DF70F2D" w14:textId="5AD32D4A" w:rsidR="00A219F9" w:rsidRPr="00A113DC" w:rsidRDefault="00A219F9" w:rsidP="00A113DC">
      <w:pPr>
        <w:spacing w:line="360" w:lineRule="auto"/>
        <w:jc w:val="both"/>
        <w:rPr>
          <w:rFonts w:ascii="Times New Roman" w:hAnsi="Times New Roman" w:cs="Times New Roman"/>
          <w:sz w:val="24"/>
          <w:szCs w:val="24"/>
        </w:rPr>
      </w:pPr>
      <w:r w:rsidRPr="00A113DC">
        <w:rPr>
          <w:rFonts w:ascii="Times New Roman" w:hAnsi="Times New Roman" w:cs="Times New Roman"/>
          <w:sz w:val="24"/>
          <w:szCs w:val="24"/>
        </w:rPr>
        <w:t xml:space="preserve">Water pollution (the contamination of surface water and groundwater reservoirs with chemicals and microorganisms), water scarcity (the change in run-off regimes and the change, primarily lowering of the groundwater table), and most importantly, global climate change with effects such as redistribution of precipitation, rising sea levels, change in the ocean's ability to absorb CO2, and increases in extroversion are the main threats to the availability of water resources for humans. (WBGU, 2004; Stolberg et al., 2003; Palmer and </w:t>
      </w:r>
      <w:proofErr w:type="spellStart"/>
      <w:r w:rsidRPr="00A113DC">
        <w:rPr>
          <w:rFonts w:ascii="Times New Roman" w:hAnsi="Times New Roman" w:cs="Times New Roman"/>
          <w:sz w:val="24"/>
          <w:szCs w:val="24"/>
        </w:rPr>
        <w:t>Räisänen</w:t>
      </w:r>
      <w:proofErr w:type="spellEnd"/>
      <w:r w:rsidRPr="00A113DC">
        <w:rPr>
          <w:rFonts w:ascii="Times New Roman" w:hAnsi="Times New Roman" w:cs="Times New Roman"/>
          <w:sz w:val="24"/>
          <w:szCs w:val="24"/>
        </w:rPr>
        <w:t>, 2002).</w:t>
      </w:r>
    </w:p>
    <w:p w14:paraId="19D427F4" w14:textId="51861BAD" w:rsidR="00C16AD2" w:rsidRPr="00A113DC" w:rsidRDefault="00C16AD2" w:rsidP="00A113DC">
      <w:pPr>
        <w:spacing w:line="360" w:lineRule="auto"/>
        <w:jc w:val="both"/>
        <w:rPr>
          <w:rFonts w:ascii="Times New Roman" w:hAnsi="Times New Roman" w:cs="Times New Roman"/>
          <w:sz w:val="24"/>
          <w:szCs w:val="24"/>
        </w:rPr>
      </w:pPr>
      <w:r w:rsidRPr="00A113DC">
        <w:rPr>
          <w:rFonts w:ascii="Times New Roman" w:hAnsi="Times New Roman" w:cs="Times New Roman"/>
          <w:sz w:val="24"/>
          <w:szCs w:val="24"/>
        </w:rPr>
        <w:t>As global average temperatures rise in the second half of the century, the number of people at risk of water scarcity is increasing rapidly (IPCC, 2001; Parry et al., 2001</w:t>
      </w:r>
      <w:r w:rsidR="006E30CB" w:rsidRPr="00A113DC">
        <w:rPr>
          <w:rFonts w:ascii="Times New Roman" w:hAnsi="Times New Roman" w:cs="Times New Roman"/>
          <w:sz w:val="24"/>
          <w:szCs w:val="24"/>
        </w:rPr>
        <w:t>). The</w:t>
      </w:r>
      <w:r w:rsidRPr="00A113DC">
        <w:rPr>
          <w:rFonts w:ascii="Times New Roman" w:hAnsi="Times New Roman" w:cs="Times New Roman"/>
          <w:sz w:val="24"/>
          <w:szCs w:val="24"/>
        </w:rPr>
        <w:t xml:space="preserve"> consequences for arid and semi-arid countries are expected to be much more severe than the global average suggests. Climate change will therefore worsen the situation in regions where there is already water scarcity, such as Africa. It is known that an increase in global average temperature above 1.5°C leads to losses in water supply and quality in many water-stressed regions (IPCC, 2001). According to Bates </w:t>
      </w:r>
      <w:proofErr w:type="gramStart"/>
      <w:r w:rsidRPr="00A113DC">
        <w:rPr>
          <w:rFonts w:ascii="Times New Roman" w:hAnsi="Times New Roman" w:cs="Times New Roman"/>
          <w:sz w:val="24"/>
          <w:szCs w:val="24"/>
        </w:rPr>
        <w:t>et al.(</w:t>
      </w:r>
      <w:proofErr w:type="gramEnd"/>
      <w:r w:rsidRPr="00A113DC">
        <w:rPr>
          <w:rFonts w:ascii="Times New Roman" w:hAnsi="Times New Roman" w:cs="Times New Roman"/>
          <w:sz w:val="24"/>
          <w:szCs w:val="24"/>
        </w:rPr>
        <w:t xml:space="preserve">2008), global warming is associated with widespread changes in the water cycle, including: an increase in water vapor in the atmosphere; changes in precipitation patterns, intensity and extremes; reduced snow cover; and widespread ice melting. In other words, water resources </w:t>
      </w:r>
      <w:r w:rsidRPr="00A113DC">
        <w:rPr>
          <w:rFonts w:ascii="Times New Roman" w:hAnsi="Times New Roman" w:cs="Times New Roman"/>
          <w:sz w:val="24"/>
          <w:szCs w:val="24"/>
        </w:rPr>
        <w:lastRenderedPageBreak/>
        <w:t>pose three problems: too much, too little and resources that cannot be used (</w:t>
      </w:r>
      <w:r w:rsidR="0024030F" w:rsidRPr="00A113DC">
        <w:rPr>
          <w:rFonts w:ascii="Times New Roman" w:hAnsi="Times New Roman" w:cs="Times New Roman"/>
          <w:sz w:val="24"/>
          <w:szCs w:val="24"/>
        </w:rPr>
        <w:t xml:space="preserve">for </w:t>
      </w:r>
      <w:r w:rsidR="006E30CB" w:rsidRPr="00A113DC">
        <w:rPr>
          <w:rFonts w:ascii="Times New Roman" w:hAnsi="Times New Roman" w:cs="Times New Roman"/>
          <w:sz w:val="24"/>
          <w:szCs w:val="24"/>
        </w:rPr>
        <w:t>example due</w:t>
      </w:r>
      <w:r w:rsidRPr="00A113DC">
        <w:rPr>
          <w:rFonts w:ascii="Times New Roman" w:hAnsi="Times New Roman" w:cs="Times New Roman"/>
          <w:sz w:val="24"/>
          <w:szCs w:val="24"/>
        </w:rPr>
        <w:t xml:space="preserve"> to pollution or stagnation). Climate change could worsen each of these problems.</w:t>
      </w:r>
    </w:p>
    <w:p w14:paraId="7B0D7E79" w14:textId="5C3048FE" w:rsidR="00C16AD2" w:rsidRPr="00A113DC" w:rsidRDefault="00C16AD2" w:rsidP="00A113DC">
      <w:pPr>
        <w:spacing w:line="360" w:lineRule="auto"/>
        <w:jc w:val="both"/>
        <w:rPr>
          <w:rFonts w:ascii="Times New Roman" w:hAnsi="Times New Roman" w:cs="Times New Roman"/>
          <w:sz w:val="24"/>
          <w:szCs w:val="24"/>
        </w:rPr>
      </w:pPr>
      <w:r w:rsidRPr="00A113DC">
        <w:rPr>
          <w:rFonts w:ascii="Times New Roman" w:hAnsi="Times New Roman" w:cs="Times New Roman"/>
          <w:sz w:val="24"/>
          <w:szCs w:val="24"/>
        </w:rPr>
        <w:t>Sometimes human-induced changes in land cover lead to more frequent droughts. Excessive water withdrawal can increase the risks and impacts of drought.</w:t>
      </w:r>
      <w:r w:rsidR="0024030F" w:rsidRPr="00A113DC">
        <w:rPr>
          <w:rFonts w:ascii="Times New Roman" w:hAnsi="Times New Roman" w:cs="Times New Roman"/>
          <w:sz w:val="24"/>
          <w:szCs w:val="24"/>
        </w:rPr>
        <w:t xml:space="preserve"> </w:t>
      </w:r>
      <w:r w:rsidRPr="00A113DC">
        <w:rPr>
          <w:rFonts w:ascii="Times New Roman" w:hAnsi="Times New Roman" w:cs="Times New Roman"/>
          <w:sz w:val="24"/>
          <w:szCs w:val="24"/>
        </w:rPr>
        <w:t>Drought directly and indirectly affects people's livelihoods (Pavel, 2003). Crop failure is a direct result and can lead to famine due to a lack of other food sources. Because people lack water for basic hygiene, water scarcity indirectly contributes to the spread of disease.</w:t>
      </w:r>
    </w:p>
    <w:p w14:paraId="420262C0" w14:textId="4FB9E90F" w:rsidR="00C16AD2" w:rsidRPr="00A113DC" w:rsidRDefault="00C16AD2" w:rsidP="00A113DC">
      <w:pPr>
        <w:spacing w:line="360" w:lineRule="auto"/>
        <w:jc w:val="both"/>
        <w:rPr>
          <w:rFonts w:ascii="Times New Roman" w:hAnsi="Times New Roman" w:cs="Times New Roman"/>
          <w:sz w:val="24"/>
          <w:szCs w:val="24"/>
        </w:rPr>
      </w:pPr>
      <w:r w:rsidRPr="00A113DC">
        <w:rPr>
          <w:rFonts w:ascii="Times New Roman" w:hAnsi="Times New Roman" w:cs="Times New Roman"/>
          <w:sz w:val="24"/>
          <w:szCs w:val="24"/>
        </w:rPr>
        <w:t>Given that many water bodies are depleted due to changes as well as the increase in thermal temperature due to intrusion into the atmospheric ozone zone, the availability of clean and safe water, especially in underwater areas, is low in the Sahara region due to the effects of the significantly affected by climate change (Walter, 2015).</w:t>
      </w:r>
    </w:p>
    <w:p w14:paraId="502F1A32" w14:textId="77777777" w:rsidR="00FE14E5" w:rsidRPr="00E97064" w:rsidRDefault="0015022E" w:rsidP="00E97064">
      <w:pPr>
        <w:spacing w:after="160" w:line="360" w:lineRule="auto"/>
        <w:jc w:val="both"/>
        <w:outlineLvl w:val="1"/>
        <w:rPr>
          <w:rFonts w:ascii="Times New Roman" w:eastAsia="Calibri" w:hAnsi="Times New Roman" w:cs="Times New Roman"/>
          <w:b/>
          <w:kern w:val="2"/>
          <w:sz w:val="24"/>
          <w:szCs w:val="24"/>
          <w14:ligatures w14:val="standardContextual"/>
        </w:rPr>
      </w:pPr>
      <w:bookmarkStart w:id="73" w:name="_Toc146525663"/>
      <w:r w:rsidRPr="00E97064">
        <w:rPr>
          <w:rFonts w:ascii="Times New Roman" w:eastAsia="Calibri" w:hAnsi="Times New Roman" w:cs="Times New Roman"/>
          <w:b/>
          <w:kern w:val="2"/>
          <w:sz w:val="24"/>
          <w:szCs w:val="24"/>
          <w14:ligatures w14:val="standardContextual"/>
        </w:rPr>
        <w:t>2.3 Implications of climate change on access to safe and clean water.</w:t>
      </w:r>
      <w:bookmarkEnd w:id="73"/>
    </w:p>
    <w:p w14:paraId="6C45F186" w14:textId="7BB96040" w:rsidR="00304532" w:rsidRPr="00A113DC" w:rsidRDefault="00304532" w:rsidP="00A113DC">
      <w:pPr>
        <w:spacing w:line="360" w:lineRule="auto"/>
        <w:jc w:val="both"/>
        <w:rPr>
          <w:rFonts w:ascii="Times New Roman" w:hAnsi="Times New Roman" w:cs="Times New Roman"/>
          <w:sz w:val="24"/>
          <w:szCs w:val="24"/>
        </w:rPr>
      </w:pPr>
      <w:r w:rsidRPr="00A113DC">
        <w:rPr>
          <w:rFonts w:ascii="Times New Roman" w:hAnsi="Times New Roman" w:cs="Times New Roman"/>
          <w:sz w:val="24"/>
          <w:szCs w:val="24"/>
        </w:rPr>
        <w:t>For the first time in history, UNHCR anticipated that there will be over 35.3 million refugees worldwide between 2000 and 2022, totaling 108.4 million refugees or people who had been forcibly displaced. 18,000 refugees and another 22,500 refugees now have access to fundamental sanitation facilities</w:t>
      </w:r>
      <w:r w:rsidR="00CB1879" w:rsidRPr="00A113DC">
        <w:rPr>
          <w:rFonts w:ascii="Times New Roman" w:hAnsi="Times New Roman" w:cs="Times New Roman"/>
          <w:sz w:val="24"/>
          <w:szCs w:val="24"/>
        </w:rPr>
        <w:t xml:space="preserve">. </w:t>
      </w:r>
      <w:r w:rsidRPr="00A113DC">
        <w:rPr>
          <w:rFonts w:ascii="Times New Roman" w:hAnsi="Times New Roman" w:cs="Times New Roman"/>
          <w:sz w:val="24"/>
          <w:szCs w:val="24"/>
        </w:rPr>
        <w:t xml:space="preserve">The population's access to basic drinking water and sanitation services has increased, according to a report from the WHO/UNICEF Joint Monitoring </w:t>
      </w:r>
      <w:proofErr w:type="spellStart"/>
      <w:r w:rsidRPr="00A113DC">
        <w:rPr>
          <w:rFonts w:ascii="Times New Roman" w:hAnsi="Times New Roman" w:cs="Times New Roman"/>
          <w:sz w:val="24"/>
          <w:szCs w:val="24"/>
        </w:rPr>
        <w:t>Programme</w:t>
      </w:r>
      <w:proofErr w:type="spellEnd"/>
      <w:r w:rsidRPr="00A113DC">
        <w:rPr>
          <w:rFonts w:ascii="Times New Roman" w:hAnsi="Times New Roman" w:cs="Times New Roman"/>
          <w:sz w:val="24"/>
          <w:szCs w:val="24"/>
        </w:rPr>
        <w:t xml:space="preserve"> for Water Supply, Sanitation and Hygiene (JMP), which was introduced during a session of the World Water Forum hosted by the African Ministers' Council on Water (AMCOW) and UNICEF.</w:t>
      </w:r>
    </w:p>
    <w:p w14:paraId="64E39976" w14:textId="10450935" w:rsidR="00BC3155" w:rsidRPr="00A113DC" w:rsidRDefault="00BC3155" w:rsidP="00A113DC">
      <w:pPr>
        <w:spacing w:line="360" w:lineRule="auto"/>
        <w:jc w:val="both"/>
        <w:rPr>
          <w:rFonts w:ascii="Times New Roman" w:hAnsi="Times New Roman" w:cs="Times New Roman"/>
          <w:sz w:val="24"/>
          <w:szCs w:val="24"/>
        </w:rPr>
      </w:pPr>
      <w:r w:rsidRPr="00A113DC">
        <w:rPr>
          <w:rFonts w:ascii="Times New Roman" w:hAnsi="Times New Roman" w:cs="Times New Roman"/>
          <w:sz w:val="24"/>
          <w:szCs w:val="24"/>
        </w:rPr>
        <w:t>Not just for refugee groups, equitable access to drinking water, sanitation, and hygiene is crucial for health and development. Water is essential to life, development, and tranquility. (Marie-Pierre Poirier, 2018). There are calls for immediate action to gain access to clean and safe water in a time when water scarcity feeds conflicts and water points are targeted, according to UNICEF Regional Director for West and Central Africa. For household use, women and children need to have secure access to clean water. For such vulnerable populations, there is a need for climate risk-sensitive and climate-resilient water, sanitation, and hygiene services as climate change places additional strain on resources.</w:t>
      </w:r>
    </w:p>
    <w:p w14:paraId="792DEFB7" w14:textId="00452751" w:rsidR="00BC3155" w:rsidRPr="00A113DC" w:rsidRDefault="00BC3155" w:rsidP="00A113DC">
      <w:pPr>
        <w:spacing w:line="360" w:lineRule="auto"/>
        <w:jc w:val="both"/>
        <w:rPr>
          <w:rFonts w:ascii="Times New Roman" w:hAnsi="Times New Roman" w:cs="Times New Roman"/>
          <w:sz w:val="24"/>
          <w:szCs w:val="24"/>
        </w:rPr>
      </w:pPr>
      <w:r w:rsidRPr="00A113DC">
        <w:rPr>
          <w:rFonts w:ascii="Times New Roman" w:hAnsi="Times New Roman" w:cs="Times New Roman"/>
          <w:sz w:val="24"/>
          <w:szCs w:val="24"/>
        </w:rPr>
        <w:lastRenderedPageBreak/>
        <w:t>Significant disparities in access to clean and safe water across urban and rural areas, sub-national regions, and the richest and poorest people still exist within countries, according to Climate Action Network-Kenya, 2020. In metropolitan areas, water shortage prevents half of the population from having access to basic hygienic services, 2 out of 3 people from having access to safe and clean water, and 3 out of 5 people from having it managed safely. 7 out of 10 rural residents lack access to basic water supplies, 4 out of 5 lack access to safely managed drinking water, 3 out of 4 lack access to safely managed sanitation, and there is a higher prevalence of water-borne diseases in rural regions than in urban areas (Climate Action Network-Kenya, 2020).</w:t>
      </w:r>
    </w:p>
    <w:p w14:paraId="17A18E42" w14:textId="77777777" w:rsidR="002C5909" w:rsidRPr="00A113DC" w:rsidRDefault="002C5909" w:rsidP="00A113DC">
      <w:pPr>
        <w:spacing w:line="360" w:lineRule="auto"/>
        <w:jc w:val="both"/>
        <w:rPr>
          <w:rFonts w:ascii="Times New Roman" w:hAnsi="Times New Roman" w:cs="Times New Roman"/>
          <w:sz w:val="24"/>
          <w:szCs w:val="24"/>
        </w:rPr>
      </w:pPr>
      <w:r w:rsidRPr="00A113DC">
        <w:rPr>
          <w:rFonts w:ascii="Times New Roman" w:hAnsi="Times New Roman" w:cs="Times New Roman"/>
          <w:sz w:val="24"/>
          <w:szCs w:val="24"/>
        </w:rPr>
        <w:t>The lack of access to safe and clean water particularly affects vulnerable and disadvantaged people as well as people living in extreme poverty (COHRE 2008). These people are mainly people living in slums, unstable housing estates, poor urban areas, rural areas or poor urban peripheries. In sub-Saharan Africa, the proportion of the urban population living in slums is expected to reach 55% in 2014. No West African country has achieved Millennium Development Goal (MDG) 7c Target</w:t>
      </w:r>
    </w:p>
    <w:p w14:paraId="2BDB27D6" w14:textId="0D21708B" w:rsidR="002C5909" w:rsidRPr="00A113DC" w:rsidRDefault="002C5909" w:rsidP="00A113DC">
      <w:pPr>
        <w:spacing w:line="360" w:lineRule="auto"/>
        <w:jc w:val="both"/>
        <w:rPr>
          <w:rFonts w:ascii="Times New Roman" w:hAnsi="Times New Roman" w:cs="Times New Roman"/>
          <w:sz w:val="24"/>
          <w:szCs w:val="24"/>
        </w:rPr>
      </w:pPr>
      <w:r w:rsidRPr="00A113DC">
        <w:rPr>
          <w:rFonts w:ascii="Times New Roman" w:hAnsi="Times New Roman" w:cs="Times New Roman"/>
          <w:sz w:val="24"/>
          <w:szCs w:val="24"/>
        </w:rPr>
        <w:t xml:space="preserve">, which aims to halve the proportion of people without access to reliable sources of drinking water and sanitation by 2015 (United N 2015). In 2015, 32% of the population in sub-Saharan Africa still had poor water resources and 70% of the population still had poor </w:t>
      </w:r>
      <w:r w:rsidR="0024030F" w:rsidRPr="00A113DC">
        <w:rPr>
          <w:rFonts w:ascii="Times New Roman" w:hAnsi="Times New Roman" w:cs="Times New Roman"/>
          <w:sz w:val="24"/>
          <w:szCs w:val="24"/>
        </w:rPr>
        <w:t>sanitation. Goals</w:t>
      </w:r>
      <w:r w:rsidRPr="00A113DC">
        <w:rPr>
          <w:rFonts w:ascii="Times New Roman" w:hAnsi="Times New Roman" w:cs="Times New Roman"/>
          <w:sz w:val="24"/>
          <w:szCs w:val="24"/>
        </w:rPr>
        <w:t xml:space="preserve"> 6.1 and 6.2 of the Sustainable Development Goals (SDGs), which aim to achieve universal and equitable access to safely managed water and sanitation and mitigate the negative impacts of climate change, now serve as a pathway to further develop the WASH sector.</w:t>
      </w:r>
    </w:p>
    <w:p w14:paraId="1193F684" w14:textId="5011133F" w:rsidR="002C5909" w:rsidRPr="00A113DC" w:rsidRDefault="002C5909" w:rsidP="00A113DC">
      <w:pPr>
        <w:spacing w:line="360" w:lineRule="auto"/>
        <w:jc w:val="both"/>
        <w:rPr>
          <w:rFonts w:ascii="Times New Roman" w:hAnsi="Times New Roman" w:cs="Times New Roman"/>
          <w:sz w:val="24"/>
          <w:szCs w:val="24"/>
        </w:rPr>
      </w:pPr>
      <w:r w:rsidRPr="00A113DC">
        <w:rPr>
          <w:rFonts w:ascii="Times New Roman" w:hAnsi="Times New Roman" w:cs="Times New Roman"/>
          <w:sz w:val="24"/>
          <w:szCs w:val="24"/>
        </w:rPr>
        <w:t xml:space="preserve">Due to terrible poverty, many rural populations migrate to cities in search of better economic opportunities. daily living conditions, access to infrastructure and availability of safe and clean </w:t>
      </w:r>
      <w:r w:rsidR="0024030F" w:rsidRPr="00A113DC">
        <w:rPr>
          <w:rFonts w:ascii="Times New Roman" w:hAnsi="Times New Roman" w:cs="Times New Roman"/>
          <w:sz w:val="24"/>
          <w:szCs w:val="24"/>
        </w:rPr>
        <w:t>water. These</w:t>
      </w:r>
      <w:r w:rsidRPr="00A113DC">
        <w:rPr>
          <w:rFonts w:ascii="Times New Roman" w:hAnsi="Times New Roman" w:cs="Times New Roman"/>
          <w:sz w:val="24"/>
          <w:szCs w:val="24"/>
        </w:rPr>
        <w:t xml:space="preserve"> two categories of migrants have settled mainly in deprived peri-urban areas due to terrible conditions related to climate change. (WHO 2014). In and around Abidjan, around 500,000 people live in precarious communities. Numerous studies conducted in </w:t>
      </w:r>
      <w:proofErr w:type="spellStart"/>
      <w:r w:rsidRPr="00A113DC">
        <w:rPr>
          <w:rFonts w:ascii="Times New Roman" w:hAnsi="Times New Roman" w:cs="Times New Roman"/>
          <w:sz w:val="24"/>
          <w:szCs w:val="24"/>
        </w:rPr>
        <w:t>Yopougon</w:t>
      </w:r>
      <w:proofErr w:type="spellEnd"/>
      <w:r w:rsidRPr="00A113DC">
        <w:rPr>
          <w:rFonts w:ascii="Times New Roman" w:hAnsi="Times New Roman" w:cs="Times New Roman"/>
          <w:sz w:val="24"/>
          <w:szCs w:val="24"/>
        </w:rPr>
        <w:t>, Abidjan's largest municipality, in disadvantaged urban areas have shown that water management systems are inadequate due to climate change and the population is exposed to diseases such as malaria, typhoid, cholera and diarrhea</w:t>
      </w:r>
    </w:p>
    <w:p w14:paraId="7464DB26" w14:textId="77777777" w:rsidR="002C5909" w:rsidRPr="00A113DC" w:rsidRDefault="002C5909" w:rsidP="00A113DC">
      <w:pPr>
        <w:spacing w:line="360" w:lineRule="auto"/>
        <w:jc w:val="both"/>
        <w:rPr>
          <w:rFonts w:ascii="Times New Roman" w:hAnsi="Times New Roman" w:cs="Times New Roman"/>
          <w:sz w:val="24"/>
          <w:szCs w:val="24"/>
        </w:rPr>
      </w:pPr>
      <w:r w:rsidRPr="00A113DC">
        <w:rPr>
          <w:rFonts w:ascii="Times New Roman" w:hAnsi="Times New Roman" w:cs="Times New Roman"/>
          <w:sz w:val="24"/>
          <w:szCs w:val="24"/>
        </w:rPr>
        <w:t>(Gate K 2016).</w:t>
      </w:r>
    </w:p>
    <w:p w14:paraId="2F733E8E" w14:textId="68CEA5AB" w:rsidR="002C5909" w:rsidRPr="00A113DC" w:rsidRDefault="002C5909" w:rsidP="00A113DC">
      <w:pPr>
        <w:spacing w:line="360" w:lineRule="auto"/>
        <w:jc w:val="both"/>
        <w:rPr>
          <w:rFonts w:ascii="Times New Roman" w:hAnsi="Times New Roman" w:cs="Times New Roman"/>
          <w:sz w:val="24"/>
          <w:szCs w:val="24"/>
        </w:rPr>
      </w:pPr>
      <w:r w:rsidRPr="00A113DC">
        <w:rPr>
          <w:rFonts w:ascii="Times New Roman" w:hAnsi="Times New Roman" w:cs="Times New Roman"/>
          <w:sz w:val="24"/>
          <w:szCs w:val="24"/>
        </w:rPr>
        <w:lastRenderedPageBreak/>
        <w:t xml:space="preserve">The matter is being investigated; However, it takes time. </w:t>
      </w:r>
      <w:r w:rsidR="0024030F" w:rsidRPr="00A113DC">
        <w:rPr>
          <w:rFonts w:ascii="Times New Roman" w:hAnsi="Times New Roman" w:cs="Times New Roman"/>
          <w:sz w:val="24"/>
          <w:szCs w:val="24"/>
        </w:rPr>
        <w:t xml:space="preserve">In order to find global and sustainable solutions to reduce the risks associated with access to safe and clean water, it is necessary to understand the social, economic and demographic aspects that influence </w:t>
      </w:r>
      <w:proofErr w:type="spellStart"/>
      <w:r w:rsidR="0024030F" w:rsidRPr="00A113DC">
        <w:rPr>
          <w:rFonts w:ascii="Times New Roman" w:hAnsi="Times New Roman" w:cs="Times New Roman"/>
          <w:sz w:val="24"/>
          <w:szCs w:val="24"/>
        </w:rPr>
        <w:t>it.In</w:t>
      </w:r>
      <w:proofErr w:type="spellEnd"/>
      <w:r w:rsidR="0024030F" w:rsidRPr="00A113DC">
        <w:rPr>
          <w:rFonts w:ascii="Times New Roman" w:hAnsi="Times New Roman" w:cs="Times New Roman"/>
          <w:sz w:val="24"/>
          <w:szCs w:val="24"/>
        </w:rPr>
        <w:t xml:space="preserve"> order to identify the most vulnerable groups in terms of access to safe and clean water, it is necessary to better identify the inequalities associated with these factors at the household or individual level. </w:t>
      </w:r>
      <w:r w:rsidRPr="00A113DC">
        <w:rPr>
          <w:rFonts w:ascii="Times New Roman" w:hAnsi="Times New Roman" w:cs="Times New Roman"/>
          <w:sz w:val="24"/>
          <w:szCs w:val="24"/>
        </w:rPr>
        <w:t xml:space="preserve">In short, the </w:t>
      </w:r>
      <w:proofErr w:type="spellStart"/>
      <w:r w:rsidRPr="00A113DC">
        <w:rPr>
          <w:rFonts w:ascii="Times New Roman" w:hAnsi="Times New Roman" w:cs="Times New Roman"/>
          <w:sz w:val="24"/>
          <w:szCs w:val="24"/>
        </w:rPr>
        <w:t>Nakivale</w:t>
      </w:r>
      <w:proofErr w:type="spellEnd"/>
      <w:r w:rsidRPr="00A113DC">
        <w:rPr>
          <w:rFonts w:ascii="Times New Roman" w:hAnsi="Times New Roman" w:cs="Times New Roman"/>
          <w:sz w:val="24"/>
          <w:szCs w:val="24"/>
        </w:rPr>
        <w:t xml:space="preserve"> refugee community continues to struggle to access better quality water. To make faster progress in this area and respond to the UN Sustainable Development Goals (SDG) recommendation of access to clean water and basic sanitation by 2030, innovative planning approaches adapted to the conditions of refugees and based on the social are needed based on the context of each individual. special responsibilities are required. necessary. In addition to local actors and administrative units, these strategies should also take religious communities into account. For example, through their strong presence in WASH communication, women play an important role in providing access to clean water to people in these specific regions.</w:t>
      </w:r>
    </w:p>
    <w:p w14:paraId="497FB808" w14:textId="77777777" w:rsidR="00FE14E5" w:rsidRDefault="0015022E" w:rsidP="00E97064">
      <w:pPr>
        <w:spacing w:after="160" w:line="360" w:lineRule="auto"/>
        <w:jc w:val="both"/>
        <w:outlineLvl w:val="1"/>
        <w:rPr>
          <w:rFonts w:ascii="Times New Roman" w:eastAsia="Calibri" w:hAnsi="Times New Roman" w:cs="Times New Roman"/>
          <w:sz w:val="24"/>
          <w:szCs w:val="24"/>
        </w:rPr>
      </w:pPr>
      <w:bookmarkStart w:id="74" w:name="_Toc146525664"/>
      <w:r w:rsidRPr="00E97064">
        <w:rPr>
          <w:rFonts w:ascii="Times New Roman" w:eastAsia="Calibri" w:hAnsi="Times New Roman" w:cs="Times New Roman"/>
          <w:b/>
          <w:sz w:val="24"/>
          <w:szCs w:val="24"/>
        </w:rPr>
        <w:t>2.4 The impacts of climate change on water utilization in Refugee Settlement</w:t>
      </w:r>
      <w:r w:rsidRPr="00E97064">
        <w:rPr>
          <w:rFonts w:ascii="Times New Roman" w:eastAsia="Calibri" w:hAnsi="Times New Roman" w:cs="Times New Roman"/>
          <w:sz w:val="24"/>
          <w:szCs w:val="24"/>
        </w:rPr>
        <w:t>.</w:t>
      </w:r>
      <w:bookmarkEnd w:id="74"/>
    </w:p>
    <w:p w14:paraId="1E8CC59E" w14:textId="77777777" w:rsidR="00B54DC5" w:rsidRPr="009A72A5" w:rsidRDefault="00B54DC5" w:rsidP="009A72A5">
      <w:pPr>
        <w:spacing w:line="360" w:lineRule="auto"/>
        <w:jc w:val="both"/>
        <w:rPr>
          <w:rFonts w:ascii="Times New Roman" w:hAnsi="Times New Roman" w:cs="Times New Roman"/>
          <w:sz w:val="24"/>
          <w:szCs w:val="24"/>
        </w:rPr>
      </w:pPr>
      <w:r w:rsidRPr="009A72A5">
        <w:rPr>
          <w:rFonts w:ascii="Times New Roman" w:hAnsi="Times New Roman" w:cs="Times New Roman"/>
          <w:sz w:val="24"/>
          <w:szCs w:val="24"/>
        </w:rPr>
        <w:t>Climate change has significantly altered all aspects of the global water cycle in recent decades, providing a high level of confidence in this assessment (Douville et al., 2021). This means that millions of people are regularly confronted with previously unknown hydrological conditions. In Africa, 64% of the potentially available water has already been used. However, due to the impacts of climate change, many countries are expected to transition from water surplus to water scarcity by 2025.The intensification of the water cycle due to human-induced climate change has serious and far-reaching consequences for the cultural, economic, social and political aspects of society. Climate-related changes impact environmental quality, economic development and social well-being, as many aspects of the economy, environment and society are heavily dependent on water resources (World Bank, 2017).</w:t>
      </w:r>
    </w:p>
    <w:p w14:paraId="19860402" w14:textId="77777777" w:rsidR="00B54DC5" w:rsidRPr="009A72A5" w:rsidRDefault="00B54DC5" w:rsidP="009A72A5">
      <w:pPr>
        <w:spacing w:line="360" w:lineRule="auto"/>
        <w:jc w:val="both"/>
        <w:rPr>
          <w:rFonts w:ascii="Times New Roman" w:hAnsi="Times New Roman" w:cs="Times New Roman"/>
          <w:sz w:val="24"/>
          <w:szCs w:val="24"/>
        </w:rPr>
      </w:pPr>
      <w:r w:rsidRPr="009A72A5">
        <w:rPr>
          <w:rFonts w:ascii="Times New Roman" w:hAnsi="Times New Roman" w:cs="Times New Roman"/>
          <w:sz w:val="24"/>
          <w:szCs w:val="24"/>
        </w:rPr>
        <w:t>Using unsafe water contaminated with germs, parasites or toxic chemicals poses serious health risks. These pollutants can enter the water from a variety of sources, including human or animal waste, pesticides and other chemicals. Contaminated water and poor sanitation are directly linked to the spread of diseases such as cholera, typhoid and polio.</w:t>
      </w:r>
    </w:p>
    <w:p w14:paraId="455490C0" w14:textId="77777777" w:rsidR="00B54DC5" w:rsidRPr="009A72A5" w:rsidRDefault="00B54DC5" w:rsidP="009A72A5">
      <w:pPr>
        <w:spacing w:line="360" w:lineRule="auto"/>
        <w:jc w:val="both"/>
        <w:rPr>
          <w:rFonts w:ascii="Times New Roman" w:hAnsi="Times New Roman" w:cs="Times New Roman"/>
          <w:sz w:val="24"/>
          <w:szCs w:val="24"/>
        </w:rPr>
      </w:pPr>
    </w:p>
    <w:p w14:paraId="5841EF4A" w14:textId="377E9BFF" w:rsidR="00B54DC5" w:rsidRPr="009A72A5" w:rsidRDefault="00B54DC5" w:rsidP="009A72A5">
      <w:pPr>
        <w:spacing w:line="360" w:lineRule="auto"/>
        <w:jc w:val="both"/>
        <w:rPr>
          <w:rFonts w:ascii="Times New Roman" w:hAnsi="Times New Roman" w:cs="Times New Roman"/>
          <w:sz w:val="24"/>
          <w:szCs w:val="24"/>
        </w:rPr>
      </w:pPr>
      <w:r w:rsidRPr="009A72A5">
        <w:rPr>
          <w:rFonts w:ascii="Times New Roman" w:hAnsi="Times New Roman" w:cs="Times New Roman"/>
          <w:sz w:val="24"/>
          <w:szCs w:val="24"/>
        </w:rPr>
        <w:lastRenderedPageBreak/>
        <w:t xml:space="preserve">According to Tilly </w:t>
      </w:r>
      <w:proofErr w:type="spellStart"/>
      <w:r w:rsidRPr="009A72A5">
        <w:rPr>
          <w:rFonts w:ascii="Times New Roman" w:hAnsi="Times New Roman" w:cs="Times New Roman"/>
          <w:sz w:val="24"/>
          <w:szCs w:val="24"/>
        </w:rPr>
        <w:t>Alcayna</w:t>
      </w:r>
      <w:proofErr w:type="spellEnd"/>
      <w:r w:rsidRPr="009A72A5">
        <w:rPr>
          <w:rFonts w:ascii="Times New Roman" w:hAnsi="Times New Roman" w:cs="Times New Roman"/>
          <w:sz w:val="24"/>
          <w:szCs w:val="24"/>
        </w:rPr>
        <w:t xml:space="preserve"> (2021), senior climate advisor for the Red Cross and Red Crescent, the most immediate threats to human health from climate change include the increase in vector-borne and virus-borne diseases from water, as well as nutritional impacts from food shortages due to long-term </w:t>
      </w:r>
      <w:r w:rsidR="009A76A0" w:rsidRPr="009A72A5">
        <w:rPr>
          <w:rFonts w:ascii="Times New Roman" w:hAnsi="Times New Roman" w:cs="Times New Roman"/>
          <w:sz w:val="24"/>
          <w:szCs w:val="24"/>
        </w:rPr>
        <w:t>droughts.</w:t>
      </w:r>
      <w:r w:rsidRPr="009A72A5">
        <w:rPr>
          <w:rFonts w:ascii="Times New Roman" w:hAnsi="Times New Roman" w:cs="Times New Roman"/>
          <w:sz w:val="24"/>
          <w:szCs w:val="24"/>
        </w:rPr>
        <w:t xml:space="preserve"> Limited access to clean, safe water contributes to poor hygiene and creates an environment that encourages the rapid growth and spread of deadly germs and bacteria, leading to increased mortality. Additionally, lack of access to clean, safe water for handwashing and sanitation can lead to various health problems, particularly affecting children and vulnerable populations in places such as </w:t>
      </w:r>
      <w:proofErr w:type="spellStart"/>
      <w:r w:rsidRPr="009A72A5">
        <w:rPr>
          <w:rFonts w:ascii="Times New Roman" w:hAnsi="Times New Roman" w:cs="Times New Roman"/>
          <w:sz w:val="24"/>
          <w:szCs w:val="24"/>
        </w:rPr>
        <w:t>Nakivale</w:t>
      </w:r>
      <w:proofErr w:type="spellEnd"/>
      <w:r w:rsidRPr="009A72A5">
        <w:rPr>
          <w:rFonts w:ascii="Times New Roman" w:hAnsi="Times New Roman" w:cs="Times New Roman"/>
          <w:sz w:val="24"/>
          <w:szCs w:val="24"/>
        </w:rPr>
        <w:t xml:space="preserve"> refugee camp.</w:t>
      </w:r>
    </w:p>
    <w:p w14:paraId="7485C60B" w14:textId="77777777" w:rsidR="00B54DC5" w:rsidRPr="009A72A5" w:rsidRDefault="00B54DC5" w:rsidP="009A72A5">
      <w:pPr>
        <w:spacing w:line="360" w:lineRule="auto"/>
        <w:jc w:val="both"/>
        <w:rPr>
          <w:rFonts w:ascii="Times New Roman" w:hAnsi="Times New Roman" w:cs="Times New Roman"/>
          <w:sz w:val="24"/>
          <w:szCs w:val="24"/>
        </w:rPr>
      </w:pPr>
      <w:r w:rsidRPr="009A72A5">
        <w:rPr>
          <w:rFonts w:ascii="Times New Roman" w:hAnsi="Times New Roman" w:cs="Times New Roman"/>
          <w:sz w:val="24"/>
          <w:szCs w:val="24"/>
        </w:rPr>
        <w:t>According to the World Health Organization (WHO) in 2015, the use of improved water sources that are protected from external pollutants, especially feces, is essential for maintaining health (Wright J, 2014). The WHO reported that about 91% of the global burden of disease and 6.3% of all deaths are due to the use of unsafe water, inadequate sanitation and poor hygiene. Microbial contamination is widespread and affects all types of water sources, including pipes, in many developing countries due to climate change activities resulting from both natural processes and human activities such as siltation and plastic pollution of water bodies. In 2012, the WHO estimated that around 780 million people worldwide did not have access to clean drinking water.</w:t>
      </w:r>
    </w:p>
    <w:p w14:paraId="4B0B7DDF" w14:textId="77777777" w:rsidR="00B54DC5" w:rsidRPr="009A72A5" w:rsidRDefault="00B54DC5" w:rsidP="009A72A5">
      <w:pPr>
        <w:spacing w:line="360" w:lineRule="auto"/>
        <w:jc w:val="both"/>
        <w:rPr>
          <w:rFonts w:ascii="Times New Roman" w:hAnsi="Times New Roman" w:cs="Times New Roman"/>
          <w:sz w:val="24"/>
          <w:szCs w:val="24"/>
        </w:rPr>
      </w:pPr>
    </w:p>
    <w:p w14:paraId="2CB2F624" w14:textId="0D2E4070" w:rsidR="00E35BF4" w:rsidRPr="009A72A5" w:rsidRDefault="00B54DC5" w:rsidP="009A72A5">
      <w:pPr>
        <w:spacing w:line="360" w:lineRule="auto"/>
        <w:jc w:val="both"/>
        <w:rPr>
          <w:rFonts w:ascii="Times New Roman" w:hAnsi="Times New Roman" w:cs="Times New Roman"/>
          <w:sz w:val="24"/>
          <w:szCs w:val="24"/>
        </w:rPr>
      </w:pPr>
      <w:r w:rsidRPr="009A72A5">
        <w:rPr>
          <w:rFonts w:ascii="Times New Roman" w:hAnsi="Times New Roman" w:cs="Times New Roman"/>
          <w:sz w:val="24"/>
          <w:szCs w:val="24"/>
        </w:rPr>
        <w:t>As the world population grows rapidly, the availability of water resources is expected to continue to decline.</w:t>
      </w:r>
      <w:r w:rsidR="00C02967" w:rsidRPr="009A72A5">
        <w:rPr>
          <w:rFonts w:ascii="Times New Roman" w:hAnsi="Times New Roman" w:cs="Times New Roman"/>
          <w:sz w:val="24"/>
          <w:szCs w:val="24"/>
        </w:rPr>
        <w:t xml:space="preserve"> </w:t>
      </w:r>
      <w:r w:rsidRPr="009A72A5">
        <w:rPr>
          <w:rFonts w:ascii="Times New Roman" w:hAnsi="Times New Roman" w:cs="Times New Roman"/>
          <w:sz w:val="24"/>
          <w:szCs w:val="24"/>
        </w:rPr>
        <w:t>It is estimated that countries like India will face water shortages by 2020. According to the 2008 Millennium Development Goals, 1.6 billion people worldwide live in areas characterized by water scarcity and limited access to water. Water scarcity can increase competition between communities and lead to conflicts over access to water.</w:t>
      </w:r>
      <w:r w:rsidR="00E35BF4" w:rsidRPr="009A72A5">
        <w:rPr>
          <w:rFonts w:ascii="Times New Roman" w:hAnsi="Times New Roman" w:cs="Times New Roman"/>
          <w:sz w:val="24"/>
          <w:szCs w:val="24"/>
        </w:rPr>
        <w:t xml:space="preserve"> Water scarcity can increase competition between communities and lead to conflicts over access to water. In addition, water shortages could prompt people to migrate in search of better living conditions, increasing tensions in already overcrowded refugee camps.</w:t>
      </w:r>
    </w:p>
    <w:p w14:paraId="68997E7E" w14:textId="77777777" w:rsidR="00E35BF4" w:rsidRPr="009A72A5" w:rsidRDefault="00E35BF4" w:rsidP="009A72A5">
      <w:pPr>
        <w:spacing w:line="360" w:lineRule="auto"/>
        <w:jc w:val="both"/>
        <w:rPr>
          <w:rFonts w:ascii="Times New Roman" w:hAnsi="Times New Roman" w:cs="Times New Roman"/>
          <w:sz w:val="24"/>
          <w:szCs w:val="24"/>
        </w:rPr>
      </w:pPr>
      <w:r w:rsidRPr="009A72A5">
        <w:rPr>
          <w:rFonts w:ascii="Times New Roman" w:hAnsi="Times New Roman" w:cs="Times New Roman"/>
          <w:sz w:val="24"/>
          <w:szCs w:val="24"/>
        </w:rPr>
        <w:t xml:space="preserve">Water security risks arise from a complex interplay of factors, including human and natural vulnerabilities, climate change, sector-specific exposures and climate risks. Water insecurity is influenced by a range of human and natural activities, and climate change is just one factor contributing to water insecurity in the face of global change. While this chapter focuses on the </w:t>
      </w:r>
      <w:r w:rsidRPr="009A72A5">
        <w:rPr>
          <w:rFonts w:ascii="Times New Roman" w:hAnsi="Times New Roman" w:cs="Times New Roman"/>
          <w:sz w:val="24"/>
          <w:szCs w:val="24"/>
        </w:rPr>
        <w:lastRenderedPageBreak/>
        <w:t>impacts of climate change on water security, it is important to remember that socioeconomic conditions play an important role in many sectors and regions.</w:t>
      </w:r>
    </w:p>
    <w:p w14:paraId="6396A98C" w14:textId="77777777" w:rsidR="00E35BF4" w:rsidRPr="009A72A5" w:rsidRDefault="00E35BF4" w:rsidP="009A72A5">
      <w:pPr>
        <w:spacing w:line="360" w:lineRule="auto"/>
        <w:jc w:val="both"/>
        <w:rPr>
          <w:rFonts w:ascii="Times New Roman" w:hAnsi="Times New Roman" w:cs="Times New Roman"/>
          <w:sz w:val="24"/>
          <w:szCs w:val="24"/>
        </w:rPr>
      </w:pPr>
    </w:p>
    <w:p w14:paraId="5909A534" w14:textId="25F350C7" w:rsidR="00B54DC5" w:rsidRPr="009A72A5" w:rsidRDefault="00E35BF4" w:rsidP="009A72A5">
      <w:pPr>
        <w:spacing w:line="360" w:lineRule="auto"/>
        <w:jc w:val="both"/>
        <w:rPr>
          <w:rFonts w:ascii="Times New Roman" w:hAnsi="Times New Roman" w:cs="Times New Roman"/>
          <w:sz w:val="24"/>
          <w:szCs w:val="24"/>
        </w:rPr>
      </w:pPr>
      <w:r w:rsidRPr="009A72A5">
        <w:rPr>
          <w:rFonts w:ascii="Times New Roman" w:hAnsi="Times New Roman" w:cs="Times New Roman"/>
          <w:sz w:val="24"/>
          <w:szCs w:val="24"/>
        </w:rPr>
        <w:t>To address water use challenges, issues such as inadequate water storage, poor maintenance of water networks and water supply systems that are vulnerable to drought and floods need to be addressed. Improving water supply and use is possible through more financing, stronger public-private partnerships, empowering women and targeted support for rural populations.</w:t>
      </w:r>
    </w:p>
    <w:p w14:paraId="2DFEA061" w14:textId="77777777" w:rsidR="00FE14E5" w:rsidRPr="00E97064" w:rsidRDefault="0015022E" w:rsidP="00E97064">
      <w:pPr>
        <w:spacing w:after="160" w:line="360" w:lineRule="auto"/>
        <w:jc w:val="both"/>
        <w:outlineLvl w:val="1"/>
        <w:rPr>
          <w:rFonts w:ascii="Times New Roman" w:eastAsia="Calibri" w:hAnsi="Times New Roman" w:cs="Times New Roman"/>
          <w:sz w:val="24"/>
          <w:szCs w:val="24"/>
        </w:rPr>
      </w:pPr>
      <w:bookmarkStart w:id="75" w:name="_Toc146525665"/>
      <w:r w:rsidRPr="00E97064">
        <w:rPr>
          <w:rFonts w:ascii="Times New Roman" w:eastAsia="Calibri" w:hAnsi="Times New Roman" w:cs="Times New Roman"/>
          <w:b/>
          <w:sz w:val="24"/>
          <w:szCs w:val="24"/>
        </w:rPr>
        <w:t xml:space="preserve">2.5 The existing strategies employed by the communities of </w:t>
      </w:r>
      <w:proofErr w:type="spellStart"/>
      <w:r w:rsidRPr="00E97064">
        <w:rPr>
          <w:rFonts w:ascii="Times New Roman" w:eastAsia="Calibri" w:hAnsi="Times New Roman" w:cs="Times New Roman"/>
          <w:b/>
          <w:sz w:val="24"/>
          <w:szCs w:val="24"/>
        </w:rPr>
        <w:t>Nakivale</w:t>
      </w:r>
      <w:proofErr w:type="spellEnd"/>
      <w:r w:rsidRPr="00E97064">
        <w:rPr>
          <w:rFonts w:ascii="Times New Roman" w:eastAsia="Calibri" w:hAnsi="Times New Roman" w:cs="Times New Roman"/>
          <w:b/>
          <w:sz w:val="24"/>
          <w:szCs w:val="24"/>
        </w:rPr>
        <w:t xml:space="preserve"> refugee settlement to cope with climate change impacts on water resources sustainability</w:t>
      </w:r>
      <w:r w:rsidRPr="00E97064">
        <w:rPr>
          <w:rFonts w:ascii="Times New Roman" w:eastAsia="Calibri" w:hAnsi="Times New Roman" w:cs="Times New Roman"/>
          <w:sz w:val="24"/>
          <w:szCs w:val="24"/>
        </w:rPr>
        <w:t>.</w:t>
      </w:r>
      <w:bookmarkEnd w:id="75"/>
    </w:p>
    <w:p w14:paraId="3DE93ECE" w14:textId="76FDFCD4" w:rsidR="00C17071" w:rsidRPr="00AC677D" w:rsidRDefault="00C17071" w:rsidP="00AC677D">
      <w:pPr>
        <w:spacing w:line="360" w:lineRule="auto"/>
        <w:jc w:val="both"/>
        <w:rPr>
          <w:rFonts w:ascii="Times New Roman" w:hAnsi="Times New Roman" w:cs="Times New Roman"/>
          <w:sz w:val="24"/>
          <w:szCs w:val="24"/>
        </w:rPr>
      </w:pPr>
      <w:r w:rsidRPr="00AC677D">
        <w:rPr>
          <w:rFonts w:ascii="Times New Roman" w:hAnsi="Times New Roman" w:cs="Times New Roman"/>
          <w:sz w:val="24"/>
          <w:szCs w:val="24"/>
        </w:rPr>
        <w:t>Due to the challenges posed by climate change, particularly in regions prone to drought, communities dealing with the consequences of shifting climate conditions, especially drought, have come up with creative solutions to reduce the negative impacts on water resources. The following outlines the existing strategies utilized by communities affected by climate change in drought-prone areas.</w:t>
      </w:r>
    </w:p>
    <w:p w14:paraId="09CCF2AD" w14:textId="0BDA98B2" w:rsidR="00C17071" w:rsidRPr="00AC677D" w:rsidRDefault="00C17071" w:rsidP="00AC677D">
      <w:pPr>
        <w:spacing w:line="360" w:lineRule="auto"/>
        <w:jc w:val="both"/>
        <w:rPr>
          <w:rFonts w:ascii="Times New Roman" w:hAnsi="Times New Roman" w:cs="Times New Roman"/>
          <w:sz w:val="24"/>
          <w:szCs w:val="24"/>
        </w:rPr>
      </w:pPr>
      <w:r w:rsidRPr="00AC677D">
        <w:rPr>
          <w:rFonts w:ascii="Times New Roman" w:hAnsi="Times New Roman" w:cs="Times New Roman"/>
          <w:sz w:val="24"/>
          <w:szCs w:val="24"/>
        </w:rPr>
        <w:t>Various initiatives have been undertaken to counteract the effects of drought. These initiatives focus on improving irrigation systems, restoring pumping stations and water pumps, enhancing water supply and sanitation, and forming committees of farmers known as Farmer Water User Committees (FWUC) (Phnom Penh, 2012).</w:t>
      </w:r>
    </w:p>
    <w:p w14:paraId="4366D8F6" w14:textId="68C4A70C" w:rsidR="00C17071" w:rsidRPr="00AC677D" w:rsidRDefault="00C17071" w:rsidP="00AC677D">
      <w:pPr>
        <w:spacing w:line="360" w:lineRule="auto"/>
        <w:jc w:val="both"/>
        <w:rPr>
          <w:rFonts w:ascii="Times New Roman" w:hAnsi="Times New Roman" w:cs="Times New Roman"/>
          <w:sz w:val="24"/>
          <w:szCs w:val="24"/>
        </w:rPr>
      </w:pPr>
      <w:r w:rsidRPr="00AC677D">
        <w:rPr>
          <w:rFonts w:ascii="Times New Roman" w:hAnsi="Times New Roman" w:cs="Times New Roman"/>
          <w:sz w:val="24"/>
          <w:szCs w:val="24"/>
        </w:rPr>
        <w:t>In regions like Africa, where water scarcity and droughts are common, communities have developed a range of coping strategies. They have tapped into indigenous knowledge and traditional water management practices to increase water availability and resilience (</w:t>
      </w:r>
      <w:proofErr w:type="spellStart"/>
      <w:r w:rsidRPr="00AC677D">
        <w:rPr>
          <w:rFonts w:ascii="Times New Roman" w:hAnsi="Times New Roman" w:cs="Times New Roman"/>
          <w:sz w:val="24"/>
          <w:szCs w:val="24"/>
        </w:rPr>
        <w:t>Munyati</w:t>
      </w:r>
      <w:proofErr w:type="spellEnd"/>
      <w:r w:rsidRPr="00AC677D">
        <w:rPr>
          <w:rFonts w:ascii="Times New Roman" w:hAnsi="Times New Roman" w:cs="Times New Roman"/>
          <w:sz w:val="24"/>
          <w:szCs w:val="24"/>
        </w:rPr>
        <w:t xml:space="preserve"> et al., 2017). Furthermore, the creation of community-based water management committees has facilitated collective decision-making and sustainable utilization of water resources (</w:t>
      </w:r>
      <w:proofErr w:type="spellStart"/>
      <w:r w:rsidRPr="00AC677D">
        <w:rPr>
          <w:rFonts w:ascii="Times New Roman" w:hAnsi="Times New Roman" w:cs="Times New Roman"/>
          <w:sz w:val="24"/>
          <w:szCs w:val="24"/>
        </w:rPr>
        <w:t>Nhamo</w:t>
      </w:r>
      <w:proofErr w:type="spellEnd"/>
      <w:r w:rsidRPr="00AC677D">
        <w:rPr>
          <w:rFonts w:ascii="Times New Roman" w:hAnsi="Times New Roman" w:cs="Times New Roman"/>
          <w:sz w:val="24"/>
          <w:szCs w:val="24"/>
        </w:rPr>
        <w:t xml:space="preserve"> et al., 2019).</w:t>
      </w:r>
    </w:p>
    <w:p w14:paraId="5E521841" w14:textId="7A546974" w:rsidR="00C17071" w:rsidRPr="00AC677D" w:rsidRDefault="00C17071" w:rsidP="00AC677D">
      <w:pPr>
        <w:spacing w:line="360" w:lineRule="auto"/>
        <w:jc w:val="both"/>
        <w:rPr>
          <w:rFonts w:ascii="Times New Roman" w:hAnsi="Times New Roman" w:cs="Times New Roman"/>
          <w:sz w:val="24"/>
          <w:szCs w:val="24"/>
        </w:rPr>
      </w:pPr>
      <w:r w:rsidRPr="00AC677D">
        <w:rPr>
          <w:rFonts w:ascii="Times New Roman" w:hAnsi="Times New Roman" w:cs="Times New Roman"/>
          <w:sz w:val="24"/>
          <w:szCs w:val="24"/>
        </w:rPr>
        <w:t xml:space="preserve">Beyond Africa, communities worldwide have adopted various approaches to address the impacts of climate change on water resources. Integrated water resource management (IWRM) frameworks have gained recognition for their holistic approach to water management, taking into account social, economic, and environmental aspects (UNESCO, 2012). Water conservation measures, </w:t>
      </w:r>
      <w:r w:rsidRPr="00AC677D">
        <w:rPr>
          <w:rFonts w:ascii="Times New Roman" w:hAnsi="Times New Roman" w:cs="Times New Roman"/>
          <w:sz w:val="24"/>
          <w:szCs w:val="24"/>
        </w:rPr>
        <w:lastRenderedPageBreak/>
        <w:t>such as collecting rainwater and reusing greywater, have been put into practice to supplement water supplies (</w:t>
      </w:r>
      <w:proofErr w:type="spellStart"/>
      <w:r w:rsidRPr="00AC677D">
        <w:rPr>
          <w:rFonts w:ascii="Times New Roman" w:hAnsi="Times New Roman" w:cs="Times New Roman"/>
          <w:sz w:val="24"/>
          <w:szCs w:val="24"/>
        </w:rPr>
        <w:t>Savenije</w:t>
      </w:r>
      <w:proofErr w:type="spellEnd"/>
      <w:r w:rsidRPr="00AC677D">
        <w:rPr>
          <w:rFonts w:ascii="Times New Roman" w:hAnsi="Times New Roman" w:cs="Times New Roman"/>
          <w:sz w:val="24"/>
          <w:szCs w:val="24"/>
        </w:rPr>
        <w:t>, 2002).</w:t>
      </w:r>
    </w:p>
    <w:p w14:paraId="172FE5EB" w14:textId="0E794C75" w:rsidR="00C17071" w:rsidRPr="00AC677D" w:rsidRDefault="00C17071" w:rsidP="00AC677D">
      <w:pPr>
        <w:spacing w:line="360" w:lineRule="auto"/>
        <w:jc w:val="both"/>
        <w:rPr>
          <w:rFonts w:ascii="Times New Roman" w:hAnsi="Times New Roman" w:cs="Times New Roman"/>
          <w:sz w:val="24"/>
          <w:szCs w:val="24"/>
        </w:rPr>
      </w:pPr>
      <w:r w:rsidRPr="00AC677D">
        <w:rPr>
          <w:rFonts w:ascii="Times New Roman" w:hAnsi="Times New Roman" w:cs="Times New Roman"/>
          <w:sz w:val="24"/>
          <w:szCs w:val="24"/>
        </w:rPr>
        <w:t>In response to the effects of climate change on water resources in drought-prone areas, communities in Africa and globally have devised innovative strategies. Drawing on indigenous knowledge, community-based methods, and international frameworks like IWRM, these strategies provide insights into building resilience against water scarcity. Nonetheless, as the impacts of climate change continue to unfold, ongoing research and collaboration will be crucial for refining and adapting these strategies for long-term sustainability.</w:t>
      </w:r>
    </w:p>
    <w:p w14:paraId="0F5C02B0" w14:textId="77777777" w:rsidR="00FE14E5" w:rsidRDefault="0015022E" w:rsidP="00E97064">
      <w:pPr>
        <w:spacing w:after="160" w:line="360" w:lineRule="auto"/>
        <w:jc w:val="both"/>
        <w:outlineLvl w:val="1"/>
        <w:rPr>
          <w:rFonts w:ascii="Times New Roman" w:eastAsia="Calibri" w:hAnsi="Times New Roman" w:cs="Times New Roman"/>
          <w:b/>
          <w:sz w:val="24"/>
          <w:szCs w:val="24"/>
        </w:rPr>
      </w:pPr>
      <w:bookmarkStart w:id="76" w:name="_Toc146525666"/>
      <w:r w:rsidRPr="00E97064">
        <w:rPr>
          <w:rFonts w:ascii="Times New Roman" w:eastAsia="Calibri" w:hAnsi="Times New Roman" w:cs="Times New Roman"/>
          <w:b/>
          <w:sz w:val="24"/>
          <w:szCs w:val="24"/>
        </w:rPr>
        <w:t>2.6 Emerging gaps.</w:t>
      </w:r>
      <w:bookmarkEnd w:id="76"/>
    </w:p>
    <w:p w14:paraId="67DAC262" w14:textId="77777777" w:rsidR="00E35BF4" w:rsidRPr="00E6485E" w:rsidRDefault="00E35BF4" w:rsidP="00E6485E">
      <w:pPr>
        <w:spacing w:line="360" w:lineRule="auto"/>
        <w:jc w:val="both"/>
        <w:rPr>
          <w:rFonts w:ascii="Times New Roman" w:hAnsi="Times New Roman" w:cs="Times New Roman"/>
          <w:sz w:val="24"/>
          <w:szCs w:val="24"/>
        </w:rPr>
      </w:pPr>
      <w:r w:rsidRPr="00E6485E">
        <w:rPr>
          <w:rFonts w:ascii="Times New Roman" w:hAnsi="Times New Roman" w:cs="Times New Roman"/>
          <w:sz w:val="24"/>
          <w:szCs w:val="24"/>
        </w:rPr>
        <w:t xml:space="preserve">The majority of the literature discussed focuses on the broader geographical scope of the globe and particularly Africa. This study focuses on refugee camps, particularly </w:t>
      </w:r>
      <w:proofErr w:type="spellStart"/>
      <w:r w:rsidRPr="00E6485E">
        <w:rPr>
          <w:rFonts w:ascii="Times New Roman" w:hAnsi="Times New Roman" w:cs="Times New Roman"/>
          <w:sz w:val="24"/>
          <w:szCs w:val="24"/>
        </w:rPr>
        <w:t>Nakivale</w:t>
      </w:r>
      <w:proofErr w:type="spellEnd"/>
      <w:r w:rsidRPr="00E6485E">
        <w:rPr>
          <w:rFonts w:ascii="Times New Roman" w:hAnsi="Times New Roman" w:cs="Times New Roman"/>
          <w:sz w:val="24"/>
          <w:szCs w:val="24"/>
        </w:rPr>
        <w:t>.</w:t>
      </w:r>
    </w:p>
    <w:p w14:paraId="4E600EAE" w14:textId="77777777" w:rsidR="00E35BF4" w:rsidRPr="00E6485E" w:rsidRDefault="00E35BF4" w:rsidP="00E6485E">
      <w:pPr>
        <w:spacing w:line="360" w:lineRule="auto"/>
        <w:jc w:val="both"/>
        <w:rPr>
          <w:rFonts w:ascii="Times New Roman" w:hAnsi="Times New Roman" w:cs="Times New Roman"/>
          <w:sz w:val="24"/>
          <w:szCs w:val="24"/>
        </w:rPr>
      </w:pPr>
      <w:r w:rsidRPr="00E6485E">
        <w:rPr>
          <w:rFonts w:ascii="Times New Roman" w:hAnsi="Times New Roman" w:cs="Times New Roman"/>
          <w:sz w:val="24"/>
          <w:szCs w:val="24"/>
        </w:rPr>
        <w:t>In terms of content, most of the documents examined mainly dealt with climate change in general and water availability. In contrast, this study focuses on climate change and the right to safe and clean water, particularly the availability, availability and use of water in refugee camps.</w:t>
      </w:r>
    </w:p>
    <w:p w14:paraId="52626B8F" w14:textId="377F327B" w:rsidR="00E35BF4" w:rsidRPr="00E6485E" w:rsidRDefault="00E35BF4" w:rsidP="00E6485E">
      <w:pPr>
        <w:spacing w:line="360" w:lineRule="auto"/>
        <w:jc w:val="both"/>
        <w:rPr>
          <w:rFonts w:ascii="Times New Roman" w:hAnsi="Times New Roman" w:cs="Times New Roman"/>
          <w:sz w:val="24"/>
          <w:szCs w:val="24"/>
        </w:rPr>
      </w:pPr>
      <w:r w:rsidRPr="00E6485E">
        <w:rPr>
          <w:rFonts w:ascii="Times New Roman" w:hAnsi="Times New Roman" w:cs="Times New Roman"/>
          <w:sz w:val="24"/>
          <w:szCs w:val="24"/>
        </w:rPr>
        <w:t>Finally, the gap identified in the investigation also relates to the amount of time.</w:t>
      </w:r>
      <w:r w:rsidR="00C02967" w:rsidRPr="00E6485E">
        <w:rPr>
          <w:rFonts w:ascii="Times New Roman" w:hAnsi="Times New Roman" w:cs="Times New Roman"/>
          <w:sz w:val="24"/>
          <w:szCs w:val="24"/>
        </w:rPr>
        <w:t xml:space="preserve"> </w:t>
      </w:r>
      <w:r w:rsidRPr="00E6485E">
        <w:rPr>
          <w:rFonts w:ascii="Times New Roman" w:hAnsi="Times New Roman" w:cs="Times New Roman"/>
          <w:sz w:val="24"/>
          <w:szCs w:val="24"/>
        </w:rPr>
        <w:t xml:space="preserve">Basically, the literature examined goes back a long way. This study focuses on the last 10 years, that is to </w:t>
      </w:r>
      <w:proofErr w:type="gramStart"/>
      <w:r w:rsidRPr="00E6485E">
        <w:rPr>
          <w:rFonts w:ascii="Times New Roman" w:hAnsi="Times New Roman" w:cs="Times New Roman"/>
          <w:sz w:val="24"/>
          <w:szCs w:val="24"/>
        </w:rPr>
        <w:t>say ,</w:t>
      </w:r>
      <w:proofErr w:type="gramEnd"/>
      <w:r w:rsidRPr="00E6485E">
        <w:rPr>
          <w:rFonts w:ascii="Times New Roman" w:hAnsi="Times New Roman" w:cs="Times New Roman"/>
          <w:sz w:val="24"/>
          <w:szCs w:val="24"/>
        </w:rPr>
        <w:t xml:space="preserve"> the period between 2012 and 2023.</w:t>
      </w:r>
    </w:p>
    <w:p w14:paraId="43A32434" w14:textId="77777777" w:rsidR="00BF2855" w:rsidRPr="00E6485E" w:rsidRDefault="00BF2855" w:rsidP="00E6485E">
      <w:pPr>
        <w:spacing w:line="360" w:lineRule="auto"/>
        <w:jc w:val="both"/>
        <w:rPr>
          <w:rFonts w:ascii="Times New Roman" w:eastAsia="Cambria" w:hAnsi="Times New Roman" w:cs="Times New Roman"/>
          <w:kern w:val="2"/>
          <w:sz w:val="24"/>
          <w:szCs w:val="24"/>
          <w14:ligatures w14:val="standardContextual"/>
        </w:rPr>
      </w:pPr>
    </w:p>
    <w:p w14:paraId="6C1E7EEC" w14:textId="77777777" w:rsidR="00BF2855" w:rsidRPr="00E6485E" w:rsidRDefault="00BF2855" w:rsidP="00E6485E">
      <w:pPr>
        <w:spacing w:line="360" w:lineRule="auto"/>
        <w:jc w:val="both"/>
        <w:rPr>
          <w:rFonts w:ascii="Times New Roman" w:eastAsia="Cambria" w:hAnsi="Times New Roman" w:cs="Times New Roman"/>
          <w:kern w:val="2"/>
          <w:sz w:val="24"/>
          <w:szCs w:val="24"/>
          <w14:ligatures w14:val="standardContextual"/>
        </w:rPr>
      </w:pPr>
    </w:p>
    <w:p w14:paraId="0D885990" w14:textId="77777777" w:rsidR="00BF2855" w:rsidRPr="00E97064" w:rsidRDefault="00BF2855" w:rsidP="00E97064">
      <w:pPr>
        <w:spacing w:after="160" w:line="360" w:lineRule="auto"/>
        <w:jc w:val="both"/>
        <w:rPr>
          <w:rFonts w:ascii="Times New Roman" w:eastAsia="Cambria" w:hAnsi="Times New Roman" w:cs="Times New Roman"/>
          <w:kern w:val="2"/>
          <w:sz w:val="24"/>
          <w:szCs w:val="24"/>
          <w14:ligatures w14:val="standardContextual"/>
        </w:rPr>
      </w:pPr>
    </w:p>
    <w:p w14:paraId="73B483CC" w14:textId="7BFCD6D2" w:rsidR="00C02967" w:rsidRDefault="00C02967" w:rsidP="00E97064">
      <w:pPr>
        <w:spacing w:after="160" w:line="360" w:lineRule="auto"/>
        <w:jc w:val="both"/>
        <w:rPr>
          <w:rFonts w:ascii="Times New Roman" w:eastAsia="Cambria" w:hAnsi="Times New Roman" w:cs="Times New Roman"/>
          <w:kern w:val="2"/>
          <w:sz w:val="24"/>
          <w:szCs w:val="24"/>
          <w14:ligatures w14:val="standardContextual"/>
        </w:rPr>
      </w:pPr>
    </w:p>
    <w:p w14:paraId="2DCA3080" w14:textId="77777777" w:rsidR="000E7C4D" w:rsidRPr="00E97064" w:rsidRDefault="000E7C4D" w:rsidP="00E97064">
      <w:pPr>
        <w:spacing w:after="160" w:line="360" w:lineRule="auto"/>
        <w:jc w:val="both"/>
        <w:rPr>
          <w:rFonts w:ascii="Times New Roman" w:eastAsia="Calibri" w:hAnsi="Times New Roman" w:cs="Times New Roman"/>
          <w:sz w:val="24"/>
          <w:szCs w:val="24"/>
        </w:rPr>
      </w:pPr>
    </w:p>
    <w:p w14:paraId="5175F871" w14:textId="77777777" w:rsidR="00FE14E5" w:rsidRPr="00E97064" w:rsidRDefault="00FE14E5" w:rsidP="00E97064">
      <w:pPr>
        <w:spacing w:after="0" w:line="360" w:lineRule="auto"/>
        <w:jc w:val="both"/>
        <w:outlineLvl w:val="1"/>
        <w:rPr>
          <w:rFonts w:ascii="Times New Roman" w:eastAsia="Times New Roman" w:hAnsi="Times New Roman" w:cs="Times New Roman"/>
          <w:b/>
          <w:sz w:val="24"/>
          <w:szCs w:val="24"/>
        </w:rPr>
      </w:pPr>
    </w:p>
    <w:p w14:paraId="7B5BAFEE" w14:textId="77777777" w:rsidR="000E7C4D" w:rsidRDefault="000E7C4D" w:rsidP="00B955FB">
      <w:pPr>
        <w:spacing w:after="0" w:line="360" w:lineRule="auto"/>
        <w:jc w:val="center"/>
        <w:outlineLvl w:val="1"/>
        <w:rPr>
          <w:rFonts w:ascii="Times New Roman" w:eastAsia="Times New Roman" w:hAnsi="Times New Roman" w:cs="Times New Roman"/>
          <w:b/>
          <w:sz w:val="24"/>
          <w:szCs w:val="24"/>
        </w:rPr>
      </w:pPr>
    </w:p>
    <w:p w14:paraId="52D7A224" w14:textId="77777777" w:rsidR="000E7C4D" w:rsidRDefault="000E7C4D" w:rsidP="00B955FB">
      <w:pPr>
        <w:spacing w:after="0" w:line="360" w:lineRule="auto"/>
        <w:jc w:val="center"/>
        <w:outlineLvl w:val="1"/>
        <w:rPr>
          <w:rFonts w:ascii="Times New Roman" w:eastAsia="Times New Roman" w:hAnsi="Times New Roman" w:cs="Times New Roman"/>
          <w:b/>
          <w:sz w:val="24"/>
          <w:szCs w:val="24"/>
        </w:rPr>
      </w:pPr>
    </w:p>
    <w:p w14:paraId="4171269B" w14:textId="77777777" w:rsidR="000E7C4D" w:rsidRDefault="000E7C4D" w:rsidP="00B955FB">
      <w:pPr>
        <w:spacing w:after="0" w:line="360" w:lineRule="auto"/>
        <w:jc w:val="center"/>
        <w:outlineLvl w:val="1"/>
        <w:rPr>
          <w:rFonts w:ascii="Times New Roman" w:eastAsia="Times New Roman" w:hAnsi="Times New Roman" w:cs="Times New Roman"/>
          <w:b/>
          <w:sz w:val="24"/>
          <w:szCs w:val="24"/>
        </w:rPr>
      </w:pPr>
    </w:p>
    <w:p w14:paraId="70CE83EC" w14:textId="357415B2" w:rsidR="00BF2855" w:rsidRPr="00E86333" w:rsidRDefault="0015022E" w:rsidP="00B955FB">
      <w:pPr>
        <w:spacing w:after="0" w:line="360" w:lineRule="auto"/>
        <w:jc w:val="center"/>
        <w:outlineLvl w:val="1"/>
        <w:rPr>
          <w:rFonts w:ascii="Times New Roman" w:eastAsia="Times New Roman" w:hAnsi="Times New Roman" w:cs="Times New Roman"/>
          <w:b/>
          <w:sz w:val="24"/>
          <w:szCs w:val="24"/>
        </w:rPr>
      </w:pPr>
      <w:bookmarkStart w:id="77" w:name="_Toc146525667"/>
      <w:r w:rsidRPr="00E86333">
        <w:rPr>
          <w:rFonts w:ascii="Times New Roman" w:eastAsia="Times New Roman" w:hAnsi="Times New Roman" w:cs="Times New Roman"/>
          <w:b/>
          <w:sz w:val="24"/>
          <w:szCs w:val="24"/>
        </w:rPr>
        <w:lastRenderedPageBreak/>
        <w:t>CHAPTER THREE</w:t>
      </w:r>
      <w:r w:rsidR="002424DD">
        <w:rPr>
          <w:rFonts w:ascii="Times New Roman" w:eastAsia="Times New Roman" w:hAnsi="Times New Roman" w:cs="Times New Roman"/>
          <w:b/>
          <w:sz w:val="24"/>
          <w:szCs w:val="24"/>
        </w:rPr>
        <w:t>.</w:t>
      </w:r>
      <w:bookmarkEnd w:id="77"/>
    </w:p>
    <w:p w14:paraId="50513685" w14:textId="4769E589" w:rsidR="00BF2855" w:rsidRPr="00E86333" w:rsidRDefault="0015022E" w:rsidP="00B955FB">
      <w:pPr>
        <w:spacing w:after="0" w:line="360" w:lineRule="auto"/>
        <w:jc w:val="center"/>
        <w:outlineLvl w:val="1"/>
        <w:rPr>
          <w:rFonts w:ascii="Times New Roman" w:eastAsia="Times New Roman" w:hAnsi="Times New Roman" w:cs="Times New Roman"/>
          <w:b/>
          <w:bCs/>
          <w:sz w:val="24"/>
          <w:szCs w:val="24"/>
        </w:rPr>
      </w:pPr>
      <w:bookmarkStart w:id="78" w:name="_Toc146525668"/>
      <w:r w:rsidRPr="00E86333">
        <w:rPr>
          <w:rFonts w:ascii="Times New Roman" w:eastAsia="Times New Roman" w:hAnsi="Times New Roman" w:cs="Times New Roman"/>
          <w:b/>
          <w:bCs/>
          <w:sz w:val="24"/>
          <w:szCs w:val="24"/>
        </w:rPr>
        <w:t>RESEARCH METHODO</w:t>
      </w:r>
      <w:r w:rsidR="00BF2855" w:rsidRPr="00E86333">
        <w:rPr>
          <w:rFonts w:ascii="Times New Roman" w:eastAsia="Times New Roman" w:hAnsi="Times New Roman" w:cs="Times New Roman"/>
          <w:b/>
          <w:bCs/>
          <w:sz w:val="24"/>
          <w:szCs w:val="24"/>
        </w:rPr>
        <w:t>LOGY</w:t>
      </w:r>
      <w:r w:rsidR="002424DD">
        <w:rPr>
          <w:rFonts w:ascii="Times New Roman" w:eastAsia="Times New Roman" w:hAnsi="Times New Roman" w:cs="Times New Roman"/>
          <w:b/>
          <w:bCs/>
          <w:sz w:val="24"/>
          <w:szCs w:val="24"/>
        </w:rPr>
        <w:t>.</w:t>
      </w:r>
      <w:bookmarkEnd w:id="78"/>
    </w:p>
    <w:p w14:paraId="2F40E9E3" w14:textId="77777777" w:rsidR="00BF2855" w:rsidRPr="00E86333" w:rsidRDefault="002E6E68" w:rsidP="00E86333">
      <w:pPr>
        <w:spacing w:after="0" w:line="360" w:lineRule="auto"/>
        <w:jc w:val="both"/>
        <w:outlineLvl w:val="1"/>
        <w:rPr>
          <w:rFonts w:ascii="Times New Roman" w:eastAsia="Times New Roman" w:hAnsi="Times New Roman" w:cs="Times New Roman"/>
          <w:b/>
          <w:sz w:val="24"/>
          <w:szCs w:val="24"/>
        </w:rPr>
      </w:pPr>
      <w:bookmarkStart w:id="79" w:name="_Toc146525669"/>
      <w:r w:rsidRPr="00E86333">
        <w:rPr>
          <w:rFonts w:ascii="Times New Roman" w:eastAsia="Times New Roman" w:hAnsi="Times New Roman" w:cs="Times New Roman"/>
          <w:b/>
          <w:sz w:val="24"/>
          <w:szCs w:val="24"/>
        </w:rPr>
        <w:t>3.0 Introduction:</w:t>
      </w:r>
      <w:bookmarkEnd w:id="79"/>
    </w:p>
    <w:p w14:paraId="1023E649" w14:textId="77777777" w:rsidR="00BF2855" w:rsidRPr="005E2DFF" w:rsidRDefault="002E6E68" w:rsidP="005E2DFF">
      <w:pPr>
        <w:spacing w:line="360" w:lineRule="auto"/>
        <w:jc w:val="both"/>
        <w:rPr>
          <w:rFonts w:ascii="Times New Roman" w:hAnsi="Times New Roman" w:cs="Times New Roman"/>
          <w:sz w:val="24"/>
          <w:szCs w:val="24"/>
        </w:rPr>
      </w:pPr>
      <w:r w:rsidRPr="005E2DFF">
        <w:rPr>
          <w:rFonts w:ascii="Times New Roman" w:hAnsi="Times New Roman" w:cs="Times New Roman"/>
          <w:sz w:val="24"/>
          <w:szCs w:val="24"/>
        </w:rPr>
        <w:t xml:space="preserve">In this section, an overview of the methodology employed to investigate the impact of climate change on the right to safe and clean water in </w:t>
      </w:r>
      <w:proofErr w:type="spellStart"/>
      <w:r w:rsidRPr="005E2DFF">
        <w:rPr>
          <w:rFonts w:ascii="Times New Roman" w:hAnsi="Times New Roman" w:cs="Times New Roman"/>
          <w:sz w:val="24"/>
          <w:szCs w:val="24"/>
        </w:rPr>
        <w:t>Nakivale</w:t>
      </w:r>
      <w:proofErr w:type="spellEnd"/>
      <w:r w:rsidRPr="005E2DFF">
        <w:rPr>
          <w:rFonts w:ascii="Times New Roman" w:hAnsi="Times New Roman" w:cs="Times New Roman"/>
          <w:sz w:val="24"/>
          <w:szCs w:val="24"/>
        </w:rPr>
        <w:t xml:space="preserve"> refugee settlement, </w:t>
      </w:r>
      <w:proofErr w:type="spellStart"/>
      <w:r w:rsidRPr="005E2DFF">
        <w:rPr>
          <w:rFonts w:ascii="Times New Roman" w:hAnsi="Times New Roman" w:cs="Times New Roman"/>
          <w:sz w:val="24"/>
          <w:szCs w:val="24"/>
        </w:rPr>
        <w:t>Isingiro</w:t>
      </w:r>
      <w:proofErr w:type="spellEnd"/>
      <w:r w:rsidRPr="005E2DFF">
        <w:rPr>
          <w:rFonts w:ascii="Times New Roman" w:hAnsi="Times New Roman" w:cs="Times New Roman"/>
          <w:sz w:val="24"/>
          <w:szCs w:val="24"/>
        </w:rPr>
        <w:t xml:space="preserve"> district is provided. The following aspects of the methodology are discussed: research design, study area, sources of information, target population, sampling techniques, data collection procedures, instruments used for data collection, quality control measures, data processing and analysis, ethical considerations, and methodological constraints</w:t>
      </w:r>
    </w:p>
    <w:p w14:paraId="45F208E5" w14:textId="5E4EC70A" w:rsidR="00BF2855" w:rsidRDefault="002E6E68" w:rsidP="00E86333">
      <w:pPr>
        <w:spacing w:after="0" w:line="360" w:lineRule="auto"/>
        <w:jc w:val="both"/>
        <w:outlineLvl w:val="1"/>
        <w:rPr>
          <w:rFonts w:ascii="Times New Roman" w:eastAsia="Times New Roman" w:hAnsi="Times New Roman" w:cs="Times New Roman"/>
          <w:b/>
          <w:sz w:val="24"/>
          <w:szCs w:val="24"/>
        </w:rPr>
      </w:pPr>
      <w:bookmarkStart w:id="80" w:name="_Toc146525670"/>
      <w:r w:rsidRPr="00E86333">
        <w:rPr>
          <w:rFonts w:ascii="Times New Roman" w:eastAsia="Times New Roman" w:hAnsi="Times New Roman" w:cs="Times New Roman"/>
          <w:b/>
          <w:sz w:val="24"/>
          <w:szCs w:val="24"/>
        </w:rPr>
        <w:t>3.1 Research Design</w:t>
      </w:r>
      <w:bookmarkEnd w:id="80"/>
    </w:p>
    <w:p w14:paraId="3CE33619" w14:textId="77777777" w:rsidR="00F571D9" w:rsidRPr="005E2DFF" w:rsidRDefault="00F571D9" w:rsidP="005E2DFF">
      <w:pPr>
        <w:spacing w:line="360" w:lineRule="auto"/>
        <w:jc w:val="both"/>
        <w:rPr>
          <w:rFonts w:ascii="Times New Roman" w:hAnsi="Times New Roman" w:cs="Times New Roman"/>
          <w:sz w:val="24"/>
          <w:szCs w:val="24"/>
        </w:rPr>
      </w:pPr>
      <w:r w:rsidRPr="005E2DFF">
        <w:rPr>
          <w:rFonts w:ascii="Times New Roman" w:hAnsi="Times New Roman" w:cs="Times New Roman"/>
          <w:sz w:val="24"/>
          <w:szCs w:val="24"/>
        </w:rPr>
        <w:t xml:space="preserve">The study design serves as an overall strategy and plan for conducting the study. It describes how the research objectives were achieved and how data collection and analysis were carried out. This study adopted a mixed methods approach that integrates quantitative and qualitative methods. This approach provides a holistic understanding of the complex interaction between climate change, water availability and community experiences in the </w:t>
      </w:r>
      <w:proofErr w:type="spellStart"/>
      <w:r w:rsidRPr="005E2DFF">
        <w:rPr>
          <w:rFonts w:ascii="Times New Roman" w:hAnsi="Times New Roman" w:cs="Times New Roman"/>
          <w:sz w:val="24"/>
          <w:szCs w:val="24"/>
        </w:rPr>
        <w:t>Nakivale</w:t>
      </w:r>
      <w:proofErr w:type="spellEnd"/>
      <w:r w:rsidRPr="005E2DFF">
        <w:rPr>
          <w:rFonts w:ascii="Times New Roman" w:hAnsi="Times New Roman" w:cs="Times New Roman"/>
          <w:sz w:val="24"/>
          <w:szCs w:val="24"/>
        </w:rPr>
        <w:t xml:space="preserve"> refugee camp.</w:t>
      </w:r>
    </w:p>
    <w:p w14:paraId="5A0FFE09" w14:textId="739F41B5" w:rsidR="00F571D9" w:rsidRPr="005E2DFF" w:rsidRDefault="00F571D9" w:rsidP="005E2DFF">
      <w:pPr>
        <w:spacing w:line="360" w:lineRule="auto"/>
        <w:jc w:val="both"/>
        <w:rPr>
          <w:rFonts w:ascii="Times New Roman" w:hAnsi="Times New Roman" w:cs="Times New Roman"/>
          <w:sz w:val="24"/>
          <w:szCs w:val="24"/>
        </w:rPr>
      </w:pPr>
      <w:r w:rsidRPr="005E2DFF">
        <w:rPr>
          <w:rFonts w:ascii="Times New Roman" w:hAnsi="Times New Roman" w:cs="Times New Roman"/>
          <w:sz w:val="24"/>
          <w:szCs w:val="24"/>
        </w:rPr>
        <w:t>While quantitative data provides statistical information, qualitative data enables a deeper understanding of community perceptions, experiences and coping strategies.</w:t>
      </w:r>
    </w:p>
    <w:p w14:paraId="02D8D962" w14:textId="77777777" w:rsidR="00BF2855" w:rsidRDefault="002E6E68" w:rsidP="00E86333">
      <w:pPr>
        <w:spacing w:after="0" w:line="360" w:lineRule="auto"/>
        <w:jc w:val="both"/>
        <w:outlineLvl w:val="1"/>
        <w:rPr>
          <w:rFonts w:ascii="Times New Roman" w:eastAsia="Times New Roman" w:hAnsi="Times New Roman" w:cs="Times New Roman"/>
          <w:b/>
          <w:sz w:val="24"/>
          <w:szCs w:val="24"/>
        </w:rPr>
      </w:pPr>
      <w:bookmarkStart w:id="81" w:name="_Toc146525671"/>
      <w:r w:rsidRPr="00E86333">
        <w:rPr>
          <w:rFonts w:ascii="Times New Roman" w:eastAsia="Times New Roman" w:hAnsi="Times New Roman" w:cs="Times New Roman"/>
          <w:b/>
          <w:sz w:val="24"/>
          <w:szCs w:val="24"/>
        </w:rPr>
        <w:t>3.2 Area of Study</w:t>
      </w:r>
      <w:bookmarkEnd w:id="81"/>
    </w:p>
    <w:p w14:paraId="0E9A5337" w14:textId="2803A0C2" w:rsidR="00D12A1C" w:rsidRPr="005E2DFF" w:rsidRDefault="00D12A1C" w:rsidP="005E2DFF">
      <w:pPr>
        <w:spacing w:line="360" w:lineRule="auto"/>
        <w:jc w:val="both"/>
        <w:rPr>
          <w:rFonts w:ascii="Times New Roman" w:hAnsi="Times New Roman" w:cs="Times New Roman"/>
          <w:sz w:val="24"/>
          <w:szCs w:val="24"/>
        </w:rPr>
      </w:pPr>
      <w:r w:rsidRPr="005E2DFF">
        <w:rPr>
          <w:rFonts w:ascii="Times New Roman" w:hAnsi="Times New Roman" w:cs="Times New Roman"/>
          <w:sz w:val="24"/>
          <w:szCs w:val="24"/>
        </w:rPr>
        <w:t xml:space="preserve">The research was conducted at the </w:t>
      </w:r>
      <w:proofErr w:type="spellStart"/>
      <w:r w:rsidRPr="005E2DFF">
        <w:rPr>
          <w:rFonts w:ascii="Times New Roman" w:hAnsi="Times New Roman" w:cs="Times New Roman"/>
          <w:sz w:val="24"/>
          <w:szCs w:val="24"/>
        </w:rPr>
        <w:t>Nakivale</w:t>
      </w:r>
      <w:proofErr w:type="spellEnd"/>
      <w:r w:rsidRPr="005E2DFF">
        <w:rPr>
          <w:rFonts w:ascii="Times New Roman" w:hAnsi="Times New Roman" w:cs="Times New Roman"/>
          <w:sz w:val="24"/>
          <w:szCs w:val="24"/>
        </w:rPr>
        <w:t xml:space="preserve"> refugee center in </w:t>
      </w:r>
      <w:proofErr w:type="spellStart"/>
      <w:r w:rsidRPr="005E2DFF">
        <w:rPr>
          <w:rFonts w:ascii="Times New Roman" w:hAnsi="Times New Roman" w:cs="Times New Roman"/>
          <w:sz w:val="24"/>
          <w:szCs w:val="24"/>
        </w:rPr>
        <w:t>Isingiro</w:t>
      </w:r>
      <w:proofErr w:type="spellEnd"/>
      <w:r w:rsidRPr="005E2DFF">
        <w:rPr>
          <w:rFonts w:ascii="Times New Roman" w:hAnsi="Times New Roman" w:cs="Times New Roman"/>
          <w:sz w:val="24"/>
          <w:szCs w:val="24"/>
        </w:rPr>
        <w:t xml:space="preserve"> district, western Uganda. The </w:t>
      </w:r>
      <w:proofErr w:type="spellStart"/>
      <w:r w:rsidRPr="005E2DFF">
        <w:rPr>
          <w:rFonts w:ascii="Times New Roman" w:hAnsi="Times New Roman" w:cs="Times New Roman"/>
          <w:sz w:val="24"/>
          <w:szCs w:val="24"/>
        </w:rPr>
        <w:t>Nakivale</w:t>
      </w:r>
      <w:proofErr w:type="spellEnd"/>
      <w:r w:rsidRPr="005E2DFF">
        <w:rPr>
          <w:rFonts w:ascii="Times New Roman" w:hAnsi="Times New Roman" w:cs="Times New Roman"/>
          <w:sz w:val="24"/>
          <w:szCs w:val="24"/>
        </w:rPr>
        <w:t xml:space="preserve"> refugee camp is located approximately 200 kilometers from the city of Kampala, a six-hour drive from the capital (</w:t>
      </w:r>
      <w:proofErr w:type="spellStart"/>
      <w:r w:rsidRPr="005E2DFF">
        <w:rPr>
          <w:rFonts w:ascii="Times New Roman" w:hAnsi="Times New Roman" w:cs="Times New Roman"/>
          <w:sz w:val="24"/>
          <w:szCs w:val="24"/>
        </w:rPr>
        <w:t>Turyamureba</w:t>
      </w:r>
      <w:proofErr w:type="spellEnd"/>
      <w:r w:rsidRPr="005E2DFF">
        <w:rPr>
          <w:rFonts w:ascii="Times New Roman" w:hAnsi="Times New Roman" w:cs="Times New Roman"/>
          <w:sz w:val="24"/>
          <w:szCs w:val="24"/>
        </w:rPr>
        <w:t xml:space="preserve">, Robert, 2017). The area in western Uganda on the border with Congo is inhabited primarily by refugees of around eight different nationalities who have fled political instability and insecurity in their countries of origin. </w:t>
      </w:r>
      <w:r w:rsidR="0024030F" w:rsidRPr="005E2DFF">
        <w:rPr>
          <w:rFonts w:ascii="Times New Roman" w:hAnsi="Times New Roman" w:cs="Times New Roman"/>
          <w:sz w:val="24"/>
          <w:szCs w:val="24"/>
        </w:rPr>
        <w:t>The Study focused</w:t>
      </w:r>
      <w:r w:rsidRPr="005E2DFF">
        <w:rPr>
          <w:rFonts w:ascii="Times New Roman" w:hAnsi="Times New Roman" w:cs="Times New Roman"/>
          <w:sz w:val="24"/>
          <w:szCs w:val="24"/>
        </w:rPr>
        <w:t xml:space="preserve"> on the impact of climate change on the right to access to clean and safe water in </w:t>
      </w:r>
      <w:proofErr w:type="spellStart"/>
      <w:r w:rsidRPr="005E2DFF">
        <w:rPr>
          <w:rFonts w:ascii="Times New Roman" w:hAnsi="Times New Roman" w:cs="Times New Roman"/>
          <w:sz w:val="24"/>
          <w:szCs w:val="24"/>
        </w:rPr>
        <w:t>Nakivale</w:t>
      </w:r>
      <w:proofErr w:type="spellEnd"/>
      <w:r w:rsidRPr="005E2DFF">
        <w:rPr>
          <w:rFonts w:ascii="Times New Roman" w:hAnsi="Times New Roman" w:cs="Times New Roman"/>
          <w:sz w:val="24"/>
          <w:szCs w:val="24"/>
        </w:rPr>
        <w:t xml:space="preserve"> refugee camp in </w:t>
      </w:r>
      <w:proofErr w:type="spellStart"/>
      <w:r w:rsidRPr="005E2DFF">
        <w:rPr>
          <w:rFonts w:ascii="Times New Roman" w:hAnsi="Times New Roman" w:cs="Times New Roman"/>
          <w:sz w:val="24"/>
          <w:szCs w:val="24"/>
        </w:rPr>
        <w:t>Isingiro</w:t>
      </w:r>
      <w:proofErr w:type="spellEnd"/>
      <w:r w:rsidRPr="005E2DFF">
        <w:rPr>
          <w:rFonts w:ascii="Times New Roman" w:hAnsi="Times New Roman" w:cs="Times New Roman"/>
          <w:sz w:val="24"/>
          <w:szCs w:val="24"/>
        </w:rPr>
        <w:t xml:space="preserve"> District. Data were collected from sub-camps of the </w:t>
      </w:r>
      <w:proofErr w:type="spellStart"/>
      <w:r w:rsidRPr="005E2DFF">
        <w:rPr>
          <w:rFonts w:ascii="Times New Roman" w:hAnsi="Times New Roman" w:cs="Times New Roman"/>
          <w:sz w:val="24"/>
          <w:szCs w:val="24"/>
        </w:rPr>
        <w:t>Nakivale</w:t>
      </w:r>
      <w:proofErr w:type="spellEnd"/>
      <w:r w:rsidRPr="005E2DFF">
        <w:rPr>
          <w:rFonts w:ascii="Times New Roman" w:hAnsi="Times New Roman" w:cs="Times New Roman"/>
          <w:sz w:val="24"/>
          <w:szCs w:val="24"/>
        </w:rPr>
        <w:t xml:space="preserve"> refugee camp as these areas were critical to understanding the challenges related to water availability, access and use that impact the entire settlement </w:t>
      </w:r>
    </w:p>
    <w:p w14:paraId="36A34280" w14:textId="77777777" w:rsidR="002E6E68" w:rsidRPr="00E86333" w:rsidRDefault="002E6E68" w:rsidP="00E86333">
      <w:pPr>
        <w:keepNext/>
        <w:keepLines/>
        <w:spacing w:before="40" w:after="0" w:line="360" w:lineRule="auto"/>
        <w:jc w:val="both"/>
        <w:outlineLvl w:val="1"/>
        <w:rPr>
          <w:rFonts w:ascii="Times New Roman" w:eastAsia="Times New Roman" w:hAnsi="Times New Roman" w:cs="Times New Roman"/>
          <w:bCs/>
          <w:sz w:val="24"/>
          <w:szCs w:val="24"/>
        </w:rPr>
      </w:pPr>
    </w:p>
    <w:p w14:paraId="303B02F1" w14:textId="77777777" w:rsidR="002E6E68" w:rsidRPr="00E86333" w:rsidRDefault="002E6E68" w:rsidP="00E86333">
      <w:pPr>
        <w:keepNext/>
        <w:keepLines/>
        <w:spacing w:before="40" w:after="0" w:line="360" w:lineRule="auto"/>
        <w:jc w:val="both"/>
        <w:outlineLvl w:val="1"/>
        <w:rPr>
          <w:rFonts w:ascii="Times New Roman" w:eastAsia="Times New Roman" w:hAnsi="Times New Roman" w:cs="Times New Roman"/>
          <w:b/>
          <w:sz w:val="24"/>
          <w:szCs w:val="24"/>
        </w:rPr>
      </w:pPr>
      <w:bookmarkStart w:id="82" w:name="_Toc146525672"/>
      <w:r w:rsidRPr="00E86333">
        <w:rPr>
          <w:rFonts w:ascii="Times New Roman" w:eastAsia="Times New Roman" w:hAnsi="Times New Roman" w:cs="Times New Roman"/>
          <w:b/>
          <w:sz w:val="24"/>
          <w:szCs w:val="24"/>
        </w:rPr>
        <w:t>3.3 Target Population:</w:t>
      </w:r>
      <w:bookmarkEnd w:id="82"/>
    </w:p>
    <w:p w14:paraId="6A1D90AD" w14:textId="13C625FA" w:rsidR="002E6E68" w:rsidRPr="005E2DFF" w:rsidRDefault="002E6E68" w:rsidP="005E2DFF">
      <w:pPr>
        <w:spacing w:line="360" w:lineRule="auto"/>
        <w:jc w:val="both"/>
        <w:rPr>
          <w:rFonts w:ascii="Times New Roman" w:hAnsi="Times New Roman" w:cs="Times New Roman"/>
          <w:sz w:val="24"/>
          <w:szCs w:val="24"/>
        </w:rPr>
      </w:pPr>
      <w:proofErr w:type="spellStart"/>
      <w:r w:rsidRPr="005E2DFF">
        <w:rPr>
          <w:rFonts w:ascii="Times New Roman" w:hAnsi="Times New Roman" w:cs="Times New Roman"/>
          <w:sz w:val="24"/>
          <w:szCs w:val="24"/>
        </w:rPr>
        <w:t>Muganda</w:t>
      </w:r>
      <w:proofErr w:type="spellEnd"/>
      <w:r w:rsidRPr="005E2DFF">
        <w:rPr>
          <w:rFonts w:ascii="Times New Roman" w:hAnsi="Times New Roman" w:cs="Times New Roman"/>
          <w:sz w:val="24"/>
          <w:szCs w:val="24"/>
        </w:rPr>
        <w:t xml:space="preserve"> (1999) defined the target population as the group of individuals or events to which study findings are generalized. In this study, the target population comprised refugees residing in </w:t>
      </w:r>
      <w:proofErr w:type="spellStart"/>
      <w:r w:rsidRPr="005E2DFF">
        <w:rPr>
          <w:rFonts w:ascii="Times New Roman" w:hAnsi="Times New Roman" w:cs="Times New Roman"/>
          <w:sz w:val="24"/>
          <w:szCs w:val="24"/>
        </w:rPr>
        <w:t>Nakivale</w:t>
      </w:r>
      <w:proofErr w:type="spellEnd"/>
      <w:r w:rsidRPr="005E2DFF">
        <w:rPr>
          <w:rFonts w:ascii="Times New Roman" w:hAnsi="Times New Roman" w:cs="Times New Roman"/>
          <w:sz w:val="24"/>
          <w:szCs w:val="24"/>
        </w:rPr>
        <w:t xml:space="preserve"> refugee settlement. This included households within the settlement, particularly women and children responsible for collecting water. Additionally, the </w:t>
      </w:r>
      <w:r w:rsidR="009A76A0" w:rsidRPr="005E2DFF">
        <w:rPr>
          <w:rFonts w:ascii="Times New Roman" w:hAnsi="Times New Roman" w:cs="Times New Roman"/>
          <w:sz w:val="24"/>
          <w:szCs w:val="24"/>
        </w:rPr>
        <w:t>researcher included</w:t>
      </w:r>
      <w:r w:rsidRPr="005E2DFF">
        <w:rPr>
          <w:rFonts w:ascii="Times New Roman" w:hAnsi="Times New Roman" w:cs="Times New Roman"/>
          <w:sz w:val="24"/>
          <w:szCs w:val="24"/>
        </w:rPr>
        <w:t xml:space="preserve"> humanitarian workers, such as representatives from non-governmental organizations (NGOs), government officials, health workers, and community leaders. These individuals were selected due to their knowledge of the study problem and their involvement in devising means to mitigate the identified challenges.</w:t>
      </w:r>
    </w:p>
    <w:p w14:paraId="0722F65C" w14:textId="0A078A33" w:rsidR="00FE14E5" w:rsidRPr="00556914" w:rsidRDefault="00556914" w:rsidP="00556914">
      <w:pPr>
        <w:pStyle w:val="Caption"/>
        <w:rPr>
          <w:rFonts w:ascii="Times New Roman" w:hAnsi="Times New Roman" w:cs="Times New Roman"/>
          <w:b/>
          <w:bCs/>
          <w:sz w:val="24"/>
          <w:szCs w:val="24"/>
        </w:rPr>
      </w:pPr>
      <w:bookmarkStart w:id="83" w:name="_Toc3747"/>
      <w:bookmarkStart w:id="84" w:name="_Toc17768"/>
      <w:bookmarkStart w:id="85" w:name="_Toc146524619"/>
      <w:r w:rsidRPr="00556914">
        <w:rPr>
          <w:rFonts w:ascii="Times New Roman" w:hAnsi="Times New Roman" w:cs="Times New Roman"/>
          <w:b/>
          <w:bCs/>
          <w:sz w:val="24"/>
          <w:szCs w:val="24"/>
        </w:rPr>
        <w:t xml:space="preserve">Table </w:t>
      </w:r>
      <w:r w:rsidRPr="00556914">
        <w:rPr>
          <w:rFonts w:ascii="Times New Roman" w:hAnsi="Times New Roman" w:cs="Times New Roman"/>
          <w:b/>
          <w:bCs/>
          <w:sz w:val="24"/>
          <w:szCs w:val="24"/>
        </w:rPr>
        <w:fldChar w:fldCharType="begin"/>
      </w:r>
      <w:r w:rsidRPr="00556914">
        <w:rPr>
          <w:rFonts w:ascii="Times New Roman" w:hAnsi="Times New Roman" w:cs="Times New Roman"/>
          <w:b/>
          <w:bCs/>
          <w:sz w:val="24"/>
          <w:szCs w:val="24"/>
        </w:rPr>
        <w:instrText xml:space="preserve"> SEQ Table \* ARABIC </w:instrText>
      </w:r>
      <w:r w:rsidRPr="00556914">
        <w:rPr>
          <w:rFonts w:ascii="Times New Roman" w:hAnsi="Times New Roman" w:cs="Times New Roman"/>
          <w:b/>
          <w:bCs/>
          <w:sz w:val="24"/>
          <w:szCs w:val="24"/>
        </w:rPr>
        <w:fldChar w:fldCharType="separate"/>
      </w:r>
      <w:r>
        <w:rPr>
          <w:rFonts w:ascii="Times New Roman" w:hAnsi="Times New Roman" w:cs="Times New Roman"/>
          <w:b/>
          <w:bCs/>
          <w:noProof/>
          <w:sz w:val="24"/>
          <w:szCs w:val="24"/>
        </w:rPr>
        <w:t>1</w:t>
      </w:r>
      <w:r w:rsidRPr="00556914">
        <w:rPr>
          <w:rFonts w:ascii="Times New Roman" w:hAnsi="Times New Roman" w:cs="Times New Roman"/>
          <w:b/>
          <w:bCs/>
          <w:sz w:val="24"/>
          <w:szCs w:val="24"/>
        </w:rPr>
        <w:fldChar w:fldCharType="end"/>
      </w:r>
      <w:r w:rsidR="0015022E" w:rsidRPr="00556914">
        <w:rPr>
          <w:rFonts w:ascii="Times New Roman" w:hAnsi="Times New Roman" w:cs="Times New Roman"/>
          <w:b/>
          <w:bCs/>
          <w:sz w:val="24"/>
          <w:szCs w:val="24"/>
        </w:rPr>
        <w:t>: Showing the Target Population</w:t>
      </w:r>
      <w:bookmarkEnd w:id="83"/>
      <w:bookmarkEnd w:id="84"/>
      <w:bookmarkEnd w:id="85"/>
    </w:p>
    <w:tbl>
      <w:tblPr>
        <w:tblStyle w:val="TableGrid"/>
        <w:tblW w:w="0" w:type="auto"/>
        <w:tblLook w:val="04A0" w:firstRow="1" w:lastRow="0" w:firstColumn="1" w:lastColumn="0" w:noHBand="0" w:noVBand="1"/>
      </w:tblPr>
      <w:tblGrid>
        <w:gridCol w:w="4680"/>
        <w:gridCol w:w="4670"/>
      </w:tblGrid>
      <w:tr w:rsidR="00FE14E5" w:rsidRPr="00E86333" w14:paraId="0BA08E71" w14:textId="77777777">
        <w:tc>
          <w:tcPr>
            <w:tcW w:w="4788" w:type="dxa"/>
          </w:tcPr>
          <w:p w14:paraId="6351D0A1" w14:textId="77777777" w:rsidR="00FE14E5" w:rsidRPr="00E86333" w:rsidRDefault="0015022E" w:rsidP="00E86333">
            <w:pPr>
              <w:spacing w:after="0" w:line="360" w:lineRule="auto"/>
              <w:rPr>
                <w:rFonts w:ascii="Times New Roman" w:eastAsia="Times New Roman" w:hAnsi="Times New Roman" w:cs="Times New Roman"/>
                <w:b/>
                <w:bCs/>
                <w:kern w:val="2"/>
                <w:sz w:val="24"/>
                <w:szCs w:val="24"/>
                <w14:ligatures w14:val="standardContextual"/>
              </w:rPr>
            </w:pPr>
            <w:r w:rsidRPr="00E86333">
              <w:rPr>
                <w:rFonts w:ascii="Times New Roman" w:eastAsia="Times New Roman" w:hAnsi="Times New Roman" w:cs="Times New Roman"/>
                <w:b/>
                <w:bCs/>
                <w:kern w:val="2"/>
                <w:sz w:val="24"/>
                <w:szCs w:val="24"/>
                <w14:ligatures w14:val="standardContextual"/>
              </w:rPr>
              <w:t xml:space="preserve">Department </w:t>
            </w:r>
          </w:p>
        </w:tc>
        <w:tc>
          <w:tcPr>
            <w:tcW w:w="4788" w:type="dxa"/>
          </w:tcPr>
          <w:p w14:paraId="54BDACF1" w14:textId="77777777" w:rsidR="00FE14E5" w:rsidRPr="00E86333" w:rsidRDefault="0015022E" w:rsidP="00E86333">
            <w:pPr>
              <w:spacing w:after="0" w:line="360" w:lineRule="auto"/>
              <w:rPr>
                <w:rFonts w:ascii="Times New Roman" w:eastAsia="Times New Roman" w:hAnsi="Times New Roman" w:cs="Times New Roman"/>
                <w:b/>
                <w:bCs/>
                <w:kern w:val="2"/>
                <w:sz w:val="24"/>
                <w:szCs w:val="24"/>
                <w14:ligatures w14:val="standardContextual"/>
              </w:rPr>
            </w:pPr>
            <w:r w:rsidRPr="00E86333">
              <w:rPr>
                <w:rFonts w:ascii="Times New Roman" w:eastAsia="Times New Roman" w:hAnsi="Times New Roman" w:cs="Times New Roman"/>
                <w:b/>
                <w:bCs/>
                <w:kern w:val="2"/>
                <w:sz w:val="24"/>
                <w:szCs w:val="24"/>
                <w14:ligatures w14:val="standardContextual"/>
              </w:rPr>
              <w:t>Population</w:t>
            </w:r>
          </w:p>
        </w:tc>
      </w:tr>
      <w:tr w:rsidR="00FE14E5" w:rsidRPr="00E86333" w14:paraId="5C7EB5C0" w14:textId="77777777">
        <w:tc>
          <w:tcPr>
            <w:tcW w:w="4788" w:type="dxa"/>
          </w:tcPr>
          <w:p w14:paraId="29854651" w14:textId="77777777" w:rsidR="00FE14E5" w:rsidRPr="00E86333" w:rsidRDefault="0015022E" w:rsidP="00E86333">
            <w:pPr>
              <w:spacing w:after="0" w:line="360" w:lineRule="auto"/>
              <w:rPr>
                <w:rFonts w:ascii="Times New Roman" w:eastAsia="Times New Roman" w:hAnsi="Times New Roman" w:cs="Times New Roman"/>
                <w:kern w:val="2"/>
                <w:sz w:val="24"/>
                <w:szCs w:val="24"/>
                <w14:ligatures w14:val="standardContextual"/>
              </w:rPr>
            </w:pPr>
            <w:r w:rsidRPr="00E86333">
              <w:rPr>
                <w:rFonts w:ascii="Times New Roman" w:eastAsia="Times New Roman" w:hAnsi="Times New Roman" w:cs="Times New Roman"/>
                <w:kern w:val="2"/>
                <w:sz w:val="24"/>
                <w:szCs w:val="24"/>
                <w14:ligatures w14:val="standardContextual"/>
              </w:rPr>
              <w:t>Refugees in refugee households</w:t>
            </w:r>
          </w:p>
        </w:tc>
        <w:tc>
          <w:tcPr>
            <w:tcW w:w="4788" w:type="dxa"/>
          </w:tcPr>
          <w:p w14:paraId="78E74CEA" w14:textId="77777777" w:rsidR="00FE14E5" w:rsidRPr="00E86333" w:rsidRDefault="0015022E" w:rsidP="00E86333">
            <w:pPr>
              <w:spacing w:after="0" w:line="360" w:lineRule="auto"/>
              <w:rPr>
                <w:rFonts w:ascii="Times New Roman" w:eastAsia="Times New Roman" w:hAnsi="Times New Roman" w:cs="Times New Roman"/>
                <w:kern w:val="2"/>
                <w:sz w:val="24"/>
                <w:szCs w:val="24"/>
                <w14:ligatures w14:val="standardContextual"/>
              </w:rPr>
            </w:pPr>
            <w:r w:rsidRPr="00E86333">
              <w:rPr>
                <w:rFonts w:ascii="Times New Roman" w:eastAsia="Times New Roman" w:hAnsi="Times New Roman" w:cs="Times New Roman"/>
                <w:kern w:val="2"/>
                <w:sz w:val="24"/>
                <w:szCs w:val="24"/>
                <w14:ligatures w14:val="standardContextual"/>
              </w:rPr>
              <w:t>40</w:t>
            </w:r>
          </w:p>
        </w:tc>
      </w:tr>
      <w:tr w:rsidR="00FE14E5" w:rsidRPr="00E86333" w14:paraId="4DBCEEA9" w14:textId="77777777">
        <w:tc>
          <w:tcPr>
            <w:tcW w:w="4788" w:type="dxa"/>
          </w:tcPr>
          <w:p w14:paraId="040F73A0" w14:textId="77777777" w:rsidR="00FE14E5" w:rsidRPr="00E86333" w:rsidRDefault="0015022E" w:rsidP="00E86333">
            <w:pPr>
              <w:spacing w:after="0" w:line="360" w:lineRule="auto"/>
              <w:rPr>
                <w:rFonts w:ascii="Times New Roman" w:eastAsia="Times New Roman" w:hAnsi="Times New Roman" w:cs="Times New Roman"/>
                <w:kern w:val="2"/>
                <w:sz w:val="24"/>
                <w:szCs w:val="24"/>
                <w14:ligatures w14:val="standardContextual"/>
              </w:rPr>
            </w:pPr>
            <w:r w:rsidRPr="00E86333">
              <w:rPr>
                <w:rFonts w:ascii="Times New Roman" w:eastAsia="Times New Roman" w:hAnsi="Times New Roman" w:cs="Times New Roman"/>
                <w:kern w:val="2"/>
                <w:sz w:val="24"/>
                <w:szCs w:val="24"/>
                <w14:ligatures w14:val="standardContextual"/>
              </w:rPr>
              <w:t>Humanitarian workers</w:t>
            </w:r>
          </w:p>
        </w:tc>
        <w:tc>
          <w:tcPr>
            <w:tcW w:w="4788" w:type="dxa"/>
          </w:tcPr>
          <w:p w14:paraId="5FD371AD" w14:textId="77777777" w:rsidR="00FE14E5" w:rsidRPr="00E86333" w:rsidRDefault="0015022E" w:rsidP="00E86333">
            <w:pPr>
              <w:spacing w:after="0" w:line="360" w:lineRule="auto"/>
              <w:rPr>
                <w:rFonts w:ascii="Times New Roman" w:eastAsia="Times New Roman" w:hAnsi="Times New Roman" w:cs="Times New Roman"/>
                <w:kern w:val="2"/>
                <w:sz w:val="24"/>
                <w:szCs w:val="24"/>
                <w14:ligatures w14:val="standardContextual"/>
              </w:rPr>
            </w:pPr>
            <w:r w:rsidRPr="00E86333">
              <w:rPr>
                <w:rFonts w:ascii="Times New Roman" w:eastAsia="Times New Roman" w:hAnsi="Times New Roman" w:cs="Times New Roman"/>
                <w:kern w:val="2"/>
                <w:sz w:val="24"/>
                <w:szCs w:val="24"/>
                <w14:ligatures w14:val="standardContextual"/>
              </w:rPr>
              <w:t>15</w:t>
            </w:r>
          </w:p>
        </w:tc>
      </w:tr>
      <w:tr w:rsidR="00FE14E5" w:rsidRPr="00E86333" w14:paraId="3D9FA709" w14:textId="77777777">
        <w:tc>
          <w:tcPr>
            <w:tcW w:w="4788" w:type="dxa"/>
          </w:tcPr>
          <w:p w14:paraId="641CAA0D" w14:textId="77777777" w:rsidR="00FE14E5" w:rsidRPr="00E86333" w:rsidRDefault="0015022E" w:rsidP="00E86333">
            <w:pPr>
              <w:spacing w:after="0" w:line="360" w:lineRule="auto"/>
              <w:rPr>
                <w:rFonts w:ascii="Times New Roman" w:eastAsia="Times New Roman" w:hAnsi="Times New Roman" w:cs="Times New Roman"/>
                <w:kern w:val="2"/>
                <w:sz w:val="24"/>
                <w:szCs w:val="24"/>
                <w14:ligatures w14:val="standardContextual"/>
              </w:rPr>
            </w:pPr>
            <w:r w:rsidRPr="00E86333">
              <w:rPr>
                <w:rFonts w:ascii="Times New Roman" w:eastAsia="Times New Roman" w:hAnsi="Times New Roman" w:cs="Times New Roman"/>
                <w:kern w:val="2"/>
                <w:sz w:val="24"/>
                <w:szCs w:val="24"/>
                <w14:ligatures w14:val="standardContextual"/>
              </w:rPr>
              <w:t>Community leaders</w:t>
            </w:r>
          </w:p>
        </w:tc>
        <w:tc>
          <w:tcPr>
            <w:tcW w:w="4788" w:type="dxa"/>
          </w:tcPr>
          <w:p w14:paraId="3AB49AB3" w14:textId="77777777" w:rsidR="00FE14E5" w:rsidRPr="00E86333" w:rsidRDefault="0015022E" w:rsidP="00E86333">
            <w:pPr>
              <w:spacing w:after="0" w:line="360" w:lineRule="auto"/>
              <w:rPr>
                <w:rFonts w:ascii="Times New Roman" w:eastAsia="Times New Roman" w:hAnsi="Times New Roman" w:cs="Times New Roman"/>
                <w:kern w:val="2"/>
                <w:sz w:val="24"/>
                <w:szCs w:val="24"/>
                <w14:ligatures w14:val="standardContextual"/>
              </w:rPr>
            </w:pPr>
            <w:r w:rsidRPr="00E86333">
              <w:rPr>
                <w:rFonts w:ascii="Times New Roman" w:eastAsia="Times New Roman" w:hAnsi="Times New Roman" w:cs="Times New Roman"/>
                <w:kern w:val="2"/>
                <w:sz w:val="24"/>
                <w:szCs w:val="24"/>
                <w14:ligatures w14:val="standardContextual"/>
              </w:rPr>
              <w:t>10</w:t>
            </w:r>
          </w:p>
        </w:tc>
      </w:tr>
      <w:tr w:rsidR="00FE14E5" w:rsidRPr="00E86333" w14:paraId="7EE0EC09" w14:textId="77777777">
        <w:tc>
          <w:tcPr>
            <w:tcW w:w="4788" w:type="dxa"/>
          </w:tcPr>
          <w:p w14:paraId="30D7CE3A" w14:textId="77777777" w:rsidR="00FE14E5" w:rsidRPr="00E86333" w:rsidRDefault="0015022E" w:rsidP="00E86333">
            <w:pPr>
              <w:spacing w:after="0" w:line="360" w:lineRule="auto"/>
              <w:rPr>
                <w:rFonts w:ascii="Times New Roman" w:eastAsia="Times New Roman" w:hAnsi="Times New Roman" w:cs="Times New Roman"/>
                <w:kern w:val="2"/>
                <w:sz w:val="24"/>
                <w:szCs w:val="24"/>
                <w14:ligatures w14:val="standardContextual"/>
              </w:rPr>
            </w:pPr>
            <w:r w:rsidRPr="00E86333">
              <w:rPr>
                <w:rFonts w:ascii="Times New Roman" w:eastAsia="Times New Roman" w:hAnsi="Times New Roman" w:cs="Times New Roman"/>
                <w:kern w:val="2"/>
                <w:sz w:val="24"/>
                <w:szCs w:val="24"/>
                <w14:ligatures w14:val="standardContextual"/>
              </w:rPr>
              <w:t>Settlement health official</w:t>
            </w:r>
          </w:p>
        </w:tc>
        <w:tc>
          <w:tcPr>
            <w:tcW w:w="4788" w:type="dxa"/>
          </w:tcPr>
          <w:p w14:paraId="620F4542" w14:textId="77777777" w:rsidR="00FE14E5" w:rsidRPr="00E86333" w:rsidRDefault="0015022E" w:rsidP="00E86333">
            <w:pPr>
              <w:spacing w:after="0" w:line="360" w:lineRule="auto"/>
              <w:rPr>
                <w:rFonts w:ascii="Times New Roman" w:eastAsia="Times New Roman" w:hAnsi="Times New Roman" w:cs="Times New Roman"/>
                <w:kern w:val="2"/>
                <w:sz w:val="24"/>
                <w:szCs w:val="24"/>
                <w14:ligatures w14:val="standardContextual"/>
              </w:rPr>
            </w:pPr>
            <w:r w:rsidRPr="00E86333">
              <w:rPr>
                <w:rFonts w:ascii="Times New Roman" w:eastAsia="Times New Roman" w:hAnsi="Times New Roman" w:cs="Times New Roman"/>
                <w:kern w:val="2"/>
                <w:sz w:val="24"/>
                <w:szCs w:val="24"/>
                <w14:ligatures w14:val="standardContextual"/>
              </w:rPr>
              <w:t>10</w:t>
            </w:r>
          </w:p>
        </w:tc>
      </w:tr>
      <w:tr w:rsidR="00FE14E5" w:rsidRPr="00E86333" w14:paraId="3AA9BCC3" w14:textId="77777777">
        <w:tc>
          <w:tcPr>
            <w:tcW w:w="4788" w:type="dxa"/>
          </w:tcPr>
          <w:p w14:paraId="15CC072A" w14:textId="77777777" w:rsidR="00FE14E5" w:rsidRPr="00E86333" w:rsidRDefault="0015022E" w:rsidP="00E86333">
            <w:pPr>
              <w:spacing w:after="0" w:line="360" w:lineRule="auto"/>
              <w:rPr>
                <w:rFonts w:ascii="Times New Roman" w:eastAsia="Times New Roman" w:hAnsi="Times New Roman" w:cs="Times New Roman"/>
                <w:kern w:val="2"/>
                <w:sz w:val="24"/>
                <w:szCs w:val="24"/>
                <w14:ligatures w14:val="standardContextual"/>
              </w:rPr>
            </w:pPr>
            <w:r w:rsidRPr="00E86333">
              <w:rPr>
                <w:rFonts w:ascii="Times New Roman" w:eastAsia="Times New Roman" w:hAnsi="Times New Roman" w:cs="Times New Roman"/>
                <w:kern w:val="2"/>
                <w:sz w:val="24"/>
                <w:szCs w:val="24"/>
                <w14:ligatures w14:val="standardContextual"/>
              </w:rPr>
              <w:t>NGOs representatives</w:t>
            </w:r>
          </w:p>
        </w:tc>
        <w:tc>
          <w:tcPr>
            <w:tcW w:w="4788" w:type="dxa"/>
          </w:tcPr>
          <w:p w14:paraId="4F3B8D54" w14:textId="77777777" w:rsidR="00FE14E5" w:rsidRPr="00E86333" w:rsidRDefault="0015022E" w:rsidP="00E86333">
            <w:pPr>
              <w:spacing w:after="0" w:line="360" w:lineRule="auto"/>
              <w:rPr>
                <w:rFonts w:ascii="Times New Roman" w:eastAsia="Times New Roman" w:hAnsi="Times New Roman" w:cs="Times New Roman"/>
                <w:kern w:val="2"/>
                <w:sz w:val="24"/>
                <w:szCs w:val="24"/>
                <w14:ligatures w14:val="standardContextual"/>
              </w:rPr>
            </w:pPr>
            <w:r w:rsidRPr="00E86333">
              <w:rPr>
                <w:rFonts w:ascii="Times New Roman" w:eastAsia="Times New Roman" w:hAnsi="Times New Roman" w:cs="Times New Roman"/>
                <w:kern w:val="2"/>
                <w:sz w:val="24"/>
                <w:szCs w:val="24"/>
                <w14:ligatures w14:val="standardContextual"/>
              </w:rPr>
              <w:t>6</w:t>
            </w:r>
          </w:p>
        </w:tc>
      </w:tr>
      <w:tr w:rsidR="00FE14E5" w:rsidRPr="00E86333" w14:paraId="3802C6E5" w14:textId="77777777">
        <w:tc>
          <w:tcPr>
            <w:tcW w:w="4788" w:type="dxa"/>
          </w:tcPr>
          <w:p w14:paraId="1CBB583D" w14:textId="77777777" w:rsidR="00FE14E5" w:rsidRPr="00E86333" w:rsidRDefault="0015022E" w:rsidP="00E86333">
            <w:pPr>
              <w:spacing w:after="0" w:line="360" w:lineRule="auto"/>
              <w:rPr>
                <w:rFonts w:ascii="Times New Roman" w:eastAsia="Times New Roman" w:hAnsi="Times New Roman" w:cs="Times New Roman"/>
                <w:kern w:val="2"/>
                <w:sz w:val="24"/>
                <w:szCs w:val="24"/>
                <w14:ligatures w14:val="standardContextual"/>
              </w:rPr>
            </w:pPr>
            <w:r w:rsidRPr="00E86333">
              <w:rPr>
                <w:rFonts w:ascii="Times New Roman" w:eastAsia="Times New Roman" w:hAnsi="Times New Roman" w:cs="Times New Roman"/>
                <w:kern w:val="2"/>
                <w:sz w:val="24"/>
                <w:szCs w:val="24"/>
                <w14:ligatures w14:val="standardContextual"/>
              </w:rPr>
              <w:t>Government officials</w:t>
            </w:r>
          </w:p>
        </w:tc>
        <w:tc>
          <w:tcPr>
            <w:tcW w:w="4788" w:type="dxa"/>
          </w:tcPr>
          <w:p w14:paraId="5A34D601" w14:textId="77777777" w:rsidR="00FE14E5" w:rsidRPr="00E86333" w:rsidRDefault="0015022E" w:rsidP="00E86333">
            <w:pPr>
              <w:spacing w:after="0" w:line="360" w:lineRule="auto"/>
              <w:rPr>
                <w:rFonts w:ascii="Times New Roman" w:eastAsia="Times New Roman" w:hAnsi="Times New Roman" w:cs="Times New Roman"/>
                <w:kern w:val="2"/>
                <w:sz w:val="24"/>
                <w:szCs w:val="24"/>
                <w14:ligatures w14:val="standardContextual"/>
              </w:rPr>
            </w:pPr>
            <w:r w:rsidRPr="00E86333">
              <w:rPr>
                <w:rFonts w:ascii="Times New Roman" w:eastAsia="Times New Roman" w:hAnsi="Times New Roman" w:cs="Times New Roman"/>
                <w:kern w:val="2"/>
                <w:sz w:val="24"/>
                <w:szCs w:val="24"/>
                <w14:ligatures w14:val="standardContextual"/>
              </w:rPr>
              <w:t>5</w:t>
            </w:r>
          </w:p>
        </w:tc>
      </w:tr>
      <w:tr w:rsidR="00FE14E5" w:rsidRPr="00E86333" w14:paraId="4643EA23" w14:textId="77777777">
        <w:tc>
          <w:tcPr>
            <w:tcW w:w="4788" w:type="dxa"/>
          </w:tcPr>
          <w:p w14:paraId="5D95138F" w14:textId="77777777" w:rsidR="00FE14E5" w:rsidRPr="00E86333" w:rsidRDefault="0015022E" w:rsidP="00E86333">
            <w:pPr>
              <w:spacing w:after="0" w:line="360" w:lineRule="auto"/>
              <w:rPr>
                <w:rFonts w:ascii="Times New Roman" w:eastAsia="Times New Roman" w:hAnsi="Times New Roman" w:cs="Times New Roman"/>
                <w:b/>
                <w:bCs/>
                <w:kern w:val="2"/>
                <w:sz w:val="24"/>
                <w:szCs w:val="24"/>
                <w14:ligatures w14:val="standardContextual"/>
              </w:rPr>
            </w:pPr>
            <w:r w:rsidRPr="00E86333">
              <w:rPr>
                <w:rFonts w:ascii="Times New Roman" w:eastAsia="Times New Roman" w:hAnsi="Times New Roman" w:cs="Times New Roman"/>
                <w:b/>
                <w:bCs/>
                <w:kern w:val="2"/>
                <w:sz w:val="24"/>
                <w:szCs w:val="24"/>
                <w14:ligatures w14:val="standardContextual"/>
              </w:rPr>
              <w:t>Total</w:t>
            </w:r>
          </w:p>
        </w:tc>
        <w:tc>
          <w:tcPr>
            <w:tcW w:w="4788" w:type="dxa"/>
          </w:tcPr>
          <w:p w14:paraId="3B1C4305" w14:textId="77777777" w:rsidR="00FE14E5" w:rsidRPr="00E86333" w:rsidRDefault="0015022E" w:rsidP="00E86333">
            <w:pPr>
              <w:spacing w:after="0" w:line="360" w:lineRule="auto"/>
              <w:rPr>
                <w:rFonts w:ascii="Times New Roman" w:eastAsia="Times New Roman" w:hAnsi="Times New Roman" w:cs="Times New Roman"/>
                <w:b/>
                <w:bCs/>
                <w:kern w:val="2"/>
                <w:sz w:val="24"/>
                <w:szCs w:val="24"/>
                <w14:ligatures w14:val="standardContextual"/>
              </w:rPr>
            </w:pPr>
            <w:r w:rsidRPr="00E86333">
              <w:rPr>
                <w:rFonts w:ascii="Times New Roman" w:eastAsia="Times New Roman" w:hAnsi="Times New Roman" w:cs="Times New Roman"/>
                <w:b/>
                <w:bCs/>
                <w:kern w:val="2"/>
                <w:sz w:val="24"/>
                <w:szCs w:val="24"/>
                <w14:ligatures w14:val="standardContextual"/>
              </w:rPr>
              <w:t>86</w:t>
            </w:r>
          </w:p>
        </w:tc>
      </w:tr>
    </w:tbl>
    <w:p w14:paraId="367A19F5" w14:textId="77777777" w:rsidR="00FE14E5" w:rsidRPr="00E86333" w:rsidRDefault="0015022E" w:rsidP="00E86333">
      <w:pPr>
        <w:spacing w:line="360" w:lineRule="auto"/>
        <w:jc w:val="both"/>
        <w:rPr>
          <w:rFonts w:ascii="Times New Roman" w:eastAsia="Times New Roman" w:hAnsi="Times New Roman" w:cs="Times New Roman"/>
          <w:b/>
          <w:bCs/>
          <w:i/>
          <w:iCs/>
          <w:sz w:val="24"/>
          <w:szCs w:val="24"/>
        </w:rPr>
      </w:pPr>
      <w:r w:rsidRPr="00E86333">
        <w:rPr>
          <w:rFonts w:ascii="Times New Roman" w:eastAsia="Times New Roman" w:hAnsi="Times New Roman" w:cs="Times New Roman"/>
          <w:b/>
          <w:bCs/>
          <w:i/>
          <w:iCs/>
          <w:sz w:val="24"/>
          <w:szCs w:val="24"/>
        </w:rPr>
        <w:t>Source: Primary Source (2023)</w:t>
      </w:r>
    </w:p>
    <w:p w14:paraId="05428C4C" w14:textId="77777777" w:rsidR="00FE14E5" w:rsidRPr="00E86333" w:rsidRDefault="0015022E" w:rsidP="00E86333">
      <w:pPr>
        <w:spacing w:line="360" w:lineRule="auto"/>
        <w:jc w:val="both"/>
        <w:outlineLvl w:val="1"/>
        <w:rPr>
          <w:rFonts w:ascii="Times New Roman" w:eastAsia="Times New Roman" w:hAnsi="Times New Roman" w:cs="Times New Roman"/>
          <w:sz w:val="24"/>
          <w:szCs w:val="24"/>
        </w:rPr>
      </w:pPr>
      <w:bookmarkStart w:id="86" w:name="_Toc18074655"/>
      <w:bookmarkStart w:id="87" w:name="_Toc146525673"/>
      <w:r w:rsidRPr="00E86333">
        <w:rPr>
          <w:rFonts w:ascii="Times New Roman" w:eastAsia="SimSun" w:hAnsi="Times New Roman" w:cs="Times New Roman"/>
          <w:b/>
          <w:bCs/>
          <w:sz w:val="24"/>
          <w:szCs w:val="24"/>
          <w:lang w:bidi="en-US"/>
        </w:rPr>
        <w:t>3.4 Sample size</w:t>
      </w:r>
      <w:bookmarkEnd w:id="86"/>
      <w:r w:rsidRPr="00E86333">
        <w:rPr>
          <w:rFonts w:ascii="Times New Roman" w:eastAsia="SimSun" w:hAnsi="Times New Roman" w:cs="Times New Roman"/>
          <w:b/>
          <w:bCs/>
          <w:sz w:val="24"/>
          <w:szCs w:val="24"/>
          <w:lang w:bidi="en-US"/>
        </w:rPr>
        <w:t xml:space="preserve"> and Data collection.</w:t>
      </w:r>
      <w:bookmarkEnd w:id="87"/>
      <w:r w:rsidRPr="00E86333">
        <w:rPr>
          <w:rFonts w:ascii="Times New Roman" w:eastAsia="SimSun" w:hAnsi="Times New Roman" w:cs="Times New Roman"/>
          <w:b/>
          <w:bCs/>
          <w:sz w:val="24"/>
          <w:szCs w:val="24"/>
          <w:lang w:bidi="en-US"/>
        </w:rPr>
        <w:t xml:space="preserve"> </w:t>
      </w:r>
    </w:p>
    <w:p w14:paraId="05CEFCAC" w14:textId="39AD5338" w:rsidR="00F47D27" w:rsidRPr="005E2DFF" w:rsidRDefault="00F47D27" w:rsidP="005E2DFF">
      <w:pPr>
        <w:spacing w:line="360" w:lineRule="auto"/>
        <w:jc w:val="both"/>
        <w:rPr>
          <w:rFonts w:ascii="Times New Roman" w:hAnsi="Times New Roman" w:cs="Times New Roman"/>
          <w:sz w:val="24"/>
          <w:szCs w:val="24"/>
          <w:lang w:bidi="en-US"/>
        </w:rPr>
      </w:pPr>
      <w:r w:rsidRPr="005E2DFF">
        <w:rPr>
          <w:rFonts w:ascii="Times New Roman" w:hAnsi="Times New Roman" w:cs="Times New Roman"/>
          <w:sz w:val="24"/>
          <w:szCs w:val="24"/>
          <w:lang w:bidi="en-US"/>
        </w:rPr>
        <w:t xml:space="preserve">A sample is a section of the target or accessible population that has been arbitrarily chosen to represent it as a whole. A sample is a subset of the population that is examined in order to draw conclusions about the entire population, according to (Oso and </w:t>
      </w:r>
      <w:proofErr w:type="spellStart"/>
      <w:r w:rsidRPr="005E2DFF">
        <w:rPr>
          <w:rFonts w:ascii="Times New Roman" w:hAnsi="Times New Roman" w:cs="Times New Roman"/>
          <w:sz w:val="24"/>
          <w:szCs w:val="24"/>
          <w:lang w:bidi="en-US"/>
        </w:rPr>
        <w:t>Onen</w:t>
      </w:r>
      <w:proofErr w:type="spellEnd"/>
      <w:r w:rsidRPr="005E2DFF">
        <w:rPr>
          <w:rFonts w:ascii="Times New Roman" w:hAnsi="Times New Roman" w:cs="Times New Roman"/>
          <w:sz w:val="24"/>
          <w:szCs w:val="24"/>
          <w:lang w:bidi="en-US"/>
        </w:rPr>
        <w:t xml:space="preserve"> 2009). Multiple departments provided samples for the investigation.</w:t>
      </w:r>
    </w:p>
    <w:p w14:paraId="3BF62EC1" w14:textId="77777777" w:rsidR="00FE14E5" w:rsidRPr="005E2DFF" w:rsidRDefault="0015022E" w:rsidP="005E2DFF">
      <w:pPr>
        <w:spacing w:line="360" w:lineRule="auto"/>
        <w:jc w:val="both"/>
        <w:rPr>
          <w:rFonts w:ascii="Times New Roman" w:eastAsia="Times New Roman" w:hAnsi="Times New Roman" w:cs="Times New Roman"/>
          <w:sz w:val="24"/>
          <w:szCs w:val="24"/>
        </w:rPr>
      </w:pPr>
      <w:r w:rsidRPr="005E2DFF">
        <w:rPr>
          <w:rFonts w:ascii="Times New Roman" w:eastAsia="Times New Roman" w:hAnsi="Times New Roman" w:cs="Times New Roman"/>
          <w:sz w:val="24"/>
          <w:szCs w:val="24"/>
        </w:rPr>
        <w:t>Data was collected from a sizeable population in detailed form and for a brief period of two weeks. The sample size was 60 respondents that were selected from a target population of 86 respondents as shown in the table below.</w:t>
      </w:r>
    </w:p>
    <w:p w14:paraId="6E6C63AC" w14:textId="6AABE67C" w:rsidR="00FE14E5" w:rsidRPr="00556914" w:rsidRDefault="00556914" w:rsidP="00556914">
      <w:pPr>
        <w:pStyle w:val="Caption"/>
        <w:rPr>
          <w:rFonts w:ascii="Times New Roman" w:hAnsi="Times New Roman" w:cs="Times New Roman"/>
          <w:b/>
          <w:bCs/>
          <w:sz w:val="24"/>
          <w:szCs w:val="24"/>
        </w:rPr>
      </w:pPr>
      <w:bookmarkStart w:id="88" w:name="_Toc27196"/>
      <w:bookmarkStart w:id="89" w:name="_Toc675"/>
      <w:bookmarkStart w:id="90" w:name="_Toc146524620"/>
      <w:r w:rsidRPr="00556914">
        <w:rPr>
          <w:rFonts w:ascii="Times New Roman" w:hAnsi="Times New Roman" w:cs="Times New Roman"/>
          <w:b/>
          <w:bCs/>
          <w:sz w:val="24"/>
          <w:szCs w:val="24"/>
        </w:rPr>
        <w:lastRenderedPageBreak/>
        <w:t xml:space="preserve">Table </w:t>
      </w:r>
      <w:r w:rsidRPr="00556914">
        <w:rPr>
          <w:rFonts w:ascii="Times New Roman" w:hAnsi="Times New Roman" w:cs="Times New Roman"/>
          <w:b/>
          <w:bCs/>
          <w:sz w:val="24"/>
          <w:szCs w:val="24"/>
        </w:rPr>
        <w:fldChar w:fldCharType="begin"/>
      </w:r>
      <w:r w:rsidRPr="00556914">
        <w:rPr>
          <w:rFonts w:ascii="Times New Roman" w:hAnsi="Times New Roman" w:cs="Times New Roman"/>
          <w:b/>
          <w:bCs/>
          <w:sz w:val="24"/>
          <w:szCs w:val="24"/>
        </w:rPr>
        <w:instrText xml:space="preserve"> SEQ Table \* ARABIC </w:instrText>
      </w:r>
      <w:r w:rsidRPr="00556914">
        <w:rPr>
          <w:rFonts w:ascii="Times New Roman" w:hAnsi="Times New Roman" w:cs="Times New Roman"/>
          <w:b/>
          <w:bCs/>
          <w:sz w:val="24"/>
          <w:szCs w:val="24"/>
        </w:rPr>
        <w:fldChar w:fldCharType="separate"/>
      </w:r>
      <w:r>
        <w:rPr>
          <w:rFonts w:ascii="Times New Roman" w:hAnsi="Times New Roman" w:cs="Times New Roman"/>
          <w:b/>
          <w:bCs/>
          <w:noProof/>
          <w:sz w:val="24"/>
          <w:szCs w:val="24"/>
        </w:rPr>
        <w:t>2</w:t>
      </w:r>
      <w:r w:rsidRPr="00556914">
        <w:rPr>
          <w:rFonts w:ascii="Times New Roman" w:hAnsi="Times New Roman" w:cs="Times New Roman"/>
          <w:b/>
          <w:bCs/>
          <w:sz w:val="24"/>
          <w:szCs w:val="24"/>
        </w:rPr>
        <w:fldChar w:fldCharType="end"/>
      </w:r>
      <w:r w:rsidR="0015022E" w:rsidRPr="00556914">
        <w:rPr>
          <w:rFonts w:ascii="Times New Roman" w:hAnsi="Times New Roman" w:cs="Times New Roman"/>
          <w:b/>
          <w:bCs/>
          <w:sz w:val="24"/>
          <w:szCs w:val="24"/>
        </w:rPr>
        <w:t>: Showing Sampling Techniques to be used on the Target Population</w:t>
      </w:r>
      <w:bookmarkStart w:id="91" w:name="_Toc38716534"/>
      <w:bookmarkStart w:id="92" w:name="_Toc100888523"/>
      <w:bookmarkEnd w:id="88"/>
      <w:bookmarkEnd w:id="89"/>
      <w:bookmarkEnd w:id="90"/>
    </w:p>
    <w:tbl>
      <w:tblPr>
        <w:tblStyle w:val="TableGrid"/>
        <w:tblW w:w="0" w:type="auto"/>
        <w:tblLook w:val="04A0" w:firstRow="1" w:lastRow="0" w:firstColumn="1" w:lastColumn="0" w:noHBand="0" w:noVBand="1"/>
      </w:tblPr>
      <w:tblGrid>
        <w:gridCol w:w="647"/>
        <w:gridCol w:w="2816"/>
        <w:gridCol w:w="2258"/>
        <w:gridCol w:w="1557"/>
        <w:gridCol w:w="2072"/>
      </w:tblGrid>
      <w:tr w:rsidR="00FE14E5" w:rsidRPr="00E86333" w14:paraId="35E3DFC5" w14:textId="77777777">
        <w:tc>
          <w:tcPr>
            <w:tcW w:w="650" w:type="dxa"/>
          </w:tcPr>
          <w:p w14:paraId="4F38BB37" w14:textId="77777777" w:rsidR="00FE14E5" w:rsidRPr="00E86333" w:rsidRDefault="0015022E" w:rsidP="00E86333">
            <w:pPr>
              <w:spacing w:after="160" w:line="360" w:lineRule="auto"/>
              <w:rPr>
                <w:rFonts w:ascii="Times New Roman" w:eastAsia="Calibri" w:hAnsi="Times New Roman" w:cs="Times New Roman"/>
                <w:b/>
                <w:sz w:val="24"/>
                <w:szCs w:val="24"/>
              </w:rPr>
            </w:pPr>
            <w:r w:rsidRPr="00E86333">
              <w:rPr>
                <w:rFonts w:ascii="Times New Roman" w:eastAsia="Calibri" w:hAnsi="Times New Roman" w:cs="Times New Roman"/>
                <w:b/>
                <w:sz w:val="24"/>
                <w:szCs w:val="24"/>
              </w:rPr>
              <w:t>S/N</w:t>
            </w:r>
          </w:p>
        </w:tc>
        <w:tc>
          <w:tcPr>
            <w:tcW w:w="2891" w:type="dxa"/>
          </w:tcPr>
          <w:p w14:paraId="4E72FF07" w14:textId="77777777" w:rsidR="00FE14E5" w:rsidRPr="00E86333" w:rsidRDefault="0015022E" w:rsidP="00E86333">
            <w:pPr>
              <w:spacing w:after="160" w:line="360" w:lineRule="auto"/>
              <w:rPr>
                <w:rFonts w:ascii="Times New Roman" w:eastAsia="Calibri" w:hAnsi="Times New Roman" w:cs="Times New Roman"/>
                <w:b/>
                <w:sz w:val="24"/>
                <w:szCs w:val="24"/>
              </w:rPr>
            </w:pPr>
            <w:r w:rsidRPr="00E86333">
              <w:rPr>
                <w:rFonts w:ascii="Times New Roman" w:eastAsia="Calibri" w:hAnsi="Times New Roman" w:cs="Times New Roman"/>
                <w:b/>
                <w:sz w:val="24"/>
                <w:szCs w:val="24"/>
              </w:rPr>
              <w:t>Departments</w:t>
            </w:r>
          </w:p>
        </w:tc>
        <w:tc>
          <w:tcPr>
            <w:tcW w:w="2318" w:type="dxa"/>
          </w:tcPr>
          <w:p w14:paraId="2CAE856A" w14:textId="77777777" w:rsidR="00FE14E5" w:rsidRPr="00E86333" w:rsidRDefault="0015022E" w:rsidP="00E86333">
            <w:pPr>
              <w:spacing w:after="160" w:line="360" w:lineRule="auto"/>
              <w:rPr>
                <w:rFonts w:ascii="Times New Roman" w:eastAsia="Calibri" w:hAnsi="Times New Roman" w:cs="Times New Roman"/>
                <w:b/>
                <w:sz w:val="24"/>
                <w:szCs w:val="24"/>
              </w:rPr>
            </w:pPr>
            <w:r w:rsidRPr="00E86333">
              <w:rPr>
                <w:rFonts w:ascii="Times New Roman" w:eastAsia="Calibri" w:hAnsi="Times New Roman" w:cs="Times New Roman"/>
                <w:b/>
                <w:sz w:val="24"/>
                <w:szCs w:val="24"/>
              </w:rPr>
              <w:t>Target Population</w:t>
            </w:r>
          </w:p>
        </w:tc>
        <w:tc>
          <w:tcPr>
            <w:tcW w:w="1595" w:type="dxa"/>
          </w:tcPr>
          <w:p w14:paraId="3E40ED21" w14:textId="77777777" w:rsidR="00FE14E5" w:rsidRPr="00E86333" w:rsidRDefault="0015022E" w:rsidP="00E86333">
            <w:pPr>
              <w:spacing w:after="160" w:line="360" w:lineRule="auto"/>
              <w:rPr>
                <w:rFonts w:ascii="Times New Roman" w:eastAsia="Calibri" w:hAnsi="Times New Roman" w:cs="Times New Roman"/>
                <w:b/>
                <w:sz w:val="24"/>
                <w:szCs w:val="24"/>
              </w:rPr>
            </w:pPr>
            <w:r w:rsidRPr="00E86333">
              <w:rPr>
                <w:rFonts w:ascii="Times New Roman" w:eastAsia="Calibri" w:hAnsi="Times New Roman" w:cs="Times New Roman"/>
                <w:b/>
                <w:sz w:val="24"/>
                <w:szCs w:val="24"/>
              </w:rPr>
              <w:t>Sample Size</w:t>
            </w:r>
          </w:p>
        </w:tc>
        <w:tc>
          <w:tcPr>
            <w:tcW w:w="2122" w:type="dxa"/>
          </w:tcPr>
          <w:p w14:paraId="5BD5D89D" w14:textId="77777777" w:rsidR="00FE14E5" w:rsidRPr="00E86333" w:rsidRDefault="0015022E" w:rsidP="00E86333">
            <w:pPr>
              <w:spacing w:after="160" w:line="360" w:lineRule="auto"/>
              <w:rPr>
                <w:rFonts w:ascii="Times New Roman" w:eastAsia="Calibri" w:hAnsi="Times New Roman" w:cs="Times New Roman"/>
                <w:b/>
                <w:sz w:val="24"/>
                <w:szCs w:val="24"/>
              </w:rPr>
            </w:pPr>
            <w:r w:rsidRPr="00E86333">
              <w:rPr>
                <w:rFonts w:ascii="Times New Roman" w:eastAsia="Calibri" w:hAnsi="Times New Roman" w:cs="Times New Roman"/>
                <w:b/>
                <w:sz w:val="24"/>
                <w:szCs w:val="24"/>
              </w:rPr>
              <w:t>Sample Technique</w:t>
            </w:r>
          </w:p>
        </w:tc>
      </w:tr>
      <w:tr w:rsidR="00FE14E5" w:rsidRPr="00E86333" w14:paraId="358F40C4" w14:textId="77777777">
        <w:tc>
          <w:tcPr>
            <w:tcW w:w="650" w:type="dxa"/>
          </w:tcPr>
          <w:p w14:paraId="020C4F27" w14:textId="77777777" w:rsidR="00FE14E5" w:rsidRPr="00E86333" w:rsidRDefault="0015022E" w:rsidP="00E86333">
            <w:pPr>
              <w:spacing w:after="160" w:line="360" w:lineRule="auto"/>
              <w:rPr>
                <w:rFonts w:ascii="Times New Roman" w:eastAsia="Calibri" w:hAnsi="Times New Roman" w:cs="Times New Roman"/>
                <w:b/>
                <w:sz w:val="24"/>
                <w:szCs w:val="24"/>
              </w:rPr>
            </w:pPr>
            <w:r w:rsidRPr="00E86333">
              <w:rPr>
                <w:rFonts w:ascii="Times New Roman" w:eastAsia="Calibri" w:hAnsi="Times New Roman" w:cs="Times New Roman"/>
                <w:b/>
                <w:sz w:val="24"/>
                <w:szCs w:val="24"/>
              </w:rPr>
              <w:t>1</w:t>
            </w:r>
          </w:p>
        </w:tc>
        <w:tc>
          <w:tcPr>
            <w:tcW w:w="2891" w:type="dxa"/>
          </w:tcPr>
          <w:p w14:paraId="2D4542B1" w14:textId="77777777" w:rsidR="00FE14E5" w:rsidRPr="00E86333" w:rsidRDefault="0015022E" w:rsidP="00E86333">
            <w:pPr>
              <w:spacing w:after="0" w:line="360" w:lineRule="auto"/>
              <w:rPr>
                <w:rFonts w:ascii="Times New Roman" w:eastAsia="Calibri" w:hAnsi="Times New Roman" w:cs="Times New Roman"/>
                <w:b/>
                <w:sz w:val="24"/>
                <w:szCs w:val="24"/>
              </w:rPr>
            </w:pPr>
            <w:r w:rsidRPr="00E86333">
              <w:rPr>
                <w:rFonts w:ascii="Times New Roman" w:eastAsia="Times New Roman" w:hAnsi="Times New Roman" w:cs="Times New Roman"/>
                <w:sz w:val="24"/>
                <w:szCs w:val="24"/>
              </w:rPr>
              <w:t>Refugees in refugee households</w:t>
            </w:r>
          </w:p>
        </w:tc>
        <w:tc>
          <w:tcPr>
            <w:tcW w:w="2318" w:type="dxa"/>
          </w:tcPr>
          <w:p w14:paraId="551C4AA2" w14:textId="77777777" w:rsidR="00FE14E5" w:rsidRPr="00E86333" w:rsidRDefault="0015022E" w:rsidP="00E86333">
            <w:pPr>
              <w:spacing w:after="0" w:line="360" w:lineRule="auto"/>
              <w:rPr>
                <w:rFonts w:ascii="Times New Roman" w:eastAsia="Calibri" w:hAnsi="Times New Roman" w:cs="Times New Roman"/>
                <w:b/>
                <w:sz w:val="24"/>
                <w:szCs w:val="24"/>
              </w:rPr>
            </w:pPr>
            <w:r w:rsidRPr="00E86333">
              <w:rPr>
                <w:rFonts w:ascii="Times New Roman" w:eastAsia="Times New Roman" w:hAnsi="Times New Roman" w:cs="Times New Roman"/>
                <w:sz w:val="24"/>
                <w:szCs w:val="24"/>
              </w:rPr>
              <w:t>40</w:t>
            </w:r>
          </w:p>
        </w:tc>
        <w:tc>
          <w:tcPr>
            <w:tcW w:w="1595" w:type="dxa"/>
          </w:tcPr>
          <w:p w14:paraId="3967FA86" w14:textId="77777777" w:rsidR="00FE14E5" w:rsidRPr="00E86333" w:rsidRDefault="0015022E" w:rsidP="00E86333">
            <w:pPr>
              <w:spacing w:after="0" w:line="360" w:lineRule="auto"/>
              <w:rPr>
                <w:rFonts w:ascii="Times New Roman" w:eastAsia="Calibri" w:hAnsi="Times New Roman" w:cs="Times New Roman"/>
                <w:b/>
                <w:sz w:val="24"/>
                <w:szCs w:val="24"/>
              </w:rPr>
            </w:pPr>
            <w:r w:rsidRPr="00E86333">
              <w:rPr>
                <w:rFonts w:ascii="Times New Roman" w:eastAsia="Times New Roman" w:hAnsi="Times New Roman" w:cs="Times New Roman"/>
                <w:sz w:val="24"/>
                <w:szCs w:val="24"/>
              </w:rPr>
              <w:t>30</w:t>
            </w:r>
          </w:p>
        </w:tc>
        <w:tc>
          <w:tcPr>
            <w:tcW w:w="2122" w:type="dxa"/>
          </w:tcPr>
          <w:p w14:paraId="6502C011" w14:textId="77777777" w:rsidR="00FE14E5" w:rsidRPr="00E86333" w:rsidRDefault="0015022E" w:rsidP="00E86333">
            <w:pPr>
              <w:spacing w:after="0" w:line="360" w:lineRule="auto"/>
              <w:rPr>
                <w:rFonts w:ascii="Times New Roman" w:eastAsia="Calibri" w:hAnsi="Times New Roman" w:cs="Times New Roman"/>
                <w:b/>
                <w:sz w:val="24"/>
                <w:szCs w:val="24"/>
              </w:rPr>
            </w:pPr>
            <w:r w:rsidRPr="00E86333">
              <w:rPr>
                <w:rFonts w:ascii="Times New Roman" w:eastAsia="Times New Roman" w:hAnsi="Times New Roman" w:cs="Times New Roman"/>
                <w:sz w:val="24"/>
                <w:szCs w:val="24"/>
              </w:rPr>
              <w:t>Simple random</w:t>
            </w:r>
          </w:p>
        </w:tc>
      </w:tr>
      <w:tr w:rsidR="00FE14E5" w:rsidRPr="00E86333" w14:paraId="49B4F5C7" w14:textId="77777777">
        <w:tc>
          <w:tcPr>
            <w:tcW w:w="650" w:type="dxa"/>
          </w:tcPr>
          <w:p w14:paraId="53B46AF4" w14:textId="77777777" w:rsidR="00FE14E5" w:rsidRPr="00E86333" w:rsidRDefault="0015022E" w:rsidP="00E86333">
            <w:pPr>
              <w:spacing w:after="160" w:line="360" w:lineRule="auto"/>
              <w:rPr>
                <w:rFonts w:ascii="Times New Roman" w:eastAsia="Calibri" w:hAnsi="Times New Roman" w:cs="Times New Roman"/>
                <w:b/>
                <w:sz w:val="24"/>
                <w:szCs w:val="24"/>
              </w:rPr>
            </w:pPr>
            <w:r w:rsidRPr="00E86333">
              <w:rPr>
                <w:rFonts w:ascii="Times New Roman" w:eastAsia="Calibri" w:hAnsi="Times New Roman" w:cs="Times New Roman"/>
                <w:b/>
                <w:sz w:val="24"/>
                <w:szCs w:val="24"/>
              </w:rPr>
              <w:t>2</w:t>
            </w:r>
          </w:p>
        </w:tc>
        <w:tc>
          <w:tcPr>
            <w:tcW w:w="2891" w:type="dxa"/>
          </w:tcPr>
          <w:p w14:paraId="4B7804FB" w14:textId="77777777" w:rsidR="00FE14E5" w:rsidRPr="00E86333" w:rsidRDefault="0015022E" w:rsidP="00E86333">
            <w:pPr>
              <w:spacing w:after="0" w:line="360" w:lineRule="auto"/>
              <w:rPr>
                <w:rFonts w:ascii="Times New Roman" w:eastAsia="Calibri" w:hAnsi="Times New Roman" w:cs="Times New Roman"/>
                <w:b/>
                <w:sz w:val="24"/>
                <w:szCs w:val="24"/>
              </w:rPr>
            </w:pPr>
            <w:r w:rsidRPr="00E86333">
              <w:rPr>
                <w:rFonts w:ascii="Times New Roman" w:eastAsia="Times New Roman" w:hAnsi="Times New Roman" w:cs="Times New Roman"/>
                <w:sz w:val="24"/>
                <w:szCs w:val="24"/>
              </w:rPr>
              <w:t xml:space="preserve">Humanitarian workers </w:t>
            </w:r>
          </w:p>
        </w:tc>
        <w:tc>
          <w:tcPr>
            <w:tcW w:w="2318" w:type="dxa"/>
          </w:tcPr>
          <w:p w14:paraId="5663F211" w14:textId="77777777" w:rsidR="00FE14E5" w:rsidRPr="00E86333" w:rsidRDefault="0015022E" w:rsidP="00E86333">
            <w:pPr>
              <w:spacing w:after="0" w:line="360" w:lineRule="auto"/>
              <w:rPr>
                <w:rFonts w:ascii="Times New Roman" w:eastAsia="Calibri" w:hAnsi="Times New Roman" w:cs="Times New Roman"/>
                <w:b/>
                <w:sz w:val="24"/>
                <w:szCs w:val="24"/>
              </w:rPr>
            </w:pPr>
            <w:r w:rsidRPr="00E86333">
              <w:rPr>
                <w:rFonts w:ascii="Times New Roman" w:eastAsia="Times New Roman" w:hAnsi="Times New Roman" w:cs="Times New Roman"/>
                <w:sz w:val="24"/>
                <w:szCs w:val="24"/>
              </w:rPr>
              <w:t>15</w:t>
            </w:r>
          </w:p>
        </w:tc>
        <w:tc>
          <w:tcPr>
            <w:tcW w:w="1595" w:type="dxa"/>
          </w:tcPr>
          <w:p w14:paraId="534A4AB2" w14:textId="77777777" w:rsidR="00FE14E5" w:rsidRPr="00E86333" w:rsidRDefault="0015022E" w:rsidP="00E86333">
            <w:pPr>
              <w:spacing w:after="0" w:line="360" w:lineRule="auto"/>
              <w:rPr>
                <w:rFonts w:ascii="Times New Roman" w:eastAsia="Calibri" w:hAnsi="Times New Roman" w:cs="Times New Roman"/>
                <w:b/>
                <w:sz w:val="24"/>
                <w:szCs w:val="24"/>
              </w:rPr>
            </w:pPr>
            <w:r w:rsidRPr="00E86333">
              <w:rPr>
                <w:rFonts w:ascii="Times New Roman" w:eastAsia="Times New Roman" w:hAnsi="Times New Roman" w:cs="Times New Roman"/>
                <w:sz w:val="24"/>
                <w:szCs w:val="24"/>
              </w:rPr>
              <w:t>10</w:t>
            </w:r>
          </w:p>
        </w:tc>
        <w:tc>
          <w:tcPr>
            <w:tcW w:w="2122" w:type="dxa"/>
          </w:tcPr>
          <w:p w14:paraId="6420644E" w14:textId="77777777" w:rsidR="00FE14E5" w:rsidRPr="00E86333" w:rsidRDefault="0015022E" w:rsidP="00E86333">
            <w:pPr>
              <w:spacing w:after="0" w:line="360" w:lineRule="auto"/>
              <w:rPr>
                <w:rFonts w:ascii="Times New Roman" w:eastAsia="Calibri" w:hAnsi="Times New Roman" w:cs="Times New Roman"/>
                <w:b/>
                <w:sz w:val="24"/>
                <w:szCs w:val="24"/>
              </w:rPr>
            </w:pPr>
            <w:r w:rsidRPr="00E86333">
              <w:rPr>
                <w:rFonts w:ascii="Times New Roman" w:eastAsia="Times New Roman" w:hAnsi="Times New Roman" w:cs="Times New Roman"/>
                <w:sz w:val="24"/>
                <w:szCs w:val="24"/>
              </w:rPr>
              <w:t>Purposive</w:t>
            </w:r>
          </w:p>
        </w:tc>
      </w:tr>
      <w:tr w:rsidR="00FE14E5" w:rsidRPr="00E86333" w14:paraId="0EEABB4C" w14:textId="77777777">
        <w:tc>
          <w:tcPr>
            <w:tcW w:w="650" w:type="dxa"/>
          </w:tcPr>
          <w:p w14:paraId="3E45AD48" w14:textId="77777777" w:rsidR="00FE14E5" w:rsidRPr="00E86333" w:rsidRDefault="0015022E" w:rsidP="00E86333">
            <w:pPr>
              <w:spacing w:after="160" w:line="360" w:lineRule="auto"/>
              <w:rPr>
                <w:rFonts w:ascii="Times New Roman" w:eastAsia="Calibri" w:hAnsi="Times New Roman" w:cs="Times New Roman"/>
                <w:b/>
                <w:sz w:val="24"/>
                <w:szCs w:val="24"/>
              </w:rPr>
            </w:pPr>
            <w:r w:rsidRPr="00E86333">
              <w:rPr>
                <w:rFonts w:ascii="Times New Roman" w:eastAsia="Calibri" w:hAnsi="Times New Roman" w:cs="Times New Roman"/>
                <w:b/>
                <w:sz w:val="24"/>
                <w:szCs w:val="24"/>
              </w:rPr>
              <w:t>3</w:t>
            </w:r>
          </w:p>
        </w:tc>
        <w:tc>
          <w:tcPr>
            <w:tcW w:w="2891" w:type="dxa"/>
          </w:tcPr>
          <w:p w14:paraId="121582C5" w14:textId="77777777" w:rsidR="00FE14E5" w:rsidRPr="00E86333" w:rsidRDefault="0015022E" w:rsidP="00E86333">
            <w:pPr>
              <w:spacing w:after="0" w:line="360" w:lineRule="auto"/>
              <w:rPr>
                <w:rFonts w:ascii="Times New Roman" w:eastAsia="Calibri" w:hAnsi="Times New Roman" w:cs="Times New Roman"/>
                <w:b/>
                <w:sz w:val="24"/>
                <w:szCs w:val="24"/>
              </w:rPr>
            </w:pPr>
            <w:r w:rsidRPr="00E86333">
              <w:rPr>
                <w:rFonts w:ascii="Times New Roman" w:eastAsia="Times New Roman" w:hAnsi="Times New Roman" w:cs="Times New Roman"/>
                <w:sz w:val="24"/>
                <w:szCs w:val="24"/>
              </w:rPr>
              <w:t>Community leaders</w:t>
            </w:r>
          </w:p>
        </w:tc>
        <w:tc>
          <w:tcPr>
            <w:tcW w:w="2318" w:type="dxa"/>
          </w:tcPr>
          <w:p w14:paraId="5E466A59" w14:textId="77777777" w:rsidR="00FE14E5" w:rsidRPr="00E86333" w:rsidRDefault="0015022E" w:rsidP="00E86333">
            <w:pPr>
              <w:spacing w:after="0" w:line="360" w:lineRule="auto"/>
              <w:rPr>
                <w:rFonts w:ascii="Times New Roman" w:eastAsia="Calibri" w:hAnsi="Times New Roman" w:cs="Times New Roman"/>
                <w:b/>
                <w:sz w:val="24"/>
                <w:szCs w:val="24"/>
              </w:rPr>
            </w:pPr>
            <w:r w:rsidRPr="00E86333">
              <w:rPr>
                <w:rFonts w:ascii="Times New Roman" w:eastAsia="Times New Roman" w:hAnsi="Times New Roman" w:cs="Times New Roman"/>
                <w:sz w:val="24"/>
                <w:szCs w:val="24"/>
              </w:rPr>
              <w:t>10</w:t>
            </w:r>
          </w:p>
        </w:tc>
        <w:tc>
          <w:tcPr>
            <w:tcW w:w="1595" w:type="dxa"/>
          </w:tcPr>
          <w:p w14:paraId="4E6ACDAB" w14:textId="77777777" w:rsidR="00FE14E5" w:rsidRPr="00E86333" w:rsidRDefault="0015022E" w:rsidP="00E86333">
            <w:pPr>
              <w:spacing w:after="0" w:line="360" w:lineRule="auto"/>
              <w:rPr>
                <w:rFonts w:ascii="Times New Roman" w:eastAsia="Calibri" w:hAnsi="Times New Roman" w:cs="Times New Roman"/>
                <w:b/>
                <w:sz w:val="24"/>
                <w:szCs w:val="24"/>
              </w:rPr>
            </w:pPr>
            <w:r w:rsidRPr="00E86333">
              <w:rPr>
                <w:rFonts w:ascii="Times New Roman" w:eastAsia="Times New Roman" w:hAnsi="Times New Roman" w:cs="Times New Roman"/>
                <w:sz w:val="24"/>
                <w:szCs w:val="24"/>
              </w:rPr>
              <w:t>7</w:t>
            </w:r>
          </w:p>
        </w:tc>
        <w:tc>
          <w:tcPr>
            <w:tcW w:w="2122" w:type="dxa"/>
          </w:tcPr>
          <w:p w14:paraId="72610431" w14:textId="77777777" w:rsidR="00FE14E5" w:rsidRPr="00E86333" w:rsidRDefault="0015022E" w:rsidP="00E86333">
            <w:pPr>
              <w:spacing w:after="0" w:line="360" w:lineRule="auto"/>
              <w:rPr>
                <w:rFonts w:ascii="Times New Roman" w:eastAsia="Calibri" w:hAnsi="Times New Roman" w:cs="Times New Roman"/>
                <w:b/>
                <w:sz w:val="24"/>
                <w:szCs w:val="24"/>
              </w:rPr>
            </w:pPr>
            <w:r w:rsidRPr="00E86333">
              <w:rPr>
                <w:rFonts w:ascii="Times New Roman" w:eastAsia="Times New Roman" w:hAnsi="Times New Roman" w:cs="Times New Roman"/>
                <w:sz w:val="24"/>
                <w:szCs w:val="24"/>
              </w:rPr>
              <w:t>Purposive</w:t>
            </w:r>
          </w:p>
        </w:tc>
      </w:tr>
      <w:tr w:rsidR="00FE14E5" w:rsidRPr="00E86333" w14:paraId="77F361E5" w14:textId="77777777">
        <w:tc>
          <w:tcPr>
            <w:tcW w:w="650" w:type="dxa"/>
          </w:tcPr>
          <w:p w14:paraId="5E2010E0" w14:textId="77777777" w:rsidR="00FE14E5" w:rsidRPr="00E86333" w:rsidRDefault="0015022E" w:rsidP="00E86333">
            <w:pPr>
              <w:spacing w:after="160" w:line="360" w:lineRule="auto"/>
              <w:rPr>
                <w:rFonts w:ascii="Times New Roman" w:eastAsia="Calibri" w:hAnsi="Times New Roman" w:cs="Times New Roman"/>
                <w:b/>
                <w:sz w:val="24"/>
                <w:szCs w:val="24"/>
              </w:rPr>
            </w:pPr>
            <w:r w:rsidRPr="00E86333">
              <w:rPr>
                <w:rFonts w:ascii="Times New Roman" w:eastAsia="Calibri" w:hAnsi="Times New Roman" w:cs="Times New Roman"/>
                <w:b/>
                <w:sz w:val="24"/>
                <w:szCs w:val="24"/>
              </w:rPr>
              <w:t>4</w:t>
            </w:r>
          </w:p>
        </w:tc>
        <w:tc>
          <w:tcPr>
            <w:tcW w:w="2891" w:type="dxa"/>
          </w:tcPr>
          <w:p w14:paraId="0F34390B" w14:textId="77777777" w:rsidR="00FE14E5" w:rsidRPr="00E86333" w:rsidRDefault="0015022E" w:rsidP="00E86333">
            <w:pPr>
              <w:spacing w:after="0" w:line="360" w:lineRule="auto"/>
              <w:rPr>
                <w:rFonts w:ascii="Times New Roman" w:eastAsia="Calibri" w:hAnsi="Times New Roman" w:cs="Times New Roman"/>
                <w:b/>
                <w:sz w:val="24"/>
                <w:szCs w:val="24"/>
              </w:rPr>
            </w:pPr>
            <w:r w:rsidRPr="00E86333">
              <w:rPr>
                <w:rFonts w:ascii="Times New Roman" w:eastAsia="Times New Roman" w:hAnsi="Times New Roman" w:cs="Times New Roman"/>
                <w:sz w:val="24"/>
                <w:szCs w:val="24"/>
              </w:rPr>
              <w:t>Settlement health official</w:t>
            </w:r>
          </w:p>
        </w:tc>
        <w:tc>
          <w:tcPr>
            <w:tcW w:w="2318" w:type="dxa"/>
          </w:tcPr>
          <w:p w14:paraId="617D2267" w14:textId="77777777" w:rsidR="00FE14E5" w:rsidRPr="00E86333" w:rsidRDefault="0015022E" w:rsidP="00E86333">
            <w:pPr>
              <w:spacing w:after="0" w:line="360" w:lineRule="auto"/>
              <w:rPr>
                <w:rFonts w:ascii="Times New Roman" w:eastAsia="Calibri" w:hAnsi="Times New Roman" w:cs="Times New Roman"/>
                <w:b/>
                <w:sz w:val="24"/>
                <w:szCs w:val="24"/>
              </w:rPr>
            </w:pPr>
            <w:r w:rsidRPr="00E86333">
              <w:rPr>
                <w:rFonts w:ascii="Times New Roman" w:eastAsia="Times New Roman" w:hAnsi="Times New Roman" w:cs="Times New Roman"/>
                <w:sz w:val="24"/>
                <w:szCs w:val="24"/>
              </w:rPr>
              <w:t>10</w:t>
            </w:r>
          </w:p>
        </w:tc>
        <w:tc>
          <w:tcPr>
            <w:tcW w:w="1595" w:type="dxa"/>
          </w:tcPr>
          <w:p w14:paraId="189DA73B" w14:textId="77777777" w:rsidR="00FE14E5" w:rsidRPr="00E86333" w:rsidRDefault="0015022E" w:rsidP="00E86333">
            <w:pPr>
              <w:spacing w:after="0" w:line="360" w:lineRule="auto"/>
              <w:rPr>
                <w:rFonts w:ascii="Times New Roman" w:eastAsia="Calibri" w:hAnsi="Times New Roman" w:cs="Times New Roman"/>
                <w:b/>
                <w:sz w:val="24"/>
                <w:szCs w:val="24"/>
              </w:rPr>
            </w:pPr>
            <w:r w:rsidRPr="00E86333">
              <w:rPr>
                <w:rFonts w:ascii="Times New Roman" w:eastAsia="Times New Roman" w:hAnsi="Times New Roman" w:cs="Times New Roman"/>
                <w:sz w:val="24"/>
                <w:szCs w:val="24"/>
              </w:rPr>
              <w:t>6</w:t>
            </w:r>
          </w:p>
        </w:tc>
        <w:tc>
          <w:tcPr>
            <w:tcW w:w="2122" w:type="dxa"/>
          </w:tcPr>
          <w:p w14:paraId="732545CB" w14:textId="77777777" w:rsidR="00FE14E5" w:rsidRPr="00E86333" w:rsidRDefault="0015022E" w:rsidP="00E86333">
            <w:pPr>
              <w:spacing w:after="0" w:line="360" w:lineRule="auto"/>
              <w:rPr>
                <w:rFonts w:ascii="Times New Roman" w:eastAsia="Calibri" w:hAnsi="Times New Roman" w:cs="Times New Roman"/>
                <w:b/>
                <w:sz w:val="24"/>
                <w:szCs w:val="24"/>
              </w:rPr>
            </w:pPr>
            <w:r w:rsidRPr="00E86333">
              <w:rPr>
                <w:rFonts w:ascii="Times New Roman" w:eastAsia="Times New Roman" w:hAnsi="Times New Roman" w:cs="Times New Roman"/>
                <w:sz w:val="24"/>
                <w:szCs w:val="24"/>
              </w:rPr>
              <w:t>Purposive</w:t>
            </w:r>
          </w:p>
        </w:tc>
      </w:tr>
      <w:tr w:rsidR="00FE14E5" w:rsidRPr="00E86333" w14:paraId="4D8BF145" w14:textId="77777777">
        <w:tc>
          <w:tcPr>
            <w:tcW w:w="650" w:type="dxa"/>
          </w:tcPr>
          <w:p w14:paraId="4EFF96C9" w14:textId="77777777" w:rsidR="00FE14E5" w:rsidRPr="00E86333" w:rsidRDefault="0015022E" w:rsidP="00E86333">
            <w:pPr>
              <w:spacing w:after="160" w:line="360" w:lineRule="auto"/>
              <w:rPr>
                <w:rFonts w:ascii="Times New Roman" w:eastAsia="Calibri" w:hAnsi="Times New Roman" w:cs="Times New Roman"/>
                <w:b/>
                <w:sz w:val="24"/>
                <w:szCs w:val="24"/>
              </w:rPr>
            </w:pPr>
            <w:r w:rsidRPr="00E86333">
              <w:rPr>
                <w:rFonts w:ascii="Times New Roman" w:eastAsia="Calibri" w:hAnsi="Times New Roman" w:cs="Times New Roman"/>
                <w:b/>
                <w:sz w:val="24"/>
                <w:szCs w:val="24"/>
              </w:rPr>
              <w:t>5</w:t>
            </w:r>
          </w:p>
        </w:tc>
        <w:tc>
          <w:tcPr>
            <w:tcW w:w="2891" w:type="dxa"/>
          </w:tcPr>
          <w:p w14:paraId="3E487BF4" w14:textId="77777777" w:rsidR="00FE14E5" w:rsidRPr="00E86333" w:rsidRDefault="0015022E" w:rsidP="00E86333">
            <w:pPr>
              <w:spacing w:after="0" w:line="360" w:lineRule="auto"/>
              <w:rPr>
                <w:rFonts w:ascii="Times New Roman" w:eastAsia="Calibri" w:hAnsi="Times New Roman" w:cs="Times New Roman"/>
                <w:b/>
                <w:sz w:val="24"/>
                <w:szCs w:val="24"/>
              </w:rPr>
            </w:pPr>
            <w:r w:rsidRPr="00E86333">
              <w:rPr>
                <w:rFonts w:ascii="Times New Roman" w:eastAsia="Times New Roman" w:hAnsi="Times New Roman" w:cs="Times New Roman"/>
                <w:sz w:val="24"/>
                <w:szCs w:val="24"/>
              </w:rPr>
              <w:t>NGO representatives</w:t>
            </w:r>
          </w:p>
        </w:tc>
        <w:tc>
          <w:tcPr>
            <w:tcW w:w="2318" w:type="dxa"/>
          </w:tcPr>
          <w:p w14:paraId="7DC81ECC" w14:textId="77777777" w:rsidR="00FE14E5" w:rsidRPr="00E86333" w:rsidRDefault="0015022E" w:rsidP="00E86333">
            <w:pPr>
              <w:spacing w:after="0" w:line="360" w:lineRule="auto"/>
              <w:rPr>
                <w:rFonts w:ascii="Times New Roman" w:eastAsia="Calibri" w:hAnsi="Times New Roman" w:cs="Times New Roman"/>
                <w:b/>
                <w:sz w:val="24"/>
                <w:szCs w:val="24"/>
              </w:rPr>
            </w:pPr>
            <w:r w:rsidRPr="00E86333">
              <w:rPr>
                <w:rFonts w:ascii="Times New Roman" w:eastAsia="Times New Roman" w:hAnsi="Times New Roman" w:cs="Times New Roman"/>
                <w:sz w:val="24"/>
                <w:szCs w:val="24"/>
              </w:rPr>
              <w:t>6</w:t>
            </w:r>
          </w:p>
        </w:tc>
        <w:tc>
          <w:tcPr>
            <w:tcW w:w="1595" w:type="dxa"/>
          </w:tcPr>
          <w:p w14:paraId="01526C2D" w14:textId="77777777" w:rsidR="00FE14E5" w:rsidRPr="00E86333" w:rsidRDefault="0015022E" w:rsidP="00E86333">
            <w:pPr>
              <w:spacing w:after="0" w:line="360" w:lineRule="auto"/>
              <w:rPr>
                <w:rFonts w:ascii="Times New Roman" w:eastAsia="Calibri" w:hAnsi="Times New Roman" w:cs="Times New Roman"/>
                <w:b/>
                <w:sz w:val="24"/>
                <w:szCs w:val="24"/>
              </w:rPr>
            </w:pPr>
            <w:r w:rsidRPr="00E86333">
              <w:rPr>
                <w:rFonts w:ascii="Times New Roman" w:eastAsia="Times New Roman" w:hAnsi="Times New Roman" w:cs="Times New Roman"/>
                <w:sz w:val="24"/>
                <w:szCs w:val="24"/>
              </w:rPr>
              <w:t>4</w:t>
            </w:r>
          </w:p>
        </w:tc>
        <w:tc>
          <w:tcPr>
            <w:tcW w:w="2122" w:type="dxa"/>
          </w:tcPr>
          <w:p w14:paraId="520CBBC2" w14:textId="77777777" w:rsidR="00FE14E5" w:rsidRPr="00E86333" w:rsidRDefault="0015022E" w:rsidP="00E86333">
            <w:pPr>
              <w:spacing w:after="0" w:line="360" w:lineRule="auto"/>
              <w:rPr>
                <w:rFonts w:ascii="Times New Roman" w:eastAsia="Calibri" w:hAnsi="Times New Roman" w:cs="Times New Roman"/>
                <w:b/>
                <w:sz w:val="24"/>
                <w:szCs w:val="24"/>
              </w:rPr>
            </w:pPr>
            <w:r w:rsidRPr="00E86333">
              <w:rPr>
                <w:rFonts w:ascii="Times New Roman" w:eastAsia="Times New Roman" w:hAnsi="Times New Roman" w:cs="Times New Roman"/>
                <w:sz w:val="24"/>
                <w:szCs w:val="24"/>
              </w:rPr>
              <w:t>Purposive</w:t>
            </w:r>
          </w:p>
        </w:tc>
      </w:tr>
      <w:tr w:rsidR="00FE14E5" w:rsidRPr="00E86333" w14:paraId="01A02D1A" w14:textId="77777777">
        <w:tc>
          <w:tcPr>
            <w:tcW w:w="650" w:type="dxa"/>
          </w:tcPr>
          <w:p w14:paraId="0CB3C9AC" w14:textId="77777777" w:rsidR="00FE14E5" w:rsidRPr="00E86333" w:rsidRDefault="0015022E" w:rsidP="00E86333">
            <w:pPr>
              <w:spacing w:after="160" w:line="360" w:lineRule="auto"/>
              <w:rPr>
                <w:rFonts w:ascii="Times New Roman" w:eastAsia="Calibri" w:hAnsi="Times New Roman" w:cs="Times New Roman"/>
                <w:b/>
                <w:sz w:val="24"/>
                <w:szCs w:val="24"/>
              </w:rPr>
            </w:pPr>
            <w:r w:rsidRPr="00E86333">
              <w:rPr>
                <w:rFonts w:ascii="Times New Roman" w:eastAsia="Calibri" w:hAnsi="Times New Roman" w:cs="Times New Roman"/>
                <w:b/>
                <w:sz w:val="24"/>
                <w:szCs w:val="24"/>
              </w:rPr>
              <w:t>6</w:t>
            </w:r>
          </w:p>
        </w:tc>
        <w:tc>
          <w:tcPr>
            <w:tcW w:w="2891" w:type="dxa"/>
          </w:tcPr>
          <w:p w14:paraId="684C8AA6" w14:textId="77777777" w:rsidR="00FE14E5" w:rsidRPr="00E86333" w:rsidRDefault="0015022E" w:rsidP="00E86333">
            <w:pPr>
              <w:spacing w:after="0" w:line="360" w:lineRule="auto"/>
              <w:rPr>
                <w:rFonts w:ascii="Times New Roman" w:eastAsia="Calibri" w:hAnsi="Times New Roman" w:cs="Times New Roman"/>
                <w:b/>
                <w:sz w:val="24"/>
                <w:szCs w:val="24"/>
              </w:rPr>
            </w:pPr>
            <w:r w:rsidRPr="00E86333">
              <w:rPr>
                <w:rFonts w:ascii="Times New Roman" w:eastAsia="Times New Roman" w:hAnsi="Times New Roman" w:cs="Times New Roman"/>
                <w:sz w:val="24"/>
                <w:szCs w:val="24"/>
              </w:rPr>
              <w:t>Government officials</w:t>
            </w:r>
          </w:p>
        </w:tc>
        <w:tc>
          <w:tcPr>
            <w:tcW w:w="2318" w:type="dxa"/>
          </w:tcPr>
          <w:p w14:paraId="5B6FE0DD" w14:textId="77777777" w:rsidR="00FE14E5" w:rsidRPr="00E86333" w:rsidRDefault="0015022E" w:rsidP="00E86333">
            <w:pPr>
              <w:spacing w:after="0" w:line="360" w:lineRule="auto"/>
              <w:rPr>
                <w:rFonts w:ascii="Times New Roman" w:eastAsia="Calibri" w:hAnsi="Times New Roman" w:cs="Times New Roman"/>
                <w:b/>
                <w:sz w:val="24"/>
                <w:szCs w:val="24"/>
              </w:rPr>
            </w:pPr>
            <w:r w:rsidRPr="00E86333">
              <w:rPr>
                <w:rFonts w:ascii="Times New Roman" w:eastAsia="Times New Roman" w:hAnsi="Times New Roman" w:cs="Times New Roman"/>
                <w:sz w:val="24"/>
                <w:szCs w:val="24"/>
              </w:rPr>
              <w:t>5</w:t>
            </w:r>
          </w:p>
        </w:tc>
        <w:tc>
          <w:tcPr>
            <w:tcW w:w="1595" w:type="dxa"/>
          </w:tcPr>
          <w:p w14:paraId="6E1260F7" w14:textId="77777777" w:rsidR="00FE14E5" w:rsidRPr="00E86333" w:rsidRDefault="0015022E" w:rsidP="00E86333">
            <w:pPr>
              <w:spacing w:after="0" w:line="360" w:lineRule="auto"/>
              <w:rPr>
                <w:rFonts w:ascii="Times New Roman" w:eastAsia="Calibri" w:hAnsi="Times New Roman" w:cs="Times New Roman"/>
                <w:b/>
                <w:sz w:val="24"/>
                <w:szCs w:val="24"/>
              </w:rPr>
            </w:pPr>
            <w:r w:rsidRPr="00E86333">
              <w:rPr>
                <w:rFonts w:ascii="Times New Roman" w:eastAsia="Times New Roman" w:hAnsi="Times New Roman" w:cs="Times New Roman"/>
                <w:sz w:val="24"/>
                <w:szCs w:val="24"/>
              </w:rPr>
              <w:t>3</w:t>
            </w:r>
          </w:p>
        </w:tc>
        <w:tc>
          <w:tcPr>
            <w:tcW w:w="2122" w:type="dxa"/>
          </w:tcPr>
          <w:p w14:paraId="521EC609" w14:textId="77777777" w:rsidR="00FE14E5" w:rsidRPr="00E86333" w:rsidRDefault="0015022E" w:rsidP="00E86333">
            <w:pPr>
              <w:spacing w:after="0" w:line="360" w:lineRule="auto"/>
              <w:rPr>
                <w:rFonts w:ascii="Times New Roman" w:eastAsia="Calibri" w:hAnsi="Times New Roman" w:cs="Times New Roman"/>
                <w:b/>
                <w:sz w:val="24"/>
                <w:szCs w:val="24"/>
              </w:rPr>
            </w:pPr>
            <w:r w:rsidRPr="00E86333">
              <w:rPr>
                <w:rFonts w:ascii="Times New Roman" w:eastAsia="Times New Roman" w:hAnsi="Times New Roman" w:cs="Times New Roman"/>
                <w:sz w:val="24"/>
                <w:szCs w:val="24"/>
              </w:rPr>
              <w:t>Purposive</w:t>
            </w:r>
          </w:p>
        </w:tc>
      </w:tr>
      <w:tr w:rsidR="00FE14E5" w:rsidRPr="00E86333" w14:paraId="60CEE84E" w14:textId="77777777">
        <w:tc>
          <w:tcPr>
            <w:tcW w:w="650" w:type="dxa"/>
          </w:tcPr>
          <w:p w14:paraId="78EEEC26" w14:textId="77777777" w:rsidR="00FE14E5" w:rsidRPr="00E86333" w:rsidRDefault="00FE14E5" w:rsidP="00E86333">
            <w:pPr>
              <w:spacing w:after="160" w:line="360" w:lineRule="auto"/>
              <w:rPr>
                <w:rFonts w:ascii="Times New Roman" w:eastAsia="Calibri" w:hAnsi="Times New Roman" w:cs="Times New Roman"/>
                <w:b/>
                <w:sz w:val="24"/>
                <w:szCs w:val="24"/>
              </w:rPr>
            </w:pPr>
          </w:p>
        </w:tc>
        <w:tc>
          <w:tcPr>
            <w:tcW w:w="2891" w:type="dxa"/>
          </w:tcPr>
          <w:p w14:paraId="00E6665F" w14:textId="77777777" w:rsidR="00FE14E5" w:rsidRPr="00E86333" w:rsidRDefault="0015022E" w:rsidP="00E86333">
            <w:pPr>
              <w:spacing w:after="0" w:line="360" w:lineRule="auto"/>
              <w:rPr>
                <w:rFonts w:ascii="Times New Roman" w:eastAsia="Calibri" w:hAnsi="Times New Roman" w:cs="Times New Roman"/>
                <w:b/>
                <w:sz w:val="24"/>
                <w:szCs w:val="24"/>
              </w:rPr>
            </w:pPr>
            <w:r w:rsidRPr="00E86333">
              <w:rPr>
                <w:rFonts w:ascii="Times New Roman" w:eastAsia="Times New Roman" w:hAnsi="Times New Roman" w:cs="Times New Roman"/>
                <w:b/>
                <w:sz w:val="24"/>
                <w:szCs w:val="24"/>
              </w:rPr>
              <w:t>Total</w:t>
            </w:r>
          </w:p>
        </w:tc>
        <w:tc>
          <w:tcPr>
            <w:tcW w:w="2318" w:type="dxa"/>
          </w:tcPr>
          <w:p w14:paraId="21F1ED35" w14:textId="77777777" w:rsidR="00FE14E5" w:rsidRPr="00E86333" w:rsidRDefault="0015022E" w:rsidP="00E86333">
            <w:pPr>
              <w:spacing w:after="0" w:line="360" w:lineRule="auto"/>
              <w:rPr>
                <w:rFonts w:ascii="Times New Roman" w:eastAsia="Calibri" w:hAnsi="Times New Roman" w:cs="Times New Roman"/>
                <w:b/>
                <w:sz w:val="24"/>
                <w:szCs w:val="24"/>
              </w:rPr>
            </w:pPr>
            <w:r w:rsidRPr="00E86333">
              <w:rPr>
                <w:rFonts w:ascii="Times New Roman" w:eastAsia="Times New Roman" w:hAnsi="Times New Roman" w:cs="Times New Roman"/>
                <w:sz w:val="24"/>
                <w:szCs w:val="24"/>
              </w:rPr>
              <w:t>86</w:t>
            </w:r>
          </w:p>
        </w:tc>
        <w:tc>
          <w:tcPr>
            <w:tcW w:w="1595" w:type="dxa"/>
          </w:tcPr>
          <w:p w14:paraId="5925C18D" w14:textId="77777777" w:rsidR="00FE14E5" w:rsidRPr="00E86333" w:rsidRDefault="0015022E" w:rsidP="00E86333">
            <w:pPr>
              <w:spacing w:after="0" w:line="360" w:lineRule="auto"/>
              <w:rPr>
                <w:rFonts w:ascii="Times New Roman" w:eastAsia="Calibri" w:hAnsi="Times New Roman" w:cs="Times New Roman"/>
                <w:b/>
                <w:sz w:val="24"/>
                <w:szCs w:val="24"/>
              </w:rPr>
            </w:pPr>
            <w:r w:rsidRPr="00E86333">
              <w:rPr>
                <w:rFonts w:ascii="Times New Roman" w:eastAsia="Times New Roman" w:hAnsi="Times New Roman" w:cs="Times New Roman"/>
                <w:sz w:val="24"/>
                <w:szCs w:val="24"/>
              </w:rPr>
              <w:t>60</w:t>
            </w:r>
          </w:p>
        </w:tc>
        <w:tc>
          <w:tcPr>
            <w:tcW w:w="2122" w:type="dxa"/>
          </w:tcPr>
          <w:p w14:paraId="187F2584" w14:textId="77777777" w:rsidR="00FE14E5" w:rsidRPr="00E86333" w:rsidRDefault="00FE14E5" w:rsidP="00E86333">
            <w:pPr>
              <w:spacing w:after="160" w:line="360" w:lineRule="auto"/>
              <w:rPr>
                <w:rFonts w:ascii="Times New Roman" w:eastAsia="Calibri" w:hAnsi="Times New Roman" w:cs="Times New Roman"/>
                <w:b/>
                <w:sz w:val="24"/>
                <w:szCs w:val="24"/>
              </w:rPr>
            </w:pPr>
          </w:p>
        </w:tc>
      </w:tr>
    </w:tbl>
    <w:p w14:paraId="7CB2F0BE" w14:textId="77777777" w:rsidR="00FE14E5" w:rsidRPr="00E86333" w:rsidRDefault="0015022E" w:rsidP="00E86333">
      <w:pPr>
        <w:spacing w:line="360" w:lineRule="auto"/>
        <w:jc w:val="both"/>
        <w:rPr>
          <w:rFonts w:ascii="Times New Roman" w:eastAsia="Calibri" w:hAnsi="Times New Roman" w:cs="Times New Roman"/>
          <w:b/>
          <w:sz w:val="24"/>
          <w:szCs w:val="24"/>
        </w:rPr>
      </w:pPr>
      <w:r w:rsidRPr="00E86333">
        <w:rPr>
          <w:rFonts w:ascii="Times New Roman" w:eastAsia="Times New Roman" w:hAnsi="Times New Roman" w:cs="Times New Roman"/>
          <w:b/>
          <w:bCs/>
          <w:i/>
          <w:iCs/>
          <w:sz w:val="24"/>
          <w:szCs w:val="24"/>
        </w:rPr>
        <w:t>Source: Primary Source (2023)</w:t>
      </w:r>
    </w:p>
    <w:p w14:paraId="77CAA540" w14:textId="77777777" w:rsidR="00FE14E5" w:rsidRPr="00E86333" w:rsidRDefault="0015022E" w:rsidP="00E86333">
      <w:pPr>
        <w:spacing w:after="160" w:line="360" w:lineRule="auto"/>
        <w:jc w:val="both"/>
        <w:rPr>
          <w:rFonts w:ascii="Times New Roman" w:eastAsia="Times New Roman" w:hAnsi="Times New Roman" w:cs="Times New Roman"/>
          <w:b/>
          <w:bCs/>
          <w:sz w:val="24"/>
          <w:szCs w:val="24"/>
        </w:rPr>
      </w:pPr>
      <w:r w:rsidRPr="00E86333">
        <w:rPr>
          <w:rFonts w:ascii="Times New Roman" w:eastAsia="Times New Roman" w:hAnsi="Times New Roman" w:cs="Times New Roman"/>
          <w:b/>
          <w:bCs/>
          <w:sz w:val="24"/>
          <w:szCs w:val="24"/>
        </w:rPr>
        <w:t xml:space="preserve">3.5 Sampling </w:t>
      </w:r>
      <w:bookmarkEnd w:id="91"/>
      <w:bookmarkEnd w:id="92"/>
      <w:r w:rsidRPr="00E86333">
        <w:rPr>
          <w:rFonts w:ascii="Times New Roman" w:eastAsia="Times New Roman" w:hAnsi="Times New Roman" w:cs="Times New Roman"/>
          <w:b/>
          <w:bCs/>
          <w:sz w:val="24"/>
          <w:szCs w:val="24"/>
        </w:rPr>
        <w:t>techniques.</w:t>
      </w:r>
      <w:bookmarkStart w:id="93" w:name="_Toc32318"/>
      <w:bookmarkStart w:id="94" w:name="_Toc3682"/>
      <w:bookmarkStart w:id="95" w:name="_Toc28640"/>
    </w:p>
    <w:p w14:paraId="7485BC06" w14:textId="69A0CD3F" w:rsidR="00F47D27" w:rsidRPr="005E2DFF" w:rsidRDefault="00F47D27" w:rsidP="005E2DFF">
      <w:pPr>
        <w:spacing w:line="360" w:lineRule="auto"/>
        <w:rPr>
          <w:rFonts w:ascii="Times New Roman" w:hAnsi="Times New Roman" w:cs="Times New Roman"/>
          <w:sz w:val="24"/>
          <w:szCs w:val="24"/>
        </w:rPr>
      </w:pPr>
      <w:bookmarkStart w:id="96" w:name="_Toc13003"/>
      <w:bookmarkStart w:id="97" w:name="_Toc3921"/>
      <w:bookmarkStart w:id="98" w:name="_Toc28450"/>
      <w:bookmarkEnd w:id="93"/>
      <w:bookmarkEnd w:id="94"/>
      <w:bookmarkEnd w:id="95"/>
      <w:r w:rsidRPr="005E2DFF">
        <w:rPr>
          <w:rFonts w:ascii="Times New Roman" w:hAnsi="Times New Roman" w:cs="Times New Roman"/>
          <w:sz w:val="24"/>
          <w:szCs w:val="24"/>
        </w:rPr>
        <w:t>The research gathered data from the respondent using the following methods. A non-probability sampling method called "purposeful sampling" entails choosing the best study units based on the researcher's expertise (Campbell, 2020). Choosing units with specific traits or features that are pertinent to the research question or purpose is the main idea. These strategies were used by the researcher with individuals who were thought to be knowledgeable about the topic, such as government officials, medical professionals, humanitarian aid workers, community leaders, and NGO representatives.</w:t>
      </w:r>
    </w:p>
    <w:bookmarkEnd w:id="96"/>
    <w:bookmarkEnd w:id="97"/>
    <w:bookmarkEnd w:id="98"/>
    <w:p w14:paraId="129B1107" w14:textId="0340BBA1" w:rsidR="00FE14E5" w:rsidRPr="005E2DFF" w:rsidRDefault="00F47D27" w:rsidP="005E2DFF">
      <w:pPr>
        <w:spacing w:line="360" w:lineRule="auto"/>
        <w:rPr>
          <w:rFonts w:ascii="Times New Roman" w:eastAsia="Times New Roman" w:hAnsi="Times New Roman" w:cs="Times New Roman"/>
          <w:b/>
          <w:bCs/>
          <w:sz w:val="24"/>
          <w:szCs w:val="24"/>
        </w:rPr>
      </w:pPr>
      <w:r w:rsidRPr="005E2DFF">
        <w:rPr>
          <w:rFonts w:ascii="Times New Roman" w:hAnsi="Times New Roman" w:cs="Times New Roman"/>
          <w:sz w:val="24"/>
          <w:szCs w:val="24"/>
          <w:shd w:val="clear" w:color="auto" w:fill="FFFFFF"/>
        </w:rPr>
        <w:t>For the purpose of choosing a random sample from a population, simple random sampling is a sort of probability sampling in which each person in the population has an equal chance of being chosen (Black et al., 2009). This indicates that each member of the population has an equal chance of being chosen as any other member, and that each potential sample of a given size has an equal chance of being chosen. The Refugees in the Settlement were polled using this method to learn their opinions.</w:t>
      </w:r>
    </w:p>
    <w:p w14:paraId="61E8F2A3" w14:textId="5987EF8F" w:rsidR="00FE14E5" w:rsidRPr="00E86333" w:rsidRDefault="0015022E" w:rsidP="00E86333">
      <w:pPr>
        <w:keepNext/>
        <w:keepLines/>
        <w:spacing w:after="240" w:line="360" w:lineRule="auto"/>
        <w:jc w:val="both"/>
        <w:outlineLvl w:val="1"/>
        <w:rPr>
          <w:rFonts w:ascii="Times New Roman" w:eastAsia="Times New Roman" w:hAnsi="Times New Roman" w:cs="Times New Roman"/>
          <w:b/>
          <w:bCs/>
          <w:sz w:val="24"/>
          <w:szCs w:val="24"/>
          <w:lang w:bidi="en-US"/>
        </w:rPr>
      </w:pPr>
      <w:bookmarkStart w:id="99" w:name="_Toc305752681"/>
      <w:bookmarkStart w:id="100" w:name="_Toc465758853"/>
      <w:bookmarkStart w:id="101" w:name="_Toc305752410"/>
      <w:bookmarkStart w:id="102" w:name="_Toc299098469"/>
      <w:bookmarkStart w:id="103" w:name="_Toc310430991"/>
      <w:bookmarkStart w:id="104" w:name="_Toc409373375"/>
      <w:bookmarkStart w:id="105" w:name="_Toc285550164"/>
      <w:bookmarkStart w:id="106" w:name="_Toc18074657"/>
      <w:bookmarkStart w:id="107" w:name="_Toc457434508"/>
      <w:bookmarkStart w:id="108" w:name="_Toc297035422"/>
      <w:bookmarkStart w:id="109" w:name="_Toc146525674"/>
      <w:r w:rsidRPr="00E86333">
        <w:rPr>
          <w:rFonts w:ascii="Times New Roman" w:eastAsia="SimSun" w:hAnsi="Times New Roman" w:cs="Times New Roman"/>
          <w:b/>
          <w:bCs/>
          <w:sz w:val="24"/>
          <w:szCs w:val="24"/>
          <w:lang w:bidi="en-US"/>
        </w:rPr>
        <w:lastRenderedPageBreak/>
        <w:t>3.6 Sources of data</w:t>
      </w:r>
      <w:bookmarkEnd w:id="99"/>
      <w:bookmarkEnd w:id="100"/>
      <w:bookmarkEnd w:id="101"/>
      <w:bookmarkEnd w:id="102"/>
      <w:bookmarkEnd w:id="103"/>
      <w:bookmarkEnd w:id="104"/>
      <w:bookmarkEnd w:id="105"/>
      <w:bookmarkEnd w:id="106"/>
      <w:bookmarkEnd w:id="107"/>
      <w:bookmarkEnd w:id="108"/>
      <w:bookmarkEnd w:id="109"/>
    </w:p>
    <w:p w14:paraId="40B140CA" w14:textId="77777777" w:rsidR="00FE14E5" w:rsidRPr="005E2DFF" w:rsidRDefault="0015022E" w:rsidP="005E2DFF">
      <w:pPr>
        <w:spacing w:line="360" w:lineRule="auto"/>
        <w:jc w:val="both"/>
        <w:rPr>
          <w:rFonts w:ascii="Times New Roman" w:hAnsi="Times New Roman" w:cs="Times New Roman"/>
          <w:sz w:val="24"/>
          <w:szCs w:val="24"/>
          <w:lang w:bidi="en-US"/>
        </w:rPr>
      </w:pPr>
      <w:r w:rsidRPr="005E2DFF">
        <w:rPr>
          <w:rFonts w:ascii="Times New Roman" w:hAnsi="Times New Roman" w:cs="Times New Roman"/>
          <w:sz w:val="24"/>
          <w:szCs w:val="24"/>
          <w:lang w:bidi="en-US"/>
        </w:rPr>
        <w:t>While conducting the research study, both primary and secondary data was employed by the researcher.</w:t>
      </w:r>
      <w:bookmarkStart w:id="110" w:name="_Toc297035423"/>
      <w:bookmarkStart w:id="111" w:name="_Toc305752682"/>
      <w:bookmarkStart w:id="112" w:name="_Toc310430992"/>
      <w:bookmarkStart w:id="113" w:name="_Toc305752411"/>
      <w:bookmarkStart w:id="114" w:name="_Toc299098470"/>
      <w:bookmarkStart w:id="115" w:name="_Toc409373376"/>
      <w:bookmarkStart w:id="116" w:name="_Toc457434509"/>
      <w:bookmarkStart w:id="117" w:name="_Toc285550165"/>
      <w:bookmarkStart w:id="118" w:name="_Toc465758854"/>
    </w:p>
    <w:p w14:paraId="6B0F5C99" w14:textId="2D1353F0" w:rsidR="00FE14E5" w:rsidRPr="00E86333" w:rsidRDefault="0015022E" w:rsidP="00E86333">
      <w:pPr>
        <w:keepNext/>
        <w:keepLines/>
        <w:spacing w:after="240" w:line="360" w:lineRule="auto"/>
        <w:jc w:val="both"/>
        <w:outlineLvl w:val="1"/>
        <w:rPr>
          <w:rFonts w:ascii="Times New Roman" w:eastAsia="Times New Roman" w:hAnsi="Times New Roman" w:cs="Times New Roman"/>
          <w:b/>
          <w:bCs/>
          <w:sz w:val="24"/>
          <w:szCs w:val="24"/>
          <w:lang w:bidi="en-US"/>
        </w:rPr>
      </w:pPr>
      <w:bookmarkStart w:id="119" w:name="_Toc18074658"/>
      <w:bookmarkStart w:id="120" w:name="_Toc146525675"/>
      <w:r w:rsidRPr="00E86333">
        <w:rPr>
          <w:rFonts w:ascii="Times New Roman" w:eastAsia="SimSun" w:hAnsi="Times New Roman" w:cs="Times New Roman"/>
          <w:b/>
          <w:bCs/>
          <w:sz w:val="24"/>
          <w:szCs w:val="24"/>
          <w:lang w:bidi="en-US"/>
        </w:rPr>
        <w:t>3.6.1 Primary source</w:t>
      </w:r>
      <w:bookmarkEnd w:id="110"/>
      <w:bookmarkEnd w:id="111"/>
      <w:bookmarkEnd w:id="112"/>
      <w:bookmarkEnd w:id="113"/>
      <w:bookmarkEnd w:id="114"/>
      <w:bookmarkEnd w:id="115"/>
      <w:bookmarkEnd w:id="116"/>
      <w:bookmarkEnd w:id="117"/>
      <w:bookmarkEnd w:id="118"/>
      <w:bookmarkEnd w:id="119"/>
      <w:bookmarkEnd w:id="120"/>
    </w:p>
    <w:p w14:paraId="69A4A193" w14:textId="5880D3ED" w:rsidR="00F47D27" w:rsidRPr="002335EB" w:rsidRDefault="00F47D27" w:rsidP="002335EB">
      <w:pPr>
        <w:spacing w:line="360" w:lineRule="auto"/>
        <w:jc w:val="both"/>
        <w:rPr>
          <w:rFonts w:ascii="Times New Roman" w:hAnsi="Times New Roman" w:cs="Times New Roman"/>
          <w:sz w:val="24"/>
          <w:szCs w:val="24"/>
          <w:lang w:bidi="en-US"/>
        </w:rPr>
      </w:pPr>
      <w:bookmarkStart w:id="121" w:name="_Toc285550166"/>
      <w:bookmarkStart w:id="122" w:name="_Toc310430993"/>
      <w:bookmarkStart w:id="123" w:name="_Toc299098471"/>
      <w:bookmarkStart w:id="124" w:name="_Toc457434510"/>
      <w:bookmarkStart w:id="125" w:name="_Toc305752683"/>
      <w:bookmarkStart w:id="126" w:name="_Toc305752412"/>
      <w:bookmarkStart w:id="127" w:name="_Toc297035424"/>
      <w:bookmarkStart w:id="128" w:name="_Toc409373377"/>
      <w:bookmarkStart w:id="129" w:name="_Toc465758855"/>
      <w:r w:rsidRPr="002335EB">
        <w:rPr>
          <w:rFonts w:ascii="Times New Roman" w:hAnsi="Times New Roman" w:cs="Times New Roman"/>
          <w:sz w:val="24"/>
          <w:szCs w:val="24"/>
          <w:lang w:bidi="en-US"/>
        </w:rPr>
        <w:t>Since primary data contains unadulterated information regarding the findings of an experiment or observation, it is crucial for all fields of research. A primary source offers first-hand knowledge or concrete proof about the subject being researched. However, primary sources also included autobiographies, memoirs, and histories recorded later (Yale Collections Collaborative Project, 2008 Yale University). This source was created by witnesses or recorders who frequently experienced the events or conditions being documented. In order to learn more about the subject and research area from the participants, this source was employed.</w:t>
      </w:r>
    </w:p>
    <w:p w14:paraId="5319EB87" w14:textId="77777777" w:rsidR="00FE14E5" w:rsidRPr="00E86333" w:rsidRDefault="0015022E" w:rsidP="00E86333">
      <w:pPr>
        <w:keepNext/>
        <w:keepLines/>
        <w:spacing w:after="240" w:line="360" w:lineRule="auto"/>
        <w:jc w:val="both"/>
        <w:outlineLvl w:val="1"/>
        <w:rPr>
          <w:rFonts w:ascii="Times New Roman" w:eastAsia="Times New Roman" w:hAnsi="Times New Roman" w:cs="Times New Roman"/>
          <w:b/>
          <w:bCs/>
          <w:sz w:val="24"/>
          <w:szCs w:val="24"/>
          <w:lang w:bidi="en-US"/>
        </w:rPr>
      </w:pPr>
      <w:bookmarkStart w:id="130" w:name="_Toc18074659"/>
      <w:bookmarkStart w:id="131" w:name="_Toc146525676"/>
      <w:r w:rsidRPr="00E86333">
        <w:rPr>
          <w:rFonts w:ascii="Times New Roman" w:eastAsia="SimSun" w:hAnsi="Times New Roman" w:cs="Times New Roman"/>
          <w:b/>
          <w:bCs/>
          <w:sz w:val="24"/>
          <w:szCs w:val="24"/>
          <w:lang w:bidi="en-US"/>
        </w:rPr>
        <w:t>3.6.2 Secondary source</w:t>
      </w:r>
      <w:bookmarkEnd w:id="121"/>
      <w:bookmarkEnd w:id="122"/>
      <w:bookmarkEnd w:id="123"/>
      <w:bookmarkEnd w:id="124"/>
      <w:bookmarkEnd w:id="125"/>
      <w:bookmarkEnd w:id="126"/>
      <w:bookmarkEnd w:id="127"/>
      <w:bookmarkEnd w:id="128"/>
      <w:bookmarkEnd w:id="129"/>
      <w:bookmarkEnd w:id="130"/>
      <w:r w:rsidRPr="00E86333">
        <w:rPr>
          <w:rFonts w:ascii="Times New Roman" w:eastAsia="SimSun" w:hAnsi="Times New Roman" w:cs="Times New Roman"/>
          <w:b/>
          <w:bCs/>
          <w:sz w:val="24"/>
          <w:szCs w:val="24"/>
          <w:lang w:bidi="en-US"/>
        </w:rPr>
        <w:t>.</w:t>
      </w:r>
      <w:bookmarkEnd w:id="131"/>
    </w:p>
    <w:p w14:paraId="246D887D" w14:textId="77777777" w:rsidR="00FE14E5" w:rsidRPr="002335EB" w:rsidRDefault="0015022E" w:rsidP="002335EB">
      <w:pPr>
        <w:spacing w:line="360" w:lineRule="auto"/>
        <w:jc w:val="both"/>
        <w:rPr>
          <w:rFonts w:ascii="Times New Roman" w:hAnsi="Times New Roman" w:cs="Times New Roman"/>
          <w:sz w:val="24"/>
          <w:szCs w:val="24"/>
          <w:lang w:bidi="en-US"/>
        </w:rPr>
      </w:pPr>
      <w:r w:rsidRPr="002335EB">
        <w:rPr>
          <w:rFonts w:ascii="Times New Roman" w:hAnsi="Times New Roman" w:cs="Times New Roman"/>
          <w:sz w:val="24"/>
          <w:szCs w:val="24"/>
          <w:lang w:bidi="en-US"/>
        </w:rPr>
        <w:t>Secondary data is collecting and processing data by people other than the researcher in question. For the purposes of a historical research project, secondary sources are scholarly books and articles. Also included were reference sources like encyclopedias. This source was used to collect data from the already written literature, for example textbooks, journals, newspapers, and periodicals.</w:t>
      </w:r>
      <w:bookmarkStart w:id="132" w:name="_Toc305752684"/>
      <w:bookmarkStart w:id="133" w:name="_Toc305752413"/>
      <w:bookmarkStart w:id="134" w:name="_Toc409373378"/>
      <w:bookmarkStart w:id="135" w:name="_Toc310430994"/>
      <w:bookmarkStart w:id="136" w:name="_Toc457434511"/>
      <w:bookmarkStart w:id="137" w:name="_Toc465758856"/>
      <w:bookmarkStart w:id="138" w:name="_Toc299098474"/>
      <w:bookmarkStart w:id="139" w:name="_Toc285550169"/>
      <w:bookmarkStart w:id="140" w:name="_Toc297035427"/>
    </w:p>
    <w:p w14:paraId="1919F336" w14:textId="77777777" w:rsidR="00FE14E5" w:rsidRPr="00E86333" w:rsidRDefault="0015022E" w:rsidP="00E86333">
      <w:pPr>
        <w:keepNext/>
        <w:keepLines/>
        <w:spacing w:after="240" w:line="360" w:lineRule="auto"/>
        <w:jc w:val="both"/>
        <w:outlineLvl w:val="1"/>
        <w:rPr>
          <w:rFonts w:ascii="Times New Roman" w:eastAsia="Times New Roman" w:hAnsi="Times New Roman" w:cs="Times New Roman"/>
          <w:b/>
          <w:bCs/>
          <w:sz w:val="24"/>
          <w:szCs w:val="24"/>
          <w:lang w:bidi="en-US"/>
        </w:rPr>
      </w:pPr>
      <w:bookmarkStart w:id="141" w:name="_Toc18074660"/>
      <w:bookmarkStart w:id="142" w:name="_Toc146525677"/>
      <w:r w:rsidRPr="00E86333">
        <w:rPr>
          <w:rFonts w:ascii="Times New Roman" w:eastAsia="SimSun" w:hAnsi="Times New Roman" w:cs="Times New Roman"/>
          <w:b/>
          <w:bCs/>
          <w:sz w:val="24"/>
          <w:szCs w:val="24"/>
          <w:lang w:bidi="en-US"/>
        </w:rPr>
        <w:t>3.7 Data collection</w:t>
      </w:r>
      <w:bookmarkEnd w:id="132"/>
      <w:bookmarkEnd w:id="133"/>
      <w:r w:rsidRPr="00E86333">
        <w:rPr>
          <w:rFonts w:ascii="Times New Roman" w:eastAsia="SimSun" w:hAnsi="Times New Roman" w:cs="Times New Roman"/>
          <w:b/>
          <w:bCs/>
          <w:sz w:val="24"/>
          <w:szCs w:val="24"/>
          <w:lang w:bidi="en-US"/>
        </w:rPr>
        <w:t xml:space="preserve"> instruments</w:t>
      </w:r>
      <w:bookmarkEnd w:id="134"/>
      <w:bookmarkEnd w:id="135"/>
      <w:bookmarkEnd w:id="136"/>
      <w:bookmarkEnd w:id="137"/>
      <w:bookmarkEnd w:id="141"/>
      <w:r w:rsidRPr="00E86333">
        <w:rPr>
          <w:rFonts w:ascii="Times New Roman" w:eastAsia="SimSun" w:hAnsi="Times New Roman" w:cs="Times New Roman"/>
          <w:b/>
          <w:bCs/>
          <w:sz w:val="24"/>
          <w:szCs w:val="24"/>
          <w:lang w:bidi="en-US"/>
        </w:rPr>
        <w:t>.</w:t>
      </w:r>
      <w:bookmarkEnd w:id="142"/>
    </w:p>
    <w:p w14:paraId="13942341" w14:textId="77777777" w:rsidR="00FE14E5" w:rsidRPr="002335EB" w:rsidRDefault="0015022E" w:rsidP="002335EB">
      <w:pPr>
        <w:spacing w:line="360" w:lineRule="auto"/>
        <w:rPr>
          <w:rFonts w:ascii="Times New Roman" w:hAnsi="Times New Roman" w:cs="Times New Roman"/>
          <w:sz w:val="24"/>
          <w:szCs w:val="24"/>
          <w:lang w:bidi="en-US"/>
        </w:rPr>
      </w:pPr>
      <w:r w:rsidRPr="002335EB">
        <w:rPr>
          <w:rFonts w:ascii="Times New Roman" w:hAnsi="Times New Roman" w:cs="Times New Roman"/>
          <w:sz w:val="24"/>
          <w:szCs w:val="24"/>
          <w:lang w:bidi="en-US"/>
        </w:rPr>
        <w:t>The researcher collected data from respondents by use of a questionnaire guide which was used as a tool or instrument of data collection.</w:t>
      </w:r>
      <w:bookmarkStart w:id="143" w:name="_Toc465758857"/>
      <w:bookmarkStart w:id="144" w:name="_Toc409373379"/>
      <w:bookmarkStart w:id="145" w:name="_Toc457434512"/>
      <w:bookmarkStart w:id="146" w:name="_Toc376715351"/>
    </w:p>
    <w:p w14:paraId="351936C7" w14:textId="77777777" w:rsidR="00FE14E5" w:rsidRDefault="0015022E" w:rsidP="00E86333">
      <w:pPr>
        <w:keepNext/>
        <w:keepLines/>
        <w:spacing w:after="240" w:line="360" w:lineRule="auto"/>
        <w:jc w:val="both"/>
        <w:outlineLvl w:val="1"/>
        <w:rPr>
          <w:rFonts w:ascii="Times New Roman" w:eastAsia="SimSun" w:hAnsi="Times New Roman" w:cs="Times New Roman"/>
          <w:b/>
          <w:bCs/>
          <w:sz w:val="24"/>
          <w:szCs w:val="24"/>
          <w:lang w:bidi="en-US"/>
        </w:rPr>
      </w:pPr>
      <w:bookmarkStart w:id="147" w:name="_Toc18074661"/>
      <w:bookmarkStart w:id="148" w:name="_Toc146525678"/>
      <w:r w:rsidRPr="00E86333">
        <w:rPr>
          <w:rFonts w:ascii="Times New Roman" w:eastAsia="SimSun" w:hAnsi="Times New Roman" w:cs="Times New Roman"/>
          <w:b/>
          <w:bCs/>
          <w:sz w:val="24"/>
          <w:szCs w:val="24"/>
          <w:lang w:bidi="en-US"/>
        </w:rPr>
        <w:t>3.7.1 Questionnaire</w:t>
      </w:r>
      <w:bookmarkEnd w:id="143"/>
      <w:bookmarkEnd w:id="144"/>
      <w:bookmarkEnd w:id="145"/>
      <w:bookmarkEnd w:id="146"/>
      <w:r w:rsidRPr="00E86333">
        <w:rPr>
          <w:rFonts w:ascii="Times New Roman" w:eastAsia="SimSun" w:hAnsi="Times New Roman" w:cs="Times New Roman"/>
          <w:b/>
          <w:bCs/>
          <w:sz w:val="24"/>
          <w:szCs w:val="24"/>
          <w:lang w:bidi="en-US"/>
        </w:rPr>
        <w:t>.</w:t>
      </w:r>
      <w:bookmarkEnd w:id="148"/>
      <w:r w:rsidRPr="00E86333">
        <w:rPr>
          <w:rFonts w:ascii="Times New Roman" w:eastAsia="SimSun" w:hAnsi="Times New Roman" w:cs="Times New Roman"/>
          <w:b/>
          <w:bCs/>
          <w:sz w:val="24"/>
          <w:szCs w:val="24"/>
          <w:lang w:bidi="en-US"/>
        </w:rPr>
        <w:t xml:space="preserve"> </w:t>
      </w:r>
      <w:bookmarkEnd w:id="147"/>
    </w:p>
    <w:p w14:paraId="235732AE" w14:textId="5A4BE1CC" w:rsidR="00FE14E5" w:rsidRPr="002335EB" w:rsidRDefault="00D12A1C" w:rsidP="002335EB">
      <w:pPr>
        <w:spacing w:line="360" w:lineRule="auto"/>
        <w:jc w:val="both"/>
        <w:rPr>
          <w:rFonts w:ascii="Times New Roman" w:hAnsi="Times New Roman" w:cs="Times New Roman"/>
          <w:sz w:val="24"/>
          <w:szCs w:val="24"/>
          <w:lang w:bidi="en-US"/>
        </w:rPr>
      </w:pPr>
      <w:r w:rsidRPr="002335EB">
        <w:rPr>
          <w:rFonts w:ascii="Times New Roman" w:hAnsi="Times New Roman" w:cs="Times New Roman"/>
          <w:sz w:val="24"/>
          <w:szCs w:val="24"/>
          <w:lang w:bidi="en-US"/>
        </w:rPr>
        <w:t xml:space="preserve">According to Ahuja (2009), a questionnaire is a systematic set of questions that are usually sent by mail, although they are sometimes delivered by hand. Most questions were closed, that is to say; according to Ahuja (2009), fixed-choice questions where the respondent had to select answers from those suggested by the researcher. The researcher used a limited number of open-ended questions. These questions were good in that they provided greater consistency in answers. </w:t>
      </w:r>
      <w:r w:rsidRPr="002335EB">
        <w:rPr>
          <w:rFonts w:ascii="Times New Roman" w:hAnsi="Times New Roman" w:cs="Times New Roman"/>
          <w:sz w:val="24"/>
          <w:szCs w:val="24"/>
          <w:lang w:bidi="en-US"/>
        </w:rPr>
        <w:lastRenderedPageBreak/>
        <w:t>Secondly, they save reaction time because the answers were provided and the respondents only had to evaluate them. The respondents who had to fill out the questionnaire were refugees in refugee families. The respondents were mainly women and children, government officials and humanitarian workers. This was justified because these respondents gave a detailed answer on the topic of the study.</w:t>
      </w:r>
      <w:bookmarkStart w:id="149" w:name="_Toc512592832"/>
      <w:bookmarkStart w:id="150" w:name="_Toc359315261"/>
      <w:bookmarkStart w:id="151" w:name="_Toc299642111"/>
      <w:bookmarkStart w:id="152" w:name="_Toc409373380"/>
      <w:bookmarkStart w:id="153" w:name="_Toc465758858"/>
      <w:bookmarkStart w:id="154" w:name="_Toc457434513"/>
    </w:p>
    <w:p w14:paraId="63401480" w14:textId="77777777" w:rsidR="00FE14E5" w:rsidRPr="00E86333" w:rsidRDefault="0015022E" w:rsidP="00E86333">
      <w:pPr>
        <w:keepNext/>
        <w:keepLines/>
        <w:spacing w:after="240" w:line="360" w:lineRule="auto"/>
        <w:jc w:val="both"/>
        <w:outlineLvl w:val="1"/>
        <w:rPr>
          <w:rFonts w:ascii="Times New Roman" w:eastAsia="SimSun" w:hAnsi="Times New Roman" w:cs="Times New Roman"/>
          <w:b/>
          <w:bCs/>
          <w:sz w:val="24"/>
          <w:szCs w:val="24"/>
          <w:lang w:bidi="en-US"/>
        </w:rPr>
      </w:pPr>
      <w:bookmarkStart w:id="155" w:name="_Toc18074662"/>
      <w:bookmarkStart w:id="156" w:name="_Toc146525679"/>
      <w:r w:rsidRPr="00E86333">
        <w:rPr>
          <w:rFonts w:ascii="Times New Roman" w:eastAsia="SimSun" w:hAnsi="Times New Roman" w:cs="Times New Roman"/>
          <w:b/>
          <w:bCs/>
          <w:sz w:val="24"/>
          <w:szCs w:val="24"/>
          <w:lang w:bidi="en-US"/>
        </w:rPr>
        <w:t>3.7.2 Interview</w:t>
      </w:r>
      <w:bookmarkStart w:id="157" w:name="_Toc282592194"/>
      <w:bookmarkStart w:id="158" w:name="_Toc29143908"/>
      <w:bookmarkStart w:id="159" w:name="_Toc374886184"/>
      <w:bookmarkStart w:id="160" w:name="_Toc452554909"/>
      <w:bookmarkStart w:id="161" w:name="_Toc452554804"/>
      <w:bookmarkStart w:id="162" w:name="_Toc452554947"/>
      <w:bookmarkStart w:id="163" w:name="_Toc452555563"/>
      <w:bookmarkEnd w:id="155"/>
      <w:r w:rsidRPr="00E86333">
        <w:rPr>
          <w:rFonts w:ascii="Times New Roman" w:eastAsia="SimSun" w:hAnsi="Times New Roman" w:cs="Times New Roman"/>
          <w:b/>
          <w:bCs/>
          <w:sz w:val="24"/>
          <w:szCs w:val="24"/>
          <w:lang w:bidi="en-US"/>
        </w:rPr>
        <w:t xml:space="preserve"> guide.</w:t>
      </w:r>
      <w:bookmarkEnd w:id="156"/>
    </w:p>
    <w:p w14:paraId="2C5F63CB" w14:textId="11BE8785" w:rsidR="00FE14E5" w:rsidRPr="002335EB" w:rsidRDefault="0015022E" w:rsidP="002335EB">
      <w:pPr>
        <w:spacing w:line="360" w:lineRule="auto"/>
        <w:jc w:val="both"/>
        <w:rPr>
          <w:rFonts w:ascii="Times New Roman" w:hAnsi="Times New Roman" w:cs="Times New Roman"/>
          <w:sz w:val="24"/>
          <w:szCs w:val="24"/>
          <w:lang w:bidi="en-US"/>
        </w:rPr>
      </w:pPr>
      <w:r w:rsidRPr="002335EB">
        <w:rPr>
          <w:rFonts w:ascii="Times New Roman" w:hAnsi="Times New Roman" w:cs="Times New Roman"/>
          <w:sz w:val="24"/>
          <w:szCs w:val="24"/>
          <w:lang w:bidi="en-US"/>
        </w:rPr>
        <w:t>The interview guide on the other hand was used to obtain data from the key informants comprising members of the refugees since they are affected immediately. The interview guide comprised of semi structured questions which are meant to get an in-depth analysis from the respondents about the study. The use of the interview guide provides room for in-depth analysis of the actual situation prevailing in the settlement. The information obtained from this source was used for validation of that obtained from other primary sources.</w:t>
      </w:r>
      <w:bookmarkEnd w:id="157"/>
      <w:bookmarkEnd w:id="158"/>
      <w:bookmarkEnd w:id="159"/>
      <w:bookmarkEnd w:id="160"/>
      <w:bookmarkEnd w:id="161"/>
      <w:bookmarkEnd w:id="162"/>
      <w:bookmarkEnd w:id="163"/>
      <w:r w:rsidRPr="002335EB">
        <w:rPr>
          <w:rFonts w:ascii="Times New Roman" w:hAnsi="Times New Roman" w:cs="Times New Roman"/>
          <w:sz w:val="24"/>
          <w:szCs w:val="24"/>
          <w:lang w:bidi="en-US"/>
        </w:rPr>
        <w:t xml:space="preserve"> </w:t>
      </w:r>
      <w:r w:rsidR="009A76A0" w:rsidRPr="002335EB">
        <w:rPr>
          <w:rFonts w:ascii="Times New Roman" w:hAnsi="Times New Roman" w:cs="Times New Roman"/>
          <w:sz w:val="24"/>
          <w:szCs w:val="24"/>
          <w:lang w:bidi="en-US"/>
        </w:rPr>
        <w:t>The key</w:t>
      </w:r>
      <w:r w:rsidRPr="002335EB">
        <w:rPr>
          <w:rFonts w:ascii="Times New Roman" w:hAnsi="Times New Roman" w:cs="Times New Roman"/>
          <w:sz w:val="24"/>
          <w:szCs w:val="24"/>
          <w:lang w:bidi="en-US"/>
        </w:rPr>
        <w:t xml:space="preserve"> informants comprising members of the community leaders and health </w:t>
      </w:r>
      <w:r w:rsidR="009A76A0" w:rsidRPr="002335EB">
        <w:rPr>
          <w:rFonts w:ascii="Times New Roman" w:hAnsi="Times New Roman" w:cs="Times New Roman"/>
          <w:sz w:val="24"/>
          <w:szCs w:val="24"/>
          <w:lang w:bidi="en-US"/>
        </w:rPr>
        <w:t>official who</w:t>
      </w:r>
      <w:r w:rsidRPr="002335EB">
        <w:rPr>
          <w:rFonts w:ascii="Times New Roman" w:hAnsi="Times New Roman" w:cs="Times New Roman"/>
          <w:sz w:val="24"/>
          <w:szCs w:val="24"/>
          <w:lang w:bidi="en-US"/>
        </w:rPr>
        <w:t xml:space="preserve"> filled the interview guide. This was because they are greatly responsible to take care of the immediate measure to solve problems that arise from in availability of safe and clean water. </w:t>
      </w:r>
    </w:p>
    <w:p w14:paraId="62842ECC" w14:textId="77777777" w:rsidR="00FE14E5" w:rsidRPr="00E86333" w:rsidRDefault="0015022E" w:rsidP="00E86333">
      <w:pPr>
        <w:keepNext/>
        <w:keepLines/>
        <w:spacing w:after="240" w:line="360" w:lineRule="auto"/>
        <w:jc w:val="both"/>
        <w:outlineLvl w:val="1"/>
        <w:rPr>
          <w:rFonts w:ascii="Times New Roman" w:eastAsia="SimSun" w:hAnsi="Times New Roman" w:cs="Times New Roman"/>
          <w:b/>
          <w:bCs/>
          <w:sz w:val="24"/>
          <w:szCs w:val="24"/>
          <w:lang w:bidi="en-US"/>
        </w:rPr>
      </w:pPr>
      <w:bookmarkStart w:id="164" w:name="_Toc18074663"/>
      <w:bookmarkStart w:id="165" w:name="_Toc146525680"/>
      <w:r w:rsidRPr="00E86333">
        <w:rPr>
          <w:rFonts w:ascii="Times New Roman" w:eastAsia="SimSun" w:hAnsi="Times New Roman" w:cs="Times New Roman"/>
          <w:b/>
          <w:bCs/>
          <w:sz w:val="24"/>
          <w:szCs w:val="24"/>
          <w:lang w:bidi="en-US"/>
        </w:rPr>
        <w:t>3.7.3 Documentary review</w:t>
      </w:r>
      <w:bookmarkEnd w:id="149"/>
      <w:bookmarkEnd w:id="164"/>
      <w:r w:rsidRPr="00E86333">
        <w:rPr>
          <w:rFonts w:ascii="Times New Roman" w:eastAsia="SimSun" w:hAnsi="Times New Roman" w:cs="Times New Roman"/>
          <w:b/>
          <w:bCs/>
          <w:sz w:val="24"/>
          <w:szCs w:val="24"/>
          <w:lang w:bidi="en-US"/>
        </w:rPr>
        <w:t>.</w:t>
      </w:r>
      <w:bookmarkEnd w:id="165"/>
    </w:p>
    <w:p w14:paraId="04042FF7" w14:textId="77777777" w:rsidR="00FE14E5" w:rsidRPr="002335EB" w:rsidRDefault="0015022E" w:rsidP="002335EB">
      <w:pPr>
        <w:spacing w:line="360" w:lineRule="auto"/>
        <w:jc w:val="both"/>
        <w:rPr>
          <w:rFonts w:ascii="Times New Roman" w:hAnsi="Times New Roman" w:cs="Times New Roman"/>
          <w:sz w:val="24"/>
          <w:szCs w:val="24"/>
          <w:lang w:bidi="en-US"/>
        </w:rPr>
      </w:pPr>
      <w:r w:rsidRPr="002335EB">
        <w:rPr>
          <w:rFonts w:ascii="Times New Roman" w:hAnsi="Times New Roman" w:cs="Times New Roman"/>
          <w:sz w:val="24"/>
          <w:szCs w:val="24"/>
          <w:lang w:bidi="en-US"/>
        </w:rPr>
        <w:t>This is another method which was used for the purpose of collecting the secondary data to supplement the primary data. This is information collected by other researchers and it may not necessarily be analyzed or published. The researcher consulted various documents like the annual reports of the university which contain the relevant information about the study. Other sources included files, circulars, journals, manuals, website, and pamphlets which contain relevant information for the study.</w:t>
      </w:r>
    </w:p>
    <w:p w14:paraId="2FB0C0C4" w14:textId="77777777" w:rsidR="00FE14E5" w:rsidRPr="00E86333" w:rsidRDefault="0015022E" w:rsidP="00E86333">
      <w:pPr>
        <w:keepNext/>
        <w:keepLines/>
        <w:spacing w:after="240" w:line="360" w:lineRule="auto"/>
        <w:jc w:val="both"/>
        <w:outlineLvl w:val="1"/>
        <w:rPr>
          <w:rFonts w:ascii="Times New Roman" w:eastAsia="SimSun" w:hAnsi="Times New Roman" w:cs="Times New Roman"/>
          <w:b/>
          <w:bCs/>
          <w:sz w:val="24"/>
          <w:szCs w:val="24"/>
          <w:lang w:bidi="en-US"/>
        </w:rPr>
      </w:pPr>
      <w:bookmarkStart w:id="166" w:name="_Toc18074664"/>
      <w:bookmarkStart w:id="167" w:name="_Toc146525681"/>
      <w:r w:rsidRPr="00E86333">
        <w:rPr>
          <w:rFonts w:ascii="Times New Roman" w:eastAsia="SimSun" w:hAnsi="Times New Roman" w:cs="Times New Roman"/>
          <w:b/>
          <w:bCs/>
          <w:sz w:val="24"/>
          <w:szCs w:val="24"/>
          <w:lang w:bidi="en-US"/>
        </w:rPr>
        <w:t>3.8 Data collection</w:t>
      </w:r>
      <w:bookmarkEnd w:id="150"/>
      <w:bookmarkEnd w:id="151"/>
      <w:r w:rsidRPr="00E86333">
        <w:rPr>
          <w:rFonts w:ascii="Times New Roman" w:eastAsia="SimSun" w:hAnsi="Times New Roman" w:cs="Times New Roman"/>
          <w:b/>
          <w:bCs/>
          <w:sz w:val="24"/>
          <w:szCs w:val="24"/>
          <w:lang w:bidi="en-US"/>
        </w:rPr>
        <w:t xml:space="preserve"> procedure</w:t>
      </w:r>
      <w:bookmarkEnd w:id="152"/>
      <w:bookmarkEnd w:id="153"/>
      <w:bookmarkEnd w:id="154"/>
      <w:bookmarkEnd w:id="166"/>
      <w:r w:rsidRPr="00E86333">
        <w:rPr>
          <w:rFonts w:ascii="Times New Roman" w:eastAsia="SimSun" w:hAnsi="Times New Roman" w:cs="Times New Roman"/>
          <w:b/>
          <w:bCs/>
          <w:sz w:val="24"/>
          <w:szCs w:val="24"/>
          <w:lang w:bidi="en-US"/>
        </w:rPr>
        <w:t>.</w:t>
      </w:r>
      <w:bookmarkEnd w:id="167"/>
    </w:p>
    <w:p w14:paraId="2ADFF539" w14:textId="77777777" w:rsidR="00FE14E5" w:rsidRPr="002335EB" w:rsidRDefault="0015022E" w:rsidP="002335EB">
      <w:pPr>
        <w:spacing w:line="360" w:lineRule="auto"/>
        <w:jc w:val="both"/>
        <w:rPr>
          <w:rFonts w:ascii="Times New Roman" w:hAnsi="Times New Roman" w:cs="Times New Roman"/>
          <w:sz w:val="24"/>
          <w:szCs w:val="24"/>
          <w:lang w:bidi="en-US"/>
        </w:rPr>
      </w:pPr>
      <w:r w:rsidRPr="002335EB">
        <w:rPr>
          <w:rFonts w:ascii="Times New Roman" w:hAnsi="Times New Roman" w:cs="Times New Roman"/>
          <w:sz w:val="24"/>
          <w:szCs w:val="24"/>
          <w:lang w:bidi="en-US"/>
        </w:rPr>
        <w:t xml:space="preserve">The researcher got an introductory letter from the school of social sciences after the research supervisor’s approval of proposal. This letter introduced the researcher to responding groups, and these in turn introduced the Researcher to the study population. Informed consent was obtained from all respondents before including them in the study. Confidentiality was also promised and kept. The respondents were informed about the nature and purpose of the study and their right to </w:t>
      </w:r>
      <w:r w:rsidRPr="002335EB">
        <w:rPr>
          <w:rFonts w:ascii="Times New Roman" w:hAnsi="Times New Roman" w:cs="Times New Roman"/>
          <w:sz w:val="24"/>
          <w:szCs w:val="24"/>
          <w:lang w:bidi="en-US"/>
        </w:rPr>
        <w:lastRenderedPageBreak/>
        <w:t>participate or not to participate. Upon agreeing to participate, the respondents were notified of the time and date when questionnaires were issued.</w:t>
      </w:r>
      <w:bookmarkStart w:id="168" w:name="_Toc522780303"/>
      <w:bookmarkEnd w:id="138"/>
      <w:bookmarkEnd w:id="139"/>
      <w:bookmarkEnd w:id="140"/>
    </w:p>
    <w:p w14:paraId="6CCF5343" w14:textId="77777777" w:rsidR="00FE14E5" w:rsidRPr="00E86333" w:rsidRDefault="0015022E" w:rsidP="00E86333">
      <w:pPr>
        <w:keepNext/>
        <w:keepLines/>
        <w:spacing w:after="240" w:line="360" w:lineRule="auto"/>
        <w:jc w:val="both"/>
        <w:outlineLvl w:val="1"/>
        <w:rPr>
          <w:rFonts w:ascii="Times New Roman" w:eastAsia="SimSun" w:hAnsi="Times New Roman" w:cs="Times New Roman"/>
          <w:b/>
          <w:bCs/>
          <w:sz w:val="24"/>
          <w:szCs w:val="24"/>
          <w:lang w:bidi="en-US"/>
        </w:rPr>
      </w:pPr>
      <w:bookmarkStart w:id="169" w:name="_Toc18074665"/>
      <w:bookmarkStart w:id="170" w:name="_Toc146525682"/>
      <w:r w:rsidRPr="00E86333">
        <w:rPr>
          <w:rFonts w:ascii="Times New Roman" w:eastAsia="SimSun" w:hAnsi="Times New Roman" w:cs="Times New Roman"/>
          <w:b/>
          <w:bCs/>
          <w:sz w:val="24"/>
          <w:szCs w:val="24"/>
          <w:lang w:bidi="en-US"/>
        </w:rPr>
        <w:t>3.9 Data analysis</w:t>
      </w:r>
      <w:bookmarkStart w:id="171" w:name="_Toc522780304"/>
      <w:bookmarkEnd w:id="168"/>
      <w:bookmarkEnd w:id="169"/>
      <w:r w:rsidRPr="00E86333">
        <w:rPr>
          <w:rFonts w:ascii="Times New Roman" w:eastAsia="SimSun" w:hAnsi="Times New Roman" w:cs="Times New Roman"/>
          <w:b/>
          <w:bCs/>
          <w:sz w:val="24"/>
          <w:szCs w:val="24"/>
          <w:lang w:bidi="en-US"/>
        </w:rPr>
        <w:t>.</w:t>
      </w:r>
      <w:bookmarkEnd w:id="170"/>
    </w:p>
    <w:p w14:paraId="68BA1D16" w14:textId="77777777" w:rsidR="00FE14E5" w:rsidRPr="00E86333" w:rsidRDefault="0015022E" w:rsidP="00E86333">
      <w:pPr>
        <w:keepNext/>
        <w:keepLines/>
        <w:spacing w:after="240" w:line="360" w:lineRule="auto"/>
        <w:jc w:val="both"/>
        <w:outlineLvl w:val="1"/>
        <w:rPr>
          <w:rFonts w:ascii="Times New Roman" w:eastAsia="SimSun" w:hAnsi="Times New Roman" w:cs="Times New Roman"/>
          <w:b/>
          <w:bCs/>
          <w:sz w:val="24"/>
          <w:szCs w:val="24"/>
          <w:lang w:bidi="en-US"/>
        </w:rPr>
      </w:pPr>
      <w:bookmarkStart w:id="172" w:name="_Toc18074666"/>
      <w:bookmarkStart w:id="173" w:name="_Toc146525683"/>
      <w:r w:rsidRPr="00E86333">
        <w:rPr>
          <w:rFonts w:ascii="Times New Roman" w:eastAsia="SimSun" w:hAnsi="Times New Roman" w:cs="Times New Roman"/>
          <w:b/>
          <w:bCs/>
          <w:sz w:val="24"/>
          <w:szCs w:val="24"/>
          <w:lang w:bidi="en-US"/>
        </w:rPr>
        <w:t>3.9.1 Quantitative data analysis</w:t>
      </w:r>
      <w:bookmarkStart w:id="174" w:name="_Toc514163119"/>
      <w:bookmarkStart w:id="175" w:name="_Toc463614079"/>
      <w:bookmarkStart w:id="176" w:name="_Toc477607835"/>
      <w:bookmarkEnd w:id="171"/>
      <w:bookmarkEnd w:id="172"/>
      <w:r w:rsidRPr="00E86333">
        <w:rPr>
          <w:rFonts w:ascii="Times New Roman" w:eastAsia="SimSun" w:hAnsi="Times New Roman" w:cs="Times New Roman"/>
          <w:b/>
          <w:bCs/>
          <w:sz w:val="24"/>
          <w:szCs w:val="24"/>
          <w:lang w:bidi="en-US"/>
        </w:rPr>
        <w:t>.</w:t>
      </w:r>
      <w:bookmarkEnd w:id="173"/>
    </w:p>
    <w:p w14:paraId="46FAB6A0" w14:textId="09CB3FAF" w:rsidR="00FE14E5" w:rsidRPr="002335EB" w:rsidRDefault="0015022E" w:rsidP="002335EB">
      <w:pPr>
        <w:spacing w:line="360" w:lineRule="auto"/>
        <w:jc w:val="both"/>
        <w:rPr>
          <w:rFonts w:ascii="Times New Roman" w:hAnsi="Times New Roman" w:cs="Times New Roman"/>
          <w:sz w:val="24"/>
          <w:szCs w:val="24"/>
          <w:lang w:bidi="en-US"/>
        </w:rPr>
      </w:pPr>
      <w:r w:rsidRPr="002335EB">
        <w:rPr>
          <w:rFonts w:ascii="Times New Roman" w:hAnsi="Times New Roman" w:cs="Times New Roman"/>
          <w:sz w:val="24"/>
          <w:szCs w:val="24"/>
          <w:lang w:bidi="en-US"/>
        </w:rPr>
        <w:t xml:space="preserve">Data analysis was done with the aid of the package excel which besides being user friendly, is appropriate for managing the correlations between the variables plus relationship in the study. All variables were assigned with names and coded for computer entry. Secondly all the responses were coded to facilitate computer data in-put. Thirdly, after data entry is completed, negatively worded scales </w:t>
      </w:r>
      <w:r w:rsidR="008F3F10" w:rsidRPr="002335EB">
        <w:rPr>
          <w:rFonts w:ascii="Times New Roman" w:hAnsi="Times New Roman" w:cs="Times New Roman"/>
          <w:sz w:val="24"/>
          <w:szCs w:val="24"/>
          <w:lang w:bidi="en-US"/>
        </w:rPr>
        <w:t>were</w:t>
      </w:r>
      <w:r w:rsidRPr="002335EB">
        <w:rPr>
          <w:rFonts w:ascii="Times New Roman" w:hAnsi="Times New Roman" w:cs="Times New Roman"/>
          <w:sz w:val="24"/>
          <w:szCs w:val="24"/>
          <w:lang w:bidi="en-US"/>
        </w:rPr>
        <w:t xml:space="preserve"> recorded and assigned with new values. Fourthly, to get composite scores for items on a scale, target variables was computed. Fifthly, data was screened to minimize data entry errors. Quantitative data was analyzed using descriptive statistics to examine the relationship between the independent and the dependent variable in the study.</w:t>
      </w:r>
    </w:p>
    <w:p w14:paraId="1B3CE59A" w14:textId="77777777" w:rsidR="00FE14E5" w:rsidRDefault="0015022E" w:rsidP="00E86333">
      <w:pPr>
        <w:keepNext/>
        <w:keepLines/>
        <w:spacing w:after="240" w:line="360" w:lineRule="auto"/>
        <w:jc w:val="both"/>
        <w:outlineLvl w:val="1"/>
        <w:rPr>
          <w:rFonts w:ascii="Times New Roman" w:eastAsia="SimSun" w:hAnsi="Times New Roman" w:cs="Times New Roman"/>
          <w:b/>
          <w:bCs/>
          <w:sz w:val="24"/>
          <w:szCs w:val="24"/>
          <w:lang w:bidi="en-US"/>
        </w:rPr>
      </w:pPr>
      <w:bookmarkStart w:id="177" w:name="_Toc18074667"/>
      <w:bookmarkStart w:id="178" w:name="_Toc522780305"/>
      <w:bookmarkStart w:id="179" w:name="_Toc146525684"/>
      <w:r w:rsidRPr="00E86333">
        <w:rPr>
          <w:rFonts w:ascii="Times New Roman" w:eastAsia="SimSun" w:hAnsi="Times New Roman" w:cs="Times New Roman"/>
          <w:b/>
          <w:bCs/>
          <w:sz w:val="24"/>
          <w:szCs w:val="24"/>
          <w:lang w:bidi="en-US"/>
        </w:rPr>
        <w:t>3.9.2 Analysis of qualitative data</w:t>
      </w:r>
      <w:bookmarkEnd w:id="177"/>
      <w:bookmarkEnd w:id="178"/>
      <w:r w:rsidRPr="00E86333">
        <w:rPr>
          <w:rFonts w:ascii="Times New Roman" w:eastAsia="SimSun" w:hAnsi="Times New Roman" w:cs="Times New Roman"/>
          <w:b/>
          <w:bCs/>
          <w:sz w:val="24"/>
          <w:szCs w:val="24"/>
          <w:lang w:bidi="en-US"/>
        </w:rPr>
        <w:t>.</w:t>
      </w:r>
      <w:bookmarkEnd w:id="179"/>
    </w:p>
    <w:p w14:paraId="0A4117BF" w14:textId="74CAC15B" w:rsidR="00FE14E5" w:rsidRPr="002335EB" w:rsidRDefault="00966CF5" w:rsidP="002335EB">
      <w:pPr>
        <w:spacing w:line="360" w:lineRule="auto"/>
        <w:jc w:val="both"/>
        <w:rPr>
          <w:rFonts w:ascii="Times New Roman" w:hAnsi="Times New Roman" w:cs="Times New Roman"/>
          <w:sz w:val="24"/>
          <w:szCs w:val="24"/>
          <w:lang w:bidi="en-US"/>
        </w:rPr>
      </w:pPr>
      <w:r w:rsidRPr="002335EB">
        <w:rPr>
          <w:rFonts w:ascii="Times New Roman" w:hAnsi="Times New Roman" w:cs="Times New Roman"/>
          <w:sz w:val="24"/>
          <w:szCs w:val="24"/>
          <w:lang w:bidi="en-US"/>
        </w:rPr>
        <w:t>This involved a content analysis. As a result, the qualitative data was edited and reorganized into meaningful sentences. In other words, a thematic approach was used to analyze the qualitative data, identifying themes, categories and patterns. Recurring themes that emerged in relation to each key interview question were presented in the results, with selected direct quotes from participants as illustrations.</w:t>
      </w:r>
      <w:bookmarkStart w:id="180" w:name="_Toc514163122"/>
      <w:bookmarkStart w:id="181" w:name="_Toc522780307"/>
      <w:bookmarkEnd w:id="174"/>
    </w:p>
    <w:p w14:paraId="7E38A2D8" w14:textId="77777777" w:rsidR="00FE14E5" w:rsidRPr="00E86333" w:rsidRDefault="0015022E" w:rsidP="00E86333">
      <w:pPr>
        <w:keepNext/>
        <w:keepLines/>
        <w:spacing w:after="240" w:line="360" w:lineRule="auto"/>
        <w:jc w:val="both"/>
        <w:outlineLvl w:val="1"/>
        <w:rPr>
          <w:rFonts w:ascii="Times New Roman" w:eastAsia="SimSun" w:hAnsi="Times New Roman" w:cs="Times New Roman"/>
          <w:b/>
          <w:bCs/>
          <w:sz w:val="24"/>
          <w:szCs w:val="24"/>
          <w:lang w:bidi="en-US"/>
        </w:rPr>
      </w:pPr>
      <w:bookmarkStart w:id="182" w:name="_Toc18074668"/>
      <w:bookmarkStart w:id="183" w:name="_Toc146525685"/>
      <w:r w:rsidRPr="00E86333">
        <w:rPr>
          <w:rFonts w:ascii="Times New Roman" w:eastAsia="SimSun" w:hAnsi="Times New Roman" w:cs="Times New Roman"/>
          <w:b/>
          <w:bCs/>
          <w:sz w:val="24"/>
          <w:szCs w:val="24"/>
          <w:lang w:bidi="en-US"/>
        </w:rPr>
        <w:t>3. 10 Ethical considerations</w:t>
      </w:r>
      <w:bookmarkStart w:id="184" w:name="_Toc514163123"/>
      <w:bookmarkEnd w:id="175"/>
      <w:bookmarkEnd w:id="176"/>
      <w:bookmarkEnd w:id="180"/>
      <w:bookmarkEnd w:id="181"/>
      <w:bookmarkEnd w:id="182"/>
      <w:r w:rsidRPr="00E86333">
        <w:rPr>
          <w:rFonts w:ascii="Times New Roman" w:eastAsia="SimSun" w:hAnsi="Times New Roman" w:cs="Times New Roman"/>
          <w:b/>
          <w:bCs/>
          <w:sz w:val="24"/>
          <w:szCs w:val="24"/>
          <w:lang w:bidi="en-US"/>
        </w:rPr>
        <w:t>.</w:t>
      </w:r>
      <w:bookmarkEnd w:id="183"/>
    </w:p>
    <w:p w14:paraId="5DCC3BF7" w14:textId="77777777" w:rsidR="00FE14E5" w:rsidRPr="002335EB" w:rsidRDefault="0015022E" w:rsidP="002335EB">
      <w:pPr>
        <w:spacing w:line="360" w:lineRule="auto"/>
        <w:jc w:val="both"/>
        <w:rPr>
          <w:rFonts w:ascii="Times New Roman" w:hAnsi="Times New Roman" w:cs="Times New Roman"/>
          <w:sz w:val="24"/>
          <w:szCs w:val="24"/>
          <w:lang w:bidi="en-US"/>
        </w:rPr>
      </w:pPr>
      <w:r w:rsidRPr="002335EB">
        <w:rPr>
          <w:rFonts w:ascii="Times New Roman" w:hAnsi="Times New Roman" w:cs="Times New Roman"/>
          <w:sz w:val="24"/>
          <w:szCs w:val="24"/>
          <w:lang w:bidi="en-US"/>
        </w:rPr>
        <w:t xml:space="preserve">According to Nsubuga &amp; </w:t>
      </w:r>
      <w:proofErr w:type="spellStart"/>
      <w:r w:rsidRPr="002335EB">
        <w:rPr>
          <w:rFonts w:ascii="Times New Roman" w:hAnsi="Times New Roman" w:cs="Times New Roman"/>
          <w:sz w:val="24"/>
          <w:szCs w:val="24"/>
          <w:lang w:bidi="en-US"/>
        </w:rPr>
        <w:t>Katamba</w:t>
      </w:r>
      <w:proofErr w:type="spellEnd"/>
      <w:r w:rsidRPr="002335EB">
        <w:rPr>
          <w:rFonts w:ascii="Times New Roman" w:hAnsi="Times New Roman" w:cs="Times New Roman"/>
          <w:sz w:val="24"/>
          <w:szCs w:val="24"/>
          <w:lang w:bidi="en-US"/>
        </w:rPr>
        <w:t xml:space="preserve"> (2013), ethical issues include setting clearances from the ethical body and consent of the respondent. It refers to the moral justification of the investigation or intervention; as regards the minimal about disregard, safety, and psychological wellbeing of the person and or community. Therefore, the researcher sought permission and the University letter after the supervisor’s approval of research proposal before going to the field for collect data.</w:t>
      </w:r>
    </w:p>
    <w:p w14:paraId="7F256A8A" w14:textId="2D705DF2" w:rsidR="00FE14E5" w:rsidRPr="002335EB" w:rsidRDefault="0015022E" w:rsidP="002335EB">
      <w:pPr>
        <w:spacing w:line="360" w:lineRule="auto"/>
        <w:jc w:val="both"/>
        <w:rPr>
          <w:rFonts w:ascii="Times New Roman" w:hAnsi="Times New Roman" w:cs="Times New Roman"/>
          <w:sz w:val="24"/>
          <w:szCs w:val="24"/>
          <w:lang w:bidi="en-US"/>
        </w:rPr>
      </w:pPr>
      <w:r w:rsidRPr="002335EB">
        <w:rPr>
          <w:rFonts w:ascii="Times New Roman" w:hAnsi="Times New Roman" w:cs="Times New Roman"/>
          <w:sz w:val="24"/>
          <w:szCs w:val="24"/>
          <w:lang w:bidi="en-US"/>
        </w:rPr>
        <w:t xml:space="preserve">As another part of ethical consideration, the researcher the sought a letter of permission to carry out research in </w:t>
      </w:r>
      <w:proofErr w:type="spellStart"/>
      <w:r w:rsidRPr="002335EB">
        <w:rPr>
          <w:rFonts w:ascii="Times New Roman" w:hAnsi="Times New Roman" w:cs="Times New Roman"/>
          <w:sz w:val="24"/>
          <w:szCs w:val="24"/>
          <w:lang w:bidi="en-US"/>
        </w:rPr>
        <w:t>Nakivale</w:t>
      </w:r>
      <w:proofErr w:type="spellEnd"/>
      <w:r w:rsidRPr="002335EB">
        <w:rPr>
          <w:rFonts w:ascii="Times New Roman" w:hAnsi="Times New Roman" w:cs="Times New Roman"/>
          <w:sz w:val="24"/>
          <w:szCs w:val="24"/>
          <w:lang w:bidi="en-US"/>
        </w:rPr>
        <w:t xml:space="preserve"> refugee settlement from the Office </w:t>
      </w:r>
      <w:r w:rsidR="008F3F10" w:rsidRPr="002335EB">
        <w:rPr>
          <w:rFonts w:ascii="Times New Roman" w:hAnsi="Times New Roman" w:cs="Times New Roman"/>
          <w:sz w:val="24"/>
          <w:szCs w:val="24"/>
          <w:lang w:bidi="en-US"/>
        </w:rPr>
        <w:t>of</w:t>
      </w:r>
      <w:r w:rsidRPr="002335EB">
        <w:rPr>
          <w:rFonts w:ascii="Times New Roman" w:hAnsi="Times New Roman" w:cs="Times New Roman"/>
          <w:sz w:val="24"/>
          <w:szCs w:val="24"/>
          <w:lang w:bidi="en-US"/>
        </w:rPr>
        <w:t xml:space="preserve"> the Prime </w:t>
      </w:r>
      <w:r w:rsidR="009A76A0" w:rsidRPr="002335EB">
        <w:rPr>
          <w:rFonts w:ascii="Times New Roman" w:hAnsi="Times New Roman" w:cs="Times New Roman"/>
          <w:sz w:val="24"/>
          <w:szCs w:val="24"/>
          <w:lang w:bidi="en-US"/>
        </w:rPr>
        <w:t>minister (</w:t>
      </w:r>
      <w:r w:rsidRPr="002335EB">
        <w:rPr>
          <w:rFonts w:ascii="Times New Roman" w:hAnsi="Times New Roman" w:cs="Times New Roman"/>
          <w:sz w:val="24"/>
          <w:szCs w:val="24"/>
          <w:lang w:bidi="en-US"/>
        </w:rPr>
        <w:t>OPM</w:t>
      </w:r>
      <w:r w:rsidR="009A76A0" w:rsidRPr="002335EB">
        <w:rPr>
          <w:rFonts w:ascii="Times New Roman" w:hAnsi="Times New Roman" w:cs="Times New Roman"/>
          <w:sz w:val="24"/>
          <w:szCs w:val="24"/>
          <w:lang w:bidi="en-US"/>
        </w:rPr>
        <w:t>),</w:t>
      </w:r>
      <w:r w:rsidRPr="002335EB">
        <w:rPr>
          <w:rFonts w:ascii="Times New Roman" w:hAnsi="Times New Roman" w:cs="Times New Roman"/>
          <w:sz w:val="24"/>
          <w:szCs w:val="24"/>
          <w:lang w:bidi="en-US"/>
        </w:rPr>
        <w:t xml:space="preserve"> that was presented in the area of the study. </w:t>
      </w:r>
    </w:p>
    <w:p w14:paraId="59751AFB" w14:textId="77777777" w:rsidR="00FE14E5" w:rsidRPr="002335EB" w:rsidRDefault="0015022E" w:rsidP="002335EB">
      <w:pPr>
        <w:spacing w:line="360" w:lineRule="auto"/>
        <w:jc w:val="both"/>
        <w:rPr>
          <w:rFonts w:ascii="Times New Roman" w:hAnsi="Times New Roman" w:cs="Times New Roman"/>
          <w:sz w:val="24"/>
          <w:szCs w:val="24"/>
          <w:lang w:bidi="en-US"/>
        </w:rPr>
      </w:pPr>
      <w:r w:rsidRPr="002335EB">
        <w:rPr>
          <w:rFonts w:ascii="Times New Roman" w:hAnsi="Times New Roman" w:cs="Times New Roman"/>
          <w:sz w:val="24"/>
          <w:szCs w:val="24"/>
          <w:lang w:bidi="en-US"/>
        </w:rPr>
        <w:lastRenderedPageBreak/>
        <w:t>The researchers exhibited a high level of ethical behavior in the course of implementing the study; confidentiality where the information got from the field was only used for academic purposes. There was also anonymity of the respondents exhibited so that they get the freedom to express themselves. More so, informed consent was obtained from all respondents before including them in the study.</w:t>
      </w:r>
      <w:bookmarkStart w:id="185" w:name="_Toc522780308"/>
    </w:p>
    <w:p w14:paraId="7C98E9EB" w14:textId="77777777" w:rsidR="00FE14E5" w:rsidRPr="00E86333" w:rsidRDefault="0015022E" w:rsidP="00E86333">
      <w:pPr>
        <w:keepNext/>
        <w:keepLines/>
        <w:spacing w:after="240" w:line="360" w:lineRule="auto"/>
        <w:jc w:val="both"/>
        <w:outlineLvl w:val="1"/>
        <w:rPr>
          <w:rFonts w:ascii="Times New Roman" w:eastAsia="SimSun" w:hAnsi="Times New Roman" w:cs="Times New Roman"/>
          <w:b/>
          <w:bCs/>
          <w:sz w:val="24"/>
          <w:szCs w:val="24"/>
          <w:lang w:bidi="en-US"/>
        </w:rPr>
      </w:pPr>
      <w:bookmarkStart w:id="186" w:name="_Toc18074669"/>
      <w:bookmarkStart w:id="187" w:name="_Toc146525686"/>
      <w:r w:rsidRPr="00E86333">
        <w:rPr>
          <w:rFonts w:ascii="Times New Roman" w:eastAsia="SimSun" w:hAnsi="Times New Roman" w:cs="Times New Roman"/>
          <w:b/>
          <w:bCs/>
          <w:sz w:val="24"/>
          <w:szCs w:val="24"/>
          <w:lang w:bidi="en-US"/>
        </w:rPr>
        <w:t>3.11 L</w:t>
      </w:r>
      <w:r w:rsidRPr="00E86333">
        <w:rPr>
          <w:rFonts w:ascii="Times New Roman" w:eastAsia="Calibri" w:hAnsi="Times New Roman" w:cs="Times New Roman"/>
          <w:b/>
          <w:bCs/>
          <w:sz w:val="24"/>
          <w:szCs w:val="24"/>
        </w:rPr>
        <w:t>imitations and the solutions</w:t>
      </w:r>
      <w:bookmarkEnd w:id="186"/>
      <w:r w:rsidRPr="00E86333">
        <w:rPr>
          <w:rFonts w:ascii="Times New Roman" w:eastAsia="Calibri" w:hAnsi="Times New Roman" w:cs="Times New Roman"/>
          <w:b/>
          <w:bCs/>
          <w:sz w:val="24"/>
          <w:szCs w:val="24"/>
        </w:rPr>
        <w:t>.</w:t>
      </w:r>
      <w:bookmarkEnd w:id="187"/>
    </w:p>
    <w:p w14:paraId="1152DB4E" w14:textId="35F23415" w:rsidR="00FE14E5" w:rsidRPr="002335EB" w:rsidRDefault="0015022E" w:rsidP="002335EB">
      <w:pPr>
        <w:spacing w:line="360" w:lineRule="auto"/>
        <w:jc w:val="both"/>
        <w:rPr>
          <w:rFonts w:ascii="Times New Roman" w:eastAsia="Calibri" w:hAnsi="Times New Roman" w:cs="Times New Roman"/>
          <w:sz w:val="24"/>
          <w:szCs w:val="24"/>
        </w:rPr>
      </w:pPr>
      <w:r w:rsidRPr="002335EB">
        <w:rPr>
          <w:rFonts w:ascii="Times New Roman" w:hAnsi="Times New Roman" w:cs="Times New Roman"/>
          <w:sz w:val="24"/>
          <w:szCs w:val="24"/>
          <w:lang w:bidi="en-US"/>
        </w:rPr>
        <w:t xml:space="preserve">The cost of carrying out the study was so high considering that the researcher had limited resources like transport, accommodation while in the field from Mukono to </w:t>
      </w:r>
      <w:proofErr w:type="spellStart"/>
      <w:r w:rsidRPr="002335EB">
        <w:rPr>
          <w:rFonts w:ascii="Times New Roman" w:hAnsi="Times New Roman" w:cs="Times New Roman"/>
          <w:sz w:val="24"/>
          <w:szCs w:val="24"/>
          <w:lang w:bidi="en-US"/>
        </w:rPr>
        <w:t>Isingiro</w:t>
      </w:r>
      <w:proofErr w:type="spellEnd"/>
      <w:r w:rsidRPr="002335EB">
        <w:rPr>
          <w:rFonts w:ascii="Times New Roman" w:hAnsi="Times New Roman" w:cs="Times New Roman"/>
          <w:sz w:val="24"/>
          <w:szCs w:val="24"/>
          <w:lang w:bidi="en-US"/>
        </w:rPr>
        <w:t xml:space="preserve"> district and stationery that </w:t>
      </w:r>
      <w:r w:rsidR="009A76A0" w:rsidRPr="002335EB">
        <w:rPr>
          <w:rFonts w:ascii="Times New Roman" w:hAnsi="Times New Roman" w:cs="Times New Roman"/>
          <w:sz w:val="24"/>
          <w:szCs w:val="24"/>
          <w:lang w:bidi="en-US"/>
        </w:rPr>
        <w:t>was used</w:t>
      </w:r>
      <w:r w:rsidRPr="002335EB">
        <w:rPr>
          <w:rFonts w:ascii="Times New Roman" w:hAnsi="Times New Roman" w:cs="Times New Roman"/>
          <w:sz w:val="24"/>
          <w:szCs w:val="24"/>
          <w:lang w:bidi="en-US"/>
        </w:rPr>
        <w:t xml:space="preserve"> in typesetting, </w:t>
      </w:r>
      <w:r w:rsidR="009A76A0" w:rsidRPr="002335EB">
        <w:rPr>
          <w:rFonts w:ascii="Times New Roman" w:hAnsi="Times New Roman" w:cs="Times New Roman"/>
          <w:sz w:val="24"/>
          <w:szCs w:val="24"/>
          <w:lang w:bidi="en-US"/>
        </w:rPr>
        <w:t>printing, photocopying</w:t>
      </w:r>
      <w:r w:rsidRPr="002335EB">
        <w:rPr>
          <w:rFonts w:ascii="Times New Roman" w:hAnsi="Times New Roman" w:cs="Times New Roman"/>
          <w:sz w:val="24"/>
          <w:szCs w:val="24"/>
          <w:lang w:bidi="en-US"/>
        </w:rPr>
        <w:t xml:space="preserve"> the proposal and dissertation. This challenge was however solved by appealing to relatives, friends, and well-wishers for support of the study with a hope of being beneficial to them.</w:t>
      </w:r>
    </w:p>
    <w:p w14:paraId="32B3E76C" w14:textId="77777777" w:rsidR="00FE14E5" w:rsidRPr="002335EB" w:rsidRDefault="0015022E" w:rsidP="002335EB">
      <w:pPr>
        <w:spacing w:line="360" w:lineRule="auto"/>
        <w:jc w:val="both"/>
        <w:rPr>
          <w:rFonts w:ascii="Times New Roman" w:hAnsi="Times New Roman" w:cs="Times New Roman"/>
          <w:sz w:val="24"/>
          <w:szCs w:val="24"/>
          <w:lang w:bidi="en-US"/>
        </w:rPr>
      </w:pPr>
      <w:r w:rsidRPr="002335EB">
        <w:rPr>
          <w:rFonts w:ascii="Times New Roman" w:hAnsi="Times New Roman" w:cs="Times New Roman"/>
          <w:sz w:val="24"/>
          <w:szCs w:val="24"/>
          <w:lang w:bidi="en-US"/>
        </w:rPr>
        <w:t>Time to conduct research study was not enough; however, this was solved by formulating appointments with the supervisor in addition to the researcher being committed.</w:t>
      </w:r>
    </w:p>
    <w:p w14:paraId="3AC1FAE4" w14:textId="77777777" w:rsidR="00FE14E5" w:rsidRPr="002335EB" w:rsidRDefault="0015022E" w:rsidP="002335EB">
      <w:pPr>
        <w:spacing w:line="360" w:lineRule="auto"/>
        <w:jc w:val="both"/>
        <w:rPr>
          <w:rFonts w:ascii="Times New Roman" w:eastAsia="Calibri" w:hAnsi="Times New Roman" w:cs="Times New Roman"/>
          <w:sz w:val="24"/>
          <w:szCs w:val="24"/>
        </w:rPr>
      </w:pPr>
      <w:r w:rsidRPr="002335EB">
        <w:rPr>
          <w:rFonts w:ascii="Times New Roman" w:hAnsi="Times New Roman" w:cs="Times New Roman"/>
          <w:sz w:val="24"/>
          <w:szCs w:val="24"/>
          <w:lang w:bidi="en-US"/>
        </w:rPr>
        <w:t xml:space="preserve">Language barrier was also another limitation since the </w:t>
      </w:r>
      <w:proofErr w:type="spellStart"/>
      <w:r w:rsidRPr="002335EB">
        <w:rPr>
          <w:rFonts w:ascii="Times New Roman" w:hAnsi="Times New Roman" w:cs="Times New Roman"/>
          <w:sz w:val="24"/>
          <w:szCs w:val="24"/>
          <w:lang w:bidi="en-US"/>
        </w:rPr>
        <w:t>Nakivale</w:t>
      </w:r>
      <w:proofErr w:type="spellEnd"/>
      <w:r w:rsidRPr="002335EB">
        <w:rPr>
          <w:rFonts w:ascii="Times New Roman" w:hAnsi="Times New Roman" w:cs="Times New Roman"/>
          <w:sz w:val="24"/>
          <w:szCs w:val="24"/>
          <w:lang w:bidi="en-US"/>
        </w:rPr>
        <w:t xml:space="preserve"> refugee settlement has got different Nationalities speaking different languages. However, this problem was solved by the researcher using an interpreter to help translate the questions and information for those who could not understand English and Luganda.</w:t>
      </w:r>
    </w:p>
    <w:p w14:paraId="6255B412" w14:textId="17736B6B" w:rsidR="000A4E9A" w:rsidRPr="002335EB" w:rsidRDefault="0015022E" w:rsidP="002335EB">
      <w:pPr>
        <w:spacing w:line="360" w:lineRule="auto"/>
        <w:jc w:val="both"/>
        <w:rPr>
          <w:rFonts w:ascii="Times New Roman" w:hAnsi="Times New Roman" w:cs="Times New Roman"/>
          <w:sz w:val="24"/>
          <w:szCs w:val="24"/>
          <w:lang w:bidi="en-US"/>
        </w:rPr>
      </w:pPr>
      <w:r w:rsidRPr="002335EB">
        <w:rPr>
          <w:rFonts w:ascii="Times New Roman" w:hAnsi="Times New Roman" w:cs="Times New Roman"/>
          <w:sz w:val="24"/>
          <w:szCs w:val="24"/>
          <w:lang w:bidi="en-US"/>
        </w:rPr>
        <w:t xml:space="preserve">The research also encountered lack of enough data and information from the respondent for the study as some respondents were reluctant and fear to give out information about the study case. This, however, was solved by assuring such respondent that the information collected would be for academic purposes only and that it would </w:t>
      </w:r>
      <w:r w:rsidR="009A76A0" w:rsidRPr="002335EB">
        <w:rPr>
          <w:rFonts w:ascii="Times New Roman" w:hAnsi="Times New Roman" w:cs="Times New Roman"/>
          <w:sz w:val="24"/>
          <w:szCs w:val="24"/>
          <w:lang w:bidi="en-US"/>
        </w:rPr>
        <w:t>be treated</w:t>
      </w:r>
      <w:r w:rsidRPr="002335EB">
        <w:rPr>
          <w:rFonts w:ascii="Times New Roman" w:hAnsi="Times New Roman" w:cs="Times New Roman"/>
          <w:sz w:val="24"/>
          <w:szCs w:val="24"/>
          <w:lang w:bidi="en-US"/>
        </w:rPr>
        <w:t xml:space="preserve"> with utmost confidentiality.</w:t>
      </w:r>
      <w:bookmarkEnd w:id="184"/>
      <w:bookmarkEnd w:id="185"/>
    </w:p>
    <w:p w14:paraId="36CF900D" w14:textId="77777777" w:rsidR="002335EB" w:rsidRDefault="002335EB" w:rsidP="00C02967">
      <w:pPr>
        <w:keepNext/>
        <w:keepLines/>
        <w:spacing w:after="0" w:line="360" w:lineRule="auto"/>
        <w:jc w:val="center"/>
        <w:outlineLvl w:val="1"/>
        <w:rPr>
          <w:rFonts w:ascii="Times New Roman" w:eastAsia="Times New Roman" w:hAnsi="Times New Roman" w:cs="Times New Roman"/>
          <w:b/>
          <w:bCs/>
          <w:sz w:val="24"/>
          <w:szCs w:val="24"/>
        </w:rPr>
      </w:pPr>
      <w:bookmarkStart w:id="188" w:name="_Toc415099664"/>
      <w:bookmarkStart w:id="189" w:name="_Toc3398217"/>
      <w:bookmarkStart w:id="190" w:name="_Toc79396523"/>
      <w:bookmarkStart w:id="191" w:name="_Toc446409651"/>
    </w:p>
    <w:p w14:paraId="2EC65E4D" w14:textId="77777777" w:rsidR="002335EB" w:rsidRDefault="002335EB" w:rsidP="00C02967">
      <w:pPr>
        <w:keepNext/>
        <w:keepLines/>
        <w:spacing w:after="0" w:line="360" w:lineRule="auto"/>
        <w:jc w:val="center"/>
        <w:outlineLvl w:val="1"/>
        <w:rPr>
          <w:rFonts w:ascii="Times New Roman" w:eastAsia="Times New Roman" w:hAnsi="Times New Roman" w:cs="Times New Roman"/>
          <w:b/>
          <w:bCs/>
          <w:sz w:val="24"/>
          <w:szCs w:val="24"/>
        </w:rPr>
      </w:pPr>
    </w:p>
    <w:p w14:paraId="50ECC5CA" w14:textId="27DEF0BE" w:rsidR="00FE14E5" w:rsidRPr="00E86333" w:rsidRDefault="0015022E" w:rsidP="00C02967">
      <w:pPr>
        <w:keepNext/>
        <w:keepLines/>
        <w:spacing w:after="0" w:line="360" w:lineRule="auto"/>
        <w:jc w:val="center"/>
        <w:outlineLvl w:val="1"/>
        <w:rPr>
          <w:rFonts w:ascii="Times New Roman" w:eastAsia="Times New Roman" w:hAnsi="Times New Roman" w:cs="Times New Roman"/>
          <w:b/>
          <w:bCs/>
          <w:sz w:val="24"/>
          <w:szCs w:val="24"/>
        </w:rPr>
      </w:pPr>
      <w:bookmarkStart w:id="192" w:name="_Toc146525687"/>
      <w:r w:rsidRPr="00E86333">
        <w:rPr>
          <w:rFonts w:ascii="Times New Roman" w:eastAsia="Times New Roman" w:hAnsi="Times New Roman" w:cs="Times New Roman"/>
          <w:b/>
          <w:bCs/>
          <w:sz w:val="24"/>
          <w:szCs w:val="24"/>
        </w:rPr>
        <w:t>CHAPTER FOUR</w:t>
      </w:r>
      <w:bookmarkEnd w:id="188"/>
      <w:bookmarkEnd w:id="189"/>
      <w:bookmarkEnd w:id="190"/>
      <w:bookmarkEnd w:id="191"/>
      <w:r w:rsidR="002424DD">
        <w:rPr>
          <w:rFonts w:ascii="Times New Roman" w:eastAsia="Times New Roman" w:hAnsi="Times New Roman" w:cs="Times New Roman"/>
          <w:b/>
          <w:bCs/>
          <w:sz w:val="24"/>
          <w:szCs w:val="24"/>
        </w:rPr>
        <w:t>.</w:t>
      </w:r>
      <w:bookmarkEnd w:id="192"/>
    </w:p>
    <w:p w14:paraId="266CA715" w14:textId="4123BEFB" w:rsidR="00FE14E5" w:rsidRPr="00E86333" w:rsidRDefault="0015022E" w:rsidP="00C02967">
      <w:pPr>
        <w:keepNext/>
        <w:keepLines/>
        <w:spacing w:after="0" w:line="360" w:lineRule="auto"/>
        <w:jc w:val="center"/>
        <w:outlineLvl w:val="1"/>
        <w:rPr>
          <w:rFonts w:ascii="Times New Roman" w:eastAsia="Times New Roman" w:hAnsi="Times New Roman" w:cs="Times New Roman"/>
          <w:b/>
          <w:bCs/>
          <w:sz w:val="24"/>
          <w:szCs w:val="24"/>
        </w:rPr>
      </w:pPr>
      <w:bookmarkStart w:id="193" w:name="_Toc79396524"/>
      <w:bookmarkStart w:id="194" w:name="_Toc415099665"/>
      <w:bookmarkStart w:id="195" w:name="_Toc446409652"/>
      <w:bookmarkStart w:id="196" w:name="_Toc3398218"/>
      <w:bookmarkStart w:id="197" w:name="_Toc146525688"/>
      <w:r w:rsidRPr="00E86333">
        <w:rPr>
          <w:rFonts w:ascii="Times New Roman" w:eastAsia="Times New Roman" w:hAnsi="Times New Roman" w:cs="Times New Roman"/>
          <w:b/>
          <w:bCs/>
          <w:sz w:val="24"/>
          <w:szCs w:val="24"/>
        </w:rPr>
        <w:t>DATA PRESENTATION, INTERPRETATION AND ANALYSIS</w:t>
      </w:r>
      <w:bookmarkEnd w:id="193"/>
      <w:bookmarkEnd w:id="194"/>
      <w:bookmarkEnd w:id="195"/>
      <w:bookmarkEnd w:id="196"/>
      <w:r w:rsidR="002424DD">
        <w:rPr>
          <w:rFonts w:ascii="Times New Roman" w:eastAsia="Times New Roman" w:hAnsi="Times New Roman" w:cs="Times New Roman"/>
          <w:b/>
          <w:bCs/>
          <w:sz w:val="24"/>
          <w:szCs w:val="24"/>
        </w:rPr>
        <w:t>.</w:t>
      </w:r>
      <w:bookmarkEnd w:id="197"/>
    </w:p>
    <w:p w14:paraId="31529C28" w14:textId="77777777" w:rsidR="00FE14E5" w:rsidRPr="00E86333" w:rsidRDefault="0015022E" w:rsidP="000A4E9A">
      <w:pPr>
        <w:pStyle w:val="Heading2"/>
        <w:spacing w:line="360" w:lineRule="auto"/>
        <w:jc w:val="both"/>
        <w:rPr>
          <w:rFonts w:ascii="Times New Roman" w:hAnsi="Times New Roman" w:cs="Times New Roman"/>
          <w:color w:val="000000" w:themeColor="text1"/>
          <w:sz w:val="24"/>
          <w:szCs w:val="24"/>
        </w:rPr>
      </w:pPr>
      <w:bookmarkStart w:id="198" w:name="_Toc446409653"/>
      <w:bookmarkStart w:id="199" w:name="_Toc415099666"/>
      <w:bookmarkStart w:id="200" w:name="_Toc79396525"/>
      <w:bookmarkStart w:id="201" w:name="_Toc3398219"/>
      <w:bookmarkStart w:id="202" w:name="_Toc146525689"/>
      <w:r w:rsidRPr="00E86333">
        <w:rPr>
          <w:rFonts w:ascii="Times New Roman" w:hAnsi="Times New Roman" w:cs="Times New Roman"/>
          <w:color w:val="000000" w:themeColor="text1"/>
          <w:sz w:val="24"/>
          <w:szCs w:val="24"/>
        </w:rPr>
        <w:t>4.0 Introduction.</w:t>
      </w:r>
      <w:bookmarkEnd w:id="198"/>
      <w:bookmarkEnd w:id="199"/>
      <w:bookmarkEnd w:id="200"/>
      <w:bookmarkEnd w:id="201"/>
      <w:bookmarkEnd w:id="202"/>
    </w:p>
    <w:p w14:paraId="493D87F7" w14:textId="577EAFF5" w:rsidR="00FE14E5" w:rsidRPr="00E86333" w:rsidRDefault="0015022E" w:rsidP="00E86333">
      <w:pPr>
        <w:tabs>
          <w:tab w:val="center" w:pos="4680"/>
        </w:tabs>
        <w:spacing w:line="360" w:lineRule="auto"/>
        <w:jc w:val="both"/>
        <w:rPr>
          <w:rFonts w:ascii="Times New Roman" w:eastAsia="Calibri" w:hAnsi="Times New Roman" w:cs="Times New Roman"/>
          <w:sz w:val="24"/>
          <w:szCs w:val="24"/>
        </w:rPr>
      </w:pPr>
      <w:r w:rsidRPr="00E86333">
        <w:rPr>
          <w:rFonts w:ascii="Times New Roman" w:eastAsia="Calibri" w:hAnsi="Times New Roman" w:cs="Times New Roman"/>
          <w:sz w:val="24"/>
          <w:szCs w:val="24"/>
        </w:rPr>
        <w:t>This chapter basically deals with the data presentation; interpretation and analysis of the different findings that were got purely from primary and secondary sources. The findings were obtained from different respondents and their different views, ideas, suggestions and way forward was coded, tabulated and mathematically analyzed and the findings were then presented by the use of tables, graphs and charts.</w:t>
      </w:r>
    </w:p>
    <w:p w14:paraId="5895FBFA" w14:textId="45465C10" w:rsidR="00FE14E5" w:rsidRPr="00E86333" w:rsidRDefault="0015022E" w:rsidP="00E86333">
      <w:pPr>
        <w:tabs>
          <w:tab w:val="center" w:pos="4680"/>
        </w:tabs>
        <w:spacing w:line="360" w:lineRule="auto"/>
        <w:jc w:val="both"/>
        <w:rPr>
          <w:rFonts w:ascii="Times New Roman" w:eastAsia="Calibri" w:hAnsi="Times New Roman" w:cs="Times New Roman"/>
          <w:sz w:val="24"/>
          <w:szCs w:val="24"/>
        </w:rPr>
      </w:pPr>
      <w:r w:rsidRPr="00E86333">
        <w:rPr>
          <w:rFonts w:ascii="Times New Roman" w:eastAsia="Calibri" w:hAnsi="Times New Roman" w:cs="Times New Roman"/>
          <w:sz w:val="24"/>
          <w:szCs w:val="24"/>
        </w:rPr>
        <w:t xml:space="preserve">The study objectives were to assess, examine and find out the implications of climate change towards the </w:t>
      </w:r>
      <w:r w:rsidR="009A76A0" w:rsidRPr="00E86333">
        <w:rPr>
          <w:rFonts w:ascii="Times New Roman" w:eastAsia="Calibri" w:hAnsi="Times New Roman" w:cs="Times New Roman"/>
          <w:sz w:val="24"/>
          <w:szCs w:val="24"/>
        </w:rPr>
        <w:t>availability,</w:t>
      </w:r>
      <w:r w:rsidRPr="00E86333">
        <w:rPr>
          <w:rFonts w:ascii="Times New Roman" w:eastAsia="Calibri" w:hAnsi="Times New Roman" w:cs="Times New Roman"/>
          <w:sz w:val="24"/>
          <w:szCs w:val="24"/>
        </w:rPr>
        <w:t xml:space="preserve"> accessibility, utilization and existing strategies employed by community of refugees to cope up with its impacts on water resources sustainability. </w:t>
      </w:r>
    </w:p>
    <w:p w14:paraId="0CF07938" w14:textId="77777777" w:rsidR="00FE14E5" w:rsidRPr="00E86333" w:rsidRDefault="0015022E" w:rsidP="000A4E9A">
      <w:pPr>
        <w:pStyle w:val="Heading2"/>
        <w:spacing w:line="360" w:lineRule="auto"/>
        <w:jc w:val="both"/>
        <w:rPr>
          <w:rFonts w:ascii="Times New Roman" w:hAnsi="Times New Roman" w:cs="Times New Roman"/>
          <w:color w:val="000000" w:themeColor="text1"/>
          <w:sz w:val="24"/>
          <w:szCs w:val="24"/>
        </w:rPr>
      </w:pPr>
      <w:bookmarkStart w:id="203" w:name="_Toc415099667"/>
      <w:bookmarkStart w:id="204" w:name="_Toc79396526"/>
      <w:bookmarkStart w:id="205" w:name="_Toc446409654"/>
      <w:bookmarkStart w:id="206" w:name="_Toc3398220"/>
      <w:bookmarkStart w:id="207" w:name="_Toc146525690"/>
      <w:r w:rsidRPr="00E86333">
        <w:rPr>
          <w:rFonts w:ascii="Times New Roman" w:hAnsi="Times New Roman" w:cs="Times New Roman"/>
          <w:color w:val="000000" w:themeColor="text1"/>
          <w:sz w:val="24"/>
          <w:szCs w:val="24"/>
        </w:rPr>
        <w:t>4.1 Back ground information</w:t>
      </w:r>
      <w:bookmarkEnd w:id="203"/>
      <w:bookmarkEnd w:id="204"/>
      <w:bookmarkEnd w:id="205"/>
      <w:bookmarkEnd w:id="206"/>
      <w:r w:rsidRPr="00E86333">
        <w:rPr>
          <w:rFonts w:ascii="Times New Roman" w:hAnsi="Times New Roman" w:cs="Times New Roman"/>
          <w:color w:val="000000" w:themeColor="text1"/>
          <w:sz w:val="24"/>
          <w:szCs w:val="24"/>
        </w:rPr>
        <w:t>.</w:t>
      </w:r>
      <w:bookmarkEnd w:id="207"/>
    </w:p>
    <w:p w14:paraId="00671331" w14:textId="77777777" w:rsidR="00FE14E5" w:rsidRPr="00E86333" w:rsidRDefault="0015022E" w:rsidP="00E86333">
      <w:pPr>
        <w:tabs>
          <w:tab w:val="center" w:pos="4680"/>
        </w:tabs>
        <w:spacing w:line="360" w:lineRule="auto"/>
        <w:ind w:right="-450"/>
        <w:jc w:val="both"/>
        <w:rPr>
          <w:rFonts w:ascii="Times New Roman" w:eastAsia="Calibri" w:hAnsi="Times New Roman" w:cs="Times New Roman"/>
          <w:sz w:val="24"/>
          <w:szCs w:val="24"/>
        </w:rPr>
      </w:pPr>
      <w:r w:rsidRPr="00E86333">
        <w:rPr>
          <w:rFonts w:ascii="Times New Roman" w:eastAsia="Calibri" w:hAnsi="Times New Roman" w:cs="Times New Roman"/>
          <w:sz w:val="24"/>
          <w:szCs w:val="24"/>
        </w:rPr>
        <w:t>A total of 60 questionnaires were produced and distributed to the targeted population in the area of the study for data collection. Out of the total number of questionnaires distributed 56 questionnaires were returned while four (4) questionnaires were not returned to the researcher by the respective respondents due to unexplained circumstances by some of the respondents, while other respondents explained that, the questionnaires got lost and others failed to trace the questionnaires and said that, they misplaced the questionnaires.</w:t>
      </w:r>
    </w:p>
    <w:p w14:paraId="0D57FAF9" w14:textId="77777777" w:rsidR="00FE14E5" w:rsidRPr="00E86333" w:rsidRDefault="0015022E" w:rsidP="000A4E9A">
      <w:pPr>
        <w:spacing w:line="360" w:lineRule="auto"/>
        <w:jc w:val="both"/>
        <w:outlineLvl w:val="1"/>
        <w:rPr>
          <w:rFonts w:ascii="Times New Roman" w:eastAsia="Calibri" w:hAnsi="Times New Roman" w:cs="Times New Roman"/>
          <w:b/>
          <w:bCs/>
          <w:sz w:val="24"/>
          <w:szCs w:val="24"/>
        </w:rPr>
      </w:pPr>
      <w:bookmarkStart w:id="208" w:name="_Toc445644166"/>
      <w:bookmarkStart w:id="209" w:name="_Toc146525691"/>
      <w:r w:rsidRPr="00E86333">
        <w:rPr>
          <w:rFonts w:ascii="Times New Roman" w:eastAsia="Calibri" w:hAnsi="Times New Roman" w:cs="Times New Roman"/>
          <w:b/>
          <w:bCs/>
          <w:sz w:val="24"/>
          <w:szCs w:val="24"/>
        </w:rPr>
        <w:t>SECTION A: The Socio-Demographic Characteristics</w:t>
      </w:r>
      <w:bookmarkEnd w:id="209"/>
    </w:p>
    <w:p w14:paraId="0343D078" w14:textId="77777777" w:rsidR="00FE14E5" w:rsidRPr="00E86333" w:rsidRDefault="00FE14E5" w:rsidP="000A4E9A">
      <w:pPr>
        <w:spacing w:line="360" w:lineRule="auto"/>
        <w:contextualSpacing/>
        <w:jc w:val="both"/>
        <w:rPr>
          <w:rFonts w:ascii="Times New Roman" w:eastAsia="Times New Roman" w:hAnsi="Times New Roman" w:cs="Times New Roman"/>
          <w:b/>
          <w:bCs/>
          <w:sz w:val="24"/>
          <w:szCs w:val="24"/>
        </w:rPr>
      </w:pPr>
    </w:p>
    <w:p w14:paraId="5BA13B52" w14:textId="77777777" w:rsidR="00FE14E5" w:rsidRPr="00E86333" w:rsidRDefault="0015022E" w:rsidP="000A4E9A">
      <w:pPr>
        <w:spacing w:line="360" w:lineRule="auto"/>
        <w:contextualSpacing/>
        <w:jc w:val="both"/>
        <w:outlineLvl w:val="1"/>
        <w:rPr>
          <w:rFonts w:ascii="Times New Roman" w:eastAsia="Times New Roman" w:hAnsi="Times New Roman" w:cs="Times New Roman"/>
          <w:b/>
          <w:bCs/>
          <w:sz w:val="24"/>
          <w:szCs w:val="24"/>
        </w:rPr>
      </w:pPr>
      <w:bookmarkStart w:id="210" w:name="_Toc146525692"/>
      <w:r w:rsidRPr="00E86333">
        <w:rPr>
          <w:rFonts w:ascii="Times New Roman" w:eastAsia="Times New Roman" w:hAnsi="Times New Roman" w:cs="Times New Roman"/>
          <w:b/>
          <w:bCs/>
          <w:sz w:val="24"/>
          <w:szCs w:val="24"/>
        </w:rPr>
        <w:t>Number of Questionnaires returned and not returned</w:t>
      </w:r>
      <w:bookmarkEnd w:id="210"/>
    </w:p>
    <w:p w14:paraId="536DADAE" w14:textId="5B8F847E" w:rsidR="00FE14E5" w:rsidRDefault="00FE14E5" w:rsidP="000A4E9A">
      <w:pPr>
        <w:spacing w:line="360" w:lineRule="auto"/>
        <w:jc w:val="both"/>
        <w:rPr>
          <w:rFonts w:ascii="Times New Roman" w:eastAsia="Calibri" w:hAnsi="Times New Roman" w:cs="Times New Roman"/>
          <w:b/>
          <w:bCs/>
          <w:sz w:val="24"/>
          <w:szCs w:val="24"/>
        </w:rPr>
      </w:pPr>
      <w:bookmarkStart w:id="211" w:name="_Toc3398123"/>
    </w:p>
    <w:p w14:paraId="2BDACE7C" w14:textId="0430366E" w:rsidR="0067762D" w:rsidRDefault="0067762D" w:rsidP="000A4E9A">
      <w:pPr>
        <w:spacing w:line="360" w:lineRule="auto"/>
        <w:jc w:val="both"/>
        <w:rPr>
          <w:rFonts w:ascii="Times New Roman" w:eastAsia="Calibri" w:hAnsi="Times New Roman" w:cs="Times New Roman"/>
          <w:b/>
          <w:bCs/>
          <w:sz w:val="24"/>
          <w:szCs w:val="24"/>
        </w:rPr>
      </w:pPr>
    </w:p>
    <w:p w14:paraId="48A4C319" w14:textId="77777777" w:rsidR="0067762D" w:rsidRPr="00E86333" w:rsidRDefault="0067762D" w:rsidP="000A4E9A">
      <w:pPr>
        <w:spacing w:line="360" w:lineRule="auto"/>
        <w:jc w:val="both"/>
        <w:rPr>
          <w:rFonts w:ascii="Times New Roman" w:eastAsia="Calibri" w:hAnsi="Times New Roman" w:cs="Times New Roman"/>
          <w:b/>
          <w:bCs/>
          <w:sz w:val="24"/>
          <w:szCs w:val="24"/>
        </w:rPr>
      </w:pPr>
    </w:p>
    <w:p w14:paraId="31ACC47A" w14:textId="557F9928" w:rsidR="00FE14E5" w:rsidRPr="00556914" w:rsidRDefault="00556914" w:rsidP="00556914">
      <w:pPr>
        <w:pStyle w:val="Caption"/>
        <w:rPr>
          <w:rFonts w:ascii="Times New Roman" w:hAnsi="Times New Roman" w:cs="Times New Roman"/>
          <w:b/>
          <w:bCs/>
          <w:sz w:val="24"/>
          <w:szCs w:val="24"/>
        </w:rPr>
      </w:pPr>
      <w:bookmarkStart w:id="212" w:name="_Toc79395555"/>
      <w:bookmarkStart w:id="213" w:name="_Toc12730"/>
      <w:bookmarkStart w:id="214" w:name="_Toc6988"/>
      <w:bookmarkStart w:id="215" w:name="_Toc146524621"/>
      <w:r w:rsidRPr="00556914">
        <w:rPr>
          <w:rFonts w:ascii="Times New Roman" w:hAnsi="Times New Roman" w:cs="Times New Roman"/>
          <w:b/>
          <w:bCs/>
          <w:sz w:val="24"/>
          <w:szCs w:val="24"/>
        </w:rPr>
        <w:lastRenderedPageBreak/>
        <w:t xml:space="preserve">Table </w:t>
      </w:r>
      <w:r w:rsidRPr="00556914">
        <w:rPr>
          <w:rFonts w:ascii="Times New Roman" w:hAnsi="Times New Roman" w:cs="Times New Roman"/>
          <w:b/>
          <w:bCs/>
          <w:sz w:val="24"/>
          <w:szCs w:val="24"/>
        </w:rPr>
        <w:fldChar w:fldCharType="begin"/>
      </w:r>
      <w:r w:rsidRPr="00556914">
        <w:rPr>
          <w:rFonts w:ascii="Times New Roman" w:hAnsi="Times New Roman" w:cs="Times New Roman"/>
          <w:b/>
          <w:bCs/>
          <w:sz w:val="24"/>
          <w:szCs w:val="24"/>
        </w:rPr>
        <w:instrText xml:space="preserve"> SEQ Table \* ARABIC </w:instrText>
      </w:r>
      <w:r w:rsidRPr="00556914">
        <w:rPr>
          <w:rFonts w:ascii="Times New Roman" w:hAnsi="Times New Roman" w:cs="Times New Roman"/>
          <w:b/>
          <w:bCs/>
          <w:sz w:val="24"/>
          <w:szCs w:val="24"/>
        </w:rPr>
        <w:fldChar w:fldCharType="separate"/>
      </w:r>
      <w:r>
        <w:rPr>
          <w:rFonts w:ascii="Times New Roman" w:hAnsi="Times New Roman" w:cs="Times New Roman"/>
          <w:b/>
          <w:bCs/>
          <w:noProof/>
          <w:sz w:val="24"/>
          <w:szCs w:val="24"/>
        </w:rPr>
        <w:t>3</w:t>
      </w:r>
      <w:r w:rsidRPr="00556914">
        <w:rPr>
          <w:rFonts w:ascii="Times New Roman" w:hAnsi="Times New Roman" w:cs="Times New Roman"/>
          <w:b/>
          <w:bCs/>
          <w:sz w:val="24"/>
          <w:szCs w:val="24"/>
        </w:rPr>
        <w:fldChar w:fldCharType="end"/>
      </w:r>
      <w:r w:rsidR="0015022E" w:rsidRPr="00556914">
        <w:rPr>
          <w:rFonts w:ascii="Times New Roman" w:hAnsi="Times New Roman" w:cs="Times New Roman"/>
          <w:b/>
          <w:bCs/>
          <w:sz w:val="24"/>
          <w:szCs w:val="24"/>
        </w:rPr>
        <w:t>:</w:t>
      </w:r>
      <w:r w:rsidR="00FA2697" w:rsidRPr="00556914">
        <w:rPr>
          <w:rFonts w:ascii="Times New Roman" w:hAnsi="Times New Roman" w:cs="Times New Roman"/>
          <w:b/>
          <w:bCs/>
          <w:sz w:val="24"/>
          <w:szCs w:val="24"/>
        </w:rPr>
        <w:t xml:space="preserve"> </w:t>
      </w:r>
      <w:r w:rsidR="0015022E" w:rsidRPr="00556914">
        <w:rPr>
          <w:rFonts w:ascii="Times New Roman" w:hAnsi="Times New Roman" w:cs="Times New Roman"/>
          <w:b/>
          <w:bCs/>
          <w:sz w:val="24"/>
          <w:szCs w:val="24"/>
        </w:rPr>
        <w:t>Showing the Distribution and Returns of the Questionnaires</w:t>
      </w:r>
      <w:bookmarkEnd w:id="208"/>
      <w:bookmarkEnd w:id="211"/>
      <w:bookmarkEnd w:id="212"/>
      <w:bookmarkEnd w:id="213"/>
      <w:bookmarkEnd w:id="214"/>
      <w:bookmarkEnd w:id="215"/>
    </w:p>
    <w:tbl>
      <w:tblPr>
        <w:tblStyle w:val="TableGrid11"/>
        <w:tblW w:w="0" w:type="auto"/>
        <w:tblLook w:val="04A0" w:firstRow="1" w:lastRow="0" w:firstColumn="1" w:lastColumn="0" w:noHBand="0" w:noVBand="1"/>
      </w:tblPr>
      <w:tblGrid>
        <w:gridCol w:w="3130"/>
        <w:gridCol w:w="3109"/>
        <w:gridCol w:w="3111"/>
      </w:tblGrid>
      <w:tr w:rsidR="00FE14E5" w:rsidRPr="00E86333" w14:paraId="26FF8F90" w14:textId="77777777">
        <w:tc>
          <w:tcPr>
            <w:tcW w:w="3192" w:type="dxa"/>
            <w:shd w:val="clear" w:color="auto" w:fill="D9D9D9" w:themeFill="background1" w:themeFillShade="D9"/>
          </w:tcPr>
          <w:p w14:paraId="4BFA551C" w14:textId="77777777" w:rsidR="00FE14E5" w:rsidRPr="000A4E9A" w:rsidRDefault="0015022E" w:rsidP="00E86333">
            <w:pPr>
              <w:tabs>
                <w:tab w:val="center" w:pos="4680"/>
              </w:tabs>
              <w:spacing w:after="0" w:line="360" w:lineRule="auto"/>
              <w:jc w:val="both"/>
              <w:rPr>
                <w:rFonts w:ascii="Times New Roman" w:eastAsia="Calibri" w:hAnsi="Times New Roman" w:cs="Times New Roman"/>
                <w:b/>
                <w:sz w:val="24"/>
                <w:szCs w:val="24"/>
              </w:rPr>
            </w:pPr>
            <w:r w:rsidRPr="000A4E9A">
              <w:rPr>
                <w:rFonts w:ascii="Times New Roman" w:eastAsia="Calibri" w:hAnsi="Times New Roman" w:cs="Times New Roman"/>
                <w:b/>
                <w:sz w:val="24"/>
                <w:szCs w:val="24"/>
              </w:rPr>
              <w:t>Questionnaires</w:t>
            </w:r>
          </w:p>
        </w:tc>
        <w:tc>
          <w:tcPr>
            <w:tcW w:w="3192" w:type="dxa"/>
            <w:shd w:val="clear" w:color="auto" w:fill="D9D9D9" w:themeFill="background1" w:themeFillShade="D9"/>
          </w:tcPr>
          <w:p w14:paraId="5D9FF660" w14:textId="77777777" w:rsidR="00FE14E5" w:rsidRPr="000A4E9A" w:rsidRDefault="0015022E" w:rsidP="00E86333">
            <w:pPr>
              <w:tabs>
                <w:tab w:val="center" w:pos="4680"/>
              </w:tabs>
              <w:spacing w:after="0" w:line="360" w:lineRule="auto"/>
              <w:jc w:val="both"/>
              <w:rPr>
                <w:rFonts w:ascii="Times New Roman" w:eastAsia="Calibri" w:hAnsi="Times New Roman" w:cs="Times New Roman"/>
                <w:b/>
                <w:sz w:val="24"/>
                <w:szCs w:val="24"/>
              </w:rPr>
            </w:pPr>
            <w:r w:rsidRPr="000A4E9A">
              <w:rPr>
                <w:rFonts w:ascii="Times New Roman" w:eastAsia="Calibri" w:hAnsi="Times New Roman" w:cs="Times New Roman"/>
                <w:b/>
                <w:sz w:val="24"/>
                <w:szCs w:val="24"/>
              </w:rPr>
              <w:t>Frequency (f)</w:t>
            </w:r>
          </w:p>
        </w:tc>
        <w:tc>
          <w:tcPr>
            <w:tcW w:w="3192" w:type="dxa"/>
            <w:shd w:val="clear" w:color="auto" w:fill="D9D9D9" w:themeFill="background1" w:themeFillShade="D9"/>
          </w:tcPr>
          <w:p w14:paraId="5CBBAD98" w14:textId="77777777" w:rsidR="00FE14E5" w:rsidRPr="000A4E9A" w:rsidRDefault="0015022E" w:rsidP="00E86333">
            <w:pPr>
              <w:tabs>
                <w:tab w:val="center" w:pos="4680"/>
              </w:tabs>
              <w:spacing w:after="0" w:line="360" w:lineRule="auto"/>
              <w:jc w:val="both"/>
              <w:rPr>
                <w:rFonts w:ascii="Times New Roman" w:eastAsia="Calibri" w:hAnsi="Times New Roman" w:cs="Times New Roman"/>
                <w:b/>
                <w:sz w:val="24"/>
                <w:szCs w:val="24"/>
              </w:rPr>
            </w:pPr>
            <w:r w:rsidRPr="000A4E9A">
              <w:rPr>
                <w:rFonts w:ascii="Times New Roman" w:eastAsia="Calibri" w:hAnsi="Times New Roman" w:cs="Times New Roman"/>
                <w:b/>
                <w:sz w:val="24"/>
                <w:szCs w:val="24"/>
              </w:rPr>
              <w:t>Percentage (%)</w:t>
            </w:r>
          </w:p>
        </w:tc>
      </w:tr>
      <w:tr w:rsidR="00FE14E5" w:rsidRPr="00E86333" w14:paraId="60B470D8" w14:textId="77777777">
        <w:tc>
          <w:tcPr>
            <w:tcW w:w="3192" w:type="dxa"/>
          </w:tcPr>
          <w:p w14:paraId="35335E01" w14:textId="77777777" w:rsidR="00FE14E5" w:rsidRPr="000A4E9A" w:rsidRDefault="0015022E" w:rsidP="00E86333">
            <w:pPr>
              <w:tabs>
                <w:tab w:val="center" w:pos="4680"/>
              </w:tabs>
              <w:spacing w:after="0" w:line="360" w:lineRule="auto"/>
              <w:jc w:val="both"/>
              <w:rPr>
                <w:rFonts w:ascii="Times New Roman" w:eastAsia="Calibri" w:hAnsi="Times New Roman" w:cs="Times New Roman"/>
                <w:sz w:val="24"/>
                <w:szCs w:val="24"/>
              </w:rPr>
            </w:pPr>
            <w:r w:rsidRPr="000A4E9A">
              <w:rPr>
                <w:rFonts w:ascii="Times New Roman" w:eastAsia="Calibri" w:hAnsi="Times New Roman" w:cs="Times New Roman"/>
                <w:sz w:val="24"/>
                <w:szCs w:val="24"/>
              </w:rPr>
              <w:t>Questionnaires retuned</w:t>
            </w:r>
          </w:p>
        </w:tc>
        <w:tc>
          <w:tcPr>
            <w:tcW w:w="3192" w:type="dxa"/>
          </w:tcPr>
          <w:p w14:paraId="0EAA2C46" w14:textId="77777777" w:rsidR="00FE14E5" w:rsidRPr="000A4E9A" w:rsidRDefault="0015022E" w:rsidP="00E86333">
            <w:pPr>
              <w:tabs>
                <w:tab w:val="center" w:pos="4680"/>
              </w:tabs>
              <w:spacing w:after="0" w:line="360" w:lineRule="auto"/>
              <w:jc w:val="both"/>
              <w:rPr>
                <w:rFonts w:ascii="Times New Roman" w:eastAsia="Calibri" w:hAnsi="Times New Roman" w:cs="Times New Roman"/>
                <w:sz w:val="24"/>
                <w:szCs w:val="24"/>
              </w:rPr>
            </w:pPr>
            <w:r w:rsidRPr="000A4E9A">
              <w:rPr>
                <w:rFonts w:ascii="Times New Roman" w:eastAsia="Calibri" w:hAnsi="Times New Roman" w:cs="Times New Roman"/>
                <w:sz w:val="24"/>
                <w:szCs w:val="24"/>
              </w:rPr>
              <w:t>56</w:t>
            </w:r>
          </w:p>
        </w:tc>
        <w:tc>
          <w:tcPr>
            <w:tcW w:w="3192" w:type="dxa"/>
          </w:tcPr>
          <w:p w14:paraId="31714017" w14:textId="77777777" w:rsidR="00FE14E5" w:rsidRPr="000A4E9A" w:rsidRDefault="0015022E" w:rsidP="00E86333">
            <w:pPr>
              <w:tabs>
                <w:tab w:val="center" w:pos="4680"/>
              </w:tabs>
              <w:spacing w:after="0" w:line="360" w:lineRule="auto"/>
              <w:jc w:val="both"/>
              <w:rPr>
                <w:rFonts w:ascii="Times New Roman" w:eastAsia="Calibri" w:hAnsi="Times New Roman" w:cs="Times New Roman"/>
                <w:sz w:val="24"/>
                <w:szCs w:val="24"/>
              </w:rPr>
            </w:pPr>
            <w:r w:rsidRPr="000A4E9A">
              <w:rPr>
                <w:rFonts w:ascii="Times New Roman" w:eastAsia="Calibri" w:hAnsi="Times New Roman" w:cs="Times New Roman"/>
                <w:sz w:val="24"/>
                <w:szCs w:val="24"/>
              </w:rPr>
              <w:t>93</w:t>
            </w:r>
          </w:p>
        </w:tc>
      </w:tr>
      <w:tr w:rsidR="00FE14E5" w:rsidRPr="00E86333" w14:paraId="140FCFD6" w14:textId="77777777">
        <w:trPr>
          <w:trHeight w:val="225"/>
        </w:trPr>
        <w:tc>
          <w:tcPr>
            <w:tcW w:w="3192" w:type="dxa"/>
          </w:tcPr>
          <w:p w14:paraId="0559FB0B" w14:textId="77777777" w:rsidR="00FE14E5" w:rsidRPr="000A4E9A" w:rsidRDefault="0015022E" w:rsidP="00E86333">
            <w:pPr>
              <w:tabs>
                <w:tab w:val="center" w:pos="4680"/>
              </w:tabs>
              <w:spacing w:after="0" w:line="360" w:lineRule="auto"/>
              <w:jc w:val="both"/>
              <w:rPr>
                <w:rFonts w:ascii="Times New Roman" w:eastAsia="Calibri" w:hAnsi="Times New Roman" w:cs="Times New Roman"/>
                <w:sz w:val="24"/>
                <w:szCs w:val="24"/>
              </w:rPr>
            </w:pPr>
            <w:r w:rsidRPr="000A4E9A">
              <w:rPr>
                <w:rFonts w:ascii="Times New Roman" w:eastAsia="Calibri" w:hAnsi="Times New Roman" w:cs="Times New Roman"/>
                <w:sz w:val="24"/>
                <w:szCs w:val="24"/>
              </w:rPr>
              <w:t>Questionnaires not retuned</w:t>
            </w:r>
          </w:p>
        </w:tc>
        <w:tc>
          <w:tcPr>
            <w:tcW w:w="3192" w:type="dxa"/>
          </w:tcPr>
          <w:p w14:paraId="6800900A" w14:textId="77777777" w:rsidR="00FE14E5" w:rsidRPr="000A4E9A" w:rsidRDefault="0015022E" w:rsidP="00E86333">
            <w:pPr>
              <w:tabs>
                <w:tab w:val="left" w:pos="801"/>
              </w:tabs>
              <w:spacing w:after="0" w:line="360" w:lineRule="auto"/>
              <w:jc w:val="both"/>
              <w:rPr>
                <w:rFonts w:ascii="Times New Roman" w:eastAsia="Calibri" w:hAnsi="Times New Roman" w:cs="Times New Roman"/>
                <w:sz w:val="24"/>
                <w:szCs w:val="24"/>
              </w:rPr>
            </w:pPr>
            <w:r w:rsidRPr="000A4E9A">
              <w:rPr>
                <w:rFonts w:ascii="Times New Roman" w:eastAsia="Calibri" w:hAnsi="Times New Roman" w:cs="Times New Roman"/>
                <w:sz w:val="24"/>
                <w:szCs w:val="24"/>
              </w:rPr>
              <w:t>04</w:t>
            </w:r>
          </w:p>
        </w:tc>
        <w:tc>
          <w:tcPr>
            <w:tcW w:w="3192" w:type="dxa"/>
          </w:tcPr>
          <w:p w14:paraId="78A2AE90" w14:textId="77777777" w:rsidR="00FE14E5" w:rsidRPr="000A4E9A" w:rsidRDefault="0015022E" w:rsidP="00E86333">
            <w:pPr>
              <w:tabs>
                <w:tab w:val="center" w:pos="4680"/>
              </w:tabs>
              <w:spacing w:after="0" w:line="360" w:lineRule="auto"/>
              <w:jc w:val="both"/>
              <w:rPr>
                <w:rFonts w:ascii="Times New Roman" w:eastAsia="Calibri" w:hAnsi="Times New Roman" w:cs="Times New Roman"/>
                <w:sz w:val="24"/>
                <w:szCs w:val="24"/>
              </w:rPr>
            </w:pPr>
            <w:r w:rsidRPr="000A4E9A">
              <w:rPr>
                <w:rFonts w:ascii="Times New Roman" w:eastAsia="Calibri" w:hAnsi="Times New Roman" w:cs="Times New Roman"/>
                <w:sz w:val="24"/>
                <w:szCs w:val="24"/>
              </w:rPr>
              <w:t>07</w:t>
            </w:r>
          </w:p>
        </w:tc>
      </w:tr>
      <w:tr w:rsidR="00FE14E5" w:rsidRPr="00E86333" w14:paraId="2B681C12" w14:textId="77777777">
        <w:trPr>
          <w:trHeight w:val="180"/>
        </w:trPr>
        <w:tc>
          <w:tcPr>
            <w:tcW w:w="3192" w:type="dxa"/>
          </w:tcPr>
          <w:p w14:paraId="3DA51298" w14:textId="77777777" w:rsidR="00FE14E5" w:rsidRPr="000A4E9A" w:rsidRDefault="0015022E" w:rsidP="00E86333">
            <w:pPr>
              <w:tabs>
                <w:tab w:val="center" w:pos="4680"/>
              </w:tabs>
              <w:spacing w:after="0" w:line="360" w:lineRule="auto"/>
              <w:jc w:val="both"/>
              <w:rPr>
                <w:rFonts w:ascii="Times New Roman" w:eastAsia="Calibri" w:hAnsi="Times New Roman" w:cs="Times New Roman"/>
                <w:b/>
                <w:sz w:val="24"/>
                <w:szCs w:val="24"/>
              </w:rPr>
            </w:pPr>
            <w:r w:rsidRPr="000A4E9A">
              <w:rPr>
                <w:rFonts w:ascii="Times New Roman" w:eastAsia="Calibri" w:hAnsi="Times New Roman" w:cs="Times New Roman"/>
                <w:b/>
                <w:sz w:val="24"/>
                <w:szCs w:val="24"/>
              </w:rPr>
              <w:t xml:space="preserve">Total </w:t>
            </w:r>
          </w:p>
        </w:tc>
        <w:tc>
          <w:tcPr>
            <w:tcW w:w="3192" w:type="dxa"/>
          </w:tcPr>
          <w:p w14:paraId="00C7207F" w14:textId="77777777" w:rsidR="00FE14E5" w:rsidRPr="000A4E9A" w:rsidRDefault="0015022E" w:rsidP="00E86333">
            <w:pPr>
              <w:tabs>
                <w:tab w:val="center" w:pos="4680"/>
              </w:tabs>
              <w:spacing w:after="0" w:line="360" w:lineRule="auto"/>
              <w:jc w:val="both"/>
              <w:rPr>
                <w:rFonts w:ascii="Times New Roman" w:eastAsia="Calibri" w:hAnsi="Times New Roman" w:cs="Times New Roman"/>
                <w:b/>
                <w:sz w:val="24"/>
                <w:szCs w:val="24"/>
              </w:rPr>
            </w:pPr>
            <w:r w:rsidRPr="000A4E9A">
              <w:rPr>
                <w:rFonts w:ascii="Times New Roman" w:eastAsia="Calibri" w:hAnsi="Times New Roman" w:cs="Times New Roman"/>
                <w:b/>
                <w:sz w:val="24"/>
                <w:szCs w:val="24"/>
              </w:rPr>
              <w:t>60</w:t>
            </w:r>
          </w:p>
        </w:tc>
        <w:tc>
          <w:tcPr>
            <w:tcW w:w="3192" w:type="dxa"/>
          </w:tcPr>
          <w:p w14:paraId="7236625A" w14:textId="77777777" w:rsidR="00FE14E5" w:rsidRPr="000A4E9A" w:rsidRDefault="0015022E" w:rsidP="00E86333">
            <w:pPr>
              <w:tabs>
                <w:tab w:val="center" w:pos="4680"/>
              </w:tabs>
              <w:spacing w:after="0" w:line="360" w:lineRule="auto"/>
              <w:jc w:val="both"/>
              <w:rPr>
                <w:rFonts w:ascii="Times New Roman" w:eastAsia="Calibri" w:hAnsi="Times New Roman" w:cs="Times New Roman"/>
                <w:b/>
                <w:sz w:val="24"/>
                <w:szCs w:val="24"/>
              </w:rPr>
            </w:pPr>
            <w:r w:rsidRPr="000A4E9A">
              <w:rPr>
                <w:rFonts w:ascii="Times New Roman" w:eastAsia="Calibri" w:hAnsi="Times New Roman" w:cs="Times New Roman"/>
                <w:b/>
                <w:sz w:val="24"/>
                <w:szCs w:val="24"/>
              </w:rPr>
              <w:t>100</w:t>
            </w:r>
          </w:p>
        </w:tc>
      </w:tr>
    </w:tbl>
    <w:p w14:paraId="5409A9D7" w14:textId="77777777" w:rsidR="00FE14E5" w:rsidRPr="00E86333" w:rsidRDefault="0015022E" w:rsidP="00E86333">
      <w:pPr>
        <w:tabs>
          <w:tab w:val="center" w:pos="4680"/>
        </w:tabs>
        <w:spacing w:line="360" w:lineRule="auto"/>
        <w:jc w:val="both"/>
        <w:rPr>
          <w:rFonts w:ascii="Times New Roman" w:eastAsia="Calibri" w:hAnsi="Times New Roman" w:cs="Times New Roman"/>
          <w:b/>
          <w:sz w:val="24"/>
          <w:szCs w:val="24"/>
        </w:rPr>
      </w:pPr>
      <w:r w:rsidRPr="00E86333">
        <w:rPr>
          <w:rFonts w:ascii="Times New Roman" w:eastAsia="Calibri" w:hAnsi="Times New Roman" w:cs="Times New Roman"/>
          <w:b/>
          <w:sz w:val="24"/>
          <w:szCs w:val="24"/>
        </w:rPr>
        <w:t>Source: Primary source (September, 2023)</w:t>
      </w:r>
    </w:p>
    <w:p w14:paraId="11C58C01" w14:textId="77777777" w:rsidR="00FE14E5" w:rsidRPr="00E86333" w:rsidRDefault="0015022E" w:rsidP="00E86333">
      <w:pPr>
        <w:tabs>
          <w:tab w:val="center" w:pos="4680"/>
        </w:tabs>
        <w:spacing w:line="360" w:lineRule="auto"/>
        <w:jc w:val="both"/>
        <w:rPr>
          <w:rFonts w:ascii="Times New Roman" w:eastAsia="Calibri" w:hAnsi="Times New Roman" w:cs="Times New Roman"/>
          <w:sz w:val="24"/>
          <w:szCs w:val="24"/>
        </w:rPr>
      </w:pPr>
      <w:r w:rsidRPr="00E86333">
        <w:rPr>
          <w:rFonts w:ascii="Times New Roman" w:eastAsia="Calibri" w:hAnsi="Times New Roman" w:cs="Times New Roman"/>
          <w:sz w:val="24"/>
          <w:szCs w:val="24"/>
        </w:rPr>
        <w:t>Table 3 above shows that out of the 60 questionnaires distributed 93% of the questionnaires were returned to the researcher and 07% of the questionnaires were not returned because some of the respondents reported that, they lost the questionnaires while other respondents were difficult to be traced and others deliberately refused to return the questionnaires due to reasons best known to them (respondents). This implies that the questionnaires were not all returned and of course the percentage (07%) of the unreturned questionnaires was minimal. The 07% of the questionnaires not returned does not affect the outcome of the research.</w:t>
      </w:r>
      <w:bookmarkStart w:id="216" w:name="_Toc445644167"/>
    </w:p>
    <w:p w14:paraId="6298AF3E" w14:textId="77777777" w:rsidR="00FE14E5" w:rsidRPr="000A4E9A" w:rsidRDefault="0015022E" w:rsidP="000A4E9A">
      <w:pPr>
        <w:spacing w:line="360" w:lineRule="auto"/>
        <w:contextualSpacing/>
        <w:jc w:val="both"/>
        <w:outlineLvl w:val="1"/>
        <w:rPr>
          <w:rFonts w:ascii="Times New Roman" w:eastAsia="Calibri" w:hAnsi="Times New Roman" w:cs="Times New Roman"/>
          <w:b/>
          <w:i/>
          <w:sz w:val="24"/>
          <w:szCs w:val="24"/>
        </w:rPr>
      </w:pPr>
      <w:bookmarkStart w:id="217" w:name="_Toc146525693"/>
      <w:r w:rsidRPr="00E86333">
        <w:rPr>
          <w:rFonts w:ascii="Times New Roman" w:eastAsia="Times New Roman" w:hAnsi="Times New Roman" w:cs="Times New Roman"/>
          <w:b/>
          <w:bCs/>
          <w:sz w:val="24"/>
          <w:szCs w:val="24"/>
        </w:rPr>
        <w:t>Findings according to Gender</w:t>
      </w:r>
      <w:bookmarkEnd w:id="217"/>
    </w:p>
    <w:p w14:paraId="1687D629" w14:textId="77777777" w:rsidR="00FE14E5" w:rsidRPr="00E86333" w:rsidRDefault="00FE14E5" w:rsidP="000A4E9A">
      <w:pPr>
        <w:spacing w:line="360" w:lineRule="auto"/>
        <w:jc w:val="both"/>
        <w:rPr>
          <w:rFonts w:ascii="Times New Roman" w:eastAsia="Calibri" w:hAnsi="Times New Roman" w:cs="Times New Roman"/>
          <w:b/>
          <w:bCs/>
          <w:sz w:val="24"/>
          <w:szCs w:val="24"/>
        </w:rPr>
      </w:pPr>
      <w:bookmarkStart w:id="218" w:name="_Toc3398124"/>
    </w:p>
    <w:p w14:paraId="742FA74D" w14:textId="7B72F2E0" w:rsidR="00FE14E5" w:rsidRPr="00556914" w:rsidRDefault="00556914" w:rsidP="00556914">
      <w:pPr>
        <w:pStyle w:val="Caption"/>
        <w:rPr>
          <w:rFonts w:ascii="Times New Roman" w:hAnsi="Times New Roman" w:cs="Times New Roman"/>
          <w:b/>
          <w:bCs/>
          <w:sz w:val="24"/>
          <w:szCs w:val="24"/>
        </w:rPr>
      </w:pPr>
      <w:bookmarkStart w:id="219" w:name="_Toc79395556"/>
      <w:bookmarkStart w:id="220" w:name="_Toc14971"/>
      <w:bookmarkStart w:id="221" w:name="_Toc5671"/>
      <w:bookmarkStart w:id="222" w:name="_Toc146524622"/>
      <w:r w:rsidRPr="00556914">
        <w:rPr>
          <w:rFonts w:ascii="Times New Roman" w:hAnsi="Times New Roman" w:cs="Times New Roman"/>
          <w:b/>
          <w:bCs/>
          <w:sz w:val="24"/>
          <w:szCs w:val="24"/>
        </w:rPr>
        <w:t xml:space="preserve">Table </w:t>
      </w:r>
      <w:r w:rsidRPr="00556914">
        <w:rPr>
          <w:rFonts w:ascii="Times New Roman" w:hAnsi="Times New Roman" w:cs="Times New Roman"/>
          <w:b/>
          <w:bCs/>
          <w:sz w:val="24"/>
          <w:szCs w:val="24"/>
        </w:rPr>
        <w:fldChar w:fldCharType="begin"/>
      </w:r>
      <w:r w:rsidRPr="00556914">
        <w:rPr>
          <w:rFonts w:ascii="Times New Roman" w:hAnsi="Times New Roman" w:cs="Times New Roman"/>
          <w:b/>
          <w:bCs/>
          <w:sz w:val="24"/>
          <w:szCs w:val="24"/>
        </w:rPr>
        <w:instrText xml:space="preserve"> SEQ Table \* ARABIC </w:instrText>
      </w:r>
      <w:r w:rsidRPr="00556914">
        <w:rPr>
          <w:rFonts w:ascii="Times New Roman" w:hAnsi="Times New Roman" w:cs="Times New Roman"/>
          <w:b/>
          <w:bCs/>
          <w:sz w:val="24"/>
          <w:szCs w:val="24"/>
        </w:rPr>
        <w:fldChar w:fldCharType="separate"/>
      </w:r>
      <w:r>
        <w:rPr>
          <w:rFonts w:ascii="Times New Roman" w:hAnsi="Times New Roman" w:cs="Times New Roman"/>
          <w:b/>
          <w:bCs/>
          <w:noProof/>
          <w:sz w:val="24"/>
          <w:szCs w:val="24"/>
        </w:rPr>
        <w:t>4</w:t>
      </w:r>
      <w:r w:rsidRPr="00556914">
        <w:rPr>
          <w:rFonts w:ascii="Times New Roman" w:hAnsi="Times New Roman" w:cs="Times New Roman"/>
          <w:b/>
          <w:bCs/>
          <w:sz w:val="24"/>
          <w:szCs w:val="24"/>
        </w:rPr>
        <w:fldChar w:fldCharType="end"/>
      </w:r>
      <w:r w:rsidR="0015022E" w:rsidRPr="00556914">
        <w:rPr>
          <w:rFonts w:ascii="Times New Roman" w:hAnsi="Times New Roman" w:cs="Times New Roman"/>
          <w:b/>
          <w:bCs/>
          <w:sz w:val="24"/>
          <w:szCs w:val="24"/>
        </w:rPr>
        <w:t>:</w:t>
      </w:r>
      <w:r w:rsidR="00FA2697" w:rsidRPr="00556914">
        <w:rPr>
          <w:rFonts w:ascii="Times New Roman" w:hAnsi="Times New Roman" w:cs="Times New Roman"/>
          <w:b/>
          <w:bCs/>
          <w:sz w:val="24"/>
          <w:szCs w:val="24"/>
        </w:rPr>
        <w:t xml:space="preserve"> </w:t>
      </w:r>
      <w:r w:rsidR="0015022E" w:rsidRPr="00556914">
        <w:rPr>
          <w:rFonts w:ascii="Times New Roman" w:hAnsi="Times New Roman" w:cs="Times New Roman"/>
          <w:b/>
          <w:bCs/>
          <w:sz w:val="24"/>
          <w:szCs w:val="24"/>
        </w:rPr>
        <w:t>Showing the Socio-Demographic characteristics of the respondents according to Gender</w:t>
      </w:r>
      <w:bookmarkEnd w:id="216"/>
      <w:bookmarkEnd w:id="218"/>
      <w:bookmarkEnd w:id="219"/>
      <w:bookmarkEnd w:id="220"/>
      <w:bookmarkEnd w:id="221"/>
      <w:bookmarkEnd w:id="222"/>
    </w:p>
    <w:tbl>
      <w:tblPr>
        <w:tblStyle w:val="TableGrid11"/>
        <w:tblW w:w="0" w:type="auto"/>
        <w:tblLook w:val="04A0" w:firstRow="1" w:lastRow="0" w:firstColumn="1" w:lastColumn="0" w:noHBand="0" w:noVBand="1"/>
      </w:tblPr>
      <w:tblGrid>
        <w:gridCol w:w="2584"/>
        <w:gridCol w:w="4109"/>
        <w:gridCol w:w="2657"/>
      </w:tblGrid>
      <w:tr w:rsidR="00FE14E5" w:rsidRPr="00E86333" w14:paraId="5E0C6CA6" w14:textId="77777777">
        <w:tc>
          <w:tcPr>
            <w:tcW w:w="2628" w:type="dxa"/>
          </w:tcPr>
          <w:p w14:paraId="63322EF4" w14:textId="77777777" w:rsidR="00FE14E5" w:rsidRPr="000A4E9A" w:rsidRDefault="0015022E" w:rsidP="00E86333">
            <w:pPr>
              <w:tabs>
                <w:tab w:val="center" w:pos="4680"/>
              </w:tabs>
              <w:spacing w:after="0" w:line="360" w:lineRule="auto"/>
              <w:jc w:val="both"/>
              <w:rPr>
                <w:rFonts w:ascii="Times New Roman" w:eastAsia="Calibri" w:hAnsi="Times New Roman" w:cs="Times New Roman"/>
                <w:b/>
                <w:sz w:val="24"/>
                <w:szCs w:val="24"/>
              </w:rPr>
            </w:pPr>
            <w:r w:rsidRPr="000A4E9A">
              <w:rPr>
                <w:rFonts w:ascii="Times New Roman" w:eastAsia="Calibri" w:hAnsi="Times New Roman" w:cs="Times New Roman"/>
                <w:b/>
                <w:sz w:val="24"/>
                <w:szCs w:val="24"/>
              </w:rPr>
              <w:t>Gender classifications</w:t>
            </w:r>
          </w:p>
        </w:tc>
        <w:tc>
          <w:tcPr>
            <w:tcW w:w="4230" w:type="dxa"/>
          </w:tcPr>
          <w:p w14:paraId="17403BC2" w14:textId="77777777" w:rsidR="00FE14E5" w:rsidRPr="000A4E9A" w:rsidRDefault="0015022E" w:rsidP="00E86333">
            <w:pPr>
              <w:tabs>
                <w:tab w:val="center" w:pos="4680"/>
              </w:tabs>
              <w:spacing w:after="0" w:line="360" w:lineRule="auto"/>
              <w:jc w:val="both"/>
              <w:rPr>
                <w:rFonts w:ascii="Times New Roman" w:eastAsia="Calibri" w:hAnsi="Times New Roman" w:cs="Times New Roman"/>
                <w:b/>
                <w:sz w:val="24"/>
                <w:szCs w:val="24"/>
              </w:rPr>
            </w:pPr>
            <w:r w:rsidRPr="000A4E9A">
              <w:rPr>
                <w:rFonts w:ascii="Times New Roman" w:eastAsia="Calibri" w:hAnsi="Times New Roman" w:cs="Times New Roman"/>
                <w:b/>
                <w:sz w:val="24"/>
                <w:szCs w:val="24"/>
              </w:rPr>
              <w:t>Number of Respondents</w:t>
            </w:r>
          </w:p>
        </w:tc>
        <w:tc>
          <w:tcPr>
            <w:tcW w:w="2718" w:type="dxa"/>
          </w:tcPr>
          <w:p w14:paraId="16413149" w14:textId="77777777" w:rsidR="00FE14E5" w:rsidRPr="000A4E9A" w:rsidRDefault="0015022E" w:rsidP="00E86333">
            <w:pPr>
              <w:tabs>
                <w:tab w:val="center" w:pos="4680"/>
              </w:tabs>
              <w:spacing w:after="0" w:line="360" w:lineRule="auto"/>
              <w:jc w:val="both"/>
              <w:rPr>
                <w:rFonts w:ascii="Times New Roman" w:eastAsia="Calibri" w:hAnsi="Times New Roman" w:cs="Times New Roman"/>
                <w:b/>
                <w:sz w:val="24"/>
                <w:szCs w:val="24"/>
              </w:rPr>
            </w:pPr>
            <w:r w:rsidRPr="000A4E9A">
              <w:rPr>
                <w:rFonts w:ascii="Times New Roman" w:eastAsia="Calibri" w:hAnsi="Times New Roman" w:cs="Times New Roman"/>
                <w:b/>
                <w:sz w:val="24"/>
                <w:szCs w:val="24"/>
              </w:rPr>
              <w:t>Percentage (%)</w:t>
            </w:r>
          </w:p>
        </w:tc>
      </w:tr>
      <w:tr w:rsidR="00FE14E5" w:rsidRPr="00E86333" w14:paraId="70E25C7A" w14:textId="77777777">
        <w:tc>
          <w:tcPr>
            <w:tcW w:w="2628" w:type="dxa"/>
          </w:tcPr>
          <w:p w14:paraId="1DB0FFD0" w14:textId="77777777" w:rsidR="00FE14E5" w:rsidRPr="000A4E9A" w:rsidRDefault="0015022E" w:rsidP="00E86333">
            <w:pPr>
              <w:tabs>
                <w:tab w:val="center" w:pos="4680"/>
              </w:tabs>
              <w:spacing w:after="0" w:line="360" w:lineRule="auto"/>
              <w:jc w:val="both"/>
              <w:rPr>
                <w:rFonts w:ascii="Times New Roman" w:eastAsia="Calibri" w:hAnsi="Times New Roman" w:cs="Times New Roman"/>
                <w:sz w:val="24"/>
                <w:szCs w:val="24"/>
              </w:rPr>
            </w:pPr>
            <w:r w:rsidRPr="000A4E9A">
              <w:rPr>
                <w:rFonts w:ascii="Times New Roman" w:eastAsia="Calibri" w:hAnsi="Times New Roman" w:cs="Times New Roman"/>
                <w:sz w:val="24"/>
                <w:szCs w:val="24"/>
              </w:rPr>
              <w:t>Male</w:t>
            </w:r>
          </w:p>
        </w:tc>
        <w:tc>
          <w:tcPr>
            <w:tcW w:w="4230" w:type="dxa"/>
          </w:tcPr>
          <w:p w14:paraId="2A528A6F" w14:textId="77777777" w:rsidR="00FE14E5" w:rsidRPr="000A4E9A" w:rsidRDefault="0015022E" w:rsidP="00E86333">
            <w:pPr>
              <w:tabs>
                <w:tab w:val="center" w:pos="4680"/>
              </w:tabs>
              <w:spacing w:after="0" w:line="360" w:lineRule="auto"/>
              <w:jc w:val="both"/>
              <w:rPr>
                <w:rFonts w:ascii="Times New Roman" w:eastAsia="Calibri" w:hAnsi="Times New Roman" w:cs="Times New Roman"/>
                <w:sz w:val="24"/>
                <w:szCs w:val="24"/>
              </w:rPr>
            </w:pPr>
            <w:r w:rsidRPr="000A4E9A">
              <w:rPr>
                <w:rFonts w:ascii="Times New Roman" w:eastAsia="Calibri" w:hAnsi="Times New Roman" w:cs="Times New Roman"/>
                <w:sz w:val="24"/>
                <w:szCs w:val="24"/>
              </w:rPr>
              <w:t>24</w:t>
            </w:r>
          </w:p>
        </w:tc>
        <w:tc>
          <w:tcPr>
            <w:tcW w:w="2718" w:type="dxa"/>
          </w:tcPr>
          <w:p w14:paraId="3B957CD2" w14:textId="77777777" w:rsidR="00FE14E5" w:rsidRPr="000A4E9A" w:rsidRDefault="0015022E" w:rsidP="00E86333">
            <w:pPr>
              <w:tabs>
                <w:tab w:val="center" w:pos="4680"/>
              </w:tabs>
              <w:spacing w:after="0" w:line="360" w:lineRule="auto"/>
              <w:jc w:val="both"/>
              <w:rPr>
                <w:rFonts w:ascii="Times New Roman" w:eastAsia="Calibri" w:hAnsi="Times New Roman" w:cs="Times New Roman"/>
                <w:sz w:val="24"/>
                <w:szCs w:val="24"/>
              </w:rPr>
            </w:pPr>
            <w:r w:rsidRPr="000A4E9A">
              <w:rPr>
                <w:rFonts w:ascii="Times New Roman" w:eastAsia="Calibri" w:hAnsi="Times New Roman" w:cs="Times New Roman"/>
                <w:sz w:val="24"/>
                <w:szCs w:val="24"/>
              </w:rPr>
              <w:t>43</w:t>
            </w:r>
          </w:p>
        </w:tc>
      </w:tr>
      <w:tr w:rsidR="00FE14E5" w:rsidRPr="00E86333" w14:paraId="37CFECAC" w14:textId="77777777">
        <w:tc>
          <w:tcPr>
            <w:tcW w:w="2628" w:type="dxa"/>
          </w:tcPr>
          <w:p w14:paraId="3702AC82" w14:textId="77777777" w:rsidR="00FE14E5" w:rsidRPr="000A4E9A" w:rsidRDefault="0015022E" w:rsidP="00E86333">
            <w:pPr>
              <w:tabs>
                <w:tab w:val="center" w:pos="4680"/>
              </w:tabs>
              <w:spacing w:after="0" w:line="360" w:lineRule="auto"/>
              <w:jc w:val="both"/>
              <w:rPr>
                <w:rFonts w:ascii="Times New Roman" w:eastAsia="Calibri" w:hAnsi="Times New Roman" w:cs="Times New Roman"/>
                <w:sz w:val="24"/>
                <w:szCs w:val="24"/>
              </w:rPr>
            </w:pPr>
            <w:r w:rsidRPr="000A4E9A">
              <w:rPr>
                <w:rFonts w:ascii="Times New Roman" w:eastAsia="Calibri" w:hAnsi="Times New Roman" w:cs="Times New Roman"/>
                <w:sz w:val="24"/>
                <w:szCs w:val="24"/>
              </w:rPr>
              <w:t>Female</w:t>
            </w:r>
          </w:p>
        </w:tc>
        <w:tc>
          <w:tcPr>
            <w:tcW w:w="4230" w:type="dxa"/>
          </w:tcPr>
          <w:p w14:paraId="7CA0B830" w14:textId="77777777" w:rsidR="00FE14E5" w:rsidRPr="000A4E9A" w:rsidRDefault="0015022E" w:rsidP="00E86333">
            <w:pPr>
              <w:tabs>
                <w:tab w:val="center" w:pos="4680"/>
              </w:tabs>
              <w:spacing w:after="0" w:line="360" w:lineRule="auto"/>
              <w:jc w:val="both"/>
              <w:rPr>
                <w:rFonts w:ascii="Times New Roman" w:eastAsia="Calibri" w:hAnsi="Times New Roman" w:cs="Times New Roman"/>
                <w:sz w:val="24"/>
                <w:szCs w:val="24"/>
              </w:rPr>
            </w:pPr>
            <w:r w:rsidRPr="000A4E9A">
              <w:rPr>
                <w:rFonts w:ascii="Times New Roman" w:eastAsia="Calibri" w:hAnsi="Times New Roman" w:cs="Times New Roman"/>
                <w:sz w:val="24"/>
                <w:szCs w:val="24"/>
              </w:rPr>
              <w:t>32</w:t>
            </w:r>
          </w:p>
        </w:tc>
        <w:tc>
          <w:tcPr>
            <w:tcW w:w="2718" w:type="dxa"/>
          </w:tcPr>
          <w:p w14:paraId="3CC6F5C9" w14:textId="77777777" w:rsidR="00FE14E5" w:rsidRPr="000A4E9A" w:rsidRDefault="0015022E" w:rsidP="00E86333">
            <w:pPr>
              <w:tabs>
                <w:tab w:val="center" w:pos="4680"/>
              </w:tabs>
              <w:spacing w:after="0" w:line="360" w:lineRule="auto"/>
              <w:jc w:val="both"/>
              <w:rPr>
                <w:rFonts w:ascii="Times New Roman" w:eastAsia="Calibri" w:hAnsi="Times New Roman" w:cs="Times New Roman"/>
                <w:sz w:val="24"/>
                <w:szCs w:val="24"/>
              </w:rPr>
            </w:pPr>
            <w:r w:rsidRPr="000A4E9A">
              <w:rPr>
                <w:rFonts w:ascii="Times New Roman" w:eastAsia="Calibri" w:hAnsi="Times New Roman" w:cs="Times New Roman"/>
                <w:sz w:val="24"/>
                <w:szCs w:val="24"/>
              </w:rPr>
              <w:t>57</w:t>
            </w:r>
          </w:p>
        </w:tc>
      </w:tr>
      <w:tr w:rsidR="00FE14E5" w:rsidRPr="00E86333" w14:paraId="1992BE5E" w14:textId="77777777">
        <w:tc>
          <w:tcPr>
            <w:tcW w:w="2628" w:type="dxa"/>
          </w:tcPr>
          <w:p w14:paraId="3EB7555B" w14:textId="77777777" w:rsidR="00FE14E5" w:rsidRPr="000A4E9A" w:rsidRDefault="0015022E" w:rsidP="00E86333">
            <w:pPr>
              <w:tabs>
                <w:tab w:val="center" w:pos="4680"/>
              </w:tabs>
              <w:spacing w:after="0" w:line="360" w:lineRule="auto"/>
              <w:jc w:val="both"/>
              <w:rPr>
                <w:rFonts w:ascii="Times New Roman" w:eastAsia="Calibri" w:hAnsi="Times New Roman" w:cs="Times New Roman"/>
                <w:b/>
                <w:sz w:val="24"/>
                <w:szCs w:val="24"/>
              </w:rPr>
            </w:pPr>
            <w:r w:rsidRPr="000A4E9A">
              <w:rPr>
                <w:rFonts w:ascii="Times New Roman" w:eastAsia="Calibri" w:hAnsi="Times New Roman" w:cs="Times New Roman"/>
                <w:b/>
                <w:sz w:val="24"/>
                <w:szCs w:val="24"/>
              </w:rPr>
              <w:t>Total</w:t>
            </w:r>
          </w:p>
        </w:tc>
        <w:tc>
          <w:tcPr>
            <w:tcW w:w="4230" w:type="dxa"/>
          </w:tcPr>
          <w:p w14:paraId="1A5259DB" w14:textId="77777777" w:rsidR="00FE14E5" w:rsidRPr="000A4E9A" w:rsidRDefault="0015022E" w:rsidP="00E86333">
            <w:pPr>
              <w:tabs>
                <w:tab w:val="center" w:pos="4680"/>
              </w:tabs>
              <w:spacing w:after="0" w:line="360" w:lineRule="auto"/>
              <w:jc w:val="both"/>
              <w:rPr>
                <w:rFonts w:ascii="Times New Roman" w:eastAsia="Calibri" w:hAnsi="Times New Roman" w:cs="Times New Roman"/>
                <w:b/>
                <w:sz w:val="24"/>
                <w:szCs w:val="24"/>
              </w:rPr>
            </w:pPr>
            <w:r w:rsidRPr="000A4E9A">
              <w:rPr>
                <w:rFonts w:ascii="Times New Roman" w:eastAsia="Calibri" w:hAnsi="Times New Roman" w:cs="Times New Roman"/>
                <w:b/>
                <w:sz w:val="24"/>
                <w:szCs w:val="24"/>
              </w:rPr>
              <w:t>56</w:t>
            </w:r>
          </w:p>
        </w:tc>
        <w:tc>
          <w:tcPr>
            <w:tcW w:w="2718" w:type="dxa"/>
          </w:tcPr>
          <w:p w14:paraId="644DD935" w14:textId="77777777" w:rsidR="00FE14E5" w:rsidRPr="000A4E9A" w:rsidRDefault="0015022E" w:rsidP="00E86333">
            <w:pPr>
              <w:tabs>
                <w:tab w:val="center" w:pos="4680"/>
              </w:tabs>
              <w:spacing w:after="0" w:line="360" w:lineRule="auto"/>
              <w:jc w:val="both"/>
              <w:rPr>
                <w:rFonts w:ascii="Times New Roman" w:eastAsia="Calibri" w:hAnsi="Times New Roman" w:cs="Times New Roman"/>
                <w:b/>
                <w:sz w:val="24"/>
                <w:szCs w:val="24"/>
              </w:rPr>
            </w:pPr>
            <w:r w:rsidRPr="000A4E9A">
              <w:rPr>
                <w:rFonts w:ascii="Times New Roman" w:eastAsia="Calibri" w:hAnsi="Times New Roman" w:cs="Times New Roman"/>
                <w:b/>
                <w:sz w:val="24"/>
                <w:szCs w:val="24"/>
              </w:rPr>
              <w:t>100</w:t>
            </w:r>
          </w:p>
        </w:tc>
      </w:tr>
    </w:tbl>
    <w:p w14:paraId="2D9DD625" w14:textId="77777777" w:rsidR="00FE14E5" w:rsidRPr="00E86333" w:rsidRDefault="0015022E" w:rsidP="00E86333">
      <w:pPr>
        <w:tabs>
          <w:tab w:val="center" w:pos="4680"/>
        </w:tabs>
        <w:spacing w:line="360" w:lineRule="auto"/>
        <w:jc w:val="both"/>
        <w:rPr>
          <w:rFonts w:ascii="Times New Roman" w:eastAsia="Calibri" w:hAnsi="Times New Roman" w:cs="Times New Roman"/>
          <w:b/>
          <w:sz w:val="24"/>
          <w:szCs w:val="24"/>
        </w:rPr>
      </w:pPr>
      <w:r w:rsidRPr="00E86333">
        <w:rPr>
          <w:rFonts w:ascii="Times New Roman" w:eastAsia="Calibri" w:hAnsi="Times New Roman" w:cs="Times New Roman"/>
          <w:b/>
          <w:sz w:val="24"/>
          <w:szCs w:val="24"/>
        </w:rPr>
        <w:t>Source: Primary source September 2023.</w:t>
      </w:r>
    </w:p>
    <w:p w14:paraId="1B2D138C" w14:textId="77777777" w:rsidR="00FE14E5" w:rsidRPr="00E86333" w:rsidRDefault="0015022E" w:rsidP="00E86333">
      <w:pPr>
        <w:keepNext/>
        <w:tabs>
          <w:tab w:val="center" w:pos="4680"/>
        </w:tabs>
        <w:spacing w:line="360" w:lineRule="auto"/>
        <w:jc w:val="both"/>
        <w:rPr>
          <w:rFonts w:ascii="Times New Roman" w:eastAsia="Calibri" w:hAnsi="Times New Roman" w:cs="Times New Roman"/>
          <w:b/>
          <w:sz w:val="24"/>
          <w:szCs w:val="24"/>
        </w:rPr>
      </w:pPr>
      <w:r w:rsidRPr="00E86333">
        <w:rPr>
          <w:rFonts w:ascii="Times New Roman" w:eastAsia="Calibri" w:hAnsi="Times New Roman" w:cs="Times New Roman"/>
          <w:b/>
          <w:noProof/>
          <w:sz w:val="24"/>
          <w:szCs w:val="24"/>
        </w:rPr>
        <w:lastRenderedPageBreak/>
        <w:drawing>
          <wp:inline distT="0" distB="0" distL="0" distR="0" wp14:anchorId="6ED00D8C" wp14:editId="3EA4A72D">
            <wp:extent cx="4776470" cy="2674620"/>
            <wp:effectExtent l="4445" t="4445" r="19685" b="6985"/>
            <wp:docPr id="10" name="Chart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2B53ADFD" w14:textId="400C4B12" w:rsidR="00FE14E5" w:rsidRPr="001A1095" w:rsidRDefault="001A1095" w:rsidP="001A1095">
      <w:pPr>
        <w:pStyle w:val="Caption"/>
        <w:rPr>
          <w:rFonts w:ascii="Times New Roman" w:hAnsi="Times New Roman" w:cs="Times New Roman"/>
          <w:b/>
          <w:bCs/>
          <w:i/>
          <w:iCs/>
          <w:sz w:val="24"/>
          <w:szCs w:val="24"/>
        </w:rPr>
      </w:pPr>
      <w:bookmarkStart w:id="223" w:name="_Toc79395586"/>
      <w:bookmarkStart w:id="224" w:name="_Toc445644425"/>
      <w:bookmarkStart w:id="225" w:name="_Toc3398076"/>
      <w:bookmarkStart w:id="226" w:name="_Toc25282"/>
      <w:bookmarkStart w:id="227" w:name="_Toc32300"/>
      <w:bookmarkStart w:id="228" w:name="_Toc146524865"/>
      <w:r w:rsidRPr="001A1095">
        <w:rPr>
          <w:rFonts w:ascii="Times New Roman" w:hAnsi="Times New Roman" w:cs="Times New Roman"/>
          <w:b/>
          <w:bCs/>
          <w:i/>
          <w:iCs/>
          <w:sz w:val="24"/>
          <w:szCs w:val="24"/>
        </w:rPr>
        <w:t xml:space="preserve">Figure </w:t>
      </w:r>
      <w:r w:rsidRPr="001A1095">
        <w:rPr>
          <w:rFonts w:ascii="Times New Roman" w:hAnsi="Times New Roman" w:cs="Times New Roman"/>
          <w:b/>
          <w:bCs/>
          <w:i/>
          <w:iCs/>
          <w:sz w:val="24"/>
          <w:szCs w:val="24"/>
        </w:rPr>
        <w:fldChar w:fldCharType="begin"/>
      </w:r>
      <w:r w:rsidRPr="001A1095">
        <w:rPr>
          <w:rFonts w:ascii="Times New Roman" w:hAnsi="Times New Roman" w:cs="Times New Roman"/>
          <w:b/>
          <w:bCs/>
          <w:i/>
          <w:iCs/>
          <w:sz w:val="24"/>
          <w:szCs w:val="24"/>
        </w:rPr>
        <w:instrText xml:space="preserve"> SEQ Figure \* ARABIC </w:instrText>
      </w:r>
      <w:r w:rsidRPr="001A1095">
        <w:rPr>
          <w:rFonts w:ascii="Times New Roman" w:hAnsi="Times New Roman" w:cs="Times New Roman"/>
          <w:b/>
          <w:bCs/>
          <w:i/>
          <w:iCs/>
          <w:sz w:val="24"/>
          <w:szCs w:val="24"/>
        </w:rPr>
        <w:fldChar w:fldCharType="separate"/>
      </w:r>
      <w:r w:rsidRPr="001A1095">
        <w:rPr>
          <w:rFonts w:ascii="Times New Roman" w:hAnsi="Times New Roman" w:cs="Times New Roman"/>
          <w:b/>
          <w:bCs/>
          <w:i/>
          <w:iCs/>
          <w:noProof/>
          <w:sz w:val="24"/>
          <w:szCs w:val="24"/>
        </w:rPr>
        <w:t>2</w:t>
      </w:r>
      <w:r w:rsidRPr="001A1095">
        <w:rPr>
          <w:rFonts w:ascii="Times New Roman" w:hAnsi="Times New Roman" w:cs="Times New Roman"/>
          <w:b/>
          <w:bCs/>
          <w:i/>
          <w:iCs/>
          <w:sz w:val="24"/>
          <w:szCs w:val="24"/>
        </w:rPr>
        <w:fldChar w:fldCharType="end"/>
      </w:r>
      <w:r w:rsidR="0015022E" w:rsidRPr="001A1095">
        <w:rPr>
          <w:rFonts w:ascii="Times New Roman" w:hAnsi="Times New Roman" w:cs="Times New Roman"/>
          <w:b/>
          <w:bCs/>
          <w:i/>
          <w:iCs/>
          <w:sz w:val="24"/>
          <w:szCs w:val="24"/>
        </w:rPr>
        <w:t>: Percentage showing the sex of the Respondents</w:t>
      </w:r>
      <w:bookmarkEnd w:id="223"/>
      <w:bookmarkEnd w:id="224"/>
      <w:bookmarkEnd w:id="225"/>
      <w:bookmarkEnd w:id="226"/>
      <w:bookmarkEnd w:id="227"/>
      <w:bookmarkEnd w:id="228"/>
    </w:p>
    <w:p w14:paraId="44468B5E" w14:textId="77777777" w:rsidR="00FE14E5" w:rsidRPr="00E86333" w:rsidRDefault="0015022E" w:rsidP="000A4E9A">
      <w:pPr>
        <w:pStyle w:val="Caption"/>
        <w:spacing w:line="360" w:lineRule="auto"/>
        <w:jc w:val="both"/>
        <w:rPr>
          <w:rFonts w:ascii="Times New Roman" w:eastAsia="Calibri" w:hAnsi="Times New Roman" w:cs="Times New Roman"/>
          <w:sz w:val="24"/>
          <w:szCs w:val="24"/>
        </w:rPr>
      </w:pPr>
      <w:r w:rsidRPr="00E86333">
        <w:rPr>
          <w:rFonts w:ascii="Times New Roman" w:eastAsia="Calibri" w:hAnsi="Times New Roman" w:cs="Times New Roman"/>
          <w:b/>
          <w:sz w:val="24"/>
          <w:szCs w:val="24"/>
        </w:rPr>
        <w:t>Source: Primary Data September 2023</w:t>
      </w:r>
    </w:p>
    <w:p w14:paraId="615D616C" w14:textId="2BC9C7A3" w:rsidR="00FE14E5" w:rsidRPr="00E86333" w:rsidRDefault="0015022E" w:rsidP="00E86333">
      <w:pPr>
        <w:tabs>
          <w:tab w:val="center" w:pos="4680"/>
        </w:tabs>
        <w:spacing w:line="360" w:lineRule="auto"/>
        <w:jc w:val="both"/>
        <w:rPr>
          <w:rFonts w:ascii="Times New Roman" w:eastAsia="Calibri" w:hAnsi="Times New Roman" w:cs="Times New Roman"/>
          <w:sz w:val="24"/>
          <w:szCs w:val="24"/>
        </w:rPr>
      </w:pPr>
      <w:r w:rsidRPr="00E86333">
        <w:rPr>
          <w:rFonts w:ascii="Times New Roman" w:eastAsia="Calibri" w:hAnsi="Times New Roman" w:cs="Times New Roman"/>
          <w:sz w:val="24"/>
          <w:szCs w:val="24"/>
        </w:rPr>
        <w:t xml:space="preserve">The table 4 above represents the respondents according to sex who participated during the data collection process, 43% of the respondents were males who mainly boys while 57% of them were females. The biggest percentage of the respondents goes to the female population because women and girls </w:t>
      </w:r>
      <w:r w:rsidR="009A76A0" w:rsidRPr="00E86333">
        <w:rPr>
          <w:rFonts w:ascii="Times New Roman" w:eastAsia="Calibri" w:hAnsi="Times New Roman" w:cs="Times New Roman"/>
          <w:sz w:val="24"/>
          <w:szCs w:val="24"/>
        </w:rPr>
        <w:t>are group</w:t>
      </w:r>
      <w:r w:rsidRPr="00E86333">
        <w:rPr>
          <w:rFonts w:ascii="Times New Roman" w:eastAsia="Calibri" w:hAnsi="Times New Roman" w:cs="Times New Roman"/>
          <w:sz w:val="24"/>
          <w:szCs w:val="24"/>
        </w:rPr>
        <w:t xml:space="preserve"> of people who are most </w:t>
      </w:r>
      <w:bookmarkStart w:id="229" w:name="_Toc445644168"/>
      <w:r w:rsidRPr="00E86333">
        <w:rPr>
          <w:rFonts w:ascii="Times New Roman" w:eastAsia="Calibri" w:hAnsi="Times New Roman" w:cs="Times New Roman"/>
          <w:sz w:val="24"/>
          <w:szCs w:val="24"/>
        </w:rPr>
        <w:t xml:space="preserve">engaged with fetching water in </w:t>
      </w:r>
      <w:proofErr w:type="spellStart"/>
      <w:r w:rsidRPr="00E86333">
        <w:rPr>
          <w:rFonts w:ascii="Times New Roman" w:eastAsia="Times New Roman" w:hAnsi="Times New Roman" w:cs="Times New Roman"/>
          <w:sz w:val="24"/>
          <w:szCs w:val="24"/>
        </w:rPr>
        <w:t>Nakivale</w:t>
      </w:r>
      <w:proofErr w:type="spellEnd"/>
      <w:r w:rsidRPr="00E86333">
        <w:rPr>
          <w:rFonts w:ascii="Times New Roman" w:eastAsia="Times New Roman" w:hAnsi="Times New Roman" w:cs="Times New Roman"/>
          <w:sz w:val="24"/>
          <w:szCs w:val="24"/>
        </w:rPr>
        <w:t xml:space="preserve"> refugee settlement, </w:t>
      </w:r>
      <w:proofErr w:type="spellStart"/>
      <w:r w:rsidRPr="00E86333">
        <w:rPr>
          <w:rFonts w:ascii="Times New Roman" w:eastAsia="Times New Roman" w:hAnsi="Times New Roman" w:cs="Times New Roman"/>
          <w:sz w:val="24"/>
          <w:szCs w:val="24"/>
        </w:rPr>
        <w:t>Isingiro</w:t>
      </w:r>
      <w:proofErr w:type="spellEnd"/>
      <w:r w:rsidRPr="00E86333">
        <w:rPr>
          <w:rFonts w:ascii="Times New Roman" w:eastAsia="Times New Roman" w:hAnsi="Times New Roman" w:cs="Times New Roman"/>
          <w:sz w:val="24"/>
          <w:szCs w:val="24"/>
        </w:rPr>
        <w:t xml:space="preserve"> district.</w:t>
      </w:r>
    </w:p>
    <w:p w14:paraId="566F68FD" w14:textId="77777777" w:rsidR="00FE14E5" w:rsidRPr="00E86333" w:rsidRDefault="0015022E" w:rsidP="000A4E9A">
      <w:pPr>
        <w:spacing w:after="0" w:line="360" w:lineRule="auto"/>
        <w:contextualSpacing/>
        <w:jc w:val="both"/>
        <w:outlineLvl w:val="1"/>
        <w:rPr>
          <w:rFonts w:ascii="Times New Roman" w:eastAsia="Calibri" w:hAnsi="Times New Roman" w:cs="Times New Roman"/>
          <w:b/>
          <w:sz w:val="24"/>
          <w:szCs w:val="24"/>
        </w:rPr>
      </w:pPr>
      <w:bookmarkStart w:id="230" w:name="_Toc146525694"/>
      <w:r w:rsidRPr="00E86333">
        <w:rPr>
          <w:rFonts w:ascii="Times New Roman" w:eastAsia="Times New Roman" w:hAnsi="Times New Roman" w:cs="Times New Roman"/>
          <w:b/>
          <w:bCs/>
          <w:sz w:val="24"/>
          <w:szCs w:val="24"/>
        </w:rPr>
        <w:t>Findings according to Age Group</w:t>
      </w:r>
      <w:bookmarkEnd w:id="230"/>
    </w:p>
    <w:p w14:paraId="0B1B9C50" w14:textId="77777777" w:rsidR="00FE14E5" w:rsidRPr="00E86333" w:rsidRDefault="00FE14E5" w:rsidP="000A4E9A">
      <w:pPr>
        <w:spacing w:after="0" w:line="360" w:lineRule="auto"/>
        <w:jc w:val="both"/>
        <w:rPr>
          <w:rFonts w:ascii="Times New Roman" w:eastAsia="Calibri" w:hAnsi="Times New Roman" w:cs="Times New Roman"/>
          <w:b/>
          <w:bCs/>
          <w:sz w:val="24"/>
          <w:szCs w:val="24"/>
        </w:rPr>
      </w:pPr>
      <w:bookmarkStart w:id="231" w:name="_Toc3398125"/>
    </w:p>
    <w:p w14:paraId="3D4859D7" w14:textId="379E2C2D" w:rsidR="00FE14E5" w:rsidRPr="00556914" w:rsidRDefault="00556914" w:rsidP="00556914">
      <w:pPr>
        <w:pStyle w:val="Caption"/>
        <w:rPr>
          <w:rFonts w:ascii="Times New Roman" w:hAnsi="Times New Roman" w:cs="Times New Roman"/>
          <w:b/>
          <w:bCs/>
          <w:sz w:val="24"/>
          <w:szCs w:val="24"/>
        </w:rPr>
      </w:pPr>
      <w:bookmarkStart w:id="232" w:name="_Toc79395557"/>
      <w:bookmarkStart w:id="233" w:name="_Toc9683"/>
      <w:bookmarkStart w:id="234" w:name="_Toc22791"/>
      <w:bookmarkStart w:id="235" w:name="_Toc146524623"/>
      <w:r w:rsidRPr="00556914">
        <w:rPr>
          <w:rFonts w:ascii="Times New Roman" w:hAnsi="Times New Roman" w:cs="Times New Roman"/>
          <w:b/>
          <w:bCs/>
          <w:sz w:val="24"/>
          <w:szCs w:val="24"/>
        </w:rPr>
        <w:t xml:space="preserve">Table </w:t>
      </w:r>
      <w:r w:rsidRPr="00556914">
        <w:rPr>
          <w:rFonts w:ascii="Times New Roman" w:hAnsi="Times New Roman" w:cs="Times New Roman"/>
          <w:b/>
          <w:bCs/>
          <w:sz w:val="24"/>
          <w:szCs w:val="24"/>
        </w:rPr>
        <w:fldChar w:fldCharType="begin"/>
      </w:r>
      <w:r w:rsidRPr="00556914">
        <w:rPr>
          <w:rFonts w:ascii="Times New Roman" w:hAnsi="Times New Roman" w:cs="Times New Roman"/>
          <w:b/>
          <w:bCs/>
          <w:sz w:val="24"/>
          <w:szCs w:val="24"/>
        </w:rPr>
        <w:instrText xml:space="preserve"> SEQ Table \* ARABIC </w:instrText>
      </w:r>
      <w:r w:rsidRPr="00556914">
        <w:rPr>
          <w:rFonts w:ascii="Times New Roman" w:hAnsi="Times New Roman" w:cs="Times New Roman"/>
          <w:b/>
          <w:bCs/>
          <w:sz w:val="24"/>
          <w:szCs w:val="24"/>
        </w:rPr>
        <w:fldChar w:fldCharType="separate"/>
      </w:r>
      <w:r>
        <w:rPr>
          <w:rFonts w:ascii="Times New Roman" w:hAnsi="Times New Roman" w:cs="Times New Roman"/>
          <w:b/>
          <w:bCs/>
          <w:noProof/>
          <w:sz w:val="24"/>
          <w:szCs w:val="24"/>
        </w:rPr>
        <w:t>5</w:t>
      </w:r>
      <w:r w:rsidRPr="00556914">
        <w:rPr>
          <w:rFonts w:ascii="Times New Roman" w:hAnsi="Times New Roman" w:cs="Times New Roman"/>
          <w:b/>
          <w:bCs/>
          <w:sz w:val="24"/>
          <w:szCs w:val="24"/>
        </w:rPr>
        <w:fldChar w:fldCharType="end"/>
      </w:r>
      <w:r w:rsidR="0015022E" w:rsidRPr="00556914">
        <w:rPr>
          <w:rFonts w:ascii="Times New Roman" w:hAnsi="Times New Roman" w:cs="Times New Roman"/>
          <w:b/>
          <w:bCs/>
          <w:sz w:val="24"/>
          <w:szCs w:val="24"/>
        </w:rPr>
        <w:t>: Showing the Socio-Demographic characteristics of the respondents according to Age group</w:t>
      </w:r>
      <w:bookmarkEnd w:id="231"/>
      <w:bookmarkEnd w:id="232"/>
      <w:bookmarkEnd w:id="233"/>
      <w:bookmarkEnd w:id="234"/>
      <w:bookmarkEnd w:id="235"/>
      <w:r w:rsidR="0015022E" w:rsidRPr="00556914">
        <w:rPr>
          <w:rFonts w:ascii="Times New Roman" w:hAnsi="Times New Roman" w:cs="Times New Roman"/>
          <w:b/>
          <w:bCs/>
          <w:sz w:val="24"/>
          <w:szCs w:val="24"/>
        </w:rPr>
        <w:t xml:space="preserve"> </w:t>
      </w:r>
    </w:p>
    <w:tbl>
      <w:tblPr>
        <w:tblStyle w:val="TableGrid11"/>
        <w:tblW w:w="0" w:type="auto"/>
        <w:tblLook w:val="04A0" w:firstRow="1" w:lastRow="0" w:firstColumn="1" w:lastColumn="0" w:noHBand="0" w:noVBand="1"/>
      </w:tblPr>
      <w:tblGrid>
        <w:gridCol w:w="3106"/>
        <w:gridCol w:w="3121"/>
        <w:gridCol w:w="3123"/>
      </w:tblGrid>
      <w:tr w:rsidR="00FE14E5" w:rsidRPr="00E86333" w14:paraId="1D451815" w14:textId="77777777">
        <w:tc>
          <w:tcPr>
            <w:tcW w:w="3192" w:type="dxa"/>
          </w:tcPr>
          <w:p w14:paraId="1BAB7077" w14:textId="77777777" w:rsidR="00FE14E5" w:rsidRPr="000A4E9A" w:rsidRDefault="0015022E" w:rsidP="00E86333">
            <w:pPr>
              <w:tabs>
                <w:tab w:val="center" w:pos="4680"/>
              </w:tabs>
              <w:spacing w:after="0" w:line="360" w:lineRule="auto"/>
              <w:jc w:val="both"/>
              <w:rPr>
                <w:rFonts w:ascii="Times New Roman" w:eastAsia="Calibri" w:hAnsi="Times New Roman" w:cs="Times New Roman"/>
                <w:b/>
                <w:sz w:val="24"/>
                <w:szCs w:val="24"/>
              </w:rPr>
            </w:pPr>
            <w:r w:rsidRPr="000A4E9A">
              <w:rPr>
                <w:rFonts w:ascii="Times New Roman" w:eastAsia="Calibri" w:hAnsi="Times New Roman" w:cs="Times New Roman"/>
                <w:b/>
                <w:sz w:val="24"/>
                <w:szCs w:val="24"/>
              </w:rPr>
              <w:t>Age Group</w:t>
            </w:r>
          </w:p>
        </w:tc>
        <w:tc>
          <w:tcPr>
            <w:tcW w:w="3192" w:type="dxa"/>
          </w:tcPr>
          <w:p w14:paraId="1B06332A" w14:textId="77777777" w:rsidR="00FE14E5" w:rsidRPr="000A4E9A" w:rsidRDefault="0015022E" w:rsidP="00E86333">
            <w:pPr>
              <w:tabs>
                <w:tab w:val="center" w:pos="4680"/>
              </w:tabs>
              <w:spacing w:after="0" w:line="360" w:lineRule="auto"/>
              <w:jc w:val="both"/>
              <w:rPr>
                <w:rFonts w:ascii="Times New Roman" w:eastAsia="Calibri" w:hAnsi="Times New Roman" w:cs="Times New Roman"/>
                <w:b/>
                <w:sz w:val="24"/>
                <w:szCs w:val="24"/>
              </w:rPr>
            </w:pPr>
            <w:r w:rsidRPr="000A4E9A">
              <w:rPr>
                <w:rFonts w:ascii="Times New Roman" w:eastAsia="Calibri" w:hAnsi="Times New Roman" w:cs="Times New Roman"/>
                <w:b/>
                <w:sz w:val="24"/>
                <w:szCs w:val="24"/>
              </w:rPr>
              <w:t>Frequency (f)</w:t>
            </w:r>
          </w:p>
        </w:tc>
        <w:tc>
          <w:tcPr>
            <w:tcW w:w="3192" w:type="dxa"/>
          </w:tcPr>
          <w:p w14:paraId="57E592FF" w14:textId="77777777" w:rsidR="00FE14E5" w:rsidRPr="000A4E9A" w:rsidRDefault="0015022E" w:rsidP="00E86333">
            <w:pPr>
              <w:tabs>
                <w:tab w:val="center" w:pos="4680"/>
              </w:tabs>
              <w:spacing w:after="0" w:line="360" w:lineRule="auto"/>
              <w:jc w:val="both"/>
              <w:rPr>
                <w:rFonts w:ascii="Times New Roman" w:eastAsia="Calibri" w:hAnsi="Times New Roman" w:cs="Times New Roman"/>
                <w:b/>
                <w:sz w:val="24"/>
                <w:szCs w:val="24"/>
              </w:rPr>
            </w:pPr>
            <w:r w:rsidRPr="000A4E9A">
              <w:rPr>
                <w:rFonts w:ascii="Times New Roman" w:eastAsia="Calibri" w:hAnsi="Times New Roman" w:cs="Times New Roman"/>
                <w:b/>
                <w:sz w:val="24"/>
                <w:szCs w:val="24"/>
              </w:rPr>
              <w:t>Percentage (%)</w:t>
            </w:r>
          </w:p>
        </w:tc>
      </w:tr>
      <w:tr w:rsidR="00FE14E5" w:rsidRPr="00E86333" w14:paraId="7B8DF65C" w14:textId="77777777">
        <w:trPr>
          <w:trHeight w:val="210"/>
        </w:trPr>
        <w:tc>
          <w:tcPr>
            <w:tcW w:w="3192" w:type="dxa"/>
          </w:tcPr>
          <w:p w14:paraId="7EB99021" w14:textId="77777777" w:rsidR="00FE14E5" w:rsidRPr="000A4E9A" w:rsidRDefault="0015022E" w:rsidP="00E86333">
            <w:pPr>
              <w:tabs>
                <w:tab w:val="center" w:pos="4680"/>
              </w:tabs>
              <w:spacing w:after="0" w:line="360" w:lineRule="auto"/>
              <w:jc w:val="both"/>
              <w:rPr>
                <w:rFonts w:ascii="Times New Roman" w:eastAsia="Calibri" w:hAnsi="Times New Roman" w:cs="Times New Roman"/>
                <w:sz w:val="24"/>
                <w:szCs w:val="24"/>
              </w:rPr>
            </w:pPr>
            <w:r w:rsidRPr="000A4E9A">
              <w:rPr>
                <w:rFonts w:ascii="Times New Roman" w:eastAsia="Calibri" w:hAnsi="Times New Roman" w:cs="Times New Roman"/>
                <w:sz w:val="24"/>
                <w:szCs w:val="24"/>
              </w:rPr>
              <w:t>15-25</w:t>
            </w:r>
          </w:p>
        </w:tc>
        <w:tc>
          <w:tcPr>
            <w:tcW w:w="3192" w:type="dxa"/>
          </w:tcPr>
          <w:p w14:paraId="2FDB2C2A" w14:textId="77777777" w:rsidR="00FE14E5" w:rsidRPr="000A4E9A" w:rsidRDefault="0015022E" w:rsidP="00E86333">
            <w:pPr>
              <w:tabs>
                <w:tab w:val="center" w:pos="4680"/>
              </w:tabs>
              <w:spacing w:after="0" w:line="360" w:lineRule="auto"/>
              <w:jc w:val="both"/>
              <w:rPr>
                <w:rFonts w:ascii="Times New Roman" w:eastAsia="Calibri" w:hAnsi="Times New Roman" w:cs="Times New Roman"/>
                <w:sz w:val="24"/>
                <w:szCs w:val="24"/>
              </w:rPr>
            </w:pPr>
            <w:r w:rsidRPr="000A4E9A">
              <w:rPr>
                <w:rFonts w:ascii="Times New Roman" w:eastAsia="Calibri" w:hAnsi="Times New Roman" w:cs="Times New Roman"/>
                <w:sz w:val="24"/>
                <w:szCs w:val="24"/>
              </w:rPr>
              <w:t>18</w:t>
            </w:r>
          </w:p>
        </w:tc>
        <w:tc>
          <w:tcPr>
            <w:tcW w:w="3192" w:type="dxa"/>
          </w:tcPr>
          <w:p w14:paraId="063A0993" w14:textId="77777777" w:rsidR="00FE14E5" w:rsidRPr="000A4E9A" w:rsidRDefault="0015022E" w:rsidP="00E86333">
            <w:pPr>
              <w:tabs>
                <w:tab w:val="center" w:pos="4680"/>
              </w:tabs>
              <w:spacing w:after="0" w:line="360" w:lineRule="auto"/>
              <w:jc w:val="both"/>
              <w:rPr>
                <w:rFonts w:ascii="Times New Roman" w:eastAsia="Calibri" w:hAnsi="Times New Roman" w:cs="Times New Roman"/>
                <w:sz w:val="24"/>
                <w:szCs w:val="24"/>
              </w:rPr>
            </w:pPr>
            <w:r w:rsidRPr="000A4E9A">
              <w:rPr>
                <w:rFonts w:ascii="Times New Roman" w:eastAsia="Calibri" w:hAnsi="Times New Roman" w:cs="Times New Roman"/>
                <w:sz w:val="24"/>
                <w:szCs w:val="24"/>
              </w:rPr>
              <w:t>32</w:t>
            </w:r>
          </w:p>
        </w:tc>
      </w:tr>
      <w:tr w:rsidR="00FE14E5" w:rsidRPr="00E86333" w14:paraId="4A514E6B" w14:textId="77777777">
        <w:trPr>
          <w:trHeight w:val="195"/>
        </w:trPr>
        <w:tc>
          <w:tcPr>
            <w:tcW w:w="3192" w:type="dxa"/>
          </w:tcPr>
          <w:p w14:paraId="10311CD6" w14:textId="77777777" w:rsidR="00FE14E5" w:rsidRPr="000A4E9A" w:rsidRDefault="0015022E" w:rsidP="00E86333">
            <w:pPr>
              <w:tabs>
                <w:tab w:val="center" w:pos="4680"/>
              </w:tabs>
              <w:spacing w:after="0" w:line="360" w:lineRule="auto"/>
              <w:jc w:val="both"/>
              <w:rPr>
                <w:rFonts w:ascii="Times New Roman" w:eastAsia="Calibri" w:hAnsi="Times New Roman" w:cs="Times New Roman"/>
                <w:sz w:val="24"/>
                <w:szCs w:val="24"/>
              </w:rPr>
            </w:pPr>
            <w:r w:rsidRPr="000A4E9A">
              <w:rPr>
                <w:rFonts w:ascii="Times New Roman" w:eastAsia="Calibri" w:hAnsi="Times New Roman" w:cs="Times New Roman"/>
                <w:sz w:val="24"/>
                <w:szCs w:val="24"/>
              </w:rPr>
              <w:t>26-35</w:t>
            </w:r>
          </w:p>
        </w:tc>
        <w:tc>
          <w:tcPr>
            <w:tcW w:w="3192" w:type="dxa"/>
          </w:tcPr>
          <w:p w14:paraId="472C097F" w14:textId="77777777" w:rsidR="00FE14E5" w:rsidRPr="000A4E9A" w:rsidRDefault="0015022E" w:rsidP="00E86333">
            <w:pPr>
              <w:tabs>
                <w:tab w:val="center" w:pos="4680"/>
              </w:tabs>
              <w:spacing w:after="0" w:line="360" w:lineRule="auto"/>
              <w:jc w:val="both"/>
              <w:rPr>
                <w:rFonts w:ascii="Times New Roman" w:eastAsia="Calibri" w:hAnsi="Times New Roman" w:cs="Times New Roman"/>
                <w:sz w:val="24"/>
                <w:szCs w:val="24"/>
              </w:rPr>
            </w:pPr>
            <w:r w:rsidRPr="000A4E9A">
              <w:rPr>
                <w:rFonts w:ascii="Times New Roman" w:eastAsia="Calibri" w:hAnsi="Times New Roman" w:cs="Times New Roman"/>
                <w:sz w:val="24"/>
                <w:szCs w:val="24"/>
              </w:rPr>
              <w:t>15</w:t>
            </w:r>
          </w:p>
        </w:tc>
        <w:tc>
          <w:tcPr>
            <w:tcW w:w="3192" w:type="dxa"/>
          </w:tcPr>
          <w:p w14:paraId="7F75191C" w14:textId="77777777" w:rsidR="00FE14E5" w:rsidRPr="000A4E9A" w:rsidRDefault="0015022E" w:rsidP="00E86333">
            <w:pPr>
              <w:tabs>
                <w:tab w:val="center" w:pos="4680"/>
              </w:tabs>
              <w:spacing w:after="0" w:line="360" w:lineRule="auto"/>
              <w:jc w:val="both"/>
              <w:rPr>
                <w:rFonts w:ascii="Times New Roman" w:eastAsia="Calibri" w:hAnsi="Times New Roman" w:cs="Times New Roman"/>
                <w:sz w:val="24"/>
                <w:szCs w:val="24"/>
              </w:rPr>
            </w:pPr>
            <w:r w:rsidRPr="000A4E9A">
              <w:rPr>
                <w:rFonts w:ascii="Times New Roman" w:eastAsia="Calibri" w:hAnsi="Times New Roman" w:cs="Times New Roman"/>
                <w:sz w:val="24"/>
                <w:szCs w:val="24"/>
              </w:rPr>
              <w:t>27</w:t>
            </w:r>
          </w:p>
        </w:tc>
      </w:tr>
      <w:tr w:rsidR="00FE14E5" w:rsidRPr="00E86333" w14:paraId="0EC298F7" w14:textId="77777777">
        <w:trPr>
          <w:trHeight w:val="195"/>
        </w:trPr>
        <w:tc>
          <w:tcPr>
            <w:tcW w:w="3192" w:type="dxa"/>
          </w:tcPr>
          <w:p w14:paraId="2C3A3377" w14:textId="77777777" w:rsidR="00FE14E5" w:rsidRPr="000A4E9A" w:rsidRDefault="0015022E" w:rsidP="00E86333">
            <w:pPr>
              <w:tabs>
                <w:tab w:val="center" w:pos="4680"/>
              </w:tabs>
              <w:spacing w:after="0" w:line="360" w:lineRule="auto"/>
              <w:jc w:val="both"/>
              <w:rPr>
                <w:rFonts w:ascii="Times New Roman" w:eastAsia="Calibri" w:hAnsi="Times New Roman" w:cs="Times New Roman"/>
                <w:sz w:val="24"/>
                <w:szCs w:val="24"/>
              </w:rPr>
            </w:pPr>
            <w:r w:rsidRPr="000A4E9A">
              <w:rPr>
                <w:rFonts w:ascii="Times New Roman" w:eastAsia="Calibri" w:hAnsi="Times New Roman" w:cs="Times New Roman"/>
                <w:sz w:val="24"/>
                <w:szCs w:val="24"/>
              </w:rPr>
              <w:t>36-45</w:t>
            </w:r>
          </w:p>
        </w:tc>
        <w:tc>
          <w:tcPr>
            <w:tcW w:w="3192" w:type="dxa"/>
          </w:tcPr>
          <w:p w14:paraId="4FD538D7" w14:textId="77777777" w:rsidR="00FE14E5" w:rsidRPr="000A4E9A" w:rsidRDefault="0015022E" w:rsidP="00E86333">
            <w:pPr>
              <w:tabs>
                <w:tab w:val="center" w:pos="4680"/>
              </w:tabs>
              <w:spacing w:after="0" w:line="360" w:lineRule="auto"/>
              <w:jc w:val="both"/>
              <w:rPr>
                <w:rFonts w:ascii="Times New Roman" w:eastAsia="Calibri" w:hAnsi="Times New Roman" w:cs="Times New Roman"/>
                <w:sz w:val="24"/>
                <w:szCs w:val="24"/>
              </w:rPr>
            </w:pPr>
            <w:r w:rsidRPr="000A4E9A">
              <w:rPr>
                <w:rFonts w:ascii="Times New Roman" w:eastAsia="Calibri" w:hAnsi="Times New Roman" w:cs="Times New Roman"/>
                <w:sz w:val="24"/>
                <w:szCs w:val="24"/>
              </w:rPr>
              <w:t>12</w:t>
            </w:r>
          </w:p>
        </w:tc>
        <w:tc>
          <w:tcPr>
            <w:tcW w:w="3192" w:type="dxa"/>
          </w:tcPr>
          <w:p w14:paraId="41F27D6D" w14:textId="77777777" w:rsidR="00FE14E5" w:rsidRPr="000A4E9A" w:rsidRDefault="0015022E" w:rsidP="00E86333">
            <w:pPr>
              <w:tabs>
                <w:tab w:val="center" w:pos="4680"/>
              </w:tabs>
              <w:spacing w:after="0" w:line="360" w:lineRule="auto"/>
              <w:jc w:val="both"/>
              <w:rPr>
                <w:rFonts w:ascii="Times New Roman" w:eastAsia="Calibri" w:hAnsi="Times New Roman" w:cs="Times New Roman"/>
                <w:sz w:val="24"/>
                <w:szCs w:val="24"/>
              </w:rPr>
            </w:pPr>
            <w:r w:rsidRPr="000A4E9A">
              <w:rPr>
                <w:rFonts w:ascii="Times New Roman" w:eastAsia="Calibri" w:hAnsi="Times New Roman" w:cs="Times New Roman"/>
                <w:sz w:val="24"/>
                <w:szCs w:val="24"/>
              </w:rPr>
              <w:t>21</w:t>
            </w:r>
          </w:p>
        </w:tc>
      </w:tr>
      <w:tr w:rsidR="00FE14E5" w:rsidRPr="00E86333" w14:paraId="6CEDB5B7" w14:textId="77777777">
        <w:trPr>
          <w:trHeight w:val="204"/>
        </w:trPr>
        <w:tc>
          <w:tcPr>
            <w:tcW w:w="3192" w:type="dxa"/>
          </w:tcPr>
          <w:p w14:paraId="5A72F174" w14:textId="4679399B" w:rsidR="00FE14E5" w:rsidRPr="000A4E9A" w:rsidRDefault="0015022E" w:rsidP="00E86333">
            <w:pPr>
              <w:tabs>
                <w:tab w:val="center" w:pos="4680"/>
              </w:tabs>
              <w:spacing w:after="0" w:line="360" w:lineRule="auto"/>
              <w:jc w:val="both"/>
              <w:rPr>
                <w:rFonts w:ascii="Times New Roman" w:eastAsia="Calibri" w:hAnsi="Times New Roman" w:cs="Times New Roman"/>
                <w:sz w:val="24"/>
                <w:szCs w:val="24"/>
              </w:rPr>
            </w:pPr>
            <w:r w:rsidRPr="000A4E9A">
              <w:rPr>
                <w:rFonts w:ascii="Times New Roman" w:eastAsia="Calibri" w:hAnsi="Times New Roman" w:cs="Times New Roman"/>
                <w:sz w:val="24"/>
                <w:szCs w:val="24"/>
              </w:rPr>
              <w:t xml:space="preserve">46 and </w:t>
            </w:r>
            <w:r w:rsidR="008F3F10" w:rsidRPr="000A4E9A">
              <w:rPr>
                <w:rFonts w:ascii="Times New Roman" w:eastAsia="Calibri" w:hAnsi="Times New Roman" w:cs="Times New Roman"/>
                <w:sz w:val="24"/>
                <w:szCs w:val="24"/>
              </w:rPr>
              <w:t>above</w:t>
            </w:r>
          </w:p>
        </w:tc>
        <w:tc>
          <w:tcPr>
            <w:tcW w:w="3192" w:type="dxa"/>
          </w:tcPr>
          <w:p w14:paraId="06A5D20D" w14:textId="77777777" w:rsidR="00FE14E5" w:rsidRPr="000A4E9A" w:rsidRDefault="0015022E" w:rsidP="00E86333">
            <w:pPr>
              <w:tabs>
                <w:tab w:val="center" w:pos="4680"/>
              </w:tabs>
              <w:spacing w:after="0" w:line="360" w:lineRule="auto"/>
              <w:jc w:val="both"/>
              <w:rPr>
                <w:rFonts w:ascii="Times New Roman" w:eastAsia="Calibri" w:hAnsi="Times New Roman" w:cs="Times New Roman"/>
                <w:sz w:val="24"/>
                <w:szCs w:val="24"/>
              </w:rPr>
            </w:pPr>
            <w:r w:rsidRPr="000A4E9A">
              <w:rPr>
                <w:rFonts w:ascii="Times New Roman" w:eastAsia="Calibri" w:hAnsi="Times New Roman" w:cs="Times New Roman"/>
                <w:sz w:val="24"/>
                <w:szCs w:val="24"/>
              </w:rPr>
              <w:t>11</w:t>
            </w:r>
          </w:p>
        </w:tc>
        <w:tc>
          <w:tcPr>
            <w:tcW w:w="3192" w:type="dxa"/>
          </w:tcPr>
          <w:p w14:paraId="2277E736" w14:textId="77777777" w:rsidR="00FE14E5" w:rsidRPr="000A4E9A" w:rsidRDefault="0015022E" w:rsidP="00E86333">
            <w:pPr>
              <w:tabs>
                <w:tab w:val="center" w:pos="4680"/>
              </w:tabs>
              <w:spacing w:after="0" w:line="360" w:lineRule="auto"/>
              <w:jc w:val="both"/>
              <w:rPr>
                <w:rFonts w:ascii="Times New Roman" w:eastAsia="Calibri" w:hAnsi="Times New Roman" w:cs="Times New Roman"/>
                <w:sz w:val="24"/>
                <w:szCs w:val="24"/>
              </w:rPr>
            </w:pPr>
            <w:r w:rsidRPr="000A4E9A">
              <w:rPr>
                <w:rFonts w:ascii="Times New Roman" w:eastAsia="Calibri" w:hAnsi="Times New Roman" w:cs="Times New Roman"/>
                <w:sz w:val="24"/>
                <w:szCs w:val="24"/>
              </w:rPr>
              <w:t>20</w:t>
            </w:r>
          </w:p>
        </w:tc>
      </w:tr>
      <w:tr w:rsidR="00FE14E5" w:rsidRPr="00E86333" w14:paraId="0ECEB536" w14:textId="77777777">
        <w:tc>
          <w:tcPr>
            <w:tcW w:w="3192" w:type="dxa"/>
          </w:tcPr>
          <w:p w14:paraId="76612909" w14:textId="77777777" w:rsidR="00FE14E5" w:rsidRPr="000A4E9A" w:rsidRDefault="0015022E" w:rsidP="00E86333">
            <w:pPr>
              <w:tabs>
                <w:tab w:val="center" w:pos="4680"/>
              </w:tabs>
              <w:spacing w:after="0" w:line="360" w:lineRule="auto"/>
              <w:jc w:val="both"/>
              <w:rPr>
                <w:rFonts w:ascii="Times New Roman" w:eastAsia="Calibri" w:hAnsi="Times New Roman" w:cs="Times New Roman"/>
                <w:b/>
                <w:sz w:val="24"/>
                <w:szCs w:val="24"/>
              </w:rPr>
            </w:pPr>
            <w:r w:rsidRPr="000A4E9A">
              <w:rPr>
                <w:rFonts w:ascii="Times New Roman" w:eastAsia="Calibri" w:hAnsi="Times New Roman" w:cs="Times New Roman"/>
                <w:b/>
                <w:sz w:val="24"/>
                <w:szCs w:val="24"/>
              </w:rPr>
              <w:t>Total</w:t>
            </w:r>
          </w:p>
        </w:tc>
        <w:tc>
          <w:tcPr>
            <w:tcW w:w="3192" w:type="dxa"/>
          </w:tcPr>
          <w:p w14:paraId="08702C58" w14:textId="77777777" w:rsidR="00FE14E5" w:rsidRPr="000A4E9A" w:rsidRDefault="0015022E" w:rsidP="00E86333">
            <w:pPr>
              <w:tabs>
                <w:tab w:val="center" w:pos="4680"/>
              </w:tabs>
              <w:spacing w:after="0" w:line="360" w:lineRule="auto"/>
              <w:jc w:val="both"/>
              <w:rPr>
                <w:rFonts w:ascii="Times New Roman" w:eastAsia="Calibri" w:hAnsi="Times New Roman" w:cs="Times New Roman"/>
                <w:b/>
                <w:sz w:val="24"/>
                <w:szCs w:val="24"/>
              </w:rPr>
            </w:pPr>
            <w:r w:rsidRPr="000A4E9A">
              <w:rPr>
                <w:rFonts w:ascii="Times New Roman" w:eastAsia="Calibri" w:hAnsi="Times New Roman" w:cs="Times New Roman"/>
                <w:b/>
                <w:sz w:val="24"/>
                <w:szCs w:val="24"/>
              </w:rPr>
              <w:t>56</w:t>
            </w:r>
          </w:p>
        </w:tc>
        <w:tc>
          <w:tcPr>
            <w:tcW w:w="3192" w:type="dxa"/>
          </w:tcPr>
          <w:p w14:paraId="5261D900" w14:textId="77777777" w:rsidR="00FE14E5" w:rsidRPr="000A4E9A" w:rsidRDefault="0015022E" w:rsidP="00E86333">
            <w:pPr>
              <w:tabs>
                <w:tab w:val="center" w:pos="4680"/>
              </w:tabs>
              <w:spacing w:after="0" w:line="360" w:lineRule="auto"/>
              <w:jc w:val="both"/>
              <w:rPr>
                <w:rFonts w:ascii="Times New Roman" w:eastAsia="Calibri" w:hAnsi="Times New Roman" w:cs="Times New Roman"/>
                <w:b/>
                <w:sz w:val="24"/>
                <w:szCs w:val="24"/>
              </w:rPr>
            </w:pPr>
            <w:r w:rsidRPr="000A4E9A">
              <w:rPr>
                <w:rFonts w:ascii="Times New Roman" w:eastAsia="Calibri" w:hAnsi="Times New Roman" w:cs="Times New Roman"/>
                <w:b/>
                <w:sz w:val="24"/>
                <w:szCs w:val="24"/>
              </w:rPr>
              <w:t>100</w:t>
            </w:r>
          </w:p>
        </w:tc>
      </w:tr>
    </w:tbl>
    <w:p w14:paraId="2B0A94C9" w14:textId="77777777" w:rsidR="00FE14E5" w:rsidRPr="00E86333" w:rsidRDefault="0015022E" w:rsidP="00E86333">
      <w:pPr>
        <w:tabs>
          <w:tab w:val="center" w:pos="4680"/>
        </w:tabs>
        <w:spacing w:line="360" w:lineRule="auto"/>
        <w:jc w:val="both"/>
        <w:rPr>
          <w:rFonts w:ascii="Times New Roman" w:eastAsia="Calibri" w:hAnsi="Times New Roman" w:cs="Times New Roman"/>
          <w:b/>
          <w:i/>
          <w:sz w:val="24"/>
          <w:szCs w:val="24"/>
        </w:rPr>
      </w:pPr>
      <w:r w:rsidRPr="00E86333">
        <w:rPr>
          <w:rFonts w:ascii="Times New Roman" w:eastAsia="Calibri" w:hAnsi="Times New Roman" w:cs="Times New Roman"/>
          <w:b/>
          <w:i/>
          <w:sz w:val="24"/>
          <w:szCs w:val="24"/>
        </w:rPr>
        <w:t>Source: Primary source September 2023.</w:t>
      </w:r>
    </w:p>
    <w:p w14:paraId="4FFAB763" w14:textId="600A5423" w:rsidR="00FE14E5" w:rsidRPr="00E86333" w:rsidRDefault="0015022E" w:rsidP="00E86333">
      <w:pPr>
        <w:tabs>
          <w:tab w:val="center" w:pos="4680"/>
        </w:tabs>
        <w:spacing w:line="360" w:lineRule="auto"/>
        <w:jc w:val="both"/>
        <w:rPr>
          <w:rFonts w:ascii="Times New Roman" w:eastAsia="Times New Roman" w:hAnsi="Times New Roman" w:cs="Times New Roman"/>
          <w:sz w:val="24"/>
          <w:szCs w:val="24"/>
        </w:rPr>
      </w:pPr>
      <w:r w:rsidRPr="00E86333">
        <w:rPr>
          <w:rFonts w:ascii="Times New Roman" w:eastAsia="Calibri" w:hAnsi="Times New Roman" w:cs="Times New Roman"/>
          <w:sz w:val="24"/>
          <w:szCs w:val="24"/>
        </w:rPr>
        <w:lastRenderedPageBreak/>
        <w:t xml:space="preserve">From the table above, the age group of the respondents with the highest percentage was between the age brackets of 15-25 representing 32%. This was followed by the age bracket of 26-35 representing 27%, followed by the age bracket of 36-45 representing 21%, then the least to follow was the age bracket of people of 46 years and above representing 20%. This clearly demonstrates that, most of the respondents are </w:t>
      </w:r>
      <w:r w:rsidR="009A76A0" w:rsidRPr="00E86333">
        <w:rPr>
          <w:rFonts w:ascii="Times New Roman" w:eastAsia="Calibri" w:hAnsi="Times New Roman" w:cs="Times New Roman"/>
          <w:sz w:val="24"/>
          <w:szCs w:val="24"/>
        </w:rPr>
        <w:t>females who</w:t>
      </w:r>
      <w:r w:rsidRPr="00E86333">
        <w:rPr>
          <w:rFonts w:ascii="Times New Roman" w:eastAsia="Calibri" w:hAnsi="Times New Roman" w:cs="Times New Roman"/>
          <w:sz w:val="24"/>
          <w:szCs w:val="24"/>
        </w:rPr>
        <w:t xml:space="preserve"> understand the challenges due to their everyday engagement in collecting water hence, gave their proper views concerning the</w:t>
      </w:r>
      <w:r w:rsidRPr="00E86333">
        <w:rPr>
          <w:rFonts w:ascii="Times New Roman" w:eastAsia="Times New Roman" w:hAnsi="Times New Roman" w:cs="Times New Roman"/>
          <w:sz w:val="24"/>
          <w:szCs w:val="24"/>
        </w:rPr>
        <w:t xml:space="preserve"> impact </w:t>
      </w:r>
      <w:r w:rsidR="009A76A0" w:rsidRPr="00E86333">
        <w:rPr>
          <w:rFonts w:ascii="Times New Roman" w:eastAsia="Times New Roman" w:hAnsi="Times New Roman" w:cs="Times New Roman"/>
          <w:sz w:val="24"/>
          <w:szCs w:val="24"/>
        </w:rPr>
        <w:t>of climate</w:t>
      </w:r>
      <w:r w:rsidRPr="00E86333">
        <w:rPr>
          <w:rFonts w:ascii="Times New Roman" w:eastAsia="Times New Roman" w:hAnsi="Times New Roman" w:cs="Times New Roman"/>
          <w:sz w:val="24"/>
          <w:szCs w:val="24"/>
        </w:rPr>
        <w:t xml:space="preserve"> change on the right to access safe and clean water in </w:t>
      </w:r>
      <w:proofErr w:type="spellStart"/>
      <w:r w:rsidRPr="00E86333">
        <w:rPr>
          <w:rFonts w:ascii="Times New Roman" w:eastAsia="Times New Roman" w:hAnsi="Times New Roman" w:cs="Times New Roman"/>
          <w:sz w:val="24"/>
          <w:szCs w:val="24"/>
        </w:rPr>
        <w:t>Nakivale</w:t>
      </w:r>
      <w:proofErr w:type="spellEnd"/>
      <w:r w:rsidRPr="00E86333">
        <w:rPr>
          <w:rFonts w:ascii="Times New Roman" w:eastAsia="Times New Roman" w:hAnsi="Times New Roman" w:cs="Times New Roman"/>
          <w:sz w:val="24"/>
          <w:szCs w:val="24"/>
        </w:rPr>
        <w:t xml:space="preserve"> refugee settlement, </w:t>
      </w:r>
      <w:proofErr w:type="spellStart"/>
      <w:r w:rsidRPr="00E86333">
        <w:rPr>
          <w:rFonts w:ascii="Times New Roman" w:eastAsia="Times New Roman" w:hAnsi="Times New Roman" w:cs="Times New Roman"/>
          <w:sz w:val="24"/>
          <w:szCs w:val="24"/>
        </w:rPr>
        <w:t>Isingiro</w:t>
      </w:r>
      <w:proofErr w:type="spellEnd"/>
      <w:r w:rsidRPr="00E86333">
        <w:rPr>
          <w:rFonts w:ascii="Times New Roman" w:eastAsia="Times New Roman" w:hAnsi="Times New Roman" w:cs="Times New Roman"/>
          <w:sz w:val="24"/>
          <w:szCs w:val="24"/>
        </w:rPr>
        <w:t xml:space="preserve"> district.</w:t>
      </w:r>
    </w:p>
    <w:p w14:paraId="13A79860" w14:textId="77777777" w:rsidR="00FE14E5" w:rsidRPr="00E86333" w:rsidRDefault="00FE14E5" w:rsidP="00E86333">
      <w:pPr>
        <w:tabs>
          <w:tab w:val="center" w:pos="4680"/>
        </w:tabs>
        <w:spacing w:line="360" w:lineRule="auto"/>
        <w:jc w:val="both"/>
        <w:rPr>
          <w:rFonts w:ascii="Times New Roman" w:eastAsia="Times New Roman" w:hAnsi="Times New Roman" w:cs="Times New Roman"/>
          <w:sz w:val="24"/>
          <w:szCs w:val="24"/>
        </w:rPr>
      </w:pPr>
    </w:p>
    <w:p w14:paraId="1F8D53F9" w14:textId="77777777" w:rsidR="00FE14E5" w:rsidRPr="00E86333" w:rsidRDefault="00FE14E5" w:rsidP="00E86333">
      <w:pPr>
        <w:tabs>
          <w:tab w:val="center" w:pos="4680"/>
        </w:tabs>
        <w:spacing w:line="360" w:lineRule="auto"/>
        <w:jc w:val="both"/>
        <w:rPr>
          <w:rFonts w:ascii="Times New Roman" w:eastAsia="Times New Roman" w:hAnsi="Times New Roman" w:cs="Times New Roman"/>
          <w:sz w:val="24"/>
          <w:szCs w:val="24"/>
        </w:rPr>
      </w:pPr>
    </w:p>
    <w:p w14:paraId="0BDB3AAC" w14:textId="77777777" w:rsidR="00FE14E5" w:rsidRPr="00E86333" w:rsidRDefault="0015022E" w:rsidP="000A4E9A">
      <w:pPr>
        <w:spacing w:line="360" w:lineRule="auto"/>
        <w:contextualSpacing/>
        <w:jc w:val="both"/>
        <w:outlineLvl w:val="1"/>
        <w:rPr>
          <w:rFonts w:ascii="Times New Roman" w:eastAsia="Calibri" w:hAnsi="Times New Roman" w:cs="Times New Roman"/>
          <w:b/>
          <w:sz w:val="24"/>
          <w:szCs w:val="24"/>
        </w:rPr>
      </w:pPr>
      <w:bookmarkStart w:id="236" w:name="_Toc445644171"/>
      <w:bookmarkStart w:id="237" w:name="_Toc146525695"/>
      <w:bookmarkEnd w:id="229"/>
      <w:r w:rsidRPr="00E86333">
        <w:rPr>
          <w:rFonts w:ascii="Times New Roman" w:eastAsia="Times New Roman" w:hAnsi="Times New Roman" w:cs="Times New Roman"/>
          <w:b/>
          <w:bCs/>
          <w:sz w:val="24"/>
          <w:szCs w:val="24"/>
        </w:rPr>
        <w:t>Findings according to Marital Status</w:t>
      </w:r>
      <w:bookmarkEnd w:id="237"/>
    </w:p>
    <w:p w14:paraId="74668956" w14:textId="50EFA7C8" w:rsidR="00FE14E5" w:rsidRPr="00556914" w:rsidRDefault="00556914" w:rsidP="00556914">
      <w:pPr>
        <w:pStyle w:val="Caption"/>
        <w:rPr>
          <w:rFonts w:ascii="Times New Roman" w:hAnsi="Times New Roman" w:cs="Times New Roman"/>
          <w:b/>
          <w:bCs/>
          <w:sz w:val="24"/>
          <w:szCs w:val="24"/>
        </w:rPr>
      </w:pPr>
      <w:bookmarkStart w:id="238" w:name="_Toc79395560"/>
      <w:bookmarkStart w:id="239" w:name="_Toc3398128"/>
      <w:bookmarkStart w:id="240" w:name="_Toc19893"/>
      <w:bookmarkStart w:id="241" w:name="_Toc26160"/>
      <w:bookmarkStart w:id="242" w:name="_Toc146524624"/>
      <w:r w:rsidRPr="00556914">
        <w:rPr>
          <w:rFonts w:ascii="Times New Roman" w:hAnsi="Times New Roman" w:cs="Times New Roman"/>
          <w:b/>
          <w:bCs/>
          <w:sz w:val="24"/>
          <w:szCs w:val="24"/>
        </w:rPr>
        <w:t xml:space="preserve">Table </w:t>
      </w:r>
      <w:r w:rsidRPr="00556914">
        <w:rPr>
          <w:rFonts w:ascii="Times New Roman" w:hAnsi="Times New Roman" w:cs="Times New Roman"/>
          <w:b/>
          <w:bCs/>
          <w:sz w:val="24"/>
          <w:szCs w:val="24"/>
        </w:rPr>
        <w:fldChar w:fldCharType="begin"/>
      </w:r>
      <w:r w:rsidRPr="00556914">
        <w:rPr>
          <w:rFonts w:ascii="Times New Roman" w:hAnsi="Times New Roman" w:cs="Times New Roman"/>
          <w:b/>
          <w:bCs/>
          <w:sz w:val="24"/>
          <w:szCs w:val="24"/>
        </w:rPr>
        <w:instrText xml:space="preserve"> SEQ Table \* ARABIC </w:instrText>
      </w:r>
      <w:r w:rsidRPr="00556914">
        <w:rPr>
          <w:rFonts w:ascii="Times New Roman" w:hAnsi="Times New Roman" w:cs="Times New Roman"/>
          <w:b/>
          <w:bCs/>
          <w:sz w:val="24"/>
          <w:szCs w:val="24"/>
        </w:rPr>
        <w:fldChar w:fldCharType="separate"/>
      </w:r>
      <w:r>
        <w:rPr>
          <w:rFonts w:ascii="Times New Roman" w:hAnsi="Times New Roman" w:cs="Times New Roman"/>
          <w:b/>
          <w:bCs/>
          <w:noProof/>
          <w:sz w:val="24"/>
          <w:szCs w:val="24"/>
        </w:rPr>
        <w:t>6</w:t>
      </w:r>
      <w:r w:rsidRPr="00556914">
        <w:rPr>
          <w:rFonts w:ascii="Times New Roman" w:hAnsi="Times New Roman" w:cs="Times New Roman"/>
          <w:b/>
          <w:bCs/>
          <w:sz w:val="24"/>
          <w:szCs w:val="24"/>
        </w:rPr>
        <w:fldChar w:fldCharType="end"/>
      </w:r>
      <w:r w:rsidR="0015022E" w:rsidRPr="00556914">
        <w:rPr>
          <w:rFonts w:ascii="Times New Roman" w:hAnsi="Times New Roman" w:cs="Times New Roman"/>
          <w:b/>
          <w:bCs/>
          <w:sz w:val="24"/>
          <w:szCs w:val="24"/>
        </w:rPr>
        <w:t>: Showing the Marital Status of the Respondents.</w:t>
      </w:r>
      <w:bookmarkEnd w:id="236"/>
      <w:bookmarkEnd w:id="238"/>
      <w:bookmarkEnd w:id="239"/>
      <w:bookmarkEnd w:id="240"/>
      <w:bookmarkEnd w:id="241"/>
      <w:bookmarkEnd w:id="242"/>
    </w:p>
    <w:tbl>
      <w:tblPr>
        <w:tblStyle w:val="TableGrid11"/>
        <w:tblW w:w="0" w:type="auto"/>
        <w:tblLook w:val="04A0" w:firstRow="1" w:lastRow="0" w:firstColumn="1" w:lastColumn="0" w:noHBand="0" w:noVBand="1"/>
      </w:tblPr>
      <w:tblGrid>
        <w:gridCol w:w="3157"/>
        <w:gridCol w:w="3166"/>
        <w:gridCol w:w="2523"/>
      </w:tblGrid>
      <w:tr w:rsidR="00FE14E5" w:rsidRPr="00E86333" w14:paraId="7A658482" w14:textId="77777777">
        <w:tc>
          <w:tcPr>
            <w:tcW w:w="3157" w:type="dxa"/>
          </w:tcPr>
          <w:p w14:paraId="1CAF9291" w14:textId="77777777" w:rsidR="00FE14E5" w:rsidRPr="000A4E9A" w:rsidRDefault="0015022E" w:rsidP="00E86333">
            <w:pPr>
              <w:tabs>
                <w:tab w:val="center" w:pos="4680"/>
              </w:tabs>
              <w:spacing w:after="0" w:line="360" w:lineRule="auto"/>
              <w:jc w:val="both"/>
              <w:rPr>
                <w:rFonts w:ascii="Times New Roman" w:eastAsia="Calibri" w:hAnsi="Times New Roman" w:cs="Times New Roman"/>
                <w:b/>
                <w:sz w:val="24"/>
                <w:szCs w:val="24"/>
              </w:rPr>
            </w:pPr>
            <w:r w:rsidRPr="000A4E9A">
              <w:rPr>
                <w:rFonts w:ascii="Times New Roman" w:eastAsia="Calibri" w:hAnsi="Times New Roman" w:cs="Times New Roman"/>
                <w:b/>
                <w:sz w:val="24"/>
                <w:szCs w:val="24"/>
              </w:rPr>
              <w:t>Marital Status</w:t>
            </w:r>
          </w:p>
        </w:tc>
        <w:tc>
          <w:tcPr>
            <w:tcW w:w="3166" w:type="dxa"/>
          </w:tcPr>
          <w:p w14:paraId="169694ED" w14:textId="77777777" w:rsidR="00FE14E5" w:rsidRPr="000A4E9A" w:rsidRDefault="0015022E" w:rsidP="00E86333">
            <w:pPr>
              <w:tabs>
                <w:tab w:val="center" w:pos="4680"/>
              </w:tabs>
              <w:spacing w:after="0" w:line="360" w:lineRule="auto"/>
              <w:jc w:val="both"/>
              <w:rPr>
                <w:rFonts w:ascii="Times New Roman" w:eastAsia="Calibri" w:hAnsi="Times New Roman" w:cs="Times New Roman"/>
                <w:b/>
                <w:sz w:val="24"/>
                <w:szCs w:val="24"/>
              </w:rPr>
            </w:pPr>
            <w:r w:rsidRPr="000A4E9A">
              <w:rPr>
                <w:rFonts w:ascii="Times New Roman" w:eastAsia="Calibri" w:hAnsi="Times New Roman" w:cs="Times New Roman"/>
                <w:b/>
                <w:sz w:val="24"/>
                <w:szCs w:val="24"/>
              </w:rPr>
              <w:t>Frequency(f)</w:t>
            </w:r>
          </w:p>
        </w:tc>
        <w:tc>
          <w:tcPr>
            <w:tcW w:w="2523" w:type="dxa"/>
          </w:tcPr>
          <w:p w14:paraId="29DC102E" w14:textId="77777777" w:rsidR="00FE14E5" w:rsidRPr="000A4E9A" w:rsidRDefault="0015022E" w:rsidP="00E86333">
            <w:pPr>
              <w:tabs>
                <w:tab w:val="center" w:pos="4680"/>
              </w:tabs>
              <w:spacing w:after="0" w:line="360" w:lineRule="auto"/>
              <w:jc w:val="both"/>
              <w:rPr>
                <w:rFonts w:ascii="Times New Roman" w:eastAsia="Calibri" w:hAnsi="Times New Roman" w:cs="Times New Roman"/>
                <w:b/>
                <w:sz w:val="24"/>
                <w:szCs w:val="24"/>
              </w:rPr>
            </w:pPr>
            <w:r w:rsidRPr="000A4E9A">
              <w:rPr>
                <w:rFonts w:ascii="Times New Roman" w:eastAsia="Calibri" w:hAnsi="Times New Roman" w:cs="Times New Roman"/>
                <w:b/>
                <w:sz w:val="24"/>
                <w:szCs w:val="24"/>
              </w:rPr>
              <w:t>Percentage (%)</w:t>
            </w:r>
          </w:p>
        </w:tc>
      </w:tr>
      <w:tr w:rsidR="00FE14E5" w:rsidRPr="00E86333" w14:paraId="4187AF5E" w14:textId="77777777">
        <w:tc>
          <w:tcPr>
            <w:tcW w:w="3157" w:type="dxa"/>
          </w:tcPr>
          <w:p w14:paraId="23995A3A" w14:textId="77777777" w:rsidR="00FE14E5" w:rsidRPr="000A4E9A" w:rsidRDefault="0015022E" w:rsidP="00E86333">
            <w:pPr>
              <w:tabs>
                <w:tab w:val="center" w:pos="4680"/>
              </w:tabs>
              <w:spacing w:after="0" w:line="360" w:lineRule="auto"/>
              <w:jc w:val="both"/>
              <w:rPr>
                <w:rFonts w:ascii="Times New Roman" w:eastAsia="Calibri" w:hAnsi="Times New Roman" w:cs="Times New Roman"/>
                <w:sz w:val="24"/>
                <w:szCs w:val="24"/>
              </w:rPr>
            </w:pPr>
            <w:r w:rsidRPr="000A4E9A">
              <w:rPr>
                <w:rFonts w:ascii="Times New Roman" w:eastAsia="Calibri" w:hAnsi="Times New Roman" w:cs="Times New Roman"/>
                <w:sz w:val="24"/>
                <w:szCs w:val="24"/>
              </w:rPr>
              <w:t xml:space="preserve">Single </w:t>
            </w:r>
          </w:p>
        </w:tc>
        <w:tc>
          <w:tcPr>
            <w:tcW w:w="3166" w:type="dxa"/>
          </w:tcPr>
          <w:p w14:paraId="4D27253B" w14:textId="77777777" w:rsidR="00FE14E5" w:rsidRPr="000A4E9A" w:rsidRDefault="0015022E" w:rsidP="00E86333">
            <w:pPr>
              <w:tabs>
                <w:tab w:val="center" w:pos="4680"/>
              </w:tabs>
              <w:spacing w:after="0" w:line="360" w:lineRule="auto"/>
              <w:jc w:val="both"/>
              <w:rPr>
                <w:rFonts w:ascii="Times New Roman" w:eastAsia="Calibri" w:hAnsi="Times New Roman" w:cs="Times New Roman"/>
                <w:sz w:val="24"/>
                <w:szCs w:val="24"/>
              </w:rPr>
            </w:pPr>
            <w:r w:rsidRPr="000A4E9A">
              <w:rPr>
                <w:rFonts w:ascii="Times New Roman" w:eastAsia="Calibri" w:hAnsi="Times New Roman" w:cs="Times New Roman"/>
                <w:sz w:val="24"/>
                <w:szCs w:val="24"/>
              </w:rPr>
              <w:t>18</w:t>
            </w:r>
          </w:p>
        </w:tc>
        <w:tc>
          <w:tcPr>
            <w:tcW w:w="2523" w:type="dxa"/>
          </w:tcPr>
          <w:p w14:paraId="71CC312E" w14:textId="77777777" w:rsidR="00FE14E5" w:rsidRPr="000A4E9A" w:rsidRDefault="0015022E" w:rsidP="00E86333">
            <w:pPr>
              <w:tabs>
                <w:tab w:val="center" w:pos="4680"/>
              </w:tabs>
              <w:spacing w:after="0" w:line="360" w:lineRule="auto"/>
              <w:jc w:val="both"/>
              <w:rPr>
                <w:rFonts w:ascii="Times New Roman" w:eastAsia="Calibri" w:hAnsi="Times New Roman" w:cs="Times New Roman"/>
                <w:sz w:val="24"/>
                <w:szCs w:val="24"/>
              </w:rPr>
            </w:pPr>
            <w:r w:rsidRPr="000A4E9A">
              <w:rPr>
                <w:rFonts w:ascii="Times New Roman" w:eastAsia="Calibri" w:hAnsi="Times New Roman" w:cs="Times New Roman"/>
                <w:sz w:val="24"/>
                <w:szCs w:val="24"/>
              </w:rPr>
              <w:t>32</w:t>
            </w:r>
          </w:p>
        </w:tc>
      </w:tr>
      <w:tr w:rsidR="00FE14E5" w:rsidRPr="00E86333" w14:paraId="7CE16A64" w14:textId="77777777">
        <w:tc>
          <w:tcPr>
            <w:tcW w:w="3157" w:type="dxa"/>
          </w:tcPr>
          <w:p w14:paraId="0D5F7428" w14:textId="77777777" w:rsidR="00FE14E5" w:rsidRPr="000A4E9A" w:rsidRDefault="0015022E" w:rsidP="00E86333">
            <w:pPr>
              <w:tabs>
                <w:tab w:val="center" w:pos="4680"/>
              </w:tabs>
              <w:spacing w:after="0" w:line="360" w:lineRule="auto"/>
              <w:jc w:val="both"/>
              <w:rPr>
                <w:rFonts w:ascii="Times New Roman" w:eastAsia="Calibri" w:hAnsi="Times New Roman" w:cs="Times New Roman"/>
                <w:sz w:val="24"/>
                <w:szCs w:val="24"/>
              </w:rPr>
            </w:pPr>
            <w:r w:rsidRPr="000A4E9A">
              <w:rPr>
                <w:rFonts w:ascii="Times New Roman" w:eastAsia="Calibri" w:hAnsi="Times New Roman" w:cs="Times New Roman"/>
                <w:sz w:val="24"/>
                <w:szCs w:val="24"/>
              </w:rPr>
              <w:t xml:space="preserve">Married </w:t>
            </w:r>
          </w:p>
        </w:tc>
        <w:tc>
          <w:tcPr>
            <w:tcW w:w="3166" w:type="dxa"/>
          </w:tcPr>
          <w:p w14:paraId="21F7CF31" w14:textId="77777777" w:rsidR="00FE14E5" w:rsidRPr="000A4E9A" w:rsidRDefault="0015022E" w:rsidP="00E86333">
            <w:pPr>
              <w:tabs>
                <w:tab w:val="center" w:pos="4680"/>
              </w:tabs>
              <w:spacing w:after="0" w:line="360" w:lineRule="auto"/>
              <w:jc w:val="both"/>
              <w:rPr>
                <w:rFonts w:ascii="Times New Roman" w:eastAsia="Calibri" w:hAnsi="Times New Roman" w:cs="Times New Roman"/>
                <w:sz w:val="24"/>
                <w:szCs w:val="24"/>
              </w:rPr>
            </w:pPr>
            <w:r w:rsidRPr="000A4E9A">
              <w:rPr>
                <w:rFonts w:ascii="Times New Roman" w:eastAsia="Calibri" w:hAnsi="Times New Roman" w:cs="Times New Roman"/>
                <w:sz w:val="24"/>
                <w:szCs w:val="24"/>
              </w:rPr>
              <w:t>14</w:t>
            </w:r>
          </w:p>
        </w:tc>
        <w:tc>
          <w:tcPr>
            <w:tcW w:w="2523" w:type="dxa"/>
          </w:tcPr>
          <w:p w14:paraId="3AD4482B" w14:textId="77777777" w:rsidR="00FE14E5" w:rsidRPr="000A4E9A" w:rsidRDefault="0015022E" w:rsidP="00E86333">
            <w:pPr>
              <w:tabs>
                <w:tab w:val="center" w:pos="4680"/>
              </w:tabs>
              <w:spacing w:after="0" w:line="360" w:lineRule="auto"/>
              <w:jc w:val="both"/>
              <w:rPr>
                <w:rFonts w:ascii="Times New Roman" w:eastAsia="Calibri" w:hAnsi="Times New Roman" w:cs="Times New Roman"/>
                <w:sz w:val="24"/>
                <w:szCs w:val="24"/>
              </w:rPr>
            </w:pPr>
            <w:r w:rsidRPr="000A4E9A">
              <w:rPr>
                <w:rFonts w:ascii="Times New Roman" w:eastAsia="Calibri" w:hAnsi="Times New Roman" w:cs="Times New Roman"/>
                <w:sz w:val="24"/>
                <w:szCs w:val="24"/>
              </w:rPr>
              <w:t>25</w:t>
            </w:r>
          </w:p>
        </w:tc>
      </w:tr>
      <w:tr w:rsidR="00FE14E5" w:rsidRPr="00E86333" w14:paraId="4FDB8A25" w14:textId="77777777">
        <w:trPr>
          <w:trHeight w:val="255"/>
        </w:trPr>
        <w:tc>
          <w:tcPr>
            <w:tcW w:w="3157" w:type="dxa"/>
          </w:tcPr>
          <w:p w14:paraId="6EBB772F" w14:textId="77777777" w:rsidR="00FE14E5" w:rsidRPr="000A4E9A" w:rsidRDefault="0015022E" w:rsidP="00E86333">
            <w:pPr>
              <w:tabs>
                <w:tab w:val="center" w:pos="4680"/>
              </w:tabs>
              <w:spacing w:after="0" w:line="360" w:lineRule="auto"/>
              <w:jc w:val="both"/>
              <w:rPr>
                <w:rFonts w:ascii="Times New Roman" w:eastAsia="Calibri" w:hAnsi="Times New Roman" w:cs="Times New Roman"/>
                <w:sz w:val="24"/>
                <w:szCs w:val="24"/>
              </w:rPr>
            </w:pPr>
            <w:r w:rsidRPr="000A4E9A">
              <w:rPr>
                <w:rFonts w:ascii="Times New Roman" w:eastAsia="Calibri" w:hAnsi="Times New Roman" w:cs="Times New Roman"/>
                <w:sz w:val="24"/>
                <w:szCs w:val="24"/>
              </w:rPr>
              <w:t>Divorced</w:t>
            </w:r>
          </w:p>
        </w:tc>
        <w:tc>
          <w:tcPr>
            <w:tcW w:w="3166" w:type="dxa"/>
          </w:tcPr>
          <w:p w14:paraId="28D845D4" w14:textId="77777777" w:rsidR="00FE14E5" w:rsidRPr="000A4E9A" w:rsidRDefault="0015022E" w:rsidP="00E86333">
            <w:pPr>
              <w:tabs>
                <w:tab w:val="center" w:pos="4680"/>
              </w:tabs>
              <w:spacing w:after="0" w:line="360" w:lineRule="auto"/>
              <w:jc w:val="both"/>
              <w:rPr>
                <w:rFonts w:ascii="Times New Roman" w:eastAsia="Calibri" w:hAnsi="Times New Roman" w:cs="Times New Roman"/>
                <w:sz w:val="24"/>
                <w:szCs w:val="24"/>
              </w:rPr>
            </w:pPr>
            <w:r w:rsidRPr="000A4E9A">
              <w:rPr>
                <w:rFonts w:ascii="Times New Roman" w:eastAsia="Calibri" w:hAnsi="Times New Roman" w:cs="Times New Roman"/>
                <w:sz w:val="24"/>
                <w:szCs w:val="24"/>
              </w:rPr>
              <w:t>12</w:t>
            </w:r>
          </w:p>
        </w:tc>
        <w:tc>
          <w:tcPr>
            <w:tcW w:w="2523" w:type="dxa"/>
          </w:tcPr>
          <w:p w14:paraId="0BFBA452" w14:textId="77777777" w:rsidR="00FE14E5" w:rsidRPr="000A4E9A" w:rsidRDefault="0015022E" w:rsidP="00E86333">
            <w:pPr>
              <w:tabs>
                <w:tab w:val="center" w:pos="4680"/>
              </w:tabs>
              <w:spacing w:after="0" w:line="360" w:lineRule="auto"/>
              <w:jc w:val="both"/>
              <w:rPr>
                <w:rFonts w:ascii="Times New Roman" w:eastAsia="Calibri" w:hAnsi="Times New Roman" w:cs="Times New Roman"/>
                <w:sz w:val="24"/>
                <w:szCs w:val="24"/>
              </w:rPr>
            </w:pPr>
            <w:r w:rsidRPr="000A4E9A">
              <w:rPr>
                <w:rFonts w:ascii="Times New Roman" w:eastAsia="Calibri" w:hAnsi="Times New Roman" w:cs="Times New Roman"/>
                <w:sz w:val="24"/>
                <w:szCs w:val="24"/>
              </w:rPr>
              <w:t>21</w:t>
            </w:r>
          </w:p>
        </w:tc>
      </w:tr>
      <w:tr w:rsidR="00FE14E5" w:rsidRPr="00E86333" w14:paraId="5ED8573B" w14:textId="77777777">
        <w:trPr>
          <w:trHeight w:val="225"/>
        </w:trPr>
        <w:tc>
          <w:tcPr>
            <w:tcW w:w="3157" w:type="dxa"/>
          </w:tcPr>
          <w:p w14:paraId="344F9BA9" w14:textId="77777777" w:rsidR="00FE14E5" w:rsidRPr="000A4E9A" w:rsidRDefault="0015022E" w:rsidP="00E86333">
            <w:pPr>
              <w:tabs>
                <w:tab w:val="center" w:pos="4680"/>
              </w:tabs>
              <w:spacing w:after="0" w:line="360" w:lineRule="auto"/>
              <w:jc w:val="both"/>
              <w:rPr>
                <w:rFonts w:ascii="Times New Roman" w:eastAsia="Calibri" w:hAnsi="Times New Roman" w:cs="Times New Roman"/>
                <w:sz w:val="24"/>
                <w:szCs w:val="24"/>
              </w:rPr>
            </w:pPr>
            <w:r w:rsidRPr="000A4E9A">
              <w:rPr>
                <w:rFonts w:ascii="Times New Roman" w:eastAsia="Calibri" w:hAnsi="Times New Roman" w:cs="Times New Roman"/>
                <w:sz w:val="24"/>
                <w:szCs w:val="24"/>
              </w:rPr>
              <w:t>Widow</w:t>
            </w:r>
          </w:p>
        </w:tc>
        <w:tc>
          <w:tcPr>
            <w:tcW w:w="3166" w:type="dxa"/>
          </w:tcPr>
          <w:p w14:paraId="6D1383A6" w14:textId="77777777" w:rsidR="00FE14E5" w:rsidRPr="000A4E9A" w:rsidRDefault="0015022E" w:rsidP="00E86333">
            <w:pPr>
              <w:tabs>
                <w:tab w:val="center" w:pos="4680"/>
              </w:tabs>
              <w:spacing w:after="0" w:line="360" w:lineRule="auto"/>
              <w:jc w:val="both"/>
              <w:rPr>
                <w:rFonts w:ascii="Times New Roman" w:eastAsia="Calibri" w:hAnsi="Times New Roman" w:cs="Times New Roman"/>
                <w:sz w:val="24"/>
                <w:szCs w:val="24"/>
              </w:rPr>
            </w:pPr>
            <w:r w:rsidRPr="000A4E9A">
              <w:rPr>
                <w:rFonts w:ascii="Times New Roman" w:eastAsia="Calibri" w:hAnsi="Times New Roman" w:cs="Times New Roman"/>
                <w:sz w:val="24"/>
                <w:szCs w:val="24"/>
              </w:rPr>
              <w:t>07</w:t>
            </w:r>
          </w:p>
        </w:tc>
        <w:tc>
          <w:tcPr>
            <w:tcW w:w="2523" w:type="dxa"/>
          </w:tcPr>
          <w:p w14:paraId="20AE6EAB" w14:textId="77777777" w:rsidR="00FE14E5" w:rsidRPr="000A4E9A" w:rsidRDefault="0015022E" w:rsidP="00E86333">
            <w:pPr>
              <w:tabs>
                <w:tab w:val="center" w:pos="4680"/>
              </w:tabs>
              <w:spacing w:after="0" w:line="360" w:lineRule="auto"/>
              <w:jc w:val="both"/>
              <w:rPr>
                <w:rFonts w:ascii="Times New Roman" w:eastAsia="Calibri" w:hAnsi="Times New Roman" w:cs="Times New Roman"/>
                <w:sz w:val="24"/>
                <w:szCs w:val="24"/>
              </w:rPr>
            </w:pPr>
            <w:r w:rsidRPr="000A4E9A">
              <w:rPr>
                <w:rFonts w:ascii="Times New Roman" w:eastAsia="Calibri" w:hAnsi="Times New Roman" w:cs="Times New Roman"/>
                <w:sz w:val="24"/>
                <w:szCs w:val="24"/>
              </w:rPr>
              <w:t>12</w:t>
            </w:r>
          </w:p>
        </w:tc>
      </w:tr>
      <w:tr w:rsidR="00FE14E5" w:rsidRPr="00E86333" w14:paraId="227E10C4" w14:textId="77777777">
        <w:trPr>
          <w:trHeight w:val="174"/>
        </w:trPr>
        <w:tc>
          <w:tcPr>
            <w:tcW w:w="3157" w:type="dxa"/>
          </w:tcPr>
          <w:p w14:paraId="2C976CB8" w14:textId="77777777" w:rsidR="00FE14E5" w:rsidRPr="000A4E9A" w:rsidRDefault="0015022E" w:rsidP="00E86333">
            <w:pPr>
              <w:tabs>
                <w:tab w:val="center" w:pos="4680"/>
              </w:tabs>
              <w:spacing w:after="0" w:line="360" w:lineRule="auto"/>
              <w:jc w:val="both"/>
              <w:rPr>
                <w:rFonts w:ascii="Times New Roman" w:eastAsia="Calibri" w:hAnsi="Times New Roman" w:cs="Times New Roman"/>
                <w:sz w:val="24"/>
                <w:szCs w:val="24"/>
              </w:rPr>
            </w:pPr>
            <w:r w:rsidRPr="000A4E9A">
              <w:rPr>
                <w:rFonts w:ascii="Times New Roman" w:eastAsia="Calibri" w:hAnsi="Times New Roman" w:cs="Times New Roman"/>
                <w:sz w:val="24"/>
                <w:szCs w:val="24"/>
              </w:rPr>
              <w:t>Widower</w:t>
            </w:r>
          </w:p>
        </w:tc>
        <w:tc>
          <w:tcPr>
            <w:tcW w:w="3166" w:type="dxa"/>
          </w:tcPr>
          <w:p w14:paraId="4832931A" w14:textId="77777777" w:rsidR="00FE14E5" w:rsidRPr="000A4E9A" w:rsidRDefault="0015022E" w:rsidP="00E86333">
            <w:pPr>
              <w:tabs>
                <w:tab w:val="center" w:pos="4680"/>
              </w:tabs>
              <w:spacing w:after="0" w:line="360" w:lineRule="auto"/>
              <w:jc w:val="both"/>
              <w:rPr>
                <w:rFonts w:ascii="Times New Roman" w:eastAsia="Calibri" w:hAnsi="Times New Roman" w:cs="Times New Roman"/>
                <w:sz w:val="24"/>
                <w:szCs w:val="24"/>
              </w:rPr>
            </w:pPr>
            <w:r w:rsidRPr="000A4E9A">
              <w:rPr>
                <w:rFonts w:ascii="Times New Roman" w:eastAsia="Calibri" w:hAnsi="Times New Roman" w:cs="Times New Roman"/>
                <w:sz w:val="24"/>
                <w:szCs w:val="24"/>
              </w:rPr>
              <w:t>05</w:t>
            </w:r>
          </w:p>
        </w:tc>
        <w:tc>
          <w:tcPr>
            <w:tcW w:w="2523" w:type="dxa"/>
          </w:tcPr>
          <w:p w14:paraId="5742387E" w14:textId="77777777" w:rsidR="00FE14E5" w:rsidRPr="000A4E9A" w:rsidRDefault="0015022E" w:rsidP="00E86333">
            <w:pPr>
              <w:tabs>
                <w:tab w:val="center" w:pos="4680"/>
              </w:tabs>
              <w:spacing w:after="0" w:line="360" w:lineRule="auto"/>
              <w:jc w:val="both"/>
              <w:rPr>
                <w:rFonts w:ascii="Times New Roman" w:eastAsia="Calibri" w:hAnsi="Times New Roman" w:cs="Times New Roman"/>
                <w:sz w:val="24"/>
                <w:szCs w:val="24"/>
              </w:rPr>
            </w:pPr>
            <w:r w:rsidRPr="000A4E9A">
              <w:rPr>
                <w:rFonts w:ascii="Times New Roman" w:eastAsia="Calibri" w:hAnsi="Times New Roman" w:cs="Times New Roman"/>
                <w:sz w:val="24"/>
                <w:szCs w:val="24"/>
              </w:rPr>
              <w:t>10</w:t>
            </w:r>
          </w:p>
        </w:tc>
      </w:tr>
      <w:tr w:rsidR="00FE14E5" w:rsidRPr="00E86333" w14:paraId="016684DB" w14:textId="77777777">
        <w:tc>
          <w:tcPr>
            <w:tcW w:w="3157" w:type="dxa"/>
          </w:tcPr>
          <w:p w14:paraId="5956049F" w14:textId="77777777" w:rsidR="00FE14E5" w:rsidRPr="000A4E9A" w:rsidRDefault="0015022E" w:rsidP="00E86333">
            <w:pPr>
              <w:tabs>
                <w:tab w:val="center" w:pos="4680"/>
              </w:tabs>
              <w:spacing w:after="0" w:line="360" w:lineRule="auto"/>
              <w:jc w:val="both"/>
              <w:rPr>
                <w:rFonts w:ascii="Times New Roman" w:eastAsia="Calibri" w:hAnsi="Times New Roman" w:cs="Times New Roman"/>
                <w:b/>
                <w:sz w:val="24"/>
                <w:szCs w:val="24"/>
              </w:rPr>
            </w:pPr>
            <w:r w:rsidRPr="000A4E9A">
              <w:rPr>
                <w:rFonts w:ascii="Times New Roman" w:eastAsia="Calibri" w:hAnsi="Times New Roman" w:cs="Times New Roman"/>
                <w:b/>
                <w:sz w:val="24"/>
                <w:szCs w:val="24"/>
              </w:rPr>
              <w:t>Total</w:t>
            </w:r>
          </w:p>
        </w:tc>
        <w:tc>
          <w:tcPr>
            <w:tcW w:w="3166" w:type="dxa"/>
          </w:tcPr>
          <w:p w14:paraId="53FC244C" w14:textId="77777777" w:rsidR="00FE14E5" w:rsidRPr="000A4E9A" w:rsidRDefault="0015022E" w:rsidP="00E86333">
            <w:pPr>
              <w:tabs>
                <w:tab w:val="center" w:pos="4680"/>
              </w:tabs>
              <w:spacing w:after="0" w:line="360" w:lineRule="auto"/>
              <w:jc w:val="both"/>
              <w:rPr>
                <w:rFonts w:ascii="Times New Roman" w:eastAsia="Calibri" w:hAnsi="Times New Roman" w:cs="Times New Roman"/>
                <w:b/>
                <w:sz w:val="24"/>
                <w:szCs w:val="24"/>
              </w:rPr>
            </w:pPr>
            <w:r w:rsidRPr="000A4E9A">
              <w:rPr>
                <w:rFonts w:ascii="Times New Roman" w:eastAsia="Calibri" w:hAnsi="Times New Roman" w:cs="Times New Roman"/>
                <w:b/>
                <w:sz w:val="24"/>
                <w:szCs w:val="24"/>
              </w:rPr>
              <w:t>56</w:t>
            </w:r>
          </w:p>
        </w:tc>
        <w:tc>
          <w:tcPr>
            <w:tcW w:w="2523" w:type="dxa"/>
          </w:tcPr>
          <w:p w14:paraId="0B095DF7" w14:textId="77777777" w:rsidR="00FE14E5" w:rsidRPr="000A4E9A" w:rsidRDefault="0015022E" w:rsidP="00E86333">
            <w:pPr>
              <w:tabs>
                <w:tab w:val="center" w:pos="4680"/>
              </w:tabs>
              <w:spacing w:after="0" w:line="360" w:lineRule="auto"/>
              <w:jc w:val="both"/>
              <w:rPr>
                <w:rFonts w:ascii="Times New Roman" w:eastAsia="Calibri" w:hAnsi="Times New Roman" w:cs="Times New Roman"/>
                <w:b/>
                <w:sz w:val="24"/>
                <w:szCs w:val="24"/>
              </w:rPr>
            </w:pPr>
            <w:r w:rsidRPr="000A4E9A">
              <w:rPr>
                <w:rFonts w:ascii="Times New Roman" w:eastAsia="Calibri" w:hAnsi="Times New Roman" w:cs="Times New Roman"/>
                <w:b/>
                <w:sz w:val="24"/>
                <w:szCs w:val="24"/>
              </w:rPr>
              <w:t>100</w:t>
            </w:r>
          </w:p>
        </w:tc>
      </w:tr>
    </w:tbl>
    <w:p w14:paraId="55037AE8" w14:textId="77777777" w:rsidR="00FE14E5" w:rsidRPr="00E86333" w:rsidRDefault="0015022E" w:rsidP="00E86333">
      <w:pPr>
        <w:tabs>
          <w:tab w:val="center" w:pos="4680"/>
        </w:tabs>
        <w:spacing w:line="360" w:lineRule="auto"/>
        <w:jc w:val="both"/>
        <w:rPr>
          <w:rFonts w:ascii="Times New Roman" w:eastAsia="Calibri" w:hAnsi="Times New Roman" w:cs="Times New Roman"/>
          <w:b/>
          <w:sz w:val="24"/>
          <w:szCs w:val="24"/>
        </w:rPr>
      </w:pPr>
      <w:r w:rsidRPr="00E86333">
        <w:rPr>
          <w:rFonts w:ascii="Times New Roman" w:eastAsia="Calibri" w:hAnsi="Times New Roman" w:cs="Times New Roman"/>
          <w:b/>
          <w:sz w:val="24"/>
          <w:szCs w:val="24"/>
        </w:rPr>
        <w:t>Source: Primary data September 2023.</w:t>
      </w:r>
    </w:p>
    <w:p w14:paraId="018EFCB7" w14:textId="77777777" w:rsidR="00FE14E5" w:rsidRPr="00E86333" w:rsidRDefault="0015022E" w:rsidP="00E86333">
      <w:pPr>
        <w:tabs>
          <w:tab w:val="center" w:pos="4680"/>
        </w:tabs>
        <w:spacing w:line="360" w:lineRule="auto"/>
        <w:jc w:val="both"/>
        <w:rPr>
          <w:rFonts w:ascii="Times New Roman" w:eastAsia="Calibri" w:hAnsi="Times New Roman" w:cs="Times New Roman"/>
          <w:sz w:val="24"/>
          <w:szCs w:val="24"/>
        </w:rPr>
      </w:pPr>
      <w:r w:rsidRPr="00E86333">
        <w:rPr>
          <w:rFonts w:ascii="Times New Roman" w:eastAsia="Calibri" w:hAnsi="Times New Roman" w:cs="Times New Roman"/>
          <w:sz w:val="24"/>
          <w:szCs w:val="24"/>
        </w:rPr>
        <w:t xml:space="preserve">Of the 56 respondents, the largest percentage of the respondents are the single people. This represents 32% as illustrated in table 4 above. This percentage was so good for the topic under study because most of the respondents are youths who are still single and are actively engaged in fetching water. Closely followed are the married persons representing 25%. The percentage of the respondents who have divorced in their marriages are 21% and the widows represents 12%. The widowers represent 10%. These categories of respondents also form a good base for the study since they have experience in one way or the other on the topic under study. The categories with the least percentage are the divorced persons and the widowers. These categories of respondents </w:t>
      </w:r>
      <w:r w:rsidRPr="00E86333">
        <w:rPr>
          <w:rFonts w:ascii="Times New Roman" w:eastAsia="Calibri" w:hAnsi="Times New Roman" w:cs="Times New Roman"/>
          <w:sz w:val="24"/>
          <w:szCs w:val="24"/>
        </w:rPr>
        <w:lastRenderedPageBreak/>
        <w:t>too couldn’t be neglected for the study since they have the experience in one way or the other on the topic under investigation by the researcher.</w:t>
      </w:r>
    </w:p>
    <w:p w14:paraId="65819CAB" w14:textId="77777777" w:rsidR="00FE14E5" w:rsidRPr="00E86333" w:rsidRDefault="0015022E" w:rsidP="000A4E9A">
      <w:pPr>
        <w:spacing w:after="0" w:line="360" w:lineRule="auto"/>
        <w:contextualSpacing/>
        <w:jc w:val="both"/>
        <w:outlineLvl w:val="1"/>
        <w:rPr>
          <w:rFonts w:ascii="Times New Roman" w:eastAsia="Calibri" w:hAnsi="Times New Roman" w:cs="Times New Roman"/>
          <w:b/>
          <w:sz w:val="24"/>
          <w:szCs w:val="24"/>
        </w:rPr>
      </w:pPr>
      <w:bookmarkStart w:id="243" w:name="_Toc146525696"/>
      <w:r w:rsidRPr="00E86333">
        <w:rPr>
          <w:rFonts w:ascii="Times New Roman" w:eastAsia="Times New Roman" w:hAnsi="Times New Roman" w:cs="Times New Roman"/>
          <w:b/>
          <w:bCs/>
          <w:sz w:val="24"/>
          <w:szCs w:val="24"/>
        </w:rPr>
        <w:t xml:space="preserve">Findings according to numbers of years spent in </w:t>
      </w:r>
      <w:proofErr w:type="spellStart"/>
      <w:r w:rsidRPr="00E86333">
        <w:rPr>
          <w:rFonts w:ascii="Times New Roman" w:eastAsia="Times New Roman" w:hAnsi="Times New Roman" w:cs="Times New Roman"/>
          <w:b/>
          <w:bCs/>
          <w:sz w:val="24"/>
          <w:szCs w:val="24"/>
        </w:rPr>
        <w:t>Nakivale</w:t>
      </w:r>
      <w:proofErr w:type="spellEnd"/>
      <w:r w:rsidRPr="00E86333">
        <w:rPr>
          <w:rFonts w:ascii="Times New Roman" w:eastAsia="Times New Roman" w:hAnsi="Times New Roman" w:cs="Times New Roman"/>
          <w:b/>
          <w:bCs/>
          <w:sz w:val="24"/>
          <w:szCs w:val="24"/>
        </w:rPr>
        <w:t xml:space="preserve"> Refugees’ Settlement</w:t>
      </w:r>
      <w:bookmarkEnd w:id="243"/>
    </w:p>
    <w:p w14:paraId="3864420F" w14:textId="77777777" w:rsidR="00FE14E5" w:rsidRPr="00E86333" w:rsidRDefault="00FE14E5" w:rsidP="000A4E9A">
      <w:pPr>
        <w:spacing w:after="0" w:line="360" w:lineRule="auto"/>
        <w:jc w:val="both"/>
        <w:rPr>
          <w:rFonts w:ascii="Times New Roman" w:eastAsia="Calibri" w:hAnsi="Times New Roman" w:cs="Times New Roman"/>
          <w:b/>
          <w:bCs/>
          <w:sz w:val="24"/>
          <w:szCs w:val="24"/>
        </w:rPr>
      </w:pPr>
    </w:p>
    <w:p w14:paraId="79471B01" w14:textId="32CD5FCD" w:rsidR="00FE14E5" w:rsidRPr="00556914" w:rsidRDefault="00556914" w:rsidP="00556914">
      <w:pPr>
        <w:pStyle w:val="Caption"/>
        <w:rPr>
          <w:rFonts w:ascii="Times New Roman" w:hAnsi="Times New Roman" w:cs="Times New Roman"/>
          <w:b/>
          <w:bCs/>
          <w:sz w:val="24"/>
          <w:szCs w:val="24"/>
        </w:rPr>
      </w:pPr>
      <w:bookmarkStart w:id="244" w:name="_Toc21440"/>
      <w:bookmarkStart w:id="245" w:name="_Toc24105"/>
      <w:bookmarkStart w:id="246" w:name="_Toc146524625"/>
      <w:r w:rsidRPr="00556914">
        <w:rPr>
          <w:rFonts w:ascii="Times New Roman" w:hAnsi="Times New Roman" w:cs="Times New Roman"/>
          <w:b/>
          <w:bCs/>
          <w:sz w:val="24"/>
          <w:szCs w:val="24"/>
        </w:rPr>
        <w:t xml:space="preserve">Table </w:t>
      </w:r>
      <w:r w:rsidRPr="00556914">
        <w:rPr>
          <w:rFonts w:ascii="Times New Roman" w:hAnsi="Times New Roman" w:cs="Times New Roman"/>
          <w:b/>
          <w:bCs/>
          <w:sz w:val="24"/>
          <w:szCs w:val="24"/>
        </w:rPr>
        <w:fldChar w:fldCharType="begin"/>
      </w:r>
      <w:r w:rsidRPr="00556914">
        <w:rPr>
          <w:rFonts w:ascii="Times New Roman" w:hAnsi="Times New Roman" w:cs="Times New Roman"/>
          <w:b/>
          <w:bCs/>
          <w:sz w:val="24"/>
          <w:szCs w:val="24"/>
        </w:rPr>
        <w:instrText xml:space="preserve"> SEQ Table \* ARABIC </w:instrText>
      </w:r>
      <w:r w:rsidRPr="00556914">
        <w:rPr>
          <w:rFonts w:ascii="Times New Roman" w:hAnsi="Times New Roman" w:cs="Times New Roman"/>
          <w:b/>
          <w:bCs/>
          <w:sz w:val="24"/>
          <w:szCs w:val="24"/>
        </w:rPr>
        <w:fldChar w:fldCharType="separate"/>
      </w:r>
      <w:r>
        <w:rPr>
          <w:rFonts w:ascii="Times New Roman" w:hAnsi="Times New Roman" w:cs="Times New Roman"/>
          <w:b/>
          <w:bCs/>
          <w:noProof/>
          <w:sz w:val="24"/>
          <w:szCs w:val="24"/>
        </w:rPr>
        <w:t>7</w:t>
      </w:r>
      <w:r w:rsidRPr="00556914">
        <w:rPr>
          <w:rFonts w:ascii="Times New Roman" w:hAnsi="Times New Roman" w:cs="Times New Roman"/>
          <w:b/>
          <w:bCs/>
          <w:sz w:val="24"/>
          <w:szCs w:val="24"/>
        </w:rPr>
        <w:fldChar w:fldCharType="end"/>
      </w:r>
      <w:r w:rsidR="0015022E" w:rsidRPr="00556914">
        <w:rPr>
          <w:rFonts w:ascii="Times New Roman" w:hAnsi="Times New Roman" w:cs="Times New Roman"/>
          <w:b/>
          <w:bCs/>
          <w:sz w:val="24"/>
          <w:szCs w:val="24"/>
        </w:rPr>
        <w:t xml:space="preserve">: Showing the number of years spent in </w:t>
      </w:r>
      <w:proofErr w:type="spellStart"/>
      <w:r w:rsidR="0015022E" w:rsidRPr="00556914">
        <w:rPr>
          <w:rFonts w:ascii="Times New Roman" w:hAnsi="Times New Roman" w:cs="Times New Roman"/>
          <w:b/>
          <w:bCs/>
          <w:sz w:val="24"/>
          <w:szCs w:val="24"/>
        </w:rPr>
        <w:t>Nakivale</w:t>
      </w:r>
      <w:proofErr w:type="spellEnd"/>
      <w:r w:rsidR="0015022E" w:rsidRPr="00556914">
        <w:rPr>
          <w:rFonts w:ascii="Times New Roman" w:hAnsi="Times New Roman" w:cs="Times New Roman"/>
          <w:b/>
          <w:bCs/>
          <w:sz w:val="24"/>
          <w:szCs w:val="24"/>
        </w:rPr>
        <w:t xml:space="preserve"> Refugees’ Settlement</w:t>
      </w:r>
      <w:bookmarkEnd w:id="244"/>
      <w:bookmarkEnd w:id="245"/>
      <w:bookmarkEnd w:id="246"/>
    </w:p>
    <w:tbl>
      <w:tblPr>
        <w:tblStyle w:val="TableGrid11"/>
        <w:tblW w:w="0" w:type="auto"/>
        <w:tblLook w:val="04A0" w:firstRow="1" w:lastRow="0" w:firstColumn="1" w:lastColumn="0" w:noHBand="0" w:noVBand="1"/>
      </w:tblPr>
      <w:tblGrid>
        <w:gridCol w:w="3547"/>
        <w:gridCol w:w="2685"/>
        <w:gridCol w:w="3118"/>
      </w:tblGrid>
      <w:tr w:rsidR="00FE14E5" w:rsidRPr="00E86333" w14:paraId="535AE502" w14:textId="77777777">
        <w:tc>
          <w:tcPr>
            <w:tcW w:w="3641" w:type="dxa"/>
          </w:tcPr>
          <w:p w14:paraId="37E3E23C" w14:textId="77777777" w:rsidR="00FE14E5" w:rsidRPr="000A4E9A" w:rsidRDefault="0015022E" w:rsidP="00E86333">
            <w:pPr>
              <w:tabs>
                <w:tab w:val="center" w:pos="4680"/>
              </w:tabs>
              <w:spacing w:after="0" w:line="360" w:lineRule="auto"/>
              <w:jc w:val="both"/>
              <w:rPr>
                <w:rFonts w:ascii="Times New Roman" w:eastAsia="Calibri" w:hAnsi="Times New Roman" w:cs="Times New Roman"/>
                <w:b/>
                <w:sz w:val="24"/>
                <w:szCs w:val="24"/>
              </w:rPr>
            </w:pPr>
            <w:r w:rsidRPr="000A4E9A">
              <w:rPr>
                <w:rFonts w:ascii="Times New Roman" w:eastAsia="Calibri" w:hAnsi="Times New Roman" w:cs="Times New Roman"/>
                <w:b/>
                <w:sz w:val="24"/>
                <w:szCs w:val="24"/>
              </w:rPr>
              <w:t>No. of Years Spent in Settlement</w:t>
            </w:r>
          </w:p>
        </w:tc>
        <w:tc>
          <w:tcPr>
            <w:tcW w:w="2743" w:type="dxa"/>
          </w:tcPr>
          <w:p w14:paraId="3C6AEECA" w14:textId="77777777" w:rsidR="00FE14E5" w:rsidRPr="000A4E9A" w:rsidRDefault="0015022E" w:rsidP="00E86333">
            <w:pPr>
              <w:tabs>
                <w:tab w:val="center" w:pos="4680"/>
              </w:tabs>
              <w:spacing w:after="0" w:line="360" w:lineRule="auto"/>
              <w:jc w:val="both"/>
              <w:rPr>
                <w:rFonts w:ascii="Times New Roman" w:eastAsia="Calibri" w:hAnsi="Times New Roman" w:cs="Times New Roman"/>
                <w:b/>
                <w:sz w:val="24"/>
                <w:szCs w:val="24"/>
              </w:rPr>
            </w:pPr>
            <w:r w:rsidRPr="000A4E9A">
              <w:rPr>
                <w:rFonts w:ascii="Times New Roman" w:eastAsia="Calibri" w:hAnsi="Times New Roman" w:cs="Times New Roman"/>
                <w:b/>
                <w:sz w:val="24"/>
                <w:szCs w:val="24"/>
              </w:rPr>
              <w:t>Frequency (f)</w:t>
            </w:r>
          </w:p>
        </w:tc>
        <w:tc>
          <w:tcPr>
            <w:tcW w:w="3192" w:type="dxa"/>
          </w:tcPr>
          <w:p w14:paraId="6D5790CC" w14:textId="77777777" w:rsidR="00FE14E5" w:rsidRPr="000A4E9A" w:rsidRDefault="0015022E" w:rsidP="00E86333">
            <w:pPr>
              <w:tabs>
                <w:tab w:val="center" w:pos="4680"/>
              </w:tabs>
              <w:spacing w:after="0" w:line="360" w:lineRule="auto"/>
              <w:jc w:val="both"/>
              <w:rPr>
                <w:rFonts w:ascii="Times New Roman" w:eastAsia="Calibri" w:hAnsi="Times New Roman" w:cs="Times New Roman"/>
                <w:b/>
                <w:sz w:val="24"/>
                <w:szCs w:val="24"/>
              </w:rPr>
            </w:pPr>
            <w:r w:rsidRPr="000A4E9A">
              <w:rPr>
                <w:rFonts w:ascii="Times New Roman" w:eastAsia="Calibri" w:hAnsi="Times New Roman" w:cs="Times New Roman"/>
                <w:b/>
                <w:sz w:val="24"/>
                <w:szCs w:val="24"/>
              </w:rPr>
              <w:t>Percentage (%)</w:t>
            </w:r>
          </w:p>
        </w:tc>
      </w:tr>
      <w:tr w:rsidR="00FE14E5" w:rsidRPr="00E86333" w14:paraId="227FDB80" w14:textId="77777777">
        <w:trPr>
          <w:trHeight w:val="210"/>
        </w:trPr>
        <w:tc>
          <w:tcPr>
            <w:tcW w:w="3641" w:type="dxa"/>
          </w:tcPr>
          <w:p w14:paraId="61106427" w14:textId="77777777" w:rsidR="00FE14E5" w:rsidRPr="000A4E9A" w:rsidRDefault="0015022E" w:rsidP="00E86333">
            <w:pPr>
              <w:tabs>
                <w:tab w:val="center" w:pos="4680"/>
              </w:tabs>
              <w:spacing w:after="0" w:line="360" w:lineRule="auto"/>
              <w:jc w:val="both"/>
              <w:rPr>
                <w:rFonts w:ascii="Times New Roman" w:eastAsia="Calibri" w:hAnsi="Times New Roman" w:cs="Times New Roman"/>
                <w:sz w:val="24"/>
                <w:szCs w:val="24"/>
              </w:rPr>
            </w:pPr>
            <w:r w:rsidRPr="000A4E9A">
              <w:rPr>
                <w:rFonts w:ascii="Times New Roman" w:eastAsia="Calibri" w:hAnsi="Times New Roman" w:cs="Times New Roman"/>
                <w:sz w:val="24"/>
                <w:szCs w:val="24"/>
              </w:rPr>
              <w:t>1-5</w:t>
            </w:r>
          </w:p>
        </w:tc>
        <w:tc>
          <w:tcPr>
            <w:tcW w:w="2743" w:type="dxa"/>
          </w:tcPr>
          <w:p w14:paraId="4CDF119F" w14:textId="77777777" w:rsidR="00FE14E5" w:rsidRPr="000A4E9A" w:rsidRDefault="0015022E" w:rsidP="00E86333">
            <w:pPr>
              <w:tabs>
                <w:tab w:val="center" w:pos="4680"/>
              </w:tabs>
              <w:spacing w:after="0" w:line="360" w:lineRule="auto"/>
              <w:jc w:val="both"/>
              <w:rPr>
                <w:rFonts w:ascii="Times New Roman" w:eastAsia="Calibri" w:hAnsi="Times New Roman" w:cs="Times New Roman"/>
                <w:sz w:val="24"/>
                <w:szCs w:val="24"/>
              </w:rPr>
            </w:pPr>
            <w:r w:rsidRPr="000A4E9A">
              <w:rPr>
                <w:rFonts w:ascii="Times New Roman" w:eastAsia="Calibri" w:hAnsi="Times New Roman" w:cs="Times New Roman"/>
                <w:sz w:val="24"/>
                <w:szCs w:val="24"/>
              </w:rPr>
              <w:t>6</w:t>
            </w:r>
          </w:p>
        </w:tc>
        <w:tc>
          <w:tcPr>
            <w:tcW w:w="3192" w:type="dxa"/>
          </w:tcPr>
          <w:p w14:paraId="24B3D85B" w14:textId="77777777" w:rsidR="00FE14E5" w:rsidRPr="000A4E9A" w:rsidRDefault="0015022E" w:rsidP="00E86333">
            <w:pPr>
              <w:tabs>
                <w:tab w:val="center" w:pos="4680"/>
              </w:tabs>
              <w:spacing w:after="0" w:line="360" w:lineRule="auto"/>
              <w:jc w:val="both"/>
              <w:rPr>
                <w:rFonts w:ascii="Times New Roman" w:eastAsia="Calibri" w:hAnsi="Times New Roman" w:cs="Times New Roman"/>
                <w:sz w:val="24"/>
                <w:szCs w:val="24"/>
              </w:rPr>
            </w:pPr>
            <w:r w:rsidRPr="000A4E9A">
              <w:rPr>
                <w:rFonts w:ascii="Times New Roman" w:eastAsia="Calibri" w:hAnsi="Times New Roman" w:cs="Times New Roman"/>
                <w:sz w:val="24"/>
                <w:szCs w:val="24"/>
              </w:rPr>
              <w:t>11</w:t>
            </w:r>
          </w:p>
        </w:tc>
      </w:tr>
      <w:tr w:rsidR="00FE14E5" w:rsidRPr="00E86333" w14:paraId="1F169662" w14:textId="77777777">
        <w:trPr>
          <w:trHeight w:val="195"/>
        </w:trPr>
        <w:tc>
          <w:tcPr>
            <w:tcW w:w="3641" w:type="dxa"/>
          </w:tcPr>
          <w:p w14:paraId="1E147912" w14:textId="77777777" w:rsidR="00FE14E5" w:rsidRPr="000A4E9A" w:rsidRDefault="0015022E" w:rsidP="00E86333">
            <w:pPr>
              <w:tabs>
                <w:tab w:val="center" w:pos="4680"/>
              </w:tabs>
              <w:spacing w:after="0" w:line="360" w:lineRule="auto"/>
              <w:jc w:val="both"/>
              <w:rPr>
                <w:rFonts w:ascii="Times New Roman" w:eastAsia="Calibri" w:hAnsi="Times New Roman" w:cs="Times New Roman"/>
                <w:sz w:val="24"/>
                <w:szCs w:val="24"/>
              </w:rPr>
            </w:pPr>
            <w:r w:rsidRPr="000A4E9A">
              <w:rPr>
                <w:rFonts w:ascii="Times New Roman" w:eastAsia="Calibri" w:hAnsi="Times New Roman" w:cs="Times New Roman"/>
                <w:sz w:val="24"/>
                <w:szCs w:val="24"/>
              </w:rPr>
              <w:t>6-10</w:t>
            </w:r>
          </w:p>
        </w:tc>
        <w:tc>
          <w:tcPr>
            <w:tcW w:w="2743" w:type="dxa"/>
          </w:tcPr>
          <w:p w14:paraId="12756A87" w14:textId="77777777" w:rsidR="00FE14E5" w:rsidRPr="000A4E9A" w:rsidRDefault="0015022E" w:rsidP="00E86333">
            <w:pPr>
              <w:tabs>
                <w:tab w:val="center" w:pos="4680"/>
              </w:tabs>
              <w:spacing w:after="0" w:line="360" w:lineRule="auto"/>
              <w:jc w:val="both"/>
              <w:rPr>
                <w:rFonts w:ascii="Times New Roman" w:eastAsia="Calibri" w:hAnsi="Times New Roman" w:cs="Times New Roman"/>
                <w:sz w:val="24"/>
                <w:szCs w:val="24"/>
              </w:rPr>
            </w:pPr>
            <w:r w:rsidRPr="000A4E9A">
              <w:rPr>
                <w:rFonts w:ascii="Times New Roman" w:eastAsia="Calibri" w:hAnsi="Times New Roman" w:cs="Times New Roman"/>
                <w:sz w:val="24"/>
                <w:szCs w:val="24"/>
              </w:rPr>
              <w:t>32</w:t>
            </w:r>
          </w:p>
        </w:tc>
        <w:tc>
          <w:tcPr>
            <w:tcW w:w="3192" w:type="dxa"/>
          </w:tcPr>
          <w:p w14:paraId="3D847F5B" w14:textId="77777777" w:rsidR="00FE14E5" w:rsidRPr="000A4E9A" w:rsidRDefault="0015022E" w:rsidP="00E86333">
            <w:pPr>
              <w:tabs>
                <w:tab w:val="center" w:pos="4680"/>
              </w:tabs>
              <w:spacing w:after="0" w:line="360" w:lineRule="auto"/>
              <w:jc w:val="both"/>
              <w:rPr>
                <w:rFonts w:ascii="Times New Roman" w:eastAsia="Calibri" w:hAnsi="Times New Roman" w:cs="Times New Roman"/>
                <w:sz w:val="24"/>
                <w:szCs w:val="24"/>
              </w:rPr>
            </w:pPr>
            <w:r w:rsidRPr="000A4E9A">
              <w:rPr>
                <w:rFonts w:ascii="Times New Roman" w:eastAsia="Calibri" w:hAnsi="Times New Roman" w:cs="Times New Roman"/>
                <w:sz w:val="24"/>
                <w:szCs w:val="24"/>
              </w:rPr>
              <w:t>57</w:t>
            </w:r>
          </w:p>
        </w:tc>
      </w:tr>
      <w:tr w:rsidR="00FE14E5" w:rsidRPr="00E86333" w14:paraId="52178B9C" w14:textId="77777777">
        <w:trPr>
          <w:trHeight w:val="195"/>
        </w:trPr>
        <w:tc>
          <w:tcPr>
            <w:tcW w:w="3641" w:type="dxa"/>
          </w:tcPr>
          <w:p w14:paraId="4093FCA7" w14:textId="2ED2B82F" w:rsidR="00FE14E5" w:rsidRPr="000A4E9A" w:rsidRDefault="0015022E" w:rsidP="00E86333">
            <w:pPr>
              <w:tabs>
                <w:tab w:val="center" w:pos="4680"/>
              </w:tabs>
              <w:spacing w:after="0" w:line="360" w:lineRule="auto"/>
              <w:jc w:val="both"/>
              <w:rPr>
                <w:rFonts w:ascii="Times New Roman" w:eastAsia="Calibri" w:hAnsi="Times New Roman" w:cs="Times New Roman"/>
                <w:sz w:val="24"/>
                <w:szCs w:val="24"/>
              </w:rPr>
            </w:pPr>
            <w:r w:rsidRPr="000A4E9A">
              <w:rPr>
                <w:rFonts w:ascii="Times New Roman" w:eastAsia="Calibri" w:hAnsi="Times New Roman" w:cs="Times New Roman"/>
                <w:sz w:val="24"/>
                <w:szCs w:val="24"/>
              </w:rPr>
              <w:t xml:space="preserve">11 and </w:t>
            </w:r>
            <w:r w:rsidR="008F3F10" w:rsidRPr="000A4E9A">
              <w:rPr>
                <w:rFonts w:ascii="Times New Roman" w:eastAsia="Calibri" w:hAnsi="Times New Roman" w:cs="Times New Roman"/>
                <w:sz w:val="24"/>
                <w:szCs w:val="24"/>
              </w:rPr>
              <w:t>above</w:t>
            </w:r>
          </w:p>
        </w:tc>
        <w:tc>
          <w:tcPr>
            <w:tcW w:w="2743" w:type="dxa"/>
          </w:tcPr>
          <w:p w14:paraId="08505E59" w14:textId="77777777" w:rsidR="00FE14E5" w:rsidRPr="000A4E9A" w:rsidRDefault="0015022E" w:rsidP="00E86333">
            <w:pPr>
              <w:tabs>
                <w:tab w:val="center" w:pos="4680"/>
              </w:tabs>
              <w:spacing w:after="0" w:line="360" w:lineRule="auto"/>
              <w:jc w:val="both"/>
              <w:rPr>
                <w:rFonts w:ascii="Times New Roman" w:eastAsia="Calibri" w:hAnsi="Times New Roman" w:cs="Times New Roman"/>
                <w:sz w:val="24"/>
                <w:szCs w:val="24"/>
              </w:rPr>
            </w:pPr>
            <w:r w:rsidRPr="000A4E9A">
              <w:rPr>
                <w:rFonts w:ascii="Times New Roman" w:eastAsia="Calibri" w:hAnsi="Times New Roman" w:cs="Times New Roman"/>
                <w:sz w:val="24"/>
                <w:szCs w:val="24"/>
              </w:rPr>
              <w:t>18</w:t>
            </w:r>
          </w:p>
        </w:tc>
        <w:tc>
          <w:tcPr>
            <w:tcW w:w="3192" w:type="dxa"/>
          </w:tcPr>
          <w:p w14:paraId="0E404158" w14:textId="77777777" w:rsidR="00FE14E5" w:rsidRPr="000A4E9A" w:rsidRDefault="0015022E" w:rsidP="00E86333">
            <w:pPr>
              <w:tabs>
                <w:tab w:val="center" w:pos="4680"/>
              </w:tabs>
              <w:spacing w:after="0" w:line="360" w:lineRule="auto"/>
              <w:jc w:val="both"/>
              <w:rPr>
                <w:rFonts w:ascii="Times New Roman" w:eastAsia="Calibri" w:hAnsi="Times New Roman" w:cs="Times New Roman"/>
                <w:sz w:val="24"/>
                <w:szCs w:val="24"/>
              </w:rPr>
            </w:pPr>
            <w:r w:rsidRPr="000A4E9A">
              <w:rPr>
                <w:rFonts w:ascii="Times New Roman" w:eastAsia="Calibri" w:hAnsi="Times New Roman" w:cs="Times New Roman"/>
                <w:sz w:val="24"/>
                <w:szCs w:val="24"/>
              </w:rPr>
              <w:t>32</w:t>
            </w:r>
          </w:p>
        </w:tc>
      </w:tr>
      <w:tr w:rsidR="00FE14E5" w:rsidRPr="00E86333" w14:paraId="6D15237D" w14:textId="77777777">
        <w:tc>
          <w:tcPr>
            <w:tcW w:w="3641" w:type="dxa"/>
          </w:tcPr>
          <w:p w14:paraId="6C53B3D0" w14:textId="77777777" w:rsidR="00FE14E5" w:rsidRPr="000A4E9A" w:rsidRDefault="0015022E" w:rsidP="00E86333">
            <w:pPr>
              <w:tabs>
                <w:tab w:val="center" w:pos="4680"/>
              </w:tabs>
              <w:spacing w:after="0" w:line="360" w:lineRule="auto"/>
              <w:jc w:val="both"/>
              <w:rPr>
                <w:rFonts w:ascii="Times New Roman" w:eastAsia="Calibri" w:hAnsi="Times New Roman" w:cs="Times New Roman"/>
                <w:b/>
                <w:sz w:val="24"/>
                <w:szCs w:val="24"/>
              </w:rPr>
            </w:pPr>
            <w:r w:rsidRPr="000A4E9A">
              <w:rPr>
                <w:rFonts w:ascii="Times New Roman" w:eastAsia="Calibri" w:hAnsi="Times New Roman" w:cs="Times New Roman"/>
                <w:b/>
                <w:sz w:val="24"/>
                <w:szCs w:val="24"/>
              </w:rPr>
              <w:t>Total</w:t>
            </w:r>
          </w:p>
        </w:tc>
        <w:tc>
          <w:tcPr>
            <w:tcW w:w="2743" w:type="dxa"/>
          </w:tcPr>
          <w:p w14:paraId="62263217" w14:textId="77777777" w:rsidR="00FE14E5" w:rsidRPr="000A4E9A" w:rsidRDefault="0015022E" w:rsidP="00E86333">
            <w:pPr>
              <w:tabs>
                <w:tab w:val="center" w:pos="4680"/>
              </w:tabs>
              <w:spacing w:after="0" w:line="360" w:lineRule="auto"/>
              <w:jc w:val="both"/>
              <w:rPr>
                <w:rFonts w:ascii="Times New Roman" w:eastAsia="Calibri" w:hAnsi="Times New Roman" w:cs="Times New Roman"/>
                <w:b/>
                <w:sz w:val="24"/>
                <w:szCs w:val="24"/>
              </w:rPr>
            </w:pPr>
            <w:r w:rsidRPr="000A4E9A">
              <w:rPr>
                <w:rFonts w:ascii="Times New Roman" w:eastAsia="Calibri" w:hAnsi="Times New Roman" w:cs="Times New Roman"/>
                <w:b/>
                <w:sz w:val="24"/>
                <w:szCs w:val="24"/>
              </w:rPr>
              <w:t>56</w:t>
            </w:r>
          </w:p>
        </w:tc>
        <w:tc>
          <w:tcPr>
            <w:tcW w:w="3192" w:type="dxa"/>
          </w:tcPr>
          <w:p w14:paraId="6E5C7C30" w14:textId="77777777" w:rsidR="00FE14E5" w:rsidRPr="000A4E9A" w:rsidRDefault="0015022E" w:rsidP="00E86333">
            <w:pPr>
              <w:tabs>
                <w:tab w:val="center" w:pos="4680"/>
              </w:tabs>
              <w:spacing w:after="0" w:line="360" w:lineRule="auto"/>
              <w:jc w:val="both"/>
              <w:rPr>
                <w:rFonts w:ascii="Times New Roman" w:eastAsia="Calibri" w:hAnsi="Times New Roman" w:cs="Times New Roman"/>
                <w:b/>
                <w:sz w:val="24"/>
                <w:szCs w:val="24"/>
              </w:rPr>
            </w:pPr>
            <w:r w:rsidRPr="000A4E9A">
              <w:rPr>
                <w:rFonts w:ascii="Times New Roman" w:eastAsia="Calibri" w:hAnsi="Times New Roman" w:cs="Times New Roman"/>
                <w:b/>
                <w:sz w:val="24"/>
                <w:szCs w:val="24"/>
              </w:rPr>
              <w:t>100</w:t>
            </w:r>
          </w:p>
        </w:tc>
      </w:tr>
    </w:tbl>
    <w:p w14:paraId="5EFF5B88" w14:textId="77777777" w:rsidR="00FE14E5" w:rsidRPr="00E86333" w:rsidRDefault="0015022E" w:rsidP="00E86333">
      <w:pPr>
        <w:tabs>
          <w:tab w:val="center" w:pos="4680"/>
        </w:tabs>
        <w:spacing w:line="360" w:lineRule="auto"/>
        <w:jc w:val="both"/>
        <w:rPr>
          <w:rFonts w:ascii="Times New Roman" w:eastAsia="Calibri" w:hAnsi="Times New Roman" w:cs="Times New Roman"/>
          <w:b/>
          <w:i/>
          <w:sz w:val="24"/>
          <w:szCs w:val="24"/>
        </w:rPr>
      </w:pPr>
      <w:r w:rsidRPr="00E86333">
        <w:rPr>
          <w:rFonts w:ascii="Times New Roman" w:eastAsia="Calibri" w:hAnsi="Times New Roman" w:cs="Times New Roman"/>
          <w:b/>
          <w:i/>
          <w:sz w:val="24"/>
          <w:szCs w:val="24"/>
        </w:rPr>
        <w:t>Source: Primary source September 2023.</w:t>
      </w:r>
    </w:p>
    <w:p w14:paraId="05676A9E" w14:textId="77777777" w:rsidR="00FE14E5" w:rsidRPr="00E86333" w:rsidRDefault="0015022E" w:rsidP="00E86333">
      <w:pPr>
        <w:tabs>
          <w:tab w:val="center" w:pos="4680"/>
        </w:tabs>
        <w:spacing w:line="360" w:lineRule="auto"/>
        <w:jc w:val="both"/>
        <w:rPr>
          <w:rFonts w:ascii="Times New Roman" w:eastAsia="Calibri" w:hAnsi="Times New Roman" w:cs="Times New Roman"/>
          <w:sz w:val="24"/>
          <w:szCs w:val="24"/>
        </w:rPr>
      </w:pPr>
      <w:r w:rsidRPr="00E86333">
        <w:rPr>
          <w:rFonts w:ascii="Times New Roman" w:eastAsia="Calibri" w:hAnsi="Times New Roman" w:cs="Times New Roman"/>
          <w:sz w:val="24"/>
          <w:szCs w:val="24"/>
        </w:rPr>
        <w:t>When the respondents were asked about the number of years spent in the Refugee Settlement, 57% of the respondents mentioned that, they have spent about 6-10 years in the Refugee Settlement hence giving the highest percentage of the years spent in the Settlement. Only 32% of the respondents spent 11 and above years in settlement while 11% between 1-5 years in the Settlement. This clearly indicate that, many of the respondents have stayed for so long in the refugee settlement and hence have knowledge and occurrence of issues in the settlement.</w:t>
      </w:r>
    </w:p>
    <w:p w14:paraId="6B71ECB0" w14:textId="77777777" w:rsidR="00FE14E5" w:rsidRPr="00E86333" w:rsidRDefault="0015022E" w:rsidP="000A4E9A">
      <w:pPr>
        <w:spacing w:after="0" w:line="360" w:lineRule="auto"/>
        <w:contextualSpacing/>
        <w:jc w:val="both"/>
        <w:outlineLvl w:val="1"/>
        <w:rPr>
          <w:rFonts w:ascii="Times New Roman" w:eastAsia="Calibri" w:hAnsi="Times New Roman" w:cs="Times New Roman"/>
          <w:b/>
          <w:sz w:val="24"/>
          <w:szCs w:val="24"/>
        </w:rPr>
      </w:pPr>
      <w:bookmarkStart w:id="247" w:name="_Toc445644169"/>
      <w:bookmarkStart w:id="248" w:name="_Toc146525697"/>
      <w:r w:rsidRPr="00E86333">
        <w:rPr>
          <w:rFonts w:ascii="Times New Roman" w:eastAsia="Times New Roman" w:hAnsi="Times New Roman" w:cs="Times New Roman"/>
          <w:b/>
          <w:bCs/>
          <w:sz w:val="24"/>
          <w:szCs w:val="24"/>
        </w:rPr>
        <w:t>Findings according to the level of Education</w:t>
      </w:r>
      <w:bookmarkEnd w:id="248"/>
    </w:p>
    <w:p w14:paraId="0C920C1C" w14:textId="77777777" w:rsidR="00FE14E5" w:rsidRPr="00E86333" w:rsidRDefault="00FE14E5" w:rsidP="000A4E9A">
      <w:pPr>
        <w:spacing w:after="0" w:line="360" w:lineRule="auto"/>
        <w:jc w:val="both"/>
        <w:rPr>
          <w:rFonts w:ascii="Times New Roman" w:eastAsia="Calibri" w:hAnsi="Times New Roman" w:cs="Times New Roman"/>
          <w:b/>
          <w:bCs/>
          <w:i/>
          <w:sz w:val="24"/>
          <w:szCs w:val="24"/>
        </w:rPr>
      </w:pPr>
      <w:bookmarkStart w:id="249" w:name="_Toc3398126"/>
    </w:p>
    <w:p w14:paraId="59E73E80" w14:textId="282AB585" w:rsidR="00FE14E5" w:rsidRPr="00556914" w:rsidRDefault="00556914" w:rsidP="00556914">
      <w:pPr>
        <w:pStyle w:val="Caption"/>
        <w:rPr>
          <w:rFonts w:ascii="Times New Roman" w:hAnsi="Times New Roman" w:cs="Times New Roman"/>
          <w:b/>
          <w:bCs/>
          <w:sz w:val="24"/>
          <w:szCs w:val="24"/>
        </w:rPr>
      </w:pPr>
      <w:bookmarkStart w:id="250" w:name="_Toc79395558"/>
      <w:bookmarkStart w:id="251" w:name="_Toc5799"/>
      <w:bookmarkStart w:id="252" w:name="_Toc16930"/>
      <w:bookmarkStart w:id="253" w:name="_Toc146524626"/>
      <w:r w:rsidRPr="00556914">
        <w:rPr>
          <w:rFonts w:ascii="Times New Roman" w:hAnsi="Times New Roman" w:cs="Times New Roman"/>
          <w:b/>
          <w:bCs/>
          <w:sz w:val="24"/>
          <w:szCs w:val="24"/>
        </w:rPr>
        <w:t xml:space="preserve">Table </w:t>
      </w:r>
      <w:r w:rsidRPr="00556914">
        <w:rPr>
          <w:rFonts w:ascii="Times New Roman" w:hAnsi="Times New Roman" w:cs="Times New Roman"/>
          <w:b/>
          <w:bCs/>
          <w:sz w:val="24"/>
          <w:szCs w:val="24"/>
        </w:rPr>
        <w:fldChar w:fldCharType="begin"/>
      </w:r>
      <w:r w:rsidRPr="00556914">
        <w:rPr>
          <w:rFonts w:ascii="Times New Roman" w:hAnsi="Times New Roman" w:cs="Times New Roman"/>
          <w:b/>
          <w:bCs/>
          <w:sz w:val="24"/>
          <w:szCs w:val="24"/>
        </w:rPr>
        <w:instrText xml:space="preserve"> SEQ Table \* ARABIC </w:instrText>
      </w:r>
      <w:r w:rsidRPr="00556914">
        <w:rPr>
          <w:rFonts w:ascii="Times New Roman" w:hAnsi="Times New Roman" w:cs="Times New Roman"/>
          <w:b/>
          <w:bCs/>
          <w:sz w:val="24"/>
          <w:szCs w:val="24"/>
        </w:rPr>
        <w:fldChar w:fldCharType="separate"/>
      </w:r>
      <w:r>
        <w:rPr>
          <w:rFonts w:ascii="Times New Roman" w:hAnsi="Times New Roman" w:cs="Times New Roman"/>
          <w:b/>
          <w:bCs/>
          <w:noProof/>
          <w:sz w:val="24"/>
          <w:szCs w:val="24"/>
        </w:rPr>
        <w:t>8</w:t>
      </w:r>
      <w:r w:rsidRPr="00556914">
        <w:rPr>
          <w:rFonts w:ascii="Times New Roman" w:hAnsi="Times New Roman" w:cs="Times New Roman"/>
          <w:b/>
          <w:bCs/>
          <w:sz w:val="24"/>
          <w:szCs w:val="24"/>
        </w:rPr>
        <w:fldChar w:fldCharType="end"/>
      </w:r>
      <w:r w:rsidR="0015022E" w:rsidRPr="00556914">
        <w:rPr>
          <w:rFonts w:ascii="Times New Roman" w:hAnsi="Times New Roman" w:cs="Times New Roman"/>
          <w:b/>
          <w:bCs/>
          <w:sz w:val="24"/>
          <w:szCs w:val="24"/>
        </w:rPr>
        <w:t>: Showing the Education Level of the Respondents.</w:t>
      </w:r>
      <w:bookmarkEnd w:id="247"/>
      <w:bookmarkEnd w:id="249"/>
      <w:bookmarkEnd w:id="250"/>
      <w:bookmarkEnd w:id="251"/>
      <w:bookmarkEnd w:id="252"/>
      <w:bookmarkEnd w:id="253"/>
    </w:p>
    <w:tbl>
      <w:tblPr>
        <w:tblStyle w:val="TableGrid11"/>
        <w:tblW w:w="0" w:type="auto"/>
        <w:tblLook w:val="04A0" w:firstRow="1" w:lastRow="0" w:firstColumn="1" w:lastColumn="0" w:noHBand="0" w:noVBand="1"/>
      </w:tblPr>
      <w:tblGrid>
        <w:gridCol w:w="3115"/>
        <w:gridCol w:w="3117"/>
        <w:gridCol w:w="3118"/>
      </w:tblGrid>
      <w:tr w:rsidR="00FE14E5" w:rsidRPr="00E86333" w14:paraId="12E75BBA" w14:textId="77777777">
        <w:tc>
          <w:tcPr>
            <w:tcW w:w="3192" w:type="dxa"/>
          </w:tcPr>
          <w:p w14:paraId="17559469" w14:textId="77777777" w:rsidR="00FE14E5" w:rsidRPr="000A4E9A" w:rsidRDefault="0015022E" w:rsidP="00E86333">
            <w:pPr>
              <w:tabs>
                <w:tab w:val="center" w:pos="4680"/>
              </w:tabs>
              <w:spacing w:after="0" w:line="360" w:lineRule="auto"/>
              <w:jc w:val="both"/>
              <w:rPr>
                <w:rFonts w:ascii="Times New Roman" w:eastAsia="Calibri" w:hAnsi="Times New Roman" w:cs="Times New Roman"/>
                <w:b/>
                <w:sz w:val="24"/>
                <w:szCs w:val="24"/>
              </w:rPr>
            </w:pPr>
            <w:r w:rsidRPr="000A4E9A">
              <w:rPr>
                <w:rFonts w:ascii="Times New Roman" w:eastAsia="Calibri" w:hAnsi="Times New Roman" w:cs="Times New Roman"/>
                <w:b/>
                <w:sz w:val="24"/>
                <w:szCs w:val="24"/>
              </w:rPr>
              <w:t>Education Level Attained</w:t>
            </w:r>
          </w:p>
        </w:tc>
        <w:tc>
          <w:tcPr>
            <w:tcW w:w="3192" w:type="dxa"/>
          </w:tcPr>
          <w:p w14:paraId="492B46CD" w14:textId="77777777" w:rsidR="00FE14E5" w:rsidRPr="000A4E9A" w:rsidRDefault="0015022E" w:rsidP="00E86333">
            <w:pPr>
              <w:tabs>
                <w:tab w:val="center" w:pos="4680"/>
              </w:tabs>
              <w:spacing w:after="0" w:line="360" w:lineRule="auto"/>
              <w:jc w:val="both"/>
              <w:rPr>
                <w:rFonts w:ascii="Times New Roman" w:eastAsia="Calibri" w:hAnsi="Times New Roman" w:cs="Times New Roman"/>
                <w:b/>
                <w:sz w:val="24"/>
                <w:szCs w:val="24"/>
              </w:rPr>
            </w:pPr>
            <w:r w:rsidRPr="000A4E9A">
              <w:rPr>
                <w:rFonts w:ascii="Times New Roman" w:eastAsia="Calibri" w:hAnsi="Times New Roman" w:cs="Times New Roman"/>
                <w:b/>
                <w:sz w:val="24"/>
                <w:szCs w:val="24"/>
              </w:rPr>
              <w:t>Frequency (f)</w:t>
            </w:r>
          </w:p>
        </w:tc>
        <w:tc>
          <w:tcPr>
            <w:tcW w:w="3192" w:type="dxa"/>
          </w:tcPr>
          <w:p w14:paraId="1C480B54" w14:textId="77777777" w:rsidR="00FE14E5" w:rsidRPr="000A4E9A" w:rsidRDefault="0015022E" w:rsidP="00E86333">
            <w:pPr>
              <w:tabs>
                <w:tab w:val="center" w:pos="4680"/>
              </w:tabs>
              <w:spacing w:after="0" w:line="360" w:lineRule="auto"/>
              <w:jc w:val="both"/>
              <w:rPr>
                <w:rFonts w:ascii="Times New Roman" w:eastAsia="Calibri" w:hAnsi="Times New Roman" w:cs="Times New Roman"/>
                <w:b/>
                <w:sz w:val="24"/>
                <w:szCs w:val="24"/>
              </w:rPr>
            </w:pPr>
            <w:r w:rsidRPr="000A4E9A">
              <w:rPr>
                <w:rFonts w:ascii="Times New Roman" w:eastAsia="Calibri" w:hAnsi="Times New Roman" w:cs="Times New Roman"/>
                <w:b/>
                <w:sz w:val="24"/>
                <w:szCs w:val="24"/>
              </w:rPr>
              <w:t>Percentage (%)</w:t>
            </w:r>
          </w:p>
        </w:tc>
      </w:tr>
      <w:tr w:rsidR="00FE14E5" w:rsidRPr="00E86333" w14:paraId="05576A51" w14:textId="77777777">
        <w:trPr>
          <w:trHeight w:val="195"/>
        </w:trPr>
        <w:tc>
          <w:tcPr>
            <w:tcW w:w="3192" w:type="dxa"/>
          </w:tcPr>
          <w:p w14:paraId="50B6A99D" w14:textId="77777777" w:rsidR="00FE14E5" w:rsidRPr="000A4E9A" w:rsidRDefault="0015022E" w:rsidP="00E86333">
            <w:pPr>
              <w:tabs>
                <w:tab w:val="center" w:pos="4680"/>
              </w:tabs>
              <w:spacing w:after="0" w:line="360" w:lineRule="auto"/>
              <w:jc w:val="both"/>
              <w:rPr>
                <w:rFonts w:ascii="Times New Roman" w:eastAsia="Calibri" w:hAnsi="Times New Roman" w:cs="Times New Roman"/>
                <w:sz w:val="24"/>
                <w:szCs w:val="24"/>
              </w:rPr>
            </w:pPr>
            <w:r w:rsidRPr="000A4E9A">
              <w:rPr>
                <w:rFonts w:ascii="Times New Roman" w:eastAsia="Calibri" w:hAnsi="Times New Roman" w:cs="Times New Roman"/>
                <w:sz w:val="24"/>
                <w:szCs w:val="24"/>
              </w:rPr>
              <w:t>Degree and above</w:t>
            </w:r>
          </w:p>
        </w:tc>
        <w:tc>
          <w:tcPr>
            <w:tcW w:w="3192" w:type="dxa"/>
          </w:tcPr>
          <w:p w14:paraId="0A95CAF9" w14:textId="77777777" w:rsidR="00FE14E5" w:rsidRPr="000A4E9A" w:rsidRDefault="0015022E" w:rsidP="00E86333">
            <w:pPr>
              <w:tabs>
                <w:tab w:val="center" w:pos="4680"/>
              </w:tabs>
              <w:spacing w:after="0" w:line="360" w:lineRule="auto"/>
              <w:jc w:val="both"/>
              <w:rPr>
                <w:rFonts w:ascii="Times New Roman" w:eastAsia="Calibri" w:hAnsi="Times New Roman" w:cs="Times New Roman"/>
                <w:sz w:val="24"/>
                <w:szCs w:val="24"/>
              </w:rPr>
            </w:pPr>
            <w:r w:rsidRPr="000A4E9A">
              <w:rPr>
                <w:rFonts w:ascii="Times New Roman" w:eastAsia="Calibri" w:hAnsi="Times New Roman" w:cs="Times New Roman"/>
                <w:sz w:val="24"/>
                <w:szCs w:val="24"/>
              </w:rPr>
              <w:t>07</w:t>
            </w:r>
          </w:p>
        </w:tc>
        <w:tc>
          <w:tcPr>
            <w:tcW w:w="3192" w:type="dxa"/>
          </w:tcPr>
          <w:p w14:paraId="2F986B41" w14:textId="77777777" w:rsidR="00FE14E5" w:rsidRPr="000A4E9A" w:rsidRDefault="0015022E" w:rsidP="00E86333">
            <w:pPr>
              <w:tabs>
                <w:tab w:val="center" w:pos="4680"/>
              </w:tabs>
              <w:spacing w:after="0" w:line="360" w:lineRule="auto"/>
              <w:jc w:val="both"/>
              <w:rPr>
                <w:rFonts w:ascii="Times New Roman" w:eastAsia="Calibri" w:hAnsi="Times New Roman" w:cs="Times New Roman"/>
                <w:sz w:val="24"/>
                <w:szCs w:val="24"/>
              </w:rPr>
            </w:pPr>
            <w:r w:rsidRPr="000A4E9A">
              <w:rPr>
                <w:rFonts w:ascii="Times New Roman" w:eastAsia="Calibri" w:hAnsi="Times New Roman" w:cs="Times New Roman"/>
                <w:sz w:val="24"/>
                <w:szCs w:val="24"/>
              </w:rPr>
              <w:t>12</w:t>
            </w:r>
          </w:p>
        </w:tc>
      </w:tr>
      <w:tr w:rsidR="00FE14E5" w:rsidRPr="00E86333" w14:paraId="641C65C6" w14:textId="77777777">
        <w:trPr>
          <w:trHeight w:val="195"/>
        </w:trPr>
        <w:tc>
          <w:tcPr>
            <w:tcW w:w="3192" w:type="dxa"/>
          </w:tcPr>
          <w:p w14:paraId="059666C4" w14:textId="77777777" w:rsidR="00FE14E5" w:rsidRPr="000A4E9A" w:rsidRDefault="0015022E" w:rsidP="00E86333">
            <w:pPr>
              <w:tabs>
                <w:tab w:val="center" w:pos="4680"/>
              </w:tabs>
              <w:spacing w:after="0" w:line="360" w:lineRule="auto"/>
              <w:jc w:val="both"/>
              <w:rPr>
                <w:rFonts w:ascii="Times New Roman" w:eastAsia="Calibri" w:hAnsi="Times New Roman" w:cs="Times New Roman"/>
                <w:sz w:val="24"/>
                <w:szCs w:val="24"/>
              </w:rPr>
            </w:pPr>
            <w:r w:rsidRPr="000A4E9A">
              <w:rPr>
                <w:rFonts w:ascii="Times New Roman" w:eastAsia="Calibri" w:hAnsi="Times New Roman" w:cs="Times New Roman"/>
                <w:sz w:val="24"/>
                <w:szCs w:val="24"/>
              </w:rPr>
              <w:t>Diploma</w:t>
            </w:r>
          </w:p>
        </w:tc>
        <w:tc>
          <w:tcPr>
            <w:tcW w:w="3192" w:type="dxa"/>
          </w:tcPr>
          <w:p w14:paraId="75F12FA9" w14:textId="77777777" w:rsidR="00FE14E5" w:rsidRPr="000A4E9A" w:rsidRDefault="0015022E" w:rsidP="00E86333">
            <w:pPr>
              <w:tabs>
                <w:tab w:val="center" w:pos="4680"/>
              </w:tabs>
              <w:spacing w:after="0" w:line="360" w:lineRule="auto"/>
              <w:jc w:val="both"/>
              <w:rPr>
                <w:rFonts w:ascii="Times New Roman" w:eastAsia="Calibri" w:hAnsi="Times New Roman" w:cs="Times New Roman"/>
                <w:sz w:val="24"/>
                <w:szCs w:val="24"/>
              </w:rPr>
            </w:pPr>
            <w:r w:rsidRPr="000A4E9A">
              <w:rPr>
                <w:rFonts w:ascii="Times New Roman" w:eastAsia="Calibri" w:hAnsi="Times New Roman" w:cs="Times New Roman"/>
                <w:sz w:val="24"/>
                <w:szCs w:val="24"/>
              </w:rPr>
              <w:t>06</w:t>
            </w:r>
          </w:p>
        </w:tc>
        <w:tc>
          <w:tcPr>
            <w:tcW w:w="3192" w:type="dxa"/>
          </w:tcPr>
          <w:p w14:paraId="40BE6B05" w14:textId="77777777" w:rsidR="00FE14E5" w:rsidRPr="000A4E9A" w:rsidRDefault="0015022E" w:rsidP="00E86333">
            <w:pPr>
              <w:tabs>
                <w:tab w:val="center" w:pos="4680"/>
              </w:tabs>
              <w:spacing w:after="0" w:line="360" w:lineRule="auto"/>
              <w:jc w:val="both"/>
              <w:rPr>
                <w:rFonts w:ascii="Times New Roman" w:eastAsia="Calibri" w:hAnsi="Times New Roman" w:cs="Times New Roman"/>
                <w:sz w:val="24"/>
                <w:szCs w:val="24"/>
              </w:rPr>
            </w:pPr>
            <w:r w:rsidRPr="000A4E9A">
              <w:rPr>
                <w:rFonts w:ascii="Times New Roman" w:eastAsia="Calibri" w:hAnsi="Times New Roman" w:cs="Times New Roman"/>
                <w:sz w:val="24"/>
                <w:szCs w:val="24"/>
              </w:rPr>
              <w:t>11</w:t>
            </w:r>
          </w:p>
        </w:tc>
      </w:tr>
      <w:tr w:rsidR="00FE14E5" w:rsidRPr="00E86333" w14:paraId="72CA66DD" w14:textId="77777777">
        <w:trPr>
          <w:trHeight w:val="204"/>
        </w:trPr>
        <w:tc>
          <w:tcPr>
            <w:tcW w:w="3192" w:type="dxa"/>
          </w:tcPr>
          <w:p w14:paraId="3079374B" w14:textId="77777777" w:rsidR="00FE14E5" w:rsidRPr="000A4E9A" w:rsidRDefault="0015022E" w:rsidP="00E86333">
            <w:pPr>
              <w:tabs>
                <w:tab w:val="center" w:pos="4680"/>
              </w:tabs>
              <w:spacing w:after="0" w:line="360" w:lineRule="auto"/>
              <w:jc w:val="both"/>
              <w:rPr>
                <w:rFonts w:ascii="Times New Roman" w:eastAsia="Calibri" w:hAnsi="Times New Roman" w:cs="Times New Roman"/>
                <w:sz w:val="24"/>
                <w:szCs w:val="24"/>
              </w:rPr>
            </w:pPr>
            <w:r w:rsidRPr="000A4E9A">
              <w:rPr>
                <w:rFonts w:ascii="Times New Roman" w:eastAsia="Calibri" w:hAnsi="Times New Roman" w:cs="Times New Roman"/>
                <w:sz w:val="24"/>
                <w:szCs w:val="24"/>
              </w:rPr>
              <w:t>Secondary Education</w:t>
            </w:r>
          </w:p>
        </w:tc>
        <w:tc>
          <w:tcPr>
            <w:tcW w:w="3192" w:type="dxa"/>
          </w:tcPr>
          <w:p w14:paraId="354B1455" w14:textId="77777777" w:rsidR="00FE14E5" w:rsidRPr="000A4E9A" w:rsidRDefault="0015022E" w:rsidP="00E86333">
            <w:pPr>
              <w:tabs>
                <w:tab w:val="center" w:pos="4680"/>
              </w:tabs>
              <w:spacing w:after="0" w:line="360" w:lineRule="auto"/>
              <w:jc w:val="both"/>
              <w:rPr>
                <w:rFonts w:ascii="Times New Roman" w:eastAsia="Calibri" w:hAnsi="Times New Roman" w:cs="Times New Roman"/>
                <w:sz w:val="24"/>
                <w:szCs w:val="24"/>
              </w:rPr>
            </w:pPr>
            <w:r w:rsidRPr="000A4E9A">
              <w:rPr>
                <w:rFonts w:ascii="Times New Roman" w:eastAsia="Calibri" w:hAnsi="Times New Roman" w:cs="Times New Roman"/>
                <w:sz w:val="24"/>
                <w:szCs w:val="24"/>
              </w:rPr>
              <w:t>14</w:t>
            </w:r>
          </w:p>
        </w:tc>
        <w:tc>
          <w:tcPr>
            <w:tcW w:w="3192" w:type="dxa"/>
          </w:tcPr>
          <w:p w14:paraId="1C57E3C9" w14:textId="77777777" w:rsidR="00FE14E5" w:rsidRPr="000A4E9A" w:rsidRDefault="0015022E" w:rsidP="00E86333">
            <w:pPr>
              <w:tabs>
                <w:tab w:val="center" w:pos="4680"/>
              </w:tabs>
              <w:spacing w:after="0" w:line="360" w:lineRule="auto"/>
              <w:jc w:val="both"/>
              <w:rPr>
                <w:rFonts w:ascii="Times New Roman" w:eastAsia="Calibri" w:hAnsi="Times New Roman" w:cs="Times New Roman"/>
                <w:sz w:val="24"/>
                <w:szCs w:val="24"/>
              </w:rPr>
            </w:pPr>
            <w:r w:rsidRPr="000A4E9A">
              <w:rPr>
                <w:rFonts w:ascii="Times New Roman" w:eastAsia="Calibri" w:hAnsi="Times New Roman" w:cs="Times New Roman"/>
                <w:sz w:val="24"/>
                <w:szCs w:val="24"/>
              </w:rPr>
              <w:t>25</w:t>
            </w:r>
          </w:p>
        </w:tc>
      </w:tr>
      <w:tr w:rsidR="00FE14E5" w:rsidRPr="00E86333" w14:paraId="154304F6" w14:textId="77777777">
        <w:trPr>
          <w:trHeight w:val="189"/>
        </w:trPr>
        <w:tc>
          <w:tcPr>
            <w:tcW w:w="3192" w:type="dxa"/>
          </w:tcPr>
          <w:p w14:paraId="59D92C1D" w14:textId="77777777" w:rsidR="00FE14E5" w:rsidRPr="000A4E9A" w:rsidRDefault="0015022E" w:rsidP="00E86333">
            <w:pPr>
              <w:tabs>
                <w:tab w:val="center" w:pos="4680"/>
              </w:tabs>
              <w:spacing w:after="0" w:line="360" w:lineRule="auto"/>
              <w:jc w:val="both"/>
              <w:rPr>
                <w:rFonts w:ascii="Times New Roman" w:eastAsia="Calibri" w:hAnsi="Times New Roman" w:cs="Times New Roman"/>
                <w:sz w:val="24"/>
                <w:szCs w:val="24"/>
              </w:rPr>
            </w:pPr>
            <w:r w:rsidRPr="000A4E9A">
              <w:rPr>
                <w:rFonts w:ascii="Times New Roman" w:eastAsia="Calibri" w:hAnsi="Times New Roman" w:cs="Times New Roman"/>
                <w:sz w:val="24"/>
                <w:szCs w:val="24"/>
              </w:rPr>
              <w:t>Primary Education</w:t>
            </w:r>
          </w:p>
        </w:tc>
        <w:tc>
          <w:tcPr>
            <w:tcW w:w="3192" w:type="dxa"/>
          </w:tcPr>
          <w:p w14:paraId="7B7E29E0" w14:textId="77777777" w:rsidR="00FE14E5" w:rsidRPr="000A4E9A" w:rsidRDefault="0015022E" w:rsidP="00E86333">
            <w:pPr>
              <w:tabs>
                <w:tab w:val="center" w:pos="4680"/>
              </w:tabs>
              <w:spacing w:after="0" w:line="360" w:lineRule="auto"/>
              <w:jc w:val="both"/>
              <w:rPr>
                <w:rFonts w:ascii="Times New Roman" w:eastAsia="Calibri" w:hAnsi="Times New Roman" w:cs="Times New Roman"/>
                <w:sz w:val="24"/>
                <w:szCs w:val="24"/>
              </w:rPr>
            </w:pPr>
            <w:r w:rsidRPr="000A4E9A">
              <w:rPr>
                <w:rFonts w:ascii="Times New Roman" w:eastAsia="Calibri" w:hAnsi="Times New Roman" w:cs="Times New Roman"/>
                <w:sz w:val="24"/>
                <w:szCs w:val="24"/>
              </w:rPr>
              <w:t>14</w:t>
            </w:r>
          </w:p>
        </w:tc>
        <w:tc>
          <w:tcPr>
            <w:tcW w:w="3192" w:type="dxa"/>
          </w:tcPr>
          <w:p w14:paraId="3219724F" w14:textId="77777777" w:rsidR="00FE14E5" w:rsidRPr="000A4E9A" w:rsidRDefault="0015022E" w:rsidP="00E86333">
            <w:pPr>
              <w:tabs>
                <w:tab w:val="center" w:pos="4680"/>
              </w:tabs>
              <w:spacing w:after="0" w:line="360" w:lineRule="auto"/>
              <w:jc w:val="both"/>
              <w:rPr>
                <w:rFonts w:ascii="Times New Roman" w:eastAsia="Calibri" w:hAnsi="Times New Roman" w:cs="Times New Roman"/>
                <w:sz w:val="24"/>
                <w:szCs w:val="24"/>
              </w:rPr>
            </w:pPr>
            <w:r w:rsidRPr="000A4E9A">
              <w:rPr>
                <w:rFonts w:ascii="Times New Roman" w:eastAsia="Calibri" w:hAnsi="Times New Roman" w:cs="Times New Roman"/>
                <w:sz w:val="24"/>
                <w:szCs w:val="24"/>
              </w:rPr>
              <w:t>25</w:t>
            </w:r>
          </w:p>
        </w:tc>
      </w:tr>
      <w:tr w:rsidR="00FE14E5" w:rsidRPr="00E86333" w14:paraId="0D183519" w14:textId="77777777">
        <w:trPr>
          <w:trHeight w:val="210"/>
        </w:trPr>
        <w:tc>
          <w:tcPr>
            <w:tcW w:w="3192" w:type="dxa"/>
          </w:tcPr>
          <w:p w14:paraId="4722170D" w14:textId="77777777" w:rsidR="00FE14E5" w:rsidRPr="000A4E9A" w:rsidRDefault="0015022E" w:rsidP="00E86333">
            <w:pPr>
              <w:tabs>
                <w:tab w:val="center" w:pos="4680"/>
              </w:tabs>
              <w:spacing w:after="0" w:line="360" w:lineRule="auto"/>
              <w:jc w:val="both"/>
              <w:rPr>
                <w:rFonts w:ascii="Times New Roman" w:eastAsia="Calibri" w:hAnsi="Times New Roman" w:cs="Times New Roman"/>
                <w:sz w:val="24"/>
                <w:szCs w:val="24"/>
              </w:rPr>
            </w:pPr>
            <w:r w:rsidRPr="000A4E9A">
              <w:rPr>
                <w:rFonts w:ascii="Times New Roman" w:eastAsia="Calibri" w:hAnsi="Times New Roman" w:cs="Times New Roman"/>
                <w:sz w:val="24"/>
                <w:szCs w:val="24"/>
              </w:rPr>
              <w:t>Never been to school</w:t>
            </w:r>
          </w:p>
        </w:tc>
        <w:tc>
          <w:tcPr>
            <w:tcW w:w="3192" w:type="dxa"/>
          </w:tcPr>
          <w:p w14:paraId="01DB24B8" w14:textId="77777777" w:rsidR="00FE14E5" w:rsidRPr="000A4E9A" w:rsidRDefault="0015022E" w:rsidP="00E86333">
            <w:pPr>
              <w:tabs>
                <w:tab w:val="center" w:pos="4680"/>
              </w:tabs>
              <w:spacing w:after="0" w:line="360" w:lineRule="auto"/>
              <w:jc w:val="both"/>
              <w:rPr>
                <w:rFonts w:ascii="Times New Roman" w:eastAsia="Calibri" w:hAnsi="Times New Roman" w:cs="Times New Roman"/>
                <w:sz w:val="24"/>
                <w:szCs w:val="24"/>
              </w:rPr>
            </w:pPr>
            <w:r w:rsidRPr="000A4E9A">
              <w:rPr>
                <w:rFonts w:ascii="Times New Roman" w:eastAsia="Calibri" w:hAnsi="Times New Roman" w:cs="Times New Roman"/>
                <w:sz w:val="24"/>
                <w:szCs w:val="24"/>
              </w:rPr>
              <w:t>15</w:t>
            </w:r>
          </w:p>
        </w:tc>
        <w:tc>
          <w:tcPr>
            <w:tcW w:w="3192" w:type="dxa"/>
          </w:tcPr>
          <w:p w14:paraId="4F1C55E6" w14:textId="77777777" w:rsidR="00FE14E5" w:rsidRPr="000A4E9A" w:rsidRDefault="0015022E" w:rsidP="00E86333">
            <w:pPr>
              <w:tabs>
                <w:tab w:val="center" w:pos="4680"/>
              </w:tabs>
              <w:spacing w:after="0" w:line="360" w:lineRule="auto"/>
              <w:jc w:val="both"/>
              <w:rPr>
                <w:rFonts w:ascii="Times New Roman" w:eastAsia="Calibri" w:hAnsi="Times New Roman" w:cs="Times New Roman"/>
                <w:sz w:val="24"/>
                <w:szCs w:val="24"/>
              </w:rPr>
            </w:pPr>
            <w:r w:rsidRPr="000A4E9A">
              <w:rPr>
                <w:rFonts w:ascii="Times New Roman" w:eastAsia="Calibri" w:hAnsi="Times New Roman" w:cs="Times New Roman"/>
                <w:sz w:val="24"/>
                <w:szCs w:val="24"/>
              </w:rPr>
              <w:t>27</w:t>
            </w:r>
          </w:p>
        </w:tc>
      </w:tr>
      <w:tr w:rsidR="00FE14E5" w:rsidRPr="00E86333" w14:paraId="679E8DB0" w14:textId="77777777">
        <w:tc>
          <w:tcPr>
            <w:tcW w:w="3192" w:type="dxa"/>
          </w:tcPr>
          <w:p w14:paraId="74B9B0B5" w14:textId="77777777" w:rsidR="00FE14E5" w:rsidRPr="000A4E9A" w:rsidRDefault="0015022E" w:rsidP="00E86333">
            <w:pPr>
              <w:tabs>
                <w:tab w:val="center" w:pos="4680"/>
              </w:tabs>
              <w:spacing w:after="0" w:line="360" w:lineRule="auto"/>
              <w:jc w:val="both"/>
              <w:rPr>
                <w:rFonts w:ascii="Times New Roman" w:eastAsia="Calibri" w:hAnsi="Times New Roman" w:cs="Times New Roman"/>
                <w:b/>
                <w:sz w:val="24"/>
                <w:szCs w:val="24"/>
              </w:rPr>
            </w:pPr>
            <w:r w:rsidRPr="000A4E9A">
              <w:rPr>
                <w:rFonts w:ascii="Times New Roman" w:eastAsia="Calibri" w:hAnsi="Times New Roman" w:cs="Times New Roman"/>
                <w:b/>
                <w:sz w:val="24"/>
                <w:szCs w:val="24"/>
              </w:rPr>
              <w:t>Total</w:t>
            </w:r>
          </w:p>
        </w:tc>
        <w:tc>
          <w:tcPr>
            <w:tcW w:w="3192" w:type="dxa"/>
          </w:tcPr>
          <w:p w14:paraId="12BD0B8A" w14:textId="77777777" w:rsidR="00FE14E5" w:rsidRPr="000A4E9A" w:rsidRDefault="0015022E" w:rsidP="00E86333">
            <w:pPr>
              <w:tabs>
                <w:tab w:val="center" w:pos="4680"/>
              </w:tabs>
              <w:spacing w:after="0" w:line="360" w:lineRule="auto"/>
              <w:jc w:val="both"/>
              <w:rPr>
                <w:rFonts w:ascii="Times New Roman" w:eastAsia="Calibri" w:hAnsi="Times New Roman" w:cs="Times New Roman"/>
                <w:b/>
                <w:sz w:val="24"/>
                <w:szCs w:val="24"/>
              </w:rPr>
            </w:pPr>
            <w:r w:rsidRPr="000A4E9A">
              <w:rPr>
                <w:rFonts w:ascii="Times New Roman" w:eastAsia="Calibri" w:hAnsi="Times New Roman" w:cs="Times New Roman"/>
                <w:b/>
                <w:sz w:val="24"/>
                <w:szCs w:val="24"/>
              </w:rPr>
              <w:t>56</w:t>
            </w:r>
          </w:p>
        </w:tc>
        <w:tc>
          <w:tcPr>
            <w:tcW w:w="3192" w:type="dxa"/>
          </w:tcPr>
          <w:p w14:paraId="7970634E" w14:textId="77777777" w:rsidR="00FE14E5" w:rsidRPr="000A4E9A" w:rsidRDefault="0015022E" w:rsidP="00E86333">
            <w:pPr>
              <w:tabs>
                <w:tab w:val="center" w:pos="4680"/>
              </w:tabs>
              <w:spacing w:after="0" w:line="360" w:lineRule="auto"/>
              <w:jc w:val="both"/>
              <w:rPr>
                <w:rFonts w:ascii="Times New Roman" w:eastAsia="Calibri" w:hAnsi="Times New Roman" w:cs="Times New Roman"/>
                <w:b/>
                <w:sz w:val="24"/>
                <w:szCs w:val="24"/>
              </w:rPr>
            </w:pPr>
            <w:r w:rsidRPr="000A4E9A">
              <w:rPr>
                <w:rFonts w:ascii="Times New Roman" w:eastAsia="Calibri" w:hAnsi="Times New Roman" w:cs="Times New Roman"/>
                <w:b/>
                <w:sz w:val="24"/>
                <w:szCs w:val="24"/>
              </w:rPr>
              <w:t>100</w:t>
            </w:r>
          </w:p>
        </w:tc>
      </w:tr>
    </w:tbl>
    <w:p w14:paraId="48AE7792" w14:textId="77777777" w:rsidR="00FE14E5" w:rsidRPr="00E86333" w:rsidRDefault="0015022E" w:rsidP="00E86333">
      <w:pPr>
        <w:tabs>
          <w:tab w:val="center" w:pos="4680"/>
        </w:tabs>
        <w:spacing w:after="0" w:line="360" w:lineRule="auto"/>
        <w:jc w:val="both"/>
        <w:rPr>
          <w:rFonts w:ascii="Times New Roman" w:eastAsia="Calibri" w:hAnsi="Times New Roman" w:cs="Times New Roman"/>
          <w:b/>
          <w:i/>
          <w:sz w:val="24"/>
          <w:szCs w:val="24"/>
        </w:rPr>
      </w:pPr>
      <w:r w:rsidRPr="00E86333">
        <w:rPr>
          <w:rFonts w:ascii="Times New Roman" w:eastAsia="Calibri" w:hAnsi="Times New Roman" w:cs="Times New Roman"/>
          <w:b/>
          <w:i/>
          <w:sz w:val="24"/>
          <w:szCs w:val="24"/>
        </w:rPr>
        <w:t xml:space="preserve">Source: Primary source </w:t>
      </w:r>
      <w:proofErr w:type="gramStart"/>
      <w:r w:rsidRPr="00E86333">
        <w:rPr>
          <w:rFonts w:ascii="Times New Roman" w:eastAsia="Calibri" w:hAnsi="Times New Roman" w:cs="Times New Roman"/>
          <w:b/>
          <w:i/>
          <w:sz w:val="24"/>
          <w:szCs w:val="24"/>
        </w:rPr>
        <w:t>September  2023</w:t>
      </w:r>
      <w:proofErr w:type="gramEnd"/>
      <w:r w:rsidRPr="00E86333">
        <w:rPr>
          <w:rFonts w:ascii="Times New Roman" w:eastAsia="Calibri" w:hAnsi="Times New Roman" w:cs="Times New Roman"/>
          <w:b/>
          <w:i/>
          <w:sz w:val="24"/>
          <w:szCs w:val="24"/>
        </w:rPr>
        <w:t>.</w:t>
      </w:r>
    </w:p>
    <w:p w14:paraId="682E05B0" w14:textId="77777777" w:rsidR="00FE14E5" w:rsidRPr="00E86333" w:rsidRDefault="0015022E" w:rsidP="00E86333">
      <w:pPr>
        <w:tabs>
          <w:tab w:val="center" w:pos="4680"/>
        </w:tabs>
        <w:spacing w:line="360" w:lineRule="auto"/>
        <w:jc w:val="both"/>
        <w:rPr>
          <w:rFonts w:ascii="Times New Roman" w:eastAsia="Calibri" w:hAnsi="Times New Roman" w:cs="Times New Roman"/>
          <w:sz w:val="24"/>
          <w:szCs w:val="24"/>
        </w:rPr>
      </w:pPr>
      <w:r w:rsidRPr="00E86333">
        <w:rPr>
          <w:rFonts w:ascii="Times New Roman" w:eastAsia="Calibri" w:hAnsi="Times New Roman" w:cs="Times New Roman"/>
          <w:sz w:val="24"/>
          <w:szCs w:val="24"/>
        </w:rPr>
        <w:lastRenderedPageBreak/>
        <w:t xml:space="preserve">The table 8 above illustrates the educational level attained by the various respondents. A number of the respondents never went to school representing 27% of the total data collected. Most the respondents are primary and secondary certificate holders representing 25% each respectively of the total questionnaires returned. The respondents who completed Tertiary level are 13 in number for both Diploma and Degree representing 12% and 11% each respectively. The above table clearly demonstrates that the majority of the respondents did not go to school hence explaining the high level of illiteracy in the refugee settlement of </w:t>
      </w:r>
      <w:proofErr w:type="spellStart"/>
      <w:r w:rsidRPr="00E86333">
        <w:rPr>
          <w:rFonts w:ascii="Times New Roman" w:eastAsia="Calibri" w:hAnsi="Times New Roman" w:cs="Times New Roman"/>
          <w:sz w:val="24"/>
          <w:szCs w:val="24"/>
        </w:rPr>
        <w:t>Nakivale</w:t>
      </w:r>
      <w:proofErr w:type="spellEnd"/>
      <w:r w:rsidRPr="00E86333">
        <w:rPr>
          <w:rFonts w:ascii="Times New Roman" w:eastAsia="Calibri" w:hAnsi="Times New Roman" w:cs="Times New Roman"/>
          <w:sz w:val="24"/>
          <w:szCs w:val="24"/>
        </w:rPr>
        <w:t>.</w:t>
      </w:r>
    </w:p>
    <w:p w14:paraId="489D0F1F" w14:textId="77777777" w:rsidR="00FE14E5" w:rsidRPr="00E86333" w:rsidRDefault="0015022E" w:rsidP="00E86333">
      <w:pPr>
        <w:widowControl w:val="0"/>
        <w:autoSpaceDE w:val="0"/>
        <w:autoSpaceDN w:val="0"/>
        <w:adjustRightInd w:val="0"/>
        <w:spacing w:after="240" w:line="360" w:lineRule="auto"/>
        <w:jc w:val="both"/>
        <w:outlineLvl w:val="1"/>
        <w:rPr>
          <w:rFonts w:ascii="Times New Roman" w:eastAsia="Times New Roman" w:hAnsi="Times New Roman" w:cs="Times New Roman"/>
          <w:b/>
          <w:sz w:val="24"/>
          <w:szCs w:val="24"/>
        </w:rPr>
      </w:pPr>
      <w:bookmarkStart w:id="254" w:name="_Toc445644173"/>
      <w:bookmarkStart w:id="255" w:name="_Toc146525698"/>
      <w:r w:rsidRPr="00E86333">
        <w:rPr>
          <w:rFonts w:ascii="Times New Roman" w:eastAsia="Calibri" w:hAnsi="Times New Roman" w:cs="Times New Roman"/>
          <w:b/>
          <w:sz w:val="24"/>
          <w:szCs w:val="24"/>
        </w:rPr>
        <w:t xml:space="preserve">SECTION B: </w:t>
      </w:r>
      <w:bookmarkStart w:id="256" w:name="_Hlk73621206"/>
      <w:r w:rsidRPr="00E86333">
        <w:rPr>
          <w:rFonts w:ascii="Times New Roman" w:eastAsia="Calibri" w:hAnsi="Times New Roman" w:cs="Times New Roman"/>
          <w:b/>
          <w:bCs/>
          <w:sz w:val="24"/>
          <w:szCs w:val="24"/>
        </w:rPr>
        <w:t>I</w:t>
      </w:r>
      <w:r w:rsidRPr="00E86333">
        <w:rPr>
          <w:rFonts w:ascii="Times New Roman" w:eastAsia="Times New Roman" w:hAnsi="Times New Roman" w:cs="Times New Roman"/>
          <w:b/>
          <w:sz w:val="24"/>
          <w:szCs w:val="24"/>
        </w:rPr>
        <w:t>mplications of climate change towards availability of clean and safe water</w:t>
      </w:r>
      <w:bookmarkEnd w:id="255"/>
    </w:p>
    <w:p w14:paraId="4C59FE77" w14:textId="77777777" w:rsidR="00FE14E5" w:rsidRPr="005B795A" w:rsidRDefault="0015022E" w:rsidP="005B795A">
      <w:pPr>
        <w:spacing w:line="360" w:lineRule="auto"/>
        <w:jc w:val="both"/>
        <w:rPr>
          <w:rFonts w:ascii="Times New Roman" w:hAnsi="Times New Roman" w:cs="Times New Roman"/>
          <w:sz w:val="24"/>
          <w:szCs w:val="24"/>
        </w:rPr>
      </w:pPr>
      <w:bookmarkStart w:id="257" w:name="_Toc24939"/>
      <w:bookmarkStart w:id="258" w:name="_Toc4881"/>
      <w:bookmarkStart w:id="259" w:name="_Toc26271"/>
      <w:r w:rsidRPr="005B795A">
        <w:rPr>
          <w:rFonts w:ascii="Times New Roman" w:hAnsi="Times New Roman" w:cs="Times New Roman"/>
          <w:sz w:val="24"/>
          <w:szCs w:val="24"/>
        </w:rPr>
        <w:t xml:space="preserve">Using a Likert scale with the options SA (Strongly Agree), A (Agree), NS (Not Sure), D (Disagree), and SD (Strongly Disagree), Table 9 highlights respondents' responses to the </w:t>
      </w:r>
      <w:r w:rsidRPr="005B795A">
        <w:rPr>
          <w:rFonts w:ascii="Times New Roman" w:eastAsia="Calibri" w:hAnsi="Times New Roman" w:cs="Times New Roman"/>
          <w:sz w:val="24"/>
          <w:szCs w:val="24"/>
        </w:rPr>
        <w:t>I</w:t>
      </w:r>
      <w:r w:rsidRPr="005B795A">
        <w:rPr>
          <w:rFonts w:ascii="Times New Roman" w:hAnsi="Times New Roman" w:cs="Times New Roman"/>
          <w:sz w:val="24"/>
          <w:szCs w:val="24"/>
        </w:rPr>
        <w:t>mplications of climate change towards availability of clean and safe water</w:t>
      </w:r>
      <w:bookmarkEnd w:id="257"/>
      <w:bookmarkEnd w:id="258"/>
      <w:bookmarkEnd w:id="259"/>
    </w:p>
    <w:p w14:paraId="3383EBC8" w14:textId="0F6B2CA1" w:rsidR="00FE14E5" w:rsidRPr="00556914" w:rsidRDefault="00556914" w:rsidP="00556914">
      <w:pPr>
        <w:pStyle w:val="Caption"/>
        <w:rPr>
          <w:rFonts w:ascii="Times New Roman" w:hAnsi="Times New Roman" w:cs="Times New Roman"/>
          <w:b/>
          <w:bCs/>
          <w:sz w:val="24"/>
          <w:szCs w:val="24"/>
        </w:rPr>
      </w:pPr>
      <w:bookmarkStart w:id="260" w:name="_Toc25931"/>
      <w:bookmarkStart w:id="261" w:name="_Toc31541"/>
      <w:bookmarkStart w:id="262" w:name="_Toc16583"/>
      <w:bookmarkStart w:id="263" w:name="_Toc146524627"/>
      <w:r w:rsidRPr="00556914">
        <w:rPr>
          <w:rFonts w:ascii="Times New Roman" w:hAnsi="Times New Roman" w:cs="Times New Roman"/>
          <w:b/>
          <w:bCs/>
          <w:sz w:val="24"/>
          <w:szCs w:val="24"/>
        </w:rPr>
        <w:t xml:space="preserve">Table </w:t>
      </w:r>
      <w:r w:rsidRPr="00556914">
        <w:rPr>
          <w:rFonts w:ascii="Times New Roman" w:hAnsi="Times New Roman" w:cs="Times New Roman"/>
          <w:b/>
          <w:bCs/>
          <w:sz w:val="24"/>
          <w:szCs w:val="24"/>
        </w:rPr>
        <w:fldChar w:fldCharType="begin"/>
      </w:r>
      <w:r w:rsidRPr="00556914">
        <w:rPr>
          <w:rFonts w:ascii="Times New Roman" w:hAnsi="Times New Roman" w:cs="Times New Roman"/>
          <w:b/>
          <w:bCs/>
          <w:sz w:val="24"/>
          <w:szCs w:val="24"/>
        </w:rPr>
        <w:instrText xml:space="preserve"> SEQ Table \* ARABIC </w:instrText>
      </w:r>
      <w:r w:rsidRPr="00556914">
        <w:rPr>
          <w:rFonts w:ascii="Times New Roman" w:hAnsi="Times New Roman" w:cs="Times New Roman"/>
          <w:b/>
          <w:bCs/>
          <w:sz w:val="24"/>
          <w:szCs w:val="24"/>
        </w:rPr>
        <w:fldChar w:fldCharType="separate"/>
      </w:r>
      <w:r>
        <w:rPr>
          <w:rFonts w:ascii="Times New Roman" w:hAnsi="Times New Roman" w:cs="Times New Roman"/>
          <w:b/>
          <w:bCs/>
          <w:noProof/>
          <w:sz w:val="24"/>
          <w:szCs w:val="24"/>
        </w:rPr>
        <w:t>9</w:t>
      </w:r>
      <w:r w:rsidRPr="00556914">
        <w:rPr>
          <w:rFonts w:ascii="Times New Roman" w:hAnsi="Times New Roman" w:cs="Times New Roman"/>
          <w:b/>
          <w:bCs/>
          <w:sz w:val="24"/>
          <w:szCs w:val="24"/>
        </w:rPr>
        <w:fldChar w:fldCharType="end"/>
      </w:r>
      <w:r w:rsidR="0015022E" w:rsidRPr="00556914">
        <w:rPr>
          <w:rFonts w:ascii="Times New Roman" w:hAnsi="Times New Roman" w:cs="Times New Roman"/>
          <w:b/>
          <w:bCs/>
          <w:sz w:val="24"/>
          <w:szCs w:val="24"/>
        </w:rPr>
        <w:t>: Showing the findings whether Implications of climate change towards availability of clean and safe water</w:t>
      </w:r>
      <w:bookmarkEnd w:id="260"/>
      <w:bookmarkEnd w:id="261"/>
      <w:bookmarkEnd w:id="262"/>
      <w:bookmarkEnd w:id="263"/>
    </w:p>
    <w:tbl>
      <w:tblPr>
        <w:tblW w:w="102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38"/>
        <w:gridCol w:w="5666"/>
        <w:gridCol w:w="764"/>
        <w:gridCol w:w="804"/>
        <w:gridCol w:w="750"/>
        <w:gridCol w:w="764"/>
        <w:gridCol w:w="789"/>
      </w:tblGrid>
      <w:tr w:rsidR="00FE14E5" w:rsidRPr="00E86333" w14:paraId="6C014EA3" w14:textId="77777777">
        <w:trPr>
          <w:trHeight w:val="426"/>
        </w:trPr>
        <w:tc>
          <w:tcPr>
            <w:tcW w:w="738" w:type="dxa"/>
            <w:vMerge w:val="restart"/>
            <w:tcBorders>
              <w:top w:val="single" w:sz="4" w:space="0" w:color="auto"/>
              <w:left w:val="single" w:sz="4" w:space="0" w:color="auto"/>
              <w:right w:val="single" w:sz="4" w:space="0" w:color="auto"/>
            </w:tcBorders>
          </w:tcPr>
          <w:p w14:paraId="66F9153F" w14:textId="77777777" w:rsidR="00FE14E5" w:rsidRPr="00E86333" w:rsidRDefault="00FE14E5" w:rsidP="00E86333">
            <w:pPr>
              <w:spacing w:after="0" w:line="360" w:lineRule="auto"/>
              <w:jc w:val="both"/>
              <w:rPr>
                <w:rFonts w:ascii="Times New Roman" w:eastAsia="Calibri" w:hAnsi="Times New Roman" w:cs="Times New Roman"/>
                <w:b/>
                <w:bCs/>
                <w:sz w:val="24"/>
                <w:szCs w:val="24"/>
              </w:rPr>
            </w:pPr>
          </w:p>
        </w:tc>
        <w:tc>
          <w:tcPr>
            <w:tcW w:w="5666" w:type="dxa"/>
            <w:vMerge w:val="restart"/>
            <w:tcBorders>
              <w:top w:val="single" w:sz="4" w:space="0" w:color="auto"/>
              <w:left w:val="single" w:sz="4" w:space="0" w:color="auto"/>
              <w:right w:val="single" w:sz="4" w:space="0" w:color="auto"/>
            </w:tcBorders>
          </w:tcPr>
          <w:p w14:paraId="7CB0F790" w14:textId="77777777" w:rsidR="00FE14E5" w:rsidRPr="00E86333" w:rsidRDefault="00FE14E5" w:rsidP="00E86333">
            <w:pPr>
              <w:spacing w:after="0" w:line="360" w:lineRule="auto"/>
              <w:jc w:val="both"/>
              <w:rPr>
                <w:rFonts w:ascii="Times New Roman" w:eastAsia="Calibri" w:hAnsi="Times New Roman" w:cs="Times New Roman"/>
                <w:b/>
                <w:bCs/>
                <w:sz w:val="24"/>
                <w:szCs w:val="24"/>
              </w:rPr>
            </w:pPr>
          </w:p>
        </w:tc>
        <w:tc>
          <w:tcPr>
            <w:tcW w:w="3871" w:type="dxa"/>
            <w:gridSpan w:val="5"/>
            <w:tcBorders>
              <w:top w:val="single" w:sz="4" w:space="0" w:color="auto"/>
              <w:left w:val="single" w:sz="4" w:space="0" w:color="auto"/>
              <w:bottom w:val="single" w:sz="4" w:space="0" w:color="auto"/>
              <w:right w:val="single" w:sz="4" w:space="0" w:color="auto"/>
            </w:tcBorders>
          </w:tcPr>
          <w:p w14:paraId="2C163BCF" w14:textId="77777777" w:rsidR="00FE14E5" w:rsidRPr="00E86333" w:rsidRDefault="0015022E" w:rsidP="00E86333">
            <w:pPr>
              <w:spacing w:after="0" w:line="360" w:lineRule="auto"/>
              <w:jc w:val="both"/>
              <w:rPr>
                <w:rFonts w:ascii="Times New Roman" w:eastAsia="Calibri" w:hAnsi="Times New Roman" w:cs="Times New Roman"/>
                <w:b/>
                <w:bCs/>
                <w:sz w:val="24"/>
                <w:szCs w:val="24"/>
              </w:rPr>
            </w:pPr>
            <w:r w:rsidRPr="000A4E9A">
              <w:rPr>
                <w:rFonts w:ascii="Times New Roman" w:hAnsi="Times New Roman" w:cs="Times New Roman"/>
                <w:b/>
                <w:bCs/>
                <w:sz w:val="24"/>
                <w:szCs w:val="24"/>
              </w:rPr>
              <w:t xml:space="preserve">Extent of Agreement and Disagreement </w:t>
            </w:r>
          </w:p>
        </w:tc>
      </w:tr>
      <w:tr w:rsidR="00FE14E5" w:rsidRPr="00E86333" w14:paraId="1281A625" w14:textId="77777777">
        <w:trPr>
          <w:trHeight w:val="411"/>
        </w:trPr>
        <w:tc>
          <w:tcPr>
            <w:tcW w:w="738" w:type="dxa"/>
            <w:vMerge/>
            <w:tcBorders>
              <w:left w:val="single" w:sz="4" w:space="0" w:color="auto"/>
              <w:bottom w:val="single" w:sz="4" w:space="0" w:color="auto"/>
              <w:right w:val="single" w:sz="4" w:space="0" w:color="auto"/>
            </w:tcBorders>
          </w:tcPr>
          <w:p w14:paraId="0932A646" w14:textId="77777777" w:rsidR="00FE14E5" w:rsidRPr="00E86333" w:rsidRDefault="00FE14E5" w:rsidP="00E86333">
            <w:pPr>
              <w:spacing w:after="0" w:line="360" w:lineRule="auto"/>
              <w:jc w:val="both"/>
              <w:rPr>
                <w:rFonts w:ascii="Times New Roman" w:eastAsia="Calibri" w:hAnsi="Times New Roman" w:cs="Times New Roman"/>
                <w:b/>
                <w:bCs/>
                <w:sz w:val="24"/>
                <w:szCs w:val="24"/>
              </w:rPr>
            </w:pPr>
          </w:p>
        </w:tc>
        <w:tc>
          <w:tcPr>
            <w:tcW w:w="5666" w:type="dxa"/>
            <w:vMerge/>
            <w:tcBorders>
              <w:left w:val="single" w:sz="4" w:space="0" w:color="auto"/>
              <w:bottom w:val="single" w:sz="4" w:space="0" w:color="auto"/>
              <w:right w:val="single" w:sz="4" w:space="0" w:color="auto"/>
            </w:tcBorders>
          </w:tcPr>
          <w:p w14:paraId="772183FF" w14:textId="77777777" w:rsidR="00FE14E5" w:rsidRPr="00E86333" w:rsidRDefault="00FE14E5" w:rsidP="00E86333">
            <w:pPr>
              <w:spacing w:after="0" w:line="360" w:lineRule="auto"/>
              <w:jc w:val="both"/>
              <w:rPr>
                <w:rFonts w:ascii="Times New Roman" w:eastAsia="Calibri" w:hAnsi="Times New Roman" w:cs="Times New Roman"/>
                <w:b/>
                <w:bCs/>
                <w:sz w:val="24"/>
                <w:szCs w:val="24"/>
              </w:rPr>
            </w:pPr>
          </w:p>
        </w:tc>
        <w:tc>
          <w:tcPr>
            <w:tcW w:w="764" w:type="dxa"/>
            <w:tcBorders>
              <w:top w:val="single" w:sz="4" w:space="0" w:color="auto"/>
              <w:left w:val="single" w:sz="4" w:space="0" w:color="auto"/>
              <w:bottom w:val="single" w:sz="4" w:space="0" w:color="auto"/>
              <w:right w:val="single" w:sz="4" w:space="0" w:color="auto"/>
            </w:tcBorders>
          </w:tcPr>
          <w:p w14:paraId="5BD1D328" w14:textId="77777777" w:rsidR="00FE14E5" w:rsidRPr="00E86333" w:rsidRDefault="0015022E" w:rsidP="00E86333">
            <w:pPr>
              <w:spacing w:after="0" w:line="360" w:lineRule="auto"/>
              <w:jc w:val="both"/>
              <w:rPr>
                <w:rFonts w:ascii="Times New Roman" w:eastAsia="Calibri" w:hAnsi="Times New Roman" w:cs="Times New Roman"/>
                <w:b/>
                <w:bCs/>
                <w:sz w:val="24"/>
                <w:szCs w:val="24"/>
              </w:rPr>
            </w:pPr>
            <w:r w:rsidRPr="00E86333">
              <w:rPr>
                <w:rFonts w:ascii="Times New Roman" w:eastAsia="Calibri" w:hAnsi="Times New Roman" w:cs="Times New Roman"/>
                <w:b/>
                <w:bCs/>
                <w:sz w:val="24"/>
                <w:szCs w:val="24"/>
              </w:rPr>
              <w:t>SA</w:t>
            </w:r>
          </w:p>
        </w:tc>
        <w:tc>
          <w:tcPr>
            <w:tcW w:w="804" w:type="dxa"/>
            <w:tcBorders>
              <w:top w:val="single" w:sz="4" w:space="0" w:color="auto"/>
              <w:left w:val="single" w:sz="4" w:space="0" w:color="auto"/>
              <w:bottom w:val="single" w:sz="4" w:space="0" w:color="auto"/>
              <w:right w:val="single" w:sz="4" w:space="0" w:color="auto"/>
            </w:tcBorders>
          </w:tcPr>
          <w:p w14:paraId="1B9E99BF" w14:textId="77777777" w:rsidR="00FE14E5" w:rsidRPr="00E86333" w:rsidRDefault="0015022E" w:rsidP="00E86333">
            <w:pPr>
              <w:spacing w:after="0" w:line="360" w:lineRule="auto"/>
              <w:jc w:val="both"/>
              <w:rPr>
                <w:rFonts w:ascii="Times New Roman" w:eastAsia="Calibri" w:hAnsi="Times New Roman" w:cs="Times New Roman"/>
                <w:b/>
                <w:bCs/>
                <w:sz w:val="24"/>
                <w:szCs w:val="24"/>
              </w:rPr>
            </w:pPr>
            <w:r w:rsidRPr="00E86333">
              <w:rPr>
                <w:rFonts w:ascii="Times New Roman" w:eastAsia="Calibri" w:hAnsi="Times New Roman" w:cs="Times New Roman"/>
                <w:b/>
                <w:bCs/>
                <w:sz w:val="24"/>
                <w:szCs w:val="24"/>
              </w:rPr>
              <w:t>A</w:t>
            </w:r>
          </w:p>
        </w:tc>
        <w:tc>
          <w:tcPr>
            <w:tcW w:w="750" w:type="dxa"/>
            <w:tcBorders>
              <w:top w:val="single" w:sz="4" w:space="0" w:color="auto"/>
              <w:left w:val="single" w:sz="4" w:space="0" w:color="auto"/>
              <w:bottom w:val="single" w:sz="4" w:space="0" w:color="auto"/>
              <w:right w:val="single" w:sz="4" w:space="0" w:color="auto"/>
            </w:tcBorders>
          </w:tcPr>
          <w:p w14:paraId="2E7D03AA" w14:textId="77777777" w:rsidR="00FE14E5" w:rsidRPr="00E86333" w:rsidRDefault="0015022E" w:rsidP="00E86333">
            <w:pPr>
              <w:spacing w:after="0" w:line="360" w:lineRule="auto"/>
              <w:jc w:val="both"/>
              <w:rPr>
                <w:rFonts w:ascii="Times New Roman" w:eastAsia="Calibri" w:hAnsi="Times New Roman" w:cs="Times New Roman"/>
                <w:b/>
                <w:bCs/>
                <w:sz w:val="24"/>
                <w:szCs w:val="24"/>
              </w:rPr>
            </w:pPr>
            <w:r w:rsidRPr="00E86333">
              <w:rPr>
                <w:rFonts w:ascii="Times New Roman" w:eastAsia="Calibri" w:hAnsi="Times New Roman" w:cs="Times New Roman"/>
                <w:b/>
                <w:bCs/>
                <w:sz w:val="24"/>
                <w:szCs w:val="24"/>
              </w:rPr>
              <w:t>NS</w:t>
            </w:r>
          </w:p>
        </w:tc>
        <w:tc>
          <w:tcPr>
            <w:tcW w:w="764" w:type="dxa"/>
            <w:tcBorders>
              <w:top w:val="single" w:sz="4" w:space="0" w:color="auto"/>
              <w:left w:val="single" w:sz="4" w:space="0" w:color="auto"/>
              <w:bottom w:val="single" w:sz="4" w:space="0" w:color="auto"/>
              <w:right w:val="single" w:sz="4" w:space="0" w:color="auto"/>
            </w:tcBorders>
          </w:tcPr>
          <w:p w14:paraId="0D024AFB" w14:textId="77777777" w:rsidR="00FE14E5" w:rsidRPr="00E86333" w:rsidRDefault="0015022E" w:rsidP="00E86333">
            <w:pPr>
              <w:spacing w:after="0" w:line="360" w:lineRule="auto"/>
              <w:jc w:val="both"/>
              <w:rPr>
                <w:rFonts w:ascii="Times New Roman" w:eastAsia="Calibri" w:hAnsi="Times New Roman" w:cs="Times New Roman"/>
                <w:b/>
                <w:bCs/>
                <w:sz w:val="24"/>
                <w:szCs w:val="24"/>
              </w:rPr>
            </w:pPr>
            <w:r w:rsidRPr="00E86333">
              <w:rPr>
                <w:rFonts w:ascii="Times New Roman" w:eastAsia="Calibri" w:hAnsi="Times New Roman" w:cs="Times New Roman"/>
                <w:b/>
                <w:bCs/>
                <w:sz w:val="24"/>
                <w:szCs w:val="24"/>
              </w:rPr>
              <w:t>D</w:t>
            </w:r>
          </w:p>
        </w:tc>
        <w:tc>
          <w:tcPr>
            <w:tcW w:w="789" w:type="dxa"/>
            <w:tcBorders>
              <w:top w:val="single" w:sz="4" w:space="0" w:color="auto"/>
              <w:left w:val="single" w:sz="4" w:space="0" w:color="auto"/>
              <w:bottom w:val="single" w:sz="4" w:space="0" w:color="auto"/>
              <w:right w:val="single" w:sz="4" w:space="0" w:color="auto"/>
            </w:tcBorders>
          </w:tcPr>
          <w:p w14:paraId="2C0337D5" w14:textId="77777777" w:rsidR="00FE14E5" w:rsidRPr="00E86333" w:rsidRDefault="0015022E" w:rsidP="00E86333">
            <w:pPr>
              <w:spacing w:after="0" w:line="360" w:lineRule="auto"/>
              <w:jc w:val="both"/>
              <w:rPr>
                <w:rFonts w:ascii="Times New Roman" w:eastAsia="Calibri" w:hAnsi="Times New Roman" w:cs="Times New Roman"/>
                <w:b/>
                <w:bCs/>
                <w:sz w:val="24"/>
                <w:szCs w:val="24"/>
              </w:rPr>
            </w:pPr>
            <w:r w:rsidRPr="00E86333">
              <w:rPr>
                <w:rFonts w:ascii="Times New Roman" w:eastAsia="Calibri" w:hAnsi="Times New Roman" w:cs="Times New Roman"/>
                <w:b/>
                <w:bCs/>
                <w:sz w:val="24"/>
                <w:szCs w:val="24"/>
              </w:rPr>
              <w:t>SD</w:t>
            </w:r>
          </w:p>
        </w:tc>
      </w:tr>
      <w:tr w:rsidR="00FE14E5" w:rsidRPr="00E86333" w14:paraId="23F18528" w14:textId="77777777">
        <w:trPr>
          <w:trHeight w:val="188"/>
        </w:trPr>
        <w:tc>
          <w:tcPr>
            <w:tcW w:w="738" w:type="dxa"/>
            <w:tcBorders>
              <w:top w:val="single" w:sz="4" w:space="0" w:color="auto"/>
              <w:left w:val="single" w:sz="4" w:space="0" w:color="auto"/>
              <w:bottom w:val="single" w:sz="4" w:space="0" w:color="auto"/>
              <w:right w:val="single" w:sz="4" w:space="0" w:color="auto"/>
            </w:tcBorders>
            <w:shd w:val="clear" w:color="auto" w:fill="D5DCE4" w:themeFill="text2" w:themeFillTint="33"/>
          </w:tcPr>
          <w:p w14:paraId="12CFA306" w14:textId="77777777" w:rsidR="00FE14E5" w:rsidRPr="00E86333" w:rsidRDefault="0015022E" w:rsidP="00E86333">
            <w:pPr>
              <w:autoSpaceDE w:val="0"/>
              <w:autoSpaceDN w:val="0"/>
              <w:adjustRightInd w:val="0"/>
              <w:spacing w:after="0" w:line="360" w:lineRule="auto"/>
              <w:jc w:val="both"/>
              <w:rPr>
                <w:rFonts w:ascii="Times New Roman" w:eastAsia="Calibri" w:hAnsi="Times New Roman" w:cs="Times New Roman"/>
                <w:b/>
                <w:bCs/>
                <w:sz w:val="24"/>
                <w:szCs w:val="24"/>
              </w:rPr>
            </w:pPr>
            <w:r w:rsidRPr="00E86333">
              <w:rPr>
                <w:rFonts w:ascii="Times New Roman" w:eastAsia="Calibri" w:hAnsi="Times New Roman" w:cs="Times New Roman"/>
                <w:b/>
                <w:bCs/>
                <w:sz w:val="24"/>
                <w:szCs w:val="24"/>
              </w:rPr>
              <w:t>S/N</w:t>
            </w:r>
          </w:p>
        </w:tc>
        <w:tc>
          <w:tcPr>
            <w:tcW w:w="5666" w:type="dxa"/>
            <w:tcBorders>
              <w:top w:val="single" w:sz="4" w:space="0" w:color="auto"/>
              <w:left w:val="single" w:sz="4" w:space="0" w:color="auto"/>
              <w:bottom w:val="single" w:sz="4" w:space="0" w:color="auto"/>
              <w:right w:val="single" w:sz="4" w:space="0" w:color="auto"/>
            </w:tcBorders>
            <w:shd w:val="clear" w:color="auto" w:fill="D5DCE4" w:themeFill="text2" w:themeFillTint="33"/>
          </w:tcPr>
          <w:p w14:paraId="42ADDEE4" w14:textId="77777777" w:rsidR="00FE14E5" w:rsidRPr="00E86333" w:rsidRDefault="0015022E" w:rsidP="00E86333">
            <w:pPr>
              <w:autoSpaceDE w:val="0"/>
              <w:autoSpaceDN w:val="0"/>
              <w:adjustRightInd w:val="0"/>
              <w:spacing w:after="0" w:line="360" w:lineRule="auto"/>
              <w:jc w:val="both"/>
              <w:rPr>
                <w:rFonts w:ascii="Times New Roman" w:eastAsia="Calibri" w:hAnsi="Times New Roman" w:cs="Times New Roman"/>
                <w:b/>
                <w:bCs/>
                <w:sz w:val="24"/>
                <w:szCs w:val="24"/>
              </w:rPr>
            </w:pPr>
            <w:r w:rsidRPr="00E86333">
              <w:rPr>
                <w:rFonts w:ascii="Times New Roman" w:eastAsia="Calibri" w:hAnsi="Times New Roman" w:cs="Times New Roman"/>
                <w:b/>
                <w:bCs/>
                <w:sz w:val="24"/>
                <w:szCs w:val="24"/>
              </w:rPr>
              <w:t>Statements</w:t>
            </w:r>
          </w:p>
        </w:tc>
        <w:tc>
          <w:tcPr>
            <w:tcW w:w="764" w:type="dxa"/>
            <w:tcBorders>
              <w:top w:val="single" w:sz="4" w:space="0" w:color="auto"/>
              <w:left w:val="single" w:sz="4" w:space="0" w:color="auto"/>
              <w:bottom w:val="single" w:sz="4" w:space="0" w:color="auto"/>
              <w:right w:val="single" w:sz="4" w:space="0" w:color="auto"/>
            </w:tcBorders>
            <w:shd w:val="clear" w:color="auto" w:fill="D5DCE4" w:themeFill="text2" w:themeFillTint="33"/>
          </w:tcPr>
          <w:p w14:paraId="234CB622" w14:textId="77777777" w:rsidR="00FE14E5" w:rsidRPr="000A4E9A" w:rsidRDefault="0015022E" w:rsidP="000A4E9A">
            <w:pPr>
              <w:spacing w:after="115" w:line="360" w:lineRule="auto"/>
              <w:ind w:right="61"/>
              <w:jc w:val="both"/>
              <w:rPr>
                <w:rFonts w:ascii="Times New Roman" w:hAnsi="Times New Roman" w:cs="Times New Roman"/>
                <w:sz w:val="24"/>
                <w:szCs w:val="24"/>
              </w:rPr>
            </w:pPr>
            <w:r w:rsidRPr="000A4E9A">
              <w:rPr>
                <w:rFonts w:ascii="Times New Roman" w:hAnsi="Times New Roman" w:cs="Times New Roman"/>
                <w:sz w:val="24"/>
                <w:szCs w:val="24"/>
              </w:rPr>
              <w:t xml:space="preserve">Freq. </w:t>
            </w:r>
          </w:p>
          <w:p w14:paraId="50F40001" w14:textId="77777777" w:rsidR="00FE14E5" w:rsidRPr="00E86333" w:rsidRDefault="0015022E" w:rsidP="00E86333">
            <w:pPr>
              <w:spacing w:after="0" w:line="360" w:lineRule="auto"/>
              <w:jc w:val="both"/>
              <w:rPr>
                <w:rFonts w:ascii="Times New Roman" w:eastAsia="Calibri" w:hAnsi="Times New Roman" w:cs="Times New Roman"/>
                <w:b/>
                <w:bCs/>
                <w:sz w:val="24"/>
                <w:szCs w:val="24"/>
              </w:rPr>
            </w:pPr>
            <w:r w:rsidRPr="000A4E9A">
              <w:rPr>
                <w:rFonts w:ascii="Times New Roman" w:hAnsi="Times New Roman" w:cs="Times New Roman"/>
                <w:sz w:val="24"/>
                <w:szCs w:val="24"/>
              </w:rPr>
              <w:t xml:space="preserve">(%) </w:t>
            </w:r>
          </w:p>
        </w:tc>
        <w:tc>
          <w:tcPr>
            <w:tcW w:w="804" w:type="dxa"/>
            <w:tcBorders>
              <w:top w:val="single" w:sz="4" w:space="0" w:color="auto"/>
              <w:left w:val="single" w:sz="4" w:space="0" w:color="auto"/>
              <w:bottom w:val="single" w:sz="4" w:space="0" w:color="auto"/>
              <w:right w:val="single" w:sz="4" w:space="0" w:color="auto"/>
            </w:tcBorders>
            <w:shd w:val="clear" w:color="auto" w:fill="D5DCE4" w:themeFill="text2" w:themeFillTint="33"/>
          </w:tcPr>
          <w:p w14:paraId="3BB11568" w14:textId="77777777" w:rsidR="00FE14E5" w:rsidRPr="000A4E9A" w:rsidRDefault="0015022E" w:rsidP="000A4E9A">
            <w:pPr>
              <w:spacing w:after="115" w:line="360" w:lineRule="auto"/>
              <w:ind w:right="61"/>
              <w:jc w:val="both"/>
              <w:rPr>
                <w:rFonts w:ascii="Times New Roman" w:hAnsi="Times New Roman" w:cs="Times New Roman"/>
                <w:sz w:val="24"/>
                <w:szCs w:val="24"/>
              </w:rPr>
            </w:pPr>
            <w:r w:rsidRPr="000A4E9A">
              <w:rPr>
                <w:rFonts w:ascii="Times New Roman" w:hAnsi="Times New Roman" w:cs="Times New Roman"/>
                <w:sz w:val="24"/>
                <w:szCs w:val="24"/>
              </w:rPr>
              <w:t xml:space="preserve">Freq. </w:t>
            </w:r>
          </w:p>
          <w:p w14:paraId="138F17F7" w14:textId="77777777" w:rsidR="00FE14E5" w:rsidRPr="00E86333" w:rsidRDefault="0015022E" w:rsidP="00E86333">
            <w:pPr>
              <w:spacing w:after="0" w:line="360" w:lineRule="auto"/>
              <w:jc w:val="both"/>
              <w:rPr>
                <w:rFonts w:ascii="Times New Roman" w:eastAsia="Calibri" w:hAnsi="Times New Roman" w:cs="Times New Roman"/>
                <w:b/>
                <w:bCs/>
                <w:sz w:val="24"/>
                <w:szCs w:val="24"/>
              </w:rPr>
            </w:pPr>
            <w:r w:rsidRPr="000A4E9A">
              <w:rPr>
                <w:rFonts w:ascii="Times New Roman" w:hAnsi="Times New Roman" w:cs="Times New Roman"/>
                <w:sz w:val="24"/>
                <w:szCs w:val="24"/>
              </w:rPr>
              <w:t xml:space="preserve">(%) </w:t>
            </w:r>
          </w:p>
        </w:tc>
        <w:tc>
          <w:tcPr>
            <w:tcW w:w="750" w:type="dxa"/>
            <w:tcBorders>
              <w:top w:val="single" w:sz="4" w:space="0" w:color="auto"/>
              <w:left w:val="single" w:sz="4" w:space="0" w:color="auto"/>
              <w:bottom w:val="single" w:sz="4" w:space="0" w:color="auto"/>
              <w:right w:val="single" w:sz="4" w:space="0" w:color="auto"/>
            </w:tcBorders>
            <w:shd w:val="clear" w:color="auto" w:fill="D5DCE4" w:themeFill="text2" w:themeFillTint="33"/>
          </w:tcPr>
          <w:p w14:paraId="739728C2" w14:textId="77777777" w:rsidR="00FE14E5" w:rsidRPr="000A4E9A" w:rsidRDefault="0015022E" w:rsidP="000A4E9A">
            <w:pPr>
              <w:spacing w:after="115" w:line="360" w:lineRule="auto"/>
              <w:ind w:right="61"/>
              <w:jc w:val="both"/>
              <w:rPr>
                <w:rFonts w:ascii="Times New Roman" w:hAnsi="Times New Roman" w:cs="Times New Roman"/>
                <w:sz w:val="24"/>
                <w:szCs w:val="24"/>
              </w:rPr>
            </w:pPr>
            <w:r w:rsidRPr="000A4E9A">
              <w:rPr>
                <w:rFonts w:ascii="Times New Roman" w:hAnsi="Times New Roman" w:cs="Times New Roman"/>
                <w:sz w:val="24"/>
                <w:szCs w:val="24"/>
              </w:rPr>
              <w:t xml:space="preserve">Freq. </w:t>
            </w:r>
          </w:p>
          <w:p w14:paraId="09038601" w14:textId="77777777" w:rsidR="00FE14E5" w:rsidRPr="00E86333" w:rsidRDefault="0015022E" w:rsidP="00E86333">
            <w:pPr>
              <w:spacing w:after="0" w:line="360" w:lineRule="auto"/>
              <w:jc w:val="both"/>
              <w:rPr>
                <w:rFonts w:ascii="Times New Roman" w:eastAsia="Calibri" w:hAnsi="Times New Roman" w:cs="Times New Roman"/>
                <w:b/>
                <w:bCs/>
                <w:sz w:val="24"/>
                <w:szCs w:val="24"/>
              </w:rPr>
            </w:pPr>
            <w:r w:rsidRPr="000A4E9A">
              <w:rPr>
                <w:rFonts w:ascii="Times New Roman" w:hAnsi="Times New Roman" w:cs="Times New Roman"/>
                <w:sz w:val="24"/>
                <w:szCs w:val="24"/>
              </w:rPr>
              <w:t xml:space="preserve">(%) </w:t>
            </w:r>
          </w:p>
        </w:tc>
        <w:tc>
          <w:tcPr>
            <w:tcW w:w="764" w:type="dxa"/>
            <w:tcBorders>
              <w:top w:val="single" w:sz="4" w:space="0" w:color="auto"/>
              <w:left w:val="single" w:sz="4" w:space="0" w:color="auto"/>
              <w:bottom w:val="single" w:sz="4" w:space="0" w:color="auto"/>
              <w:right w:val="single" w:sz="4" w:space="0" w:color="auto"/>
            </w:tcBorders>
            <w:shd w:val="clear" w:color="auto" w:fill="D5DCE4" w:themeFill="text2" w:themeFillTint="33"/>
          </w:tcPr>
          <w:p w14:paraId="67387AA6" w14:textId="77777777" w:rsidR="00FE14E5" w:rsidRPr="000A4E9A" w:rsidRDefault="0015022E" w:rsidP="000A4E9A">
            <w:pPr>
              <w:spacing w:after="115" w:line="360" w:lineRule="auto"/>
              <w:ind w:right="61"/>
              <w:jc w:val="both"/>
              <w:rPr>
                <w:rFonts w:ascii="Times New Roman" w:hAnsi="Times New Roman" w:cs="Times New Roman"/>
                <w:sz w:val="24"/>
                <w:szCs w:val="24"/>
              </w:rPr>
            </w:pPr>
            <w:r w:rsidRPr="000A4E9A">
              <w:rPr>
                <w:rFonts w:ascii="Times New Roman" w:hAnsi="Times New Roman" w:cs="Times New Roman"/>
                <w:sz w:val="24"/>
                <w:szCs w:val="24"/>
              </w:rPr>
              <w:t xml:space="preserve">Freq. </w:t>
            </w:r>
          </w:p>
          <w:p w14:paraId="7CC62B89" w14:textId="77777777" w:rsidR="00FE14E5" w:rsidRPr="00E86333" w:rsidRDefault="0015022E" w:rsidP="00E86333">
            <w:pPr>
              <w:spacing w:after="0" w:line="360" w:lineRule="auto"/>
              <w:jc w:val="both"/>
              <w:rPr>
                <w:rFonts w:ascii="Times New Roman" w:eastAsia="Calibri" w:hAnsi="Times New Roman" w:cs="Times New Roman"/>
                <w:b/>
                <w:bCs/>
                <w:sz w:val="24"/>
                <w:szCs w:val="24"/>
              </w:rPr>
            </w:pPr>
            <w:r w:rsidRPr="000A4E9A">
              <w:rPr>
                <w:rFonts w:ascii="Times New Roman" w:hAnsi="Times New Roman" w:cs="Times New Roman"/>
                <w:sz w:val="24"/>
                <w:szCs w:val="24"/>
              </w:rPr>
              <w:t xml:space="preserve">(%) </w:t>
            </w:r>
          </w:p>
        </w:tc>
        <w:tc>
          <w:tcPr>
            <w:tcW w:w="789" w:type="dxa"/>
            <w:tcBorders>
              <w:top w:val="single" w:sz="4" w:space="0" w:color="auto"/>
              <w:left w:val="single" w:sz="4" w:space="0" w:color="auto"/>
              <w:bottom w:val="single" w:sz="4" w:space="0" w:color="auto"/>
              <w:right w:val="single" w:sz="4" w:space="0" w:color="auto"/>
            </w:tcBorders>
            <w:shd w:val="clear" w:color="auto" w:fill="D5DCE4" w:themeFill="text2" w:themeFillTint="33"/>
          </w:tcPr>
          <w:p w14:paraId="598122ED" w14:textId="77777777" w:rsidR="00FE14E5" w:rsidRPr="000A4E9A" w:rsidRDefault="0015022E" w:rsidP="000A4E9A">
            <w:pPr>
              <w:spacing w:after="115" w:line="360" w:lineRule="auto"/>
              <w:ind w:right="61"/>
              <w:jc w:val="both"/>
              <w:rPr>
                <w:rFonts w:ascii="Times New Roman" w:hAnsi="Times New Roman" w:cs="Times New Roman"/>
                <w:sz w:val="24"/>
                <w:szCs w:val="24"/>
              </w:rPr>
            </w:pPr>
            <w:r w:rsidRPr="000A4E9A">
              <w:rPr>
                <w:rFonts w:ascii="Times New Roman" w:hAnsi="Times New Roman" w:cs="Times New Roman"/>
                <w:sz w:val="24"/>
                <w:szCs w:val="24"/>
              </w:rPr>
              <w:t xml:space="preserve">Freq. </w:t>
            </w:r>
          </w:p>
          <w:p w14:paraId="4A25B730" w14:textId="77777777" w:rsidR="00FE14E5" w:rsidRPr="00E86333" w:rsidRDefault="0015022E" w:rsidP="00E86333">
            <w:pPr>
              <w:spacing w:after="0" w:line="360" w:lineRule="auto"/>
              <w:jc w:val="both"/>
              <w:rPr>
                <w:rFonts w:ascii="Times New Roman" w:eastAsia="Calibri" w:hAnsi="Times New Roman" w:cs="Times New Roman"/>
                <w:b/>
                <w:bCs/>
                <w:sz w:val="24"/>
                <w:szCs w:val="24"/>
              </w:rPr>
            </w:pPr>
            <w:r w:rsidRPr="000A4E9A">
              <w:rPr>
                <w:rFonts w:ascii="Times New Roman" w:hAnsi="Times New Roman" w:cs="Times New Roman"/>
                <w:sz w:val="24"/>
                <w:szCs w:val="24"/>
              </w:rPr>
              <w:t xml:space="preserve">(%) </w:t>
            </w:r>
          </w:p>
        </w:tc>
      </w:tr>
      <w:tr w:rsidR="00FE14E5" w:rsidRPr="00E86333" w14:paraId="2F29D2F3" w14:textId="77777777">
        <w:trPr>
          <w:trHeight w:val="70"/>
        </w:trPr>
        <w:tc>
          <w:tcPr>
            <w:tcW w:w="738" w:type="dxa"/>
            <w:tcBorders>
              <w:top w:val="single" w:sz="4" w:space="0" w:color="auto"/>
              <w:left w:val="single" w:sz="4" w:space="0" w:color="auto"/>
              <w:bottom w:val="single" w:sz="4" w:space="0" w:color="auto"/>
              <w:right w:val="single" w:sz="4" w:space="0" w:color="auto"/>
            </w:tcBorders>
          </w:tcPr>
          <w:p w14:paraId="038E0569" w14:textId="77777777" w:rsidR="00FE14E5" w:rsidRPr="00E86333" w:rsidRDefault="0015022E" w:rsidP="00E86333">
            <w:pPr>
              <w:spacing w:after="0" w:line="360" w:lineRule="auto"/>
              <w:jc w:val="both"/>
              <w:rPr>
                <w:rFonts w:ascii="Times New Roman" w:eastAsia="Calibri" w:hAnsi="Times New Roman" w:cs="Times New Roman"/>
                <w:sz w:val="24"/>
                <w:szCs w:val="24"/>
              </w:rPr>
            </w:pPr>
            <w:r w:rsidRPr="00E86333">
              <w:rPr>
                <w:rFonts w:ascii="Times New Roman" w:eastAsia="Calibri" w:hAnsi="Times New Roman" w:cs="Times New Roman"/>
                <w:sz w:val="24"/>
                <w:szCs w:val="24"/>
              </w:rPr>
              <w:t>1</w:t>
            </w:r>
          </w:p>
        </w:tc>
        <w:tc>
          <w:tcPr>
            <w:tcW w:w="5666" w:type="dxa"/>
            <w:tcBorders>
              <w:top w:val="single" w:sz="4" w:space="0" w:color="auto"/>
              <w:left w:val="single" w:sz="4" w:space="0" w:color="auto"/>
              <w:bottom w:val="single" w:sz="4" w:space="0" w:color="auto"/>
              <w:right w:val="single" w:sz="4" w:space="0" w:color="auto"/>
            </w:tcBorders>
          </w:tcPr>
          <w:p w14:paraId="7A723142" w14:textId="77777777" w:rsidR="00FE14E5" w:rsidRPr="00E86333" w:rsidRDefault="0015022E" w:rsidP="00E86333">
            <w:pPr>
              <w:autoSpaceDE w:val="0"/>
              <w:autoSpaceDN w:val="0"/>
              <w:adjustRightInd w:val="0"/>
              <w:spacing w:after="0" w:line="360" w:lineRule="auto"/>
              <w:jc w:val="both"/>
              <w:rPr>
                <w:rFonts w:ascii="Times New Roman" w:eastAsia="TimesNewRoman" w:hAnsi="Times New Roman" w:cs="Times New Roman"/>
                <w:sz w:val="24"/>
                <w:szCs w:val="24"/>
              </w:rPr>
            </w:pPr>
            <w:r w:rsidRPr="00E86333">
              <w:rPr>
                <w:rFonts w:ascii="Times New Roman" w:eastAsia="TimesNewRoman" w:hAnsi="Times New Roman" w:cs="Times New Roman"/>
                <w:sz w:val="24"/>
                <w:szCs w:val="24"/>
              </w:rPr>
              <w:t>Clean and safe water is readily available within the settlement</w:t>
            </w:r>
          </w:p>
        </w:tc>
        <w:tc>
          <w:tcPr>
            <w:tcW w:w="764" w:type="dxa"/>
            <w:tcBorders>
              <w:top w:val="single" w:sz="4" w:space="0" w:color="auto"/>
              <w:left w:val="single" w:sz="4" w:space="0" w:color="auto"/>
              <w:bottom w:val="single" w:sz="4" w:space="0" w:color="auto"/>
              <w:right w:val="single" w:sz="4" w:space="0" w:color="auto"/>
            </w:tcBorders>
          </w:tcPr>
          <w:p w14:paraId="09D89FF3" w14:textId="77777777" w:rsidR="00FE14E5" w:rsidRPr="00E86333" w:rsidRDefault="0015022E" w:rsidP="00E86333">
            <w:pPr>
              <w:spacing w:after="0" w:line="360" w:lineRule="auto"/>
              <w:jc w:val="both"/>
              <w:rPr>
                <w:rFonts w:ascii="Times New Roman" w:eastAsia="Calibri" w:hAnsi="Times New Roman" w:cs="Times New Roman"/>
                <w:sz w:val="24"/>
                <w:szCs w:val="24"/>
              </w:rPr>
            </w:pPr>
            <w:r w:rsidRPr="00E86333">
              <w:rPr>
                <w:rFonts w:ascii="Times New Roman" w:eastAsia="Calibri" w:hAnsi="Times New Roman" w:cs="Times New Roman"/>
                <w:sz w:val="24"/>
                <w:szCs w:val="24"/>
              </w:rPr>
              <w:t>11</w:t>
            </w:r>
          </w:p>
          <w:p w14:paraId="567CE134" w14:textId="77777777" w:rsidR="00FE14E5" w:rsidRPr="00E86333" w:rsidRDefault="0015022E" w:rsidP="00E86333">
            <w:pPr>
              <w:spacing w:after="0" w:line="360" w:lineRule="auto"/>
              <w:jc w:val="both"/>
              <w:rPr>
                <w:rFonts w:ascii="Times New Roman" w:eastAsia="Calibri" w:hAnsi="Times New Roman" w:cs="Times New Roman"/>
                <w:sz w:val="24"/>
                <w:szCs w:val="24"/>
              </w:rPr>
            </w:pPr>
            <w:r w:rsidRPr="00E86333">
              <w:rPr>
                <w:rFonts w:ascii="Times New Roman" w:eastAsia="Calibri" w:hAnsi="Times New Roman" w:cs="Times New Roman"/>
                <w:sz w:val="24"/>
                <w:szCs w:val="24"/>
              </w:rPr>
              <w:t>20%</w:t>
            </w:r>
          </w:p>
        </w:tc>
        <w:tc>
          <w:tcPr>
            <w:tcW w:w="804" w:type="dxa"/>
            <w:tcBorders>
              <w:top w:val="single" w:sz="4" w:space="0" w:color="auto"/>
              <w:left w:val="single" w:sz="4" w:space="0" w:color="auto"/>
              <w:bottom w:val="single" w:sz="4" w:space="0" w:color="auto"/>
              <w:right w:val="single" w:sz="4" w:space="0" w:color="auto"/>
            </w:tcBorders>
          </w:tcPr>
          <w:p w14:paraId="0FD85D03" w14:textId="77777777" w:rsidR="00FE14E5" w:rsidRPr="00E86333" w:rsidRDefault="0015022E" w:rsidP="00E86333">
            <w:pPr>
              <w:spacing w:after="0" w:line="360" w:lineRule="auto"/>
              <w:jc w:val="both"/>
              <w:rPr>
                <w:rFonts w:ascii="Times New Roman" w:eastAsia="Calibri" w:hAnsi="Times New Roman" w:cs="Times New Roman"/>
                <w:sz w:val="24"/>
                <w:szCs w:val="24"/>
              </w:rPr>
            </w:pPr>
            <w:r w:rsidRPr="00E86333">
              <w:rPr>
                <w:rFonts w:ascii="Times New Roman" w:eastAsia="Calibri" w:hAnsi="Times New Roman" w:cs="Times New Roman"/>
                <w:sz w:val="24"/>
                <w:szCs w:val="24"/>
              </w:rPr>
              <w:t>10</w:t>
            </w:r>
          </w:p>
          <w:p w14:paraId="7A74FCC0" w14:textId="77777777" w:rsidR="00FE14E5" w:rsidRPr="00E86333" w:rsidRDefault="0015022E" w:rsidP="00E86333">
            <w:pPr>
              <w:spacing w:after="0" w:line="360" w:lineRule="auto"/>
              <w:jc w:val="both"/>
              <w:rPr>
                <w:rFonts w:ascii="Times New Roman" w:eastAsia="Calibri" w:hAnsi="Times New Roman" w:cs="Times New Roman"/>
                <w:sz w:val="24"/>
                <w:szCs w:val="24"/>
              </w:rPr>
            </w:pPr>
            <w:r w:rsidRPr="00E86333">
              <w:rPr>
                <w:rFonts w:ascii="Times New Roman" w:eastAsia="Calibri" w:hAnsi="Times New Roman" w:cs="Times New Roman"/>
                <w:sz w:val="24"/>
                <w:szCs w:val="24"/>
              </w:rPr>
              <w:t>18%</w:t>
            </w:r>
          </w:p>
        </w:tc>
        <w:tc>
          <w:tcPr>
            <w:tcW w:w="750" w:type="dxa"/>
            <w:tcBorders>
              <w:top w:val="single" w:sz="4" w:space="0" w:color="auto"/>
              <w:left w:val="single" w:sz="4" w:space="0" w:color="auto"/>
              <w:bottom w:val="single" w:sz="4" w:space="0" w:color="auto"/>
              <w:right w:val="single" w:sz="4" w:space="0" w:color="auto"/>
            </w:tcBorders>
          </w:tcPr>
          <w:p w14:paraId="75114895" w14:textId="77777777" w:rsidR="00FE14E5" w:rsidRPr="00E86333" w:rsidRDefault="0015022E" w:rsidP="00E86333">
            <w:pPr>
              <w:spacing w:after="0" w:line="360" w:lineRule="auto"/>
              <w:jc w:val="both"/>
              <w:rPr>
                <w:rFonts w:ascii="Times New Roman" w:eastAsia="Calibri" w:hAnsi="Times New Roman" w:cs="Times New Roman"/>
                <w:sz w:val="24"/>
                <w:szCs w:val="24"/>
              </w:rPr>
            </w:pPr>
            <w:r w:rsidRPr="00E86333">
              <w:rPr>
                <w:rFonts w:ascii="Times New Roman" w:eastAsia="Calibri" w:hAnsi="Times New Roman" w:cs="Times New Roman"/>
                <w:sz w:val="24"/>
                <w:szCs w:val="24"/>
              </w:rPr>
              <w:t>4</w:t>
            </w:r>
          </w:p>
          <w:p w14:paraId="331A7FA1" w14:textId="77777777" w:rsidR="00FE14E5" w:rsidRPr="00E86333" w:rsidRDefault="0015022E" w:rsidP="00E86333">
            <w:pPr>
              <w:spacing w:after="0" w:line="360" w:lineRule="auto"/>
              <w:jc w:val="both"/>
              <w:rPr>
                <w:rFonts w:ascii="Times New Roman" w:eastAsia="Calibri" w:hAnsi="Times New Roman" w:cs="Times New Roman"/>
                <w:sz w:val="24"/>
                <w:szCs w:val="24"/>
              </w:rPr>
            </w:pPr>
            <w:r w:rsidRPr="00E86333">
              <w:rPr>
                <w:rFonts w:ascii="Times New Roman" w:eastAsia="Calibri" w:hAnsi="Times New Roman" w:cs="Times New Roman"/>
                <w:sz w:val="24"/>
                <w:szCs w:val="24"/>
              </w:rPr>
              <w:t>07%</w:t>
            </w:r>
          </w:p>
        </w:tc>
        <w:tc>
          <w:tcPr>
            <w:tcW w:w="764" w:type="dxa"/>
            <w:tcBorders>
              <w:top w:val="single" w:sz="4" w:space="0" w:color="auto"/>
              <w:left w:val="single" w:sz="4" w:space="0" w:color="auto"/>
              <w:bottom w:val="single" w:sz="4" w:space="0" w:color="auto"/>
              <w:right w:val="single" w:sz="4" w:space="0" w:color="auto"/>
            </w:tcBorders>
          </w:tcPr>
          <w:p w14:paraId="1A9F14F0" w14:textId="77777777" w:rsidR="00FE14E5" w:rsidRPr="00E86333" w:rsidRDefault="0015022E" w:rsidP="00E86333">
            <w:pPr>
              <w:spacing w:after="0" w:line="360" w:lineRule="auto"/>
              <w:jc w:val="both"/>
              <w:rPr>
                <w:rFonts w:ascii="Times New Roman" w:eastAsia="Calibri" w:hAnsi="Times New Roman" w:cs="Times New Roman"/>
                <w:sz w:val="24"/>
                <w:szCs w:val="24"/>
              </w:rPr>
            </w:pPr>
            <w:r w:rsidRPr="00E86333">
              <w:rPr>
                <w:rFonts w:ascii="Times New Roman" w:eastAsia="Calibri" w:hAnsi="Times New Roman" w:cs="Times New Roman"/>
                <w:sz w:val="24"/>
                <w:szCs w:val="24"/>
              </w:rPr>
              <w:t>12</w:t>
            </w:r>
          </w:p>
          <w:p w14:paraId="63F2FFAC" w14:textId="77777777" w:rsidR="00FE14E5" w:rsidRPr="00E86333" w:rsidRDefault="0015022E" w:rsidP="00E86333">
            <w:pPr>
              <w:spacing w:after="0" w:line="360" w:lineRule="auto"/>
              <w:jc w:val="both"/>
              <w:rPr>
                <w:rFonts w:ascii="Times New Roman" w:eastAsia="Calibri" w:hAnsi="Times New Roman" w:cs="Times New Roman"/>
                <w:sz w:val="24"/>
                <w:szCs w:val="24"/>
              </w:rPr>
            </w:pPr>
            <w:r w:rsidRPr="00E86333">
              <w:rPr>
                <w:rFonts w:ascii="Times New Roman" w:eastAsia="Calibri" w:hAnsi="Times New Roman" w:cs="Times New Roman"/>
                <w:sz w:val="24"/>
                <w:szCs w:val="24"/>
              </w:rPr>
              <w:t>21%</w:t>
            </w:r>
          </w:p>
        </w:tc>
        <w:tc>
          <w:tcPr>
            <w:tcW w:w="789" w:type="dxa"/>
            <w:tcBorders>
              <w:top w:val="single" w:sz="4" w:space="0" w:color="auto"/>
              <w:left w:val="single" w:sz="4" w:space="0" w:color="auto"/>
              <w:bottom w:val="single" w:sz="4" w:space="0" w:color="auto"/>
              <w:right w:val="single" w:sz="4" w:space="0" w:color="auto"/>
            </w:tcBorders>
          </w:tcPr>
          <w:p w14:paraId="7C474412" w14:textId="77777777" w:rsidR="00FE14E5" w:rsidRPr="00E86333" w:rsidRDefault="0015022E" w:rsidP="00E86333">
            <w:pPr>
              <w:spacing w:after="0" w:line="360" w:lineRule="auto"/>
              <w:jc w:val="both"/>
              <w:rPr>
                <w:rFonts w:ascii="Times New Roman" w:eastAsia="Calibri" w:hAnsi="Times New Roman" w:cs="Times New Roman"/>
                <w:sz w:val="24"/>
                <w:szCs w:val="24"/>
              </w:rPr>
            </w:pPr>
            <w:r w:rsidRPr="00E86333">
              <w:rPr>
                <w:rFonts w:ascii="Times New Roman" w:eastAsia="Calibri" w:hAnsi="Times New Roman" w:cs="Times New Roman"/>
                <w:sz w:val="24"/>
                <w:szCs w:val="24"/>
              </w:rPr>
              <w:t>19</w:t>
            </w:r>
          </w:p>
          <w:p w14:paraId="550B5788" w14:textId="77777777" w:rsidR="00FE14E5" w:rsidRPr="00E86333" w:rsidRDefault="0015022E" w:rsidP="00E86333">
            <w:pPr>
              <w:spacing w:after="0" w:line="360" w:lineRule="auto"/>
              <w:jc w:val="both"/>
              <w:rPr>
                <w:rFonts w:ascii="Times New Roman" w:eastAsia="Calibri" w:hAnsi="Times New Roman" w:cs="Times New Roman"/>
                <w:sz w:val="24"/>
                <w:szCs w:val="24"/>
              </w:rPr>
            </w:pPr>
            <w:r w:rsidRPr="00E86333">
              <w:rPr>
                <w:rFonts w:ascii="Times New Roman" w:eastAsia="Calibri" w:hAnsi="Times New Roman" w:cs="Times New Roman"/>
                <w:sz w:val="24"/>
                <w:szCs w:val="24"/>
              </w:rPr>
              <w:t>34%</w:t>
            </w:r>
          </w:p>
        </w:tc>
      </w:tr>
      <w:tr w:rsidR="00FE14E5" w:rsidRPr="00E86333" w14:paraId="37960F5D" w14:textId="77777777">
        <w:trPr>
          <w:trHeight w:val="70"/>
        </w:trPr>
        <w:tc>
          <w:tcPr>
            <w:tcW w:w="738" w:type="dxa"/>
            <w:tcBorders>
              <w:top w:val="single" w:sz="4" w:space="0" w:color="auto"/>
              <w:left w:val="single" w:sz="4" w:space="0" w:color="auto"/>
              <w:bottom w:val="single" w:sz="4" w:space="0" w:color="auto"/>
              <w:right w:val="single" w:sz="4" w:space="0" w:color="auto"/>
            </w:tcBorders>
          </w:tcPr>
          <w:p w14:paraId="728E863F" w14:textId="77777777" w:rsidR="00FE14E5" w:rsidRPr="00E86333" w:rsidRDefault="0015022E" w:rsidP="00E86333">
            <w:pPr>
              <w:spacing w:after="0" w:line="360" w:lineRule="auto"/>
              <w:jc w:val="both"/>
              <w:rPr>
                <w:rFonts w:ascii="Times New Roman" w:eastAsia="Calibri" w:hAnsi="Times New Roman" w:cs="Times New Roman"/>
                <w:sz w:val="24"/>
                <w:szCs w:val="24"/>
              </w:rPr>
            </w:pPr>
            <w:r w:rsidRPr="00E86333">
              <w:rPr>
                <w:rFonts w:ascii="Times New Roman" w:eastAsia="Calibri" w:hAnsi="Times New Roman" w:cs="Times New Roman"/>
                <w:sz w:val="24"/>
                <w:szCs w:val="24"/>
              </w:rPr>
              <w:t>2</w:t>
            </w:r>
          </w:p>
        </w:tc>
        <w:tc>
          <w:tcPr>
            <w:tcW w:w="5666" w:type="dxa"/>
            <w:tcBorders>
              <w:top w:val="single" w:sz="4" w:space="0" w:color="auto"/>
              <w:left w:val="single" w:sz="4" w:space="0" w:color="auto"/>
              <w:bottom w:val="single" w:sz="4" w:space="0" w:color="auto"/>
              <w:right w:val="single" w:sz="4" w:space="0" w:color="auto"/>
            </w:tcBorders>
          </w:tcPr>
          <w:p w14:paraId="60C11426" w14:textId="77777777" w:rsidR="00FE14E5" w:rsidRPr="00E86333" w:rsidRDefault="0015022E" w:rsidP="00E86333">
            <w:pPr>
              <w:autoSpaceDE w:val="0"/>
              <w:autoSpaceDN w:val="0"/>
              <w:adjustRightInd w:val="0"/>
              <w:spacing w:after="0" w:line="360" w:lineRule="auto"/>
              <w:jc w:val="both"/>
              <w:rPr>
                <w:rFonts w:ascii="Times New Roman" w:eastAsia="Calibri" w:hAnsi="Times New Roman" w:cs="Times New Roman"/>
                <w:sz w:val="24"/>
                <w:szCs w:val="24"/>
              </w:rPr>
            </w:pPr>
            <w:r w:rsidRPr="00E86333">
              <w:rPr>
                <w:rFonts w:ascii="Times New Roman" w:eastAsia="Calibri" w:hAnsi="Times New Roman" w:cs="Times New Roman"/>
                <w:sz w:val="24"/>
                <w:szCs w:val="24"/>
              </w:rPr>
              <w:t>Clean and safe is always provided in the Settlement</w:t>
            </w:r>
          </w:p>
        </w:tc>
        <w:tc>
          <w:tcPr>
            <w:tcW w:w="764" w:type="dxa"/>
            <w:tcBorders>
              <w:top w:val="single" w:sz="4" w:space="0" w:color="auto"/>
              <w:left w:val="single" w:sz="4" w:space="0" w:color="auto"/>
              <w:bottom w:val="single" w:sz="4" w:space="0" w:color="auto"/>
              <w:right w:val="single" w:sz="4" w:space="0" w:color="auto"/>
            </w:tcBorders>
          </w:tcPr>
          <w:p w14:paraId="6A2ED9FB" w14:textId="77777777" w:rsidR="00FE14E5" w:rsidRPr="00E86333" w:rsidRDefault="0015022E" w:rsidP="00E86333">
            <w:pPr>
              <w:spacing w:after="0" w:line="360" w:lineRule="auto"/>
              <w:jc w:val="both"/>
              <w:rPr>
                <w:rFonts w:ascii="Times New Roman" w:eastAsia="Calibri" w:hAnsi="Times New Roman" w:cs="Times New Roman"/>
                <w:sz w:val="24"/>
                <w:szCs w:val="24"/>
              </w:rPr>
            </w:pPr>
            <w:r w:rsidRPr="00E86333">
              <w:rPr>
                <w:rFonts w:ascii="Times New Roman" w:eastAsia="Calibri" w:hAnsi="Times New Roman" w:cs="Times New Roman"/>
                <w:sz w:val="24"/>
                <w:szCs w:val="24"/>
              </w:rPr>
              <w:t>10</w:t>
            </w:r>
          </w:p>
          <w:p w14:paraId="226D6CC5" w14:textId="77777777" w:rsidR="00FE14E5" w:rsidRPr="00E86333" w:rsidRDefault="0015022E" w:rsidP="00E86333">
            <w:pPr>
              <w:spacing w:after="0" w:line="360" w:lineRule="auto"/>
              <w:jc w:val="both"/>
              <w:rPr>
                <w:rFonts w:ascii="Times New Roman" w:eastAsia="Calibri" w:hAnsi="Times New Roman" w:cs="Times New Roman"/>
                <w:sz w:val="24"/>
                <w:szCs w:val="24"/>
              </w:rPr>
            </w:pPr>
            <w:r w:rsidRPr="00E86333">
              <w:rPr>
                <w:rFonts w:ascii="Times New Roman" w:eastAsia="Calibri" w:hAnsi="Times New Roman" w:cs="Times New Roman"/>
                <w:sz w:val="24"/>
                <w:szCs w:val="24"/>
              </w:rPr>
              <w:t>18%</w:t>
            </w:r>
          </w:p>
        </w:tc>
        <w:tc>
          <w:tcPr>
            <w:tcW w:w="804" w:type="dxa"/>
            <w:tcBorders>
              <w:top w:val="single" w:sz="4" w:space="0" w:color="auto"/>
              <w:left w:val="single" w:sz="4" w:space="0" w:color="auto"/>
              <w:bottom w:val="single" w:sz="4" w:space="0" w:color="auto"/>
              <w:right w:val="single" w:sz="4" w:space="0" w:color="auto"/>
            </w:tcBorders>
          </w:tcPr>
          <w:p w14:paraId="5AF27B56" w14:textId="77777777" w:rsidR="00FE14E5" w:rsidRPr="00E86333" w:rsidRDefault="0015022E" w:rsidP="00E86333">
            <w:pPr>
              <w:spacing w:after="0" w:line="360" w:lineRule="auto"/>
              <w:jc w:val="both"/>
              <w:rPr>
                <w:rFonts w:ascii="Times New Roman" w:eastAsia="Calibri" w:hAnsi="Times New Roman" w:cs="Times New Roman"/>
                <w:sz w:val="24"/>
                <w:szCs w:val="24"/>
              </w:rPr>
            </w:pPr>
            <w:r w:rsidRPr="00E86333">
              <w:rPr>
                <w:rFonts w:ascii="Times New Roman" w:eastAsia="Calibri" w:hAnsi="Times New Roman" w:cs="Times New Roman"/>
                <w:sz w:val="24"/>
                <w:szCs w:val="24"/>
              </w:rPr>
              <w:t>12</w:t>
            </w:r>
          </w:p>
          <w:p w14:paraId="23726DCE" w14:textId="77777777" w:rsidR="00FE14E5" w:rsidRPr="00E86333" w:rsidRDefault="0015022E" w:rsidP="00E86333">
            <w:pPr>
              <w:spacing w:after="0" w:line="360" w:lineRule="auto"/>
              <w:jc w:val="both"/>
              <w:rPr>
                <w:rFonts w:ascii="Times New Roman" w:eastAsia="Calibri" w:hAnsi="Times New Roman" w:cs="Times New Roman"/>
                <w:sz w:val="24"/>
                <w:szCs w:val="24"/>
              </w:rPr>
            </w:pPr>
            <w:r w:rsidRPr="00E86333">
              <w:rPr>
                <w:rFonts w:ascii="Times New Roman" w:eastAsia="Calibri" w:hAnsi="Times New Roman" w:cs="Times New Roman"/>
                <w:sz w:val="24"/>
                <w:szCs w:val="24"/>
              </w:rPr>
              <w:t>21%</w:t>
            </w:r>
          </w:p>
        </w:tc>
        <w:tc>
          <w:tcPr>
            <w:tcW w:w="750" w:type="dxa"/>
            <w:tcBorders>
              <w:top w:val="single" w:sz="4" w:space="0" w:color="auto"/>
              <w:left w:val="single" w:sz="4" w:space="0" w:color="auto"/>
              <w:bottom w:val="single" w:sz="4" w:space="0" w:color="auto"/>
              <w:right w:val="single" w:sz="4" w:space="0" w:color="auto"/>
            </w:tcBorders>
          </w:tcPr>
          <w:p w14:paraId="77EB5053" w14:textId="77777777" w:rsidR="00FE14E5" w:rsidRPr="00E86333" w:rsidRDefault="0015022E" w:rsidP="00E86333">
            <w:pPr>
              <w:spacing w:after="0" w:line="360" w:lineRule="auto"/>
              <w:jc w:val="both"/>
              <w:rPr>
                <w:rFonts w:ascii="Times New Roman" w:eastAsia="Calibri" w:hAnsi="Times New Roman" w:cs="Times New Roman"/>
                <w:sz w:val="24"/>
                <w:szCs w:val="24"/>
              </w:rPr>
            </w:pPr>
            <w:r w:rsidRPr="00E86333">
              <w:rPr>
                <w:rFonts w:ascii="Times New Roman" w:eastAsia="Calibri" w:hAnsi="Times New Roman" w:cs="Times New Roman"/>
                <w:sz w:val="24"/>
                <w:szCs w:val="24"/>
              </w:rPr>
              <w:t>0</w:t>
            </w:r>
          </w:p>
          <w:p w14:paraId="19756DDA" w14:textId="77777777" w:rsidR="00FE14E5" w:rsidRPr="00E86333" w:rsidRDefault="0015022E" w:rsidP="00E86333">
            <w:pPr>
              <w:spacing w:after="0" w:line="360" w:lineRule="auto"/>
              <w:jc w:val="both"/>
              <w:rPr>
                <w:rFonts w:ascii="Times New Roman" w:eastAsia="Calibri" w:hAnsi="Times New Roman" w:cs="Times New Roman"/>
                <w:sz w:val="24"/>
                <w:szCs w:val="24"/>
              </w:rPr>
            </w:pPr>
            <w:r w:rsidRPr="00E86333">
              <w:rPr>
                <w:rFonts w:ascii="Times New Roman" w:eastAsia="Calibri" w:hAnsi="Times New Roman" w:cs="Times New Roman"/>
                <w:sz w:val="24"/>
                <w:szCs w:val="24"/>
              </w:rPr>
              <w:t>0%</w:t>
            </w:r>
          </w:p>
        </w:tc>
        <w:tc>
          <w:tcPr>
            <w:tcW w:w="764" w:type="dxa"/>
            <w:tcBorders>
              <w:top w:val="single" w:sz="4" w:space="0" w:color="auto"/>
              <w:left w:val="single" w:sz="4" w:space="0" w:color="auto"/>
              <w:bottom w:val="single" w:sz="4" w:space="0" w:color="auto"/>
              <w:right w:val="single" w:sz="4" w:space="0" w:color="auto"/>
            </w:tcBorders>
          </w:tcPr>
          <w:p w14:paraId="4903F4AC" w14:textId="77777777" w:rsidR="00FE14E5" w:rsidRPr="00E86333" w:rsidRDefault="0015022E" w:rsidP="00E86333">
            <w:pPr>
              <w:spacing w:after="0" w:line="360" w:lineRule="auto"/>
              <w:jc w:val="both"/>
              <w:rPr>
                <w:rFonts w:ascii="Times New Roman" w:eastAsia="Calibri" w:hAnsi="Times New Roman" w:cs="Times New Roman"/>
                <w:sz w:val="24"/>
                <w:szCs w:val="24"/>
              </w:rPr>
            </w:pPr>
            <w:r w:rsidRPr="00E86333">
              <w:rPr>
                <w:rFonts w:ascii="Times New Roman" w:eastAsia="Calibri" w:hAnsi="Times New Roman" w:cs="Times New Roman"/>
                <w:sz w:val="24"/>
                <w:szCs w:val="24"/>
              </w:rPr>
              <w:t>15</w:t>
            </w:r>
          </w:p>
          <w:p w14:paraId="37CE5854" w14:textId="77777777" w:rsidR="00FE14E5" w:rsidRPr="00E86333" w:rsidRDefault="0015022E" w:rsidP="00E86333">
            <w:pPr>
              <w:spacing w:after="0" w:line="360" w:lineRule="auto"/>
              <w:jc w:val="both"/>
              <w:rPr>
                <w:rFonts w:ascii="Times New Roman" w:eastAsia="Calibri" w:hAnsi="Times New Roman" w:cs="Times New Roman"/>
                <w:sz w:val="24"/>
                <w:szCs w:val="24"/>
              </w:rPr>
            </w:pPr>
            <w:r w:rsidRPr="00E86333">
              <w:rPr>
                <w:rFonts w:ascii="Times New Roman" w:eastAsia="Calibri" w:hAnsi="Times New Roman" w:cs="Times New Roman"/>
                <w:sz w:val="24"/>
                <w:szCs w:val="24"/>
              </w:rPr>
              <w:t>27%</w:t>
            </w:r>
          </w:p>
        </w:tc>
        <w:tc>
          <w:tcPr>
            <w:tcW w:w="789" w:type="dxa"/>
            <w:tcBorders>
              <w:top w:val="single" w:sz="4" w:space="0" w:color="auto"/>
              <w:left w:val="single" w:sz="4" w:space="0" w:color="auto"/>
              <w:bottom w:val="single" w:sz="4" w:space="0" w:color="auto"/>
              <w:right w:val="single" w:sz="4" w:space="0" w:color="auto"/>
            </w:tcBorders>
          </w:tcPr>
          <w:p w14:paraId="021F734C" w14:textId="77777777" w:rsidR="00FE14E5" w:rsidRPr="00E86333" w:rsidRDefault="0015022E" w:rsidP="00E86333">
            <w:pPr>
              <w:spacing w:after="0" w:line="360" w:lineRule="auto"/>
              <w:jc w:val="both"/>
              <w:rPr>
                <w:rFonts w:ascii="Times New Roman" w:eastAsia="Calibri" w:hAnsi="Times New Roman" w:cs="Times New Roman"/>
                <w:sz w:val="24"/>
                <w:szCs w:val="24"/>
              </w:rPr>
            </w:pPr>
            <w:r w:rsidRPr="00E86333">
              <w:rPr>
                <w:rFonts w:ascii="Times New Roman" w:eastAsia="Calibri" w:hAnsi="Times New Roman" w:cs="Times New Roman"/>
                <w:sz w:val="24"/>
                <w:szCs w:val="24"/>
              </w:rPr>
              <w:t>19</w:t>
            </w:r>
          </w:p>
          <w:p w14:paraId="0B96E9DA" w14:textId="77777777" w:rsidR="00FE14E5" w:rsidRPr="00E86333" w:rsidRDefault="0015022E" w:rsidP="00E86333">
            <w:pPr>
              <w:spacing w:after="0" w:line="360" w:lineRule="auto"/>
              <w:jc w:val="both"/>
              <w:rPr>
                <w:rFonts w:ascii="Times New Roman" w:eastAsia="Calibri" w:hAnsi="Times New Roman" w:cs="Times New Roman"/>
                <w:sz w:val="24"/>
                <w:szCs w:val="24"/>
              </w:rPr>
            </w:pPr>
            <w:r w:rsidRPr="00E86333">
              <w:rPr>
                <w:rFonts w:ascii="Times New Roman" w:eastAsia="Calibri" w:hAnsi="Times New Roman" w:cs="Times New Roman"/>
                <w:sz w:val="24"/>
                <w:szCs w:val="24"/>
              </w:rPr>
              <w:t>34%</w:t>
            </w:r>
          </w:p>
        </w:tc>
      </w:tr>
      <w:tr w:rsidR="00FE14E5" w:rsidRPr="00E86333" w14:paraId="43E1DA15" w14:textId="77777777">
        <w:trPr>
          <w:trHeight w:val="98"/>
        </w:trPr>
        <w:tc>
          <w:tcPr>
            <w:tcW w:w="738" w:type="dxa"/>
            <w:tcBorders>
              <w:top w:val="single" w:sz="4" w:space="0" w:color="auto"/>
              <w:left w:val="single" w:sz="4" w:space="0" w:color="auto"/>
              <w:bottom w:val="single" w:sz="4" w:space="0" w:color="auto"/>
              <w:right w:val="single" w:sz="4" w:space="0" w:color="auto"/>
            </w:tcBorders>
          </w:tcPr>
          <w:p w14:paraId="12D831FA" w14:textId="77777777" w:rsidR="00FE14E5" w:rsidRPr="00E86333" w:rsidRDefault="0015022E" w:rsidP="00E86333">
            <w:pPr>
              <w:spacing w:after="0" w:line="360" w:lineRule="auto"/>
              <w:jc w:val="both"/>
              <w:rPr>
                <w:rFonts w:ascii="Times New Roman" w:eastAsia="Calibri" w:hAnsi="Times New Roman" w:cs="Times New Roman"/>
                <w:sz w:val="24"/>
                <w:szCs w:val="24"/>
              </w:rPr>
            </w:pPr>
            <w:r w:rsidRPr="00E86333">
              <w:rPr>
                <w:rFonts w:ascii="Times New Roman" w:eastAsia="Calibri" w:hAnsi="Times New Roman" w:cs="Times New Roman"/>
                <w:sz w:val="24"/>
                <w:szCs w:val="24"/>
              </w:rPr>
              <w:t>3</w:t>
            </w:r>
          </w:p>
        </w:tc>
        <w:tc>
          <w:tcPr>
            <w:tcW w:w="5666" w:type="dxa"/>
            <w:tcBorders>
              <w:top w:val="single" w:sz="4" w:space="0" w:color="auto"/>
              <w:left w:val="single" w:sz="4" w:space="0" w:color="auto"/>
              <w:bottom w:val="single" w:sz="4" w:space="0" w:color="auto"/>
              <w:right w:val="single" w:sz="4" w:space="0" w:color="auto"/>
            </w:tcBorders>
          </w:tcPr>
          <w:p w14:paraId="0B020E27" w14:textId="7790AD08" w:rsidR="00FE14E5" w:rsidRPr="00E86333" w:rsidRDefault="0015022E" w:rsidP="00E86333">
            <w:pPr>
              <w:autoSpaceDE w:val="0"/>
              <w:autoSpaceDN w:val="0"/>
              <w:adjustRightInd w:val="0"/>
              <w:spacing w:after="0" w:line="360" w:lineRule="auto"/>
              <w:jc w:val="both"/>
              <w:rPr>
                <w:rFonts w:ascii="Times New Roman" w:eastAsia="TimesNewRoman" w:hAnsi="Times New Roman" w:cs="Times New Roman"/>
                <w:sz w:val="24"/>
                <w:szCs w:val="24"/>
              </w:rPr>
            </w:pPr>
            <w:r w:rsidRPr="00E86333">
              <w:rPr>
                <w:rFonts w:ascii="Times New Roman" w:eastAsia="TimesNewRoman" w:hAnsi="Times New Roman" w:cs="Times New Roman"/>
                <w:sz w:val="24"/>
                <w:szCs w:val="24"/>
              </w:rPr>
              <w:t>Climate changes implications to clean water has been greatly determined by cutting of trees for charcoal burning within the area</w:t>
            </w:r>
          </w:p>
        </w:tc>
        <w:tc>
          <w:tcPr>
            <w:tcW w:w="764" w:type="dxa"/>
            <w:tcBorders>
              <w:top w:val="single" w:sz="4" w:space="0" w:color="auto"/>
              <w:left w:val="single" w:sz="4" w:space="0" w:color="auto"/>
              <w:bottom w:val="single" w:sz="4" w:space="0" w:color="auto"/>
              <w:right w:val="single" w:sz="4" w:space="0" w:color="auto"/>
            </w:tcBorders>
          </w:tcPr>
          <w:p w14:paraId="68E5A8D6" w14:textId="77777777" w:rsidR="00FE14E5" w:rsidRPr="00E86333" w:rsidRDefault="0015022E" w:rsidP="00E86333">
            <w:pPr>
              <w:spacing w:after="0" w:line="360" w:lineRule="auto"/>
              <w:jc w:val="both"/>
              <w:rPr>
                <w:rFonts w:ascii="Times New Roman" w:eastAsia="Calibri" w:hAnsi="Times New Roman" w:cs="Times New Roman"/>
                <w:sz w:val="24"/>
                <w:szCs w:val="24"/>
              </w:rPr>
            </w:pPr>
            <w:r w:rsidRPr="00E86333">
              <w:rPr>
                <w:rFonts w:ascii="Times New Roman" w:eastAsia="Calibri" w:hAnsi="Times New Roman" w:cs="Times New Roman"/>
                <w:sz w:val="24"/>
                <w:szCs w:val="24"/>
              </w:rPr>
              <w:t>12</w:t>
            </w:r>
          </w:p>
          <w:p w14:paraId="4D8AFC33" w14:textId="77777777" w:rsidR="00FE14E5" w:rsidRPr="00E86333" w:rsidRDefault="0015022E" w:rsidP="00E86333">
            <w:pPr>
              <w:spacing w:after="0" w:line="360" w:lineRule="auto"/>
              <w:jc w:val="both"/>
              <w:rPr>
                <w:rFonts w:ascii="Times New Roman" w:eastAsia="Calibri" w:hAnsi="Times New Roman" w:cs="Times New Roman"/>
                <w:sz w:val="24"/>
                <w:szCs w:val="24"/>
              </w:rPr>
            </w:pPr>
            <w:r w:rsidRPr="00E86333">
              <w:rPr>
                <w:rFonts w:ascii="Times New Roman" w:eastAsia="Calibri" w:hAnsi="Times New Roman" w:cs="Times New Roman"/>
                <w:sz w:val="24"/>
                <w:szCs w:val="24"/>
              </w:rPr>
              <w:t>21%</w:t>
            </w:r>
          </w:p>
        </w:tc>
        <w:tc>
          <w:tcPr>
            <w:tcW w:w="804" w:type="dxa"/>
            <w:tcBorders>
              <w:top w:val="single" w:sz="4" w:space="0" w:color="auto"/>
              <w:left w:val="single" w:sz="4" w:space="0" w:color="auto"/>
              <w:bottom w:val="single" w:sz="4" w:space="0" w:color="auto"/>
              <w:right w:val="single" w:sz="4" w:space="0" w:color="auto"/>
            </w:tcBorders>
          </w:tcPr>
          <w:p w14:paraId="67F9FDED" w14:textId="77777777" w:rsidR="00FE14E5" w:rsidRPr="00E86333" w:rsidRDefault="0015022E" w:rsidP="00E86333">
            <w:pPr>
              <w:spacing w:after="0" w:line="360" w:lineRule="auto"/>
              <w:jc w:val="both"/>
              <w:rPr>
                <w:rFonts w:ascii="Times New Roman" w:eastAsia="Calibri" w:hAnsi="Times New Roman" w:cs="Times New Roman"/>
                <w:sz w:val="24"/>
                <w:szCs w:val="24"/>
              </w:rPr>
            </w:pPr>
            <w:r w:rsidRPr="00E86333">
              <w:rPr>
                <w:rFonts w:ascii="Times New Roman" w:eastAsia="Calibri" w:hAnsi="Times New Roman" w:cs="Times New Roman"/>
                <w:sz w:val="24"/>
                <w:szCs w:val="24"/>
              </w:rPr>
              <w:t>18</w:t>
            </w:r>
          </w:p>
          <w:p w14:paraId="7C8F5F49" w14:textId="77777777" w:rsidR="00FE14E5" w:rsidRPr="00E86333" w:rsidRDefault="0015022E" w:rsidP="00E86333">
            <w:pPr>
              <w:spacing w:after="0" w:line="360" w:lineRule="auto"/>
              <w:jc w:val="both"/>
              <w:rPr>
                <w:rFonts w:ascii="Times New Roman" w:eastAsia="Calibri" w:hAnsi="Times New Roman" w:cs="Times New Roman"/>
                <w:sz w:val="24"/>
                <w:szCs w:val="24"/>
              </w:rPr>
            </w:pPr>
            <w:r w:rsidRPr="00E86333">
              <w:rPr>
                <w:rFonts w:ascii="Times New Roman" w:eastAsia="Calibri" w:hAnsi="Times New Roman" w:cs="Times New Roman"/>
                <w:sz w:val="24"/>
                <w:szCs w:val="24"/>
              </w:rPr>
              <w:t>32%</w:t>
            </w:r>
          </w:p>
        </w:tc>
        <w:tc>
          <w:tcPr>
            <w:tcW w:w="750" w:type="dxa"/>
            <w:tcBorders>
              <w:top w:val="single" w:sz="4" w:space="0" w:color="auto"/>
              <w:left w:val="single" w:sz="4" w:space="0" w:color="auto"/>
              <w:bottom w:val="single" w:sz="4" w:space="0" w:color="auto"/>
              <w:right w:val="single" w:sz="4" w:space="0" w:color="auto"/>
            </w:tcBorders>
          </w:tcPr>
          <w:p w14:paraId="23476CD5" w14:textId="77777777" w:rsidR="00FE14E5" w:rsidRPr="00E86333" w:rsidRDefault="0015022E" w:rsidP="00E86333">
            <w:pPr>
              <w:spacing w:after="0" w:line="360" w:lineRule="auto"/>
              <w:jc w:val="both"/>
              <w:rPr>
                <w:rFonts w:ascii="Times New Roman" w:eastAsia="Calibri" w:hAnsi="Times New Roman" w:cs="Times New Roman"/>
                <w:sz w:val="24"/>
                <w:szCs w:val="24"/>
              </w:rPr>
            </w:pPr>
            <w:r w:rsidRPr="00E86333">
              <w:rPr>
                <w:rFonts w:ascii="Times New Roman" w:eastAsia="Calibri" w:hAnsi="Times New Roman" w:cs="Times New Roman"/>
                <w:sz w:val="24"/>
                <w:szCs w:val="24"/>
              </w:rPr>
              <w:t>3</w:t>
            </w:r>
          </w:p>
          <w:p w14:paraId="0626DDDB" w14:textId="77777777" w:rsidR="00FE14E5" w:rsidRPr="00E86333" w:rsidRDefault="0015022E" w:rsidP="00E86333">
            <w:pPr>
              <w:spacing w:after="0" w:line="360" w:lineRule="auto"/>
              <w:jc w:val="both"/>
              <w:rPr>
                <w:rFonts w:ascii="Times New Roman" w:eastAsia="Calibri" w:hAnsi="Times New Roman" w:cs="Times New Roman"/>
                <w:sz w:val="24"/>
                <w:szCs w:val="24"/>
              </w:rPr>
            </w:pPr>
            <w:r w:rsidRPr="00E86333">
              <w:rPr>
                <w:rFonts w:ascii="Times New Roman" w:eastAsia="Calibri" w:hAnsi="Times New Roman" w:cs="Times New Roman"/>
                <w:sz w:val="24"/>
                <w:szCs w:val="24"/>
              </w:rPr>
              <w:t>05%</w:t>
            </w:r>
          </w:p>
        </w:tc>
        <w:tc>
          <w:tcPr>
            <w:tcW w:w="764" w:type="dxa"/>
            <w:tcBorders>
              <w:top w:val="single" w:sz="4" w:space="0" w:color="auto"/>
              <w:left w:val="single" w:sz="4" w:space="0" w:color="auto"/>
              <w:bottom w:val="single" w:sz="4" w:space="0" w:color="auto"/>
              <w:right w:val="single" w:sz="4" w:space="0" w:color="auto"/>
            </w:tcBorders>
          </w:tcPr>
          <w:p w14:paraId="1C19D00F" w14:textId="77777777" w:rsidR="00FE14E5" w:rsidRPr="00E86333" w:rsidRDefault="0015022E" w:rsidP="00E86333">
            <w:pPr>
              <w:spacing w:after="0" w:line="360" w:lineRule="auto"/>
              <w:jc w:val="both"/>
              <w:rPr>
                <w:rFonts w:ascii="Times New Roman" w:eastAsia="Calibri" w:hAnsi="Times New Roman" w:cs="Times New Roman"/>
                <w:sz w:val="24"/>
                <w:szCs w:val="24"/>
              </w:rPr>
            </w:pPr>
            <w:r w:rsidRPr="00E86333">
              <w:rPr>
                <w:rFonts w:ascii="Times New Roman" w:eastAsia="Calibri" w:hAnsi="Times New Roman" w:cs="Times New Roman"/>
                <w:sz w:val="24"/>
                <w:szCs w:val="24"/>
              </w:rPr>
              <w:t>15</w:t>
            </w:r>
          </w:p>
          <w:p w14:paraId="254F9D74" w14:textId="77777777" w:rsidR="00FE14E5" w:rsidRPr="00E86333" w:rsidRDefault="0015022E" w:rsidP="00E86333">
            <w:pPr>
              <w:spacing w:after="0" w:line="360" w:lineRule="auto"/>
              <w:jc w:val="both"/>
              <w:rPr>
                <w:rFonts w:ascii="Times New Roman" w:eastAsia="Calibri" w:hAnsi="Times New Roman" w:cs="Times New Roman"/>
                <w:sz w:val="24"/>
                <w:szCs w:val="24"/>
              </w:rPr>
            </w:pPr>
            <w:r w:rsidRPr="00E86333">
              <w:rPr>
                <w:rFonts w:ascii="Times New Roman" w:eastAsia="Calibri" w:hAnsi="Times New Roman" w:cs="Times New Roman"/>
                <w:sz w:val="24"/>
                <w:szCs w:val="24"/>
              </w:rPr>
              <w:t>28%</w:t>
            </w:r>
          </w:p>
        </w:tc>
        <w:tc>
          <w:tcPr>
            <w:tcW w:w="789" w:type="dxa"/>
            <w:tcBorders>
              <w:top w:val="single" w:sz="4" w:space="0" w:color="auto"/>
              <w:left w:val="single" w:sz="4" w:space="0" w:color="auto"/>
              <w:bottom w:val="single" w:sz="4" w:space="0" w:color="auto"/>
              <w:right w:val="single" w:sz="4" w:space="0" w:color="auto"/>
            </w:tcBorders>
          </w:tcPr>
          <w:p w14:paraId="7A5821FC" w14:textId="77777777" w:rsidR="00FE14E5" w:rsidRPr="00E86333" w:rsidRDefault="0015022E" w:rsidP="00E86333">
            <w:pPr>
              <w:spacing w:after="0" w:line="360" w:lineRule="auto"/>
              <w:jc w:val="both"/>
              <w:rPr>
                <w:rFonts w:ascii="Times New Roman" w:eastAsia="Calibri" w:hAnsi="Times New Roman" w:cs="Times New Roman"/>
                <w:sz w:val="24"/>
                <w:szCs w:val="24"/>
              </w:rPr>
            </w:pPr>
            <w:r w:rsidRPr="00E86333">
              <w:rPr>
                <w:rFonts w:ascii="Times New Roman" w:eastAsia="Calibri" w:hAnsi="Times New Roman" w:cs="Times New Roman"/>
                <w:sz w:val="24"/>
                <w:szCs w:val="24"/>
              </w:rPr>
              <w:t>8</w:t>
            </w:r>
          </w:p>
          <w:p w14:paraId="221CBF41" w14:textId="77777777" w:rsidR="00FE14E5" w:rsidRPr="00E86333" w:rsidRDefault="0015022E" w:rsidP="00E86333">
            <w:pPr>
              <w:spacing w:after="0" w:line="360" w:lineRule="auto"/>
              <w:jc w:val="both"/>
              <w:rPr>
                <w:rFonts w:ascii="Times New Roman" w:eastAsia="Calibri" w:hAnsi="Times New Roman" w:cs="Times New Roman"/>
                <w:sz w:val="24"/>
                <w:szCs w:val="24"/>
              </w:rPr>
            </w:pPr>
            <w:r w:rsidRPr="00E86333">
              <w:rPr>
                <w:rFonts w:ascii="Times New Roman" w:eastAsia="Calibri" w:hAnsi="Times New Roman" w:cs="Times New Roman"/>
                <w:sz w:val="24"/>
                <w:szCs w:val="24"/>
              </w:rPr>
              <w:t>14%</w:t>
            </w:r>
          </w:p>
        </w:tc>
      </w:tr>
      <w:tr w:rsidR="00FE14E5" w:rsidRPr="00E86333" w14:paraId="4B07419B" w14:textId="77777777">
        <w:trPr>
          <w:trHeight w:val="70"/>
        </w:trPr>
        <w:tc>
          <w:tcPr>
            <w:tcW w:w="738" w:type="dxa"/>
            <w:tcBorders>
              <w:top w:val="single" w:sz="4" w:space="0" w:color="auto"/>
              <w:left w:val="single" w:sz="4" w:space="0" w:color="auto"/>
              <w:bottom w:val="single" w:sz="4" w:space="0" w:color="auto"/>
              <w:right w:val="single" w:sz="4" w:space="0" w:color="auto"/>
            </w:tcBorders>
          </w:tcPr>
          <w:p w14:paraId="4A783DAE" w14:textId="77777777" w:rsidR="00FE14E5" w:rsidRPr="00E86333" w:rsidRDefault="0015022E" w:rsidP="00E86333">
            <w:pPr>
              <w:spacing w:after="0" w:line="360" w:lineRule="auto"/>
              <w:jc w:val="both"/>
              <w:rPr>
                <w:rFonts w:ascii="Times New Roman" w:eastAsia="Calibri" w:hAnsi="Times New Roman" w:cs="Times New Roman"/>
                <w:sz w:val="24"/>
                <w:szCs w:val="24"/>
              </w:rPr>
            </w:pPr>
            <w:r w:rsidRPr="00E86333">
              <w:rPr>
                <w:rFonts w:ascii="Times New Roman" w:eastAsia="Calibri" w:hAnsi="Times New Roman" w:cs="Times New Roman"/>
                <w:sz w:val="24"/>
                <w:szCs w:val="24"/>
              </w:rPr>
              <w:t>4</w:t>
            </w:r>
          </w:p>
        </w:tc>
        <w:tc>
          <w:tcPr>
            <w:tcW w:w="5666" w:type="dxa"/>
            <w:tcBorders>
              <w:top w:val="single" w:sz="4" w:space="0" w:color="auto"/>
              <w:left w:val="single" w:sz="4" w:space="0" w:color="auto"/>
              <w:bottom w:val="single" w:sz="4" w:space="0" w:color="auto"/>
              <w:right w:val="single" w:sz="4" w:space="0" w:color="auto"/>
            </w:tcBorders>
          </w:tcPr>
          <w:p w14:paraId="01E32531" w14:textId="77777777" w:rsidR="00FE14E5" w:rsidRPr="00E86333" w:rsidRDefault="0015022E" w:rsidP="00E86333">
            <w:pPr>
              <w:autoSpaceDE w:val="0"/>
              <w:autoSpaceDN w:val="0"/>
              <w:adjustRightInd w:val="0"/>
              <w:spacing w:after="0" w:line="360" w:lineRule="auto"/>
              <w:jc w:val="both"/>
              <w:rPr>
                <w:rFonts w:ascii="Times New Roman" w:eastAsia="TimesNewRoman" w:hAnsi="Times New Roman" w:cs="Times New Roman"/>
                <w:sz w:val="24"/>
                <w:szCs w:val="24"/>
              </w:rPr>
            </w:pPr>
            <w:r w:rsidRPr="00E86333">
              <w:rPr>
                <w:rFonts w:ascii="Times New Roman" w:eastAsia="TimesNewRoman" w:hAnsi="Times New Roman" w:cs="Times New Roman"/>
                <w:sz w:val="24"/>
                <w:szCs w:val="24"/>
              </w:rPr>
              <w:t>Water availability is hindered by dumping of wastes within the area</w:t>
            </w:r>
          </w:p>
        </w:tc>
        <w:tc>
          <w:tcPr>
            <w:tcW w:w="764" w:type="dxa"/>
            <w:tcBorders>
              <w:top w:val="single" w:sz="4" w:space="0" w:color="auto"/>
              <w:left w:val="single" w:sz="4" w:space="0" w:color="auto"/>
              <w:bottom w:val="single" w:sz="4" w:space="0" w:color="auto"/>
              <w:right w:val="single" w:sz="4" w:space="0" w:color="auto"/>
            </w:tcBorders>
          </w:tcPr>
          <w:p w14:paraId="02166846" w14:textId="77777777" w:rsidR="00FE14E5" w:rsidRPr="00E86333" w:rsidRDefault="0015022E" w:rsidP="00E86333">
            <w:pPr>
              <w:spacing w:after="0" w:line="360" w:lineRule="auto"/>
              <w:jc w:val="both"/>
              <w:rPr>
                <w:rFonts w:ascii="Times New Roman" w:eastAsia="Calibri" w:hAnsi="Times New Roman" w:cs="Times New Roman"/>
                <w:sz w:val="24"/>
                <w:szCs w:val="24"/>
              </w:rPr>
            </w:pPr>
            <w:r w:rsidRPr="00E86333">
              <w:rPr>
                <w:rFonts w:ascii="Times New Roman" w:eastAsia="Calibri" w:hAnsi="Times New Roman" w:cs="Times New Roman"/>
                <w:sz w:val="24"/>
                <w:szCs w:val="24"/>
              </w:rPr>
              <w:t>7</w:t>
            </w:r>
          </w:p>
          <w:p w14:paraId="30AB0400" w14:textId="77777777" w:rsidR="00FE14E5" w:rsidRPr="00E86333" w:rsidRDefault="0015022E" w:rsidP="00E86333">
            <w:pPr>
              <w:spacing w:after="0" w:line="360" w:lineRule="auto"/>
              <w:jc w:val="both"/>
              <w:rPr>
                <w:rFonts w:ascii="Times New Roman" w:eastAsia="Calibri" w:hAnsi="Times New Roman" w:cs="Times New Roman"/>
                <w:sz w:val="24"/>
                <w:szCs w:val="24"/>
              </w:rPr>
            </w:pPr>
            <w:r w:rsidRPr="00E86333">
              <w:rPr>
                <w:rFonts w:ascii="Times New Roman" w:eastAsia="Calibri" w:hAnsi="Times New Roman" w:cs="Times New Roman"/>
                <w:sz w:val="24"/>
                <w:szCs w:val="24"/>
              </w:rPr>
              <w:t>12%</w:t>
            </w:r>
          </w:p>
        </w:tc>
        <w:tc>
          <w:tcPr>
            <w:tcW w:w="804" w:type="dxa"/>
            <w:tcBorders>
              <w:top w:val="single" w:sz="4" w:space="0" w:color="auto"/>
              <w:left w:val="single" w:sz="4" w:space="0" w:color="auto"/>
              <w:bottom w:val="single" w:sz="4" w:space="0" w:color="auto"/>
              <w:right w:val="single" w:sz="4" w:space="0" w:color="auto"/>
            </w:tcBorders>
          </w:tcPr>
          <w:p w14:paraId="2BC531D0" w14:textId="77777777" w:rsidR="00FE14E5" w:rsidRPr="00E86333" w:rsidRDefault="0015022E" w:rsidP="00E86333">
            <w:pPr>
              <w:spacing w:after="0" w:line="360" w:lineRule="auto"/>
              <w:jc w:val="both"/>
              <w:rPr>
                <w:rFonts w:ascii="Times New Roman" w:eastAsia="Calibri" w:hAnsi="Times New Roman" w:cs="Times New Roman"/>
                <w:sz w:val="24"/>
                <w:szCs w:val="24"/>
              </w:rPr>
            </w:pPr>
            <w:r w:rsidRPr="00E86333">
              <w:rPr>
                <w:rFonts w:ascii="Times New Roman" w:eastAsia="Calibri" w:hAnsi="Times New Roman" w:cs="Times New Roman"/>
                <w:sz w:val="24"/>
                <w:szCs w:val="24"/>
              </w:rPr>
              <w:t>11</w:t>
            </w:r>
          </w:p>
          <w:p w14:paraId="4714C524" w14:textId="77777777" w:rsidR="00FE14E5" w:rsidRPr="00E86333" w:rsidRDefault="0015022E" w:rsidP="00E86333">
            <w:pPr>
              <w:spacing w:after="0" w:line="360" w:lineRule="auto"/>
              <w:jc w:val="both"/>
              <w:rPr>
                <w:rFonts w:ascii="Times New Roman" w:eastAsia="Calibri" w:hAnsi="Times New Roman" w:cs="Times New Roman"/>
                <w:sz w:val="24"/>
                <w:szCs w:val="24"/>
              </w:rPr>
            </w:pPr>
            <w:r w:rsidRPr="00E86333">
              <w:rPr>
                <w:rFonts w:ascii="Times New Roman" w:eastAsia="Calibri" w:hAnsi="Times New Roman" w:cs="Times New Roman"/>
                <w:sz w:val="24"/>
                <w:szCs w:val="24"/>
              </w:rPr>
              <w:t>20%</w:t>
            </w:r>
          </w:p>
        </w:tc>
        <w:tc>
          <w:tcPr>
            <w:tcW w:w="750" w:type="dxa"/>
            <w:tcBorders>
              <w:top w:val="single" w:sz="4" w:space="0" w:color="auto"/>
              <w:left w:val="single" w:sz="4" w:space="0" w:color="auto"/>
              <w:bottom w:val="single" w:sz="4" w:space="0" w:color="auto"/>
              <w:right w:val="single" w:sz="4" w:space="0" w:color="auto"/>
            </w:tcBorders>
          </w:tcPr>
          <w:p w14:paraId="02DBC1FC" w14:textId="77777777" w:rsidR="00FE14E5" w:rsidRPr="00E86333" w:rsidRDefault="0015022E" w:rsidP="00E86333">
            <w:pPr>
              <w:spacing w:after="0" w:line="360" w:lineRule="auto"/>
              <w:jc w:val="both"/>
              <w:rPr>
                <w:rFonts w:ascii="Times New Roman" w:eastAsia="Calibri" w:hAnsi="Times New Roman" w:cs="Times New Roman"/>
                <w:sz w:val="24"/>
                <w:szCs w:val="24"/>
              </w:rPr>
            </w:pPr>
            <w:r w:rsidRPr="00E86333">
              <w:rPr>
                <w:rFonts w:ascii="Times New Roman" w:eastAsia="Calibri" w:hAnsi="Times New Roman" w:cs="Times New Roman"/>
                <w:sz w:val="24"/>
                <w:szCs w:val="24"/>
              </w:rPr>
              <w:t>0</w:t>
            </w:r>
          </w:p>
          <w:p w14:paraId="43AD9419" w14:textId="77777777" w:rsidR="00FE14E5" w:rsidRPr="00E86333" w:rsidRDefault="0015022E" w:rsidP="00E86333">
            <w:pPr>
              <w:spacing w:after="0" w:line="360" w:lineRule="auto"/>
              <w:jc w:val="both"/>
              <w:rPr>
                <w:rFonts w:ascii="Times New Roman" w:eastAsia="Calibri" w:hAnsi="Times New Roman" w:cs="Times New Roman"/>
                <w:sz w:val="24"/>
                <w:szCs w:val="24"/>
              </w:rPr>
            </w:pPr>
            <w:r w:rsidRPr="00E86333">
              <w:rPr>
                <w:rFonts w:ascii="Times New Roman" w:eastAsia="Calibri" w:hAnsi="Times New Roman" w:cs="Times New Roman"/>
                <w:sz w:val="24"/>
                <w:szCs w:val="24"/>
              </w:rPr>
              <w:t>0%</w:t>
            </w:r>
          </w:p>
        </w:tc>
        <w:tc>
          <w:tcPr>
            <w:tcW w:w="764" w:type="dxa"/>
            <w:tcBorders>
              <w:top w:val="single" w:sz="4" w:space="0" w:color="auto"/>
              <w:left w:val="single" w:sz="4" w:space="0" w:color="auto"/>
              <w:bottom w:val="single" w:sz="4" w:space="0" w:color="auto"/>
              <w:right w:val="single" w:sz="4" w:space="0" w:color="auto"/>
            </w:tcBorders>
          </w:tcPr>
          <w:p w14:paraId="75175BB9" w14:textId="77777777" w:rsidR="00FE14E5" w:rsidRPr="00E86333" w:rsidRDefault="0015022E" w:rsidP="00E86333">
            <w:pPr>
              <w:spacing w:after="0" w:line="360" w:lineRule="auto"/>
              <w:jc w:val="both"/>
              <w:rPr>
                <w:rFonts w:ascii="Times New Roman" w:eastAsia="Calibri" w:hAnsi="Times New Roman" w:cs="Times New Roman"/>
                <w:sz w:val="24"/>
                <w:szCs w:val="24"/>
              </w:rPr>
            </w:pPr>
            <w:r w:rsidRPr="00E86333">
              <w:rPr>
                <w:rFonts w:ascii="Times New Roman" w:eastAsia="Calibri" w:hAnsi="Times New Roman" w:cs="Times New Roman"/>
                <w:sz w:val="24"/>
                <w:szCs w:val="24"/>
              </w:rPr>
              <w:t>17</w:t>
            </w:r>
          </w:p>
          <w:p w14:paraId="1C26B47B" w14:textId="77777777" w:rsidR="00FE14E5" w:rsidRPr="00E86333" w:rsidRDefault="0015022E" w:rsidP="00E86333">
            <w:pPr>
              <w:spacing w:after="0" w:line="360" w:lineRule="auto"/>
              <w:jc w:val="both"/>
              <w:rPr>
                <w:rFonts w:ascii="Times New Roman" w:eastAsia="Calibri" w:hAnsi="Times New Roman" w:cs="Times New Roman"/>
                <w:sz w:val="24"/>
                <w:szCs w:val="24"/>
              </w:rPr>
            </w:pPr>
            <w:r w:rsidRPr="00E86333">
              <w:rPr>
                <w:rFonts w:ascii="Times New Roman" w:eastAsia="Calibri" w:hAnsi="Times New Roman" w:cs="Times New Roman"/>
                <w:sz w:val="24"/>
                <w:szCs w:val="24"/>
              </w:rPr>
              <w:t>30%</w:t>
            </w:r>
          </w:p>
        </w:tc>
        <w:tc>
          <w:tcPr>
            <w:tcW w:w="789" w:type="dxa"/>
            <w:tcBorders>
              <w:top w:val="single" w:sz="4" w:space="0" w:color="auto"/>
              <w:left w:val="single" w:sz="4" w:space="0" w:color="auto"/>
              <w:bottom w:val="single" w:sz="4" w:space="0" w:color="auto"/>
              <w:right w:val="single" w:sz="4" w:space="0" w:color="auto"/>
            </w:tcBorders>
          </w:tcPr>
          <w:p w14:paraId="13E6984C" w14:textId="77777777" w:rsidR="00FE14E5" w:rsidRPr="00E86333" w:rsidRDefault="0015022E" w:rsidP="00E86333">
            <w:pPr>
              <w:spacing w:after="0" w:line="360" w:lineRule="auto"/>
              <w:jc w:val="both"/>
              <w:rPr>
                <w:rFonts w:ascii="Times New Roman" w:eastAsia="Calibri" w:hAnsi="Times New Roman" w:cs="Times New Roman"/>
                <w:sz w:val="24"/>
                <w:szCs w:val="24"/>
              </w:rPr>
            </w:pPr>
            <w:r w:rsidRPr="00E86333">
              <w:rPr>
                <w:rFonts w:ascii="Times New Roman" w:eastAsia="Calibri" w:hAnsi="Times New Roman" w:cs="Times New Roman"/>
                <w:sz w:val="24"/>
                <w:szCs w:val="24"/>
              </w:rPr>
              <w:t>21</w:t>
            </w:r>
          </w:p>
          <w:p w14:paraId="106D4546" w14:textId="77777777" w:rsidR="00FE14E5" w:rsidRPr="00E86333" w:rsidRDefault="0015022E" w:rsidP="00E86333">
            <w:pPr>
              <w:spacing w:after="0" w:line="360" w:lineRule="auto"/>
              <w:jc w:val="both"/>
              <w:rPr>
                <w:rFonts w:ascii="Times New Roman" w:eastAsia="Calibri" w:hAnsi="Times New Roman" w:cs="Times New Roman"/>
                <w:sz w:val="24"/>
                <w:szCs w:val="24"/>
              </w:rPr>
            </w:pPr>
            <w:r w:rsidRPr="00E86333">
              <w:rPr>
                <w:rFonts w:ascii="Times New Roman" w:eastAsia="Calibri" w:hAnsi="Times New Roman" w:cs="Times New Roman"/>
                <w:sz w:val="24"/>
                <w:szCs w:val="24"/>
              </w:rPr>
              <w:t>38%</w:t>
            </w:r>
          </w:p>
        </w:tc>
      </w:tr>
      <w:tr w:rsidR="00FE14E5" w:rsidRPr="00E86333" w14:paraId="3CD6A314" w14:textId="77777777">
        <w:trPr>
          <w:trHeight w:val="80"/>
        </w:trPr>
        <w:tc>
          <w:tcPr>
            <w:tcW w:w="738" w:type="dxa"/>
            <w:tcBorders>
              <w:top w:val="single" w:sz="4" w:space="0" w:color="auto"/>
              <w:left w:val="single" w:sz="4" w:space="0" w:color="auto"/>
              <w:bottom w:val="single" w:sz="4" w:space="0" w:color="auto"/>
              <w:right w:val="single" w:sz="4" w:space="0" w:color="auto"/>
            </w:tcBorders>
          </w:tcPr>
          <w:p w14:paraId="706CB378" w14:textId="77777777" w:rsidR="00FE14E5" w:rsidRPr="00E86333" w:rsidRDefault="0015022E" w:rsidP="00E86333">
            <w:pPr>
              <w:spacing w:after="0" w:line="360" w:lineRule="auto"/>
              <w:jc w:val="both"/>
              <w:rPr>
                <w:rFonts w:ascii="Times New Roman" w:eastAsia="Calibri" w:hAnsi="Times New Roman" w:cs="Times New Roman"/>
                <w:sz w:val="24"/>
                <w:szCs w:val="24"/>
              </w:rPr>
            </w:pPr>
            <w:r w:rsidRPr="00E86333">
              <w:rPr>
                <w:rFonts w:ascii="Times New Roman" w:eastAsia="Calibri" w:hAnsi="Times New Roman" w:cs="Times New Roman"/>
                <w:sz w:val="24"/>
                <w:szCs w:val="24"/>
              </w:rPr>
              <w:lastRenderedPageBreak/>
              <w:t>5</w:t>
            </w:r>
          </w:p>
        </w:tc>
        <w:tc>
          <w:tcPr>
            <w:tcW w:w="5666" w:type="dxa"/>
            <w:tcBorders>
              <w:top w:val="single" w:sz="4" w:space="0" w:color="auto"/>
              <w:left w:val="single" w:sz="4" w:space="0" w:color="auto"/>
              <w:bottom w:val="single" w:sz="4" w:space="0" w:color="auto"/>
              <w:right w:val="single" w:sz="4" w:space="0" w:color="auto"/>
            </w:tcBorders>
          </w:tcPr>
          <w:p w14:paraId="152DEC78" w14:textId="77777777" w:rsidR="00FE14E5" w:rsidRPr="00E86333" w:rsidRDefault="0015022E" w:rsidP="00E86333">
            <w:pPr>
              <w:autoSpaceDE w:val="0"/>
              <w:autoSpaceDN w:val="0"/>
              <w:adjustRightInd w:val="0"/>
              <w:spacing w:after="0" w:line="360" w:lineRule="auto"/>
              <w:jc w:val="both"/>
              <w:rPr>
                <w:rFonts w:ascii="Times New Roman" w:eastAsia="Calibri" w:hAnsi="Times New Roman" w:cs="Times New Roman"/>
                <w:sz w:val="24"/>
                <w:szCs w:val="24"/>
              </w:rPr>
            </w:pPr>
            <w:r w:rsidRPr="00E86333">
              <w:rPr>
                <w:rFonts w:ascii="Times New Roman" w:eastAsia="Calibri" w:hAnsi="Times New Roman" w:cs="Times New Roman"/>
                <w:sz w:val="24"/>
                <w:szCs w:val="24"/>
              </w:rPr>
              <w:t>Drought as a result of climate change has reduced water levels, therefore affecting the availability of clean and safe water.</w:t>
            </w:r>
          </w:p>
        </w:tc>
        <w:tc>
          <w:tcPr>
            <w:tcW w:w="764" w:type="dxa"/>
            <w:tcBorders>
              <w:top w:val="single" w:sz="4" w:space="0" w:color="auto"/>
              <w:left w:val="single" w:sz="4" w:space="0" w:color="auto"/>
              <w:bottom w:val="single" w:sz="4" w:space="0" w:color="auto"/>
              <w:right w:val="single" w:sz="4" w:space="0" w:color="auto"/>
            </w:tcBorders>
          </w:tcPr>
          <w:p w14:paraId="1DD58466" w14:textId="77777777" w:rsidR="00FE14E5" w:rsidRPr="00E86333" w:rsidRDefault="0015022E" w:rsidP="00E86333">
            <w:pPr>
              <w:spacing w:after="0" w:line="360" w:lineRule="auto"/>
              <w:jc w:val="both"/>
              <w:rPr>
                <w:rFonts w:ascii="Times New Roman" w:eastAsia="Calibri" w:hAnsi="Times New Roman" w:cs="Times New Roman"/>
                <w:sz w:val="24"/>
                <w:szCs w:val="24"/>
              </w:rPr>
            </w:pPr>
            <w:r w:rsidRPr="00E86333">
              <w:rPr>
                <w:rFonts w:ascii="Times New Roman" w:eastAsia="Calibri" w:hAnsi="Times New Roman" w:cs="Times New Roman"/>
                <w:sz w:val="24"/>
                <w:szCs w:val="24"/>
              </w:rPr>
              <w:t>24</w:t>
            </w:r>
          </w:p>
          <w:p w14:paraId="2344F780" w14:textId="77777777" w:rsidR="00FE14E5" w:rsidRPr="00E86333" w:rsidRDefault="0015022E" w:rsidP="00E86333">
            <w:pPr>
              <w:spacing w:after="0" w:line="360" w:lineRule="auto"/>
              <w:jc w:val="both"/>
              <w:rPr>
                <w:rFonts w:ascii="Times New Roman" w:eastAsia="Calibri" w:hAnsi="Times New Roman" w:cs="Times New Roman"/>
                <w:sz w:val="24"/>
                <w:szCs w:val="24"/>
              </w:rPr>
            </w:pPr>
            <w:r w:rsidRPr="00E86333">
              <w:rPr>
                <w:rFonts w:ascii="Times New Roman" w:eastAsia="Calibri" w:hAnsi="Times New Roman" w:cs="Times New Roman"/>
                <w:sz w:val="24"/>
                <w:szCs w:val="24"/>
              </w:rPr>
              <w:t>43%</w:t>
            </w:r>
          </w:p>
        </w:tc>
        <w:tc>
          <w:tcPr>
            <w:tcW w:w="804" w:type="dxa"/>
            <w:tcBorders>
              <w:top w:val="single" w:sz="4" w:space="0" w:color="auto"/>
              <w:left w:val="single" w:sz="4" w:space="0" w:color="auto"/>
              <w:bottom w:val="single" w:sz="4" w:space="0" w:color="auto"/>
              <w:right w:val="single" w:sz="4" w:space="0" w:color="auto"/>
            </w:tcBorders>
          </w:tcPr>
          <w:p w14:paraId="27D7B70D" w14:textId="77777777" w:rsidR="00FE14E5" w:rsidRPr="00E86333" w:rsidRDefault="0015022E" w:rsidP="00E86333">
            <w:pPr>
              <w:spacing w:after="0" w:line="360" w:lineRule="auto"/>
              <w:jc w:val="both"/>
              <w:rPr>
                <w:rFonts w:ascii="Times New Roman" w:eastAsia="Calibri" w:hAnsi="Times New Roman" w:cs="Times New Roman"/>
                <w:sz w:val="24"/>
                <w:szCs w:val="24"/>
              </w:rPr>
            </w:pPr>
            <w:r w:rsidRPr="00E86333">
              <w:rPr>
                <w:rFonts w:ascii="Times New Roman" w:eastAsia="Calibri" w:hAnsi="Times New Roman" w:cs="Times New Roman"/>
                <w:sz w:val="24"/>
                <w:szCs w:val="24"/>
              </w:rPr>
              <w:t>13</w:t>
            </w:r>
          </w:p>
          <w:p w14:paraId="1996477D" w14:textId="77777777" w:rsidR="00FE14E5" w:rsidRPr="00E86333" w:rsidRDefault="0015022E" w:rsidP="00E86333">
            <w:pPr>
              <w:spacing w:after="0" w:line="360" w:lineRule="auto"/>
              <w:jc w:val="both"/>
              <w:rPr>
                <w:rFonts w:ascii="Times New Roman" w:eastAsia="Calibri" w:hAnsi="Times New Roman" w:cs="Times New Roman"/>
                <w:sz w:val="24"/>
                <w:szCs w:val="24"/>
              </w:rPr>
            </w:pPr>
            <w:r w:rsidRPr="00E86333">
              <w:rPr>
                <w:rFonts w:ascii="Times New Roman" w:eastAsia="Calibri" w:hAnsi="Times New Roman" w:cs="Times New Roman"/>
                <w:sz w:val="24"/>
                <w:szCs w:val="24"/>
              </w:rPr>
              <w:t>23%</w:t>
            </w:r>
          </w:p>
        </w:tc>
        <w:tc>
          <w:tcPr>
            <w:tcW w:w="750" w:type="dxa"/>
            <w:tcBorders>
              <w:top w:val="single" w:sz="4" w:space="0" w:color="auto"/>
              <w:left w:val="single" w:sz="4" w:space="0" w:color="auto"/>
              <w:bottom w:val="single" w:sz="4" w:space="0" w:color="auto"/>
              <w:right w:val="single" w:sz="4" w:space="0" w:color="auto"/>
            </w:tcBorders>
          </w:tcPr>
          <w:p w14:paraId="3541511D" w14:textId="77777777" w:rsidR="00FE14E5" w:rsidRPr="00E86333" w:rsidRDefault="0015022E" w:rsidP="00E86333">
            <w:pPr>
              <w:spacing w:after="0" w:line="360" w:lineRule="auto"/>
              <w:jc w:val="both"/>
              <w:rPr>
                <w:rFonts w:ascii="Times New Roman" w:eastAsia="Calibri" w:hAnsi="Times New Roman" w:cs="Times New Roman"/>
                <w:sz w:val="24"/>
                <w:szCs w:val="24"/>
              </w:rPr>
            </w:pPr>
            <w:r w:rsidRPr="00E86333">
              <w:rPr>
                <w:rFonts w:ascii="Times New Roman" w:eastAsia="Calibri" w:hAnsi="Times New Roman" w:cs="Times New Roman"/>
                <w:sz w:val="24"/>
                <w:szCs w:val="24"/>
              </w:rPr>
              <w:t>5</w:t>
            </w:r>
          </w:p>
          <w:p w14:paraId="25D1A30C" w14:textId="77777777" w:rsidR="00FE14E5" w:rsidRPr="00E86333" w:rsidRDefault="0015022E" w:rsidP="00E86333">
            <w:pPr>
              <w:spacing w:after="0" w:line="360" w:lineRule="auto"/>
              <w:jc w:val="both"/>
              <w:rPr>
                <w:rFonts w:ascii="Times New Roman" w:eastAsia="Calibri" w:hAnsi="Times New Roman" w:cs="Times New Roman"/>
                <w:sz w:val="24"/>
                <w:szCs w:val="24"/>
              </w:rPr>
            </w:pPr>
            <w:r w:rsidRPr="00E86333">
              <w:rPr>
                <w:rFonts w:ascii="Times New Roman" w:eastAsia="Calibri" w:hAnsi="Times New Roman" w:cs="Times New Roman"/>
                <w:sz w:val="24"/>
                <w:szCs w:val="24"/>
              </w:rPr>
              <w:t>9%</w:t>
            </w:r>
          </w:p>
        </w:tc>
        <w:tc>
          <w:tcPr>
            <w:tcW w:w="764" w:type="dxa"/>
            <w:tcBorders>
              <w:top w:val="single" w:sz="4" w:space="0" w:color="auto"/>
              <w:left w:val="single" w:sz="4" w:space="0" w:color="auto"/>
              <w:bottom w:val="single" w:sz="4" w:space="0" w:color="auto"/>
              <w:right w:val="single" w:sz="4" w:space="0" w:color="auto"/>
            </w:tcBorders>
          </w:tcPr>
          <w:p w14:paraId="7668D135" w14:textId="77777777" w:rsidR="00FE14E5" w:rsidRPr="00E86333" w:rsidRDefault="0015022E" w:rsidP="00E86333">
            <w:pPr>
              <w:spacing w:after="0" w:line="360" w:lineRule="auto"/>
              <w:jc w:val="both"/>
              <w:rPr>
                <w:rFonts w:ascii="Times New Roman" w:eastAsia="Calibri" w:hAnsi="Times New Roman" w:cs="Times New Roman"/>
                <w:sz w:val="24"/>
                <w:szCs w:val="24"/>
              </w:rPr>
            </w:pPr>
            <w:r w:rsidRPr="00E86333">
              <w:rPr>
                <w:rFonts w:ascii="Times New Roman" w:eastAsia="Calibri" w:hAnsi="Times New Roman" w:cs="Times New Roman"/>
                <w:sz w:val="24"/>
                <w:szCs w:val="24"/>
              </w:rPr>
              <w:t>8</w:t>
            </w:r>
          </w:p>
          <w:p w14:paraId="2E2ED3E5" w14:textId="77777777" w:rsidR="00FE14E5" w:rsidRPr="00E86333" w:rsidRDefault="0015022E" w:rsidP="00E86333">
            <w:pPr>
              <w:spacing w:after="0" w:line="360" w:lineRule="auto"/>
              <w:jc w:val="both"/>
              <w:rPr>
                <w:rFonts w:ascii="Times New Roman" w:eastAsia="Calibri" w:hAnsi="Times New Roman" w:cs="Times New Roman"/>
                <w:sz w:val="24"/>
                <w:szCs w:val="24"/>
              </w:rPr>
            </w:pPr>
            <w:r w:rsidRPr="00E86333">
              <w:rPr>
                <w:rFonts w:ascii="Times New Roman" w:eastAsia="Calibri" w:hAnsi="Times New Roman" w:cs="Times New Roman"/>
                <w:sz w:val="24"/>
                <w:szCs w:val="24"/>
              </w:rPr>
              <w:t>14%</w:t>
            </w:r>
          </w:p>
        </w:tc>
        <w:tc>
          <w:tcPr>
            <w:tcW w:w="789" w:type="dxa"/>
            <w:tcBorders>
              <w:top w:val="single" w:sz="4" w:space="0" w:color="auto"/>
              <w:left w:val="single" w:sz="4" w:space="0" w:color="auto"/>
              <w:bottom w:val="single" w:sz="4" w:space="0" w:color="auto"/>
              <w:right w:val="single" w:sz="4" w:space="0" w:color="auto"/>
            </w:tcBorders>
          </w:tcPr>
          <w:p w14:paraId="5583B28F" w14:textId="77777777" w:rsidR="00FE14E5" w:rsidRPr="00E86333" w:rsidRDefault="0015022E" w:rsidP="00E86333">
            <w:pPr>
              <w:spacing w:after="0" w:line="360" w:lineRule="auto"/>
              <w:jc w:val="both"/>
              <w:rPr>
                <w:rFonts w:ascii="Times New Roman" w:eastAsia="Calibri" w:hAnsi="Times New Roman" w:cs="Times New Roman"/>
                <w:sz w:val="24"/>
                <w:szCs w:val="24"/>
              </w:rPr>
            </w:pPr>
            <w:r w:rsidRPr="00E86333">
              <w:rPr>
                <w:rFonts w:ascii="Times New Roman" w:eastAsia="Calibri" w:hAnsi="Times New Roman" w:cs="Times New Roman"/>
                <w:sz w:val="24"/>
                <w:szCs w:val="24"/>
              </w:rPr>
              <w:t>6</w:t>
            </w:r>
          </w:p>
          <w:p w14:paraId="386604E5" w14:textId="77777777" w:rsidR="00FE14E5" w:rsidRPr="00E86333" w:rsidRDefault="0015022E" w:rsidP="00E86333">
            <w:pPr>
              <w:spacing w:after="0" w:line="360" w:lineRule="auto"/>
              <w:jc w:val="both"/>
              <w:rPr>
                <w:rFonts w:ascii="Times New Roman" w:eastAsia="Calibri" w:hAnsi="Times New Roman" w:cs="Times New Roman"/>
                <w:sz w:val="24"/>
                <w:szCs w:val="24"/>
              </w:rPr>
            </w:pPr>
            <w:r w:rsidRPr="00E86333">
              <w:rPr>
                <w:rFonts w:ascii="Times New Roman" w:eastAsia="Calibri" w:hAnsi="Times New Roman" w:cs="Times New Roman"/>
                <w:sz w:val="24"/>
                <w:szCs w:val="24"/>
              </w:rPr>
              <w:t>11%</w:t>
            </w:r>
          </w:p>
        </w:tc>
      </w:tr>
    </w:tbl>
    <w:bookmarkEnd w:id="254"/>
    <w:bookmarkEnd w:id="256"/>
    <w:p w14:paraId="568A6E2C" w14:textId="77777777" w:rsidR="002D2396" w:rsidRPr="00E86333" w:rsidRDefault="0015022E" w:rsidP="00E86333">
      <w:pPr>
        <w:tabs>
          <w:tab w:val="center" w:pos="4680"/>
        </w:tabs>
        <w:spacing w:line="360" w:lineRule="auto"/>
        <w:jc w:val="both"/>
        <w:rPr>
          <w:rFonts w:ascii="Times New Roman" w:eastAsia="Calibri" w:hAnsi="Times New Roman" w:cs="Times New Roman"/>
          <w:b/>
          <w:sz w:val="24"/>
          <w:szCs w:val="24"/>
        </w:rPr>
      </w:pPr>
      <w:r w:rsidRPr="00E86333">
        <w:rPr>
          <w:rFonts w:ascii="Times New Roman" w:eastAsia="Calibri" w:hAnsi="Times New Roman" w:cs="Times New Roman"/>
          <w:b/>
          <w:i/>
          <w:iCs/>
          <w:sz w:val="24"/>
          <w:szCs w:val="24"/>
        </w:rPr>
        <w:t>Source: Primary data September 2023.</w:t>
      </w:r>
      <w:r w:rsidR="002D2396" w:rsidRPr="00E86333">
        <w:rPr>
          <w:rFonts w:ascii="Times New Roman" w:eastAsia="Calibri" w:hAnsi="Times New Roman" w:cs="Times New Roman"/>
          <w:b/>
          <w:sz w:val="24"/>
          <w:szCs w:val="24"/>
        </w:rPr>
        <w:t>A</w:t>
      </w:r>
    </w:p>
    <w:p w14:paraId="413B2A60" w14:textId="58962F21" w:rsidR="00365E86" w:rsidRPr="005B795A" w:rsidRDefault="0015022E" w:rsidP="005B795A">
      <w:pPr>
        <w:spacing w:line="360" w:lineRule="auto"/>
        <w:jc w:val="both"/>
        <w:rPr>
          <w:rFonts w:ascii="Times New Roman" w:hAnsi="Times New Roman" w:cs="Times New Roman"/>
          <w:sz w:val="24"/>
          <w:szCs w:val="24"/>
        </w:rPr>
      </w:pPr>
      <w:r w:rsidRPr="005B795A">
        <w:rPr>
          <w:rFonts w:ascii="Times New Roman" w:hAnsi="Times New Roman" w:cs="Times New Roman"/>
          <w:sz w:val="24"/>
          <w:szCs w:val="24"/>
        </w:rPr>
        <w:t xml:space="preserve">The table 9 above shows that, majority of the respondents disagreed that people in </w:t>
      </w:r>
      <w:proofErr w:type="spellStart"/>
      <w:r w:rsidRPr="005B795A">
        <w:rPr>
          <w:rFonts w:ascii="Times New Roman" w:hAnsi="Times New Roman" w:cs="Times New Roman"/>
          <w:sz w:val="24"/>
          <w:szCs w:val="24"/>
        </w:rPr>
        <w:t>Nakivale</w:t>
      </w:r>
      <w:proofErr w:type="spellEnd"/>
      <w:r w:rsidRPr="005B795A">
        <w:rPr>
          <w:rFonts w:ascii="Times New Roman" w:hAnsi="Times New Roman" w:cs="Times New Roman"/>
          <w:sz w:val="24"/>
          <w:szCs w:val="24"/>
        </w:rPr>
        <w:t xml:space="preserve"> Refugees Settlement can readily get clean and safe water within </w:t>
      </w:r>
      <w:commentRangeStart w:id="264"/>
      <w:commentRangeStart w:id="265"/>
      <w:r w:rsidRPr="005B795A">
        <w:rPr>
          <w:rFonts w:ascii="Times New Roman" w:hAnsi="Times New Roman" w:cs="Times New Roman"/>
          <w:sz w:val="24"/>
          <w:szCs w:val="24"/>
        </w:rPr>
        <w:t>the Settlemen</w:t>
      </w:r>
      <w:r w:rsidR="00365E86" w:rsidRPr="005B795A">
        <w:rPr>
          <w:rFonts w:ascii="Times New Roman" w:hAnsi="Times New Roman" w:cs="Times New Roman"/>
          <w:sz w:val="24"/>
          <w:szCs w:val="24"/>
        </w:rPr>
        <w:t xml:space="preserve">t. </w:t>
      </w:r>
      <w:r w:rsidR="00E97064" w:rsidRPr="005B795A">
        <w:rPr>
          <w:rFonts w:ascii="Times New Roman" w:hAnsi="Times New Roman" w:cs="Times New Roman"/>
          <w:sz w:val="24"/>
          <w:szCs w:val="24"/>
        </w:rPr>
        <w:t>According</w:t>
      </w:r>
      <w:r w:rsidR="00365E86" w:rsidRPr="005B795A">
        <w:rPr>
          <w:rFonts w:ascii="Times New Roman" w:hAnsi="Times New Roman" w:cs="Times New Roman"/>
          <w:sz w:val="24"/>
          <w:szCs w:val="24"/>
        </w:rPr>
        <w:t xml:space="preserve"> to the </w:t>
      </w:r>
      <w:r w:rsidR="009A76A0" w:rsidRPr="005B795A">
        <w:rPr>
          <w:rFonts w:ascii="Times New Roman" w:hAnsi="Times New Roman" w:cs="Times New Roman"/>
          <w:sz w:val="24"/>
          <w:szCs w:val="24"/>
        </w:rPr>
        <w:t>statistics, 34</w:t>
      </w:r>
      <w:r w:rsidRPr="005B795A">
        <w:rPr>
          <w:rFonts w:ascii="Times New Roman" w:hAnsi="Times New Roman" w:cs="Times New Roman"/>
          <w:sz w:val="24"/>
          <w:szCs w:val="24"/>
        </w:rPr>
        <w:t>% of the respondents strongly disagreeing. Similarly, 21% of the respondents still disagreed to the opinion that, clean and safe water is readily available within the settlement</w:t>
      </w:r>
      <w:commentRangeEnd w:id="264"/>
      <w:r w:rsidR="008540E5" w:rsidRPr="005B795A">
        <w:rPr>
          <w:rStyle w:val="CommentReference"/>
          <w:rFonts w:ascii="Times New Roman" w:hAnsi="Times New Roman" w:cs="Times New Roman"/>
          <w:sz w:val="24"/>
          <w:szCs w:val="24"/>
        </w:rPr>
        <w:commentReference w:id="264"/>
      </w:r>
      <w:commentRangeEnd w:id="265"/>
      <w:r w:rsidR="00365E86" w:rsidRPr="005B795A">
        <w:rPr>
          <w:rStyle w:val="CommentReference"/>
          <w:rFonts w:ascii="Times New Roman" w:hAnsi="Times New Roman" w:cs="Times New Roman"/>
          <w:sz w:val="24"/>
          <w:szCs w:val="24"/>
        </w:rPr>
        <w:commentReference w:id="265"/>
      </w:r>
      <w:r w:rsidRPr="005B795A">
        <w:rPr>
          <w:rFonts w:ascii="Times New Roman" w:hAnsi="Times New Roman" w:cs="Times New Roman"/>
          <w:sz w:val="24"/>
          <w:szCs w:val="24"/>
        </w:rPr>
        <w:t>. However, 20% of the respondents strongly agreed to the view point of clean and safe water readily being available within the settlement. On the same note, 18% of the respondents also agreed to the view point. Only four of the respondents were not sure to the view point</w:t>
      </w:r>
      <w:bookmarkStart w:id="266" w:name="_Toc445644175"/>
      <w:r w:rsidR="008F3F10" w:rsidRPr="005B795A">
        <w:rPr>
          <w:rFonts w:ascii="Times New Roman" w:hAnsi="Times New Roman" w:cs="Times New Roman"/>
          <w:sz w:val="24"/>
          <w:szCs w:val="24"/>
        </w:rPr>
        <w:t xml:space="preserve">. </w:t>
      </w:r>
    </w:p>
    <w:p w14:paraId="1F92A841" w14:textId="2534FC27" w:rsidR="00FE14E5" w:rsidRPr="005B795A" w:rsidRDefault="00365E86" w:rsidP="005B795A">
      <w:pPr>
        <w:spacing w:line="360" w:lineRule="auto"/>
        <w:jc w:val="both"/>
        <w:rPr>
          <w:rFonts w:ascii="Times New Roman" w:hAnsi="Times New Roman" w:cs="Times New Roman"/>
          <w:sz w:val="24"/>
          <w:szCs w:val="24"/>
        </w:rPr>
      </w:pPr>
      <w:r w:rsidRPr="005B795A">
        <w:rPr>
          <w:rFonts w:ascii="Times New Roman" w:hAnsi="Times New Roman" w:cs="Times New Roman"/>
          <w:sz w:val="24"/>
          <w:szCs w:val="24"/>
        </w:rPr>
        <w:t>Similar to the above, responses from the interviews revealed the pains households have to go through due to the unavailability of clean and safe water. One respondent had this to say</w:t>
      </w:r>
      <w:r w:rsidR="00973F18" w:rsidRPr="005B795A">
        <w:rPr>
          <w:rFonts w:ascii="Times New Roman" w:hAnsi="Times New Roman" w:cs="Times New Roman"/>
          <w:sz w:val="24"/>
          <w:szCs w:val="24"/>
        </w:rPr>
        <w:t xml:space="preserve"> during the interview,</w:t>
      </w:r>
    </w:p>
    <w:p w14:paraId="584D81B4" w14:textId="01D2B15C" w:rsidR="00FE14E5" w:rsidRPr="005B795A" w:rsidRDefault="009A76A0" w:rsidP="005B795A">
      <w:pPr>
        <w:spacing w:line="360" w:lineRule="auto"/>
        <w:jc w:val="both"/>
        <w:rPr>
          <w:b/>
          <w:i/>
          <w:iCs/>
          <w:sz w:val="24"/>
          <w:szCs w:val="24"/>
        </w:rPr>
      </w:pPr>
      <w:r w:rsidRPr="005B795A">
        <w:rPr>
          <w:i/>
          <w:iCs/>
          <w:sz w:val="24"/>
          <w:szCs w:val="24"/>
        </w:rPr>
        <w:t>“Water</w:t>
      </w:r>
      <w:r w:rsidR="0015022E" w:rsidRPr="005B795A">
        <w:rPr>
          <w:i/>
          <w:iCs/>
          <w:sz w:val="24"/>
          <w:szCs w:val="24"/>
        </w:rPr>
        <w:t xml:space="preserve"> taps points are controlled and only two </w:t>
      </w:r>
      <w:r w:rsidRPr="005B795A">
        <w:rPr>
          <w:i/>
          <w:iCs/>
          <w:sz w:val="24"/>
          <w:szCs w:val="24"/>
        </w:rPr>
        <w:t>jerricans are</w:t>
      </w:r>
      <w:r w:rsidR="0015022E" w:rsidRPr="005B795A">
        <w:rPr>
          <w:i/>
          <w:iCs/>
          <w:sz w:val="24"/>
          <w:szCs w:val="24"/>
        </w:rPr>
        <w:t xml:space="preserve"> </w:t>
      </w:r>
      <w:r w:rsidR="00DA7A9B" w:rsidRPr="005B795A">
        <w:rPr>
          <w:i/>
          <w:iCs/>
          <w:sz w:val="24"/>
          <w:szCs w:val="24"/>
        </w:rPr>
        <w:t>strictly</w:t>
      </w:r>
      <w:r w:rsidR="0015022E" w:rsidRPr="005B795A">
        <w:rPr>
          <w:i/>
          <w:iCs/>
          <w:sz w:val="24"/>
          <w:szCs w:val="24"/>
        </w:rPr>
        <w:t xml:space="preserve"> given to every household within the settlement irrespective of the family members we </w:t>
      </w:r>
      <w:r w:rsidRPr="005B795A">
        <w:rPr>
          <w:i/>
          <w:iCs/>
          <w:sz w:val="24"/>
          <w:szCs w:val="24"/>
        </w:rPr>
        <w:t>have.</w:t>
      </w:r>
      <w:r w:rsidR="0015022E" w:rsidRPr="005B795A">
        <w:rPr>
          <w:i/>
          <w:iCs/>
          <w:sz w:val="24"/>
          <w:szCs w:val="24"/>
        </w:rPr>
        <w:t xml:space="preserve"> so safe and clean water is always not available </w:t>
      </w:r>
      <w:r w:rsidRPr="005B795A">
        <w:rPr>
          <w:i/>
          <w:iCs/>
          <w:sz w:val="24"/>
          <w:szCs w:val="24"/>
        </w:rPr>
        <w:t>here” …. (respondent</w:t>
      </w:r>
      <w:r w:rsidR="0015022E" w:rsidRPr="005B795A">
        <w:rPr>
          <w:i/>
          <w:iCs/>
          <w:sz w:val="24"/>
          <w:szCs w:val="24"/>
        </w:rPr>
        <w:t xml:space="preserve"> 1, 10/</w:t>
      </w:r>
      <w:r w:rsidR="00445944" w:rsidRPr="005B795A">
        <w:rPr>
          <w:i/>
          <w:iCs/>
          <w:sz w:val="24"/>
          <w:szCs w:val="24"/>
        </w:rPr>
        <w:t>09</w:t>
      </w:r>
      <w:r w:rsidR="0015022E" w:rsidRPr="005B795A">
        <w:rPr>
          <w:i/>
          <w:iCs/>
          <w:sz w:val="24"/>
          <w:szCs w:val="24"/>
        </w:rPr>
        <w:t>/2023)</w:t>
      </w:r>
    </w:p>
    <w:p w14:paraId="3075CA28" w14:textId="77777777" w:rsidR="00FE14E5" w:rsidRPr="00E86333" w:rsidRDefault="0015022E" w:rsidP="005B795A">
      <w:pPr>
        <w:tabs>
          <w:tab w:val="center" w:pos="4680"/>
        </w:tabs>
        <w:spacing w:line="360" w:lineRule="auto"/>
        <w:jc w:val="both"/>
        <w:rPr>
          <w:rFonts w:ascii="Times New Roman" w:eastAsia="Calibri" w:hAnsi="Times New Roman" w:cs="Times New Roman"/>
          <w:sz w:val="24"/>
          <w:szCs w:val="24"/>
        </w:rPr>
      </w:pPr>
      <w:r w:rsidRPr="005B795A">
        <w:rPr>
          <w:rFonts w:ascii="Times New Roman" w:hAnsi="Times New Roman" w:cs="Times New Roman"/>
          <w:sz w:val="24"/>
          <w:szCs w:val="24"/>
        </w:rPr>
        <w:t>From the data collected, 34% of respondents strongly disagreed that, Clean and safe water is always provided in the Settlement. Similarly, 27% of the respondents also disagreed to the view point of Clean and safe water is always provided in the Settlement. On the opposing view point, 22% of the responses agreed to the view point while 17% strongly agreed to the view that, Clean and safe water is always provided in the Settlement. From the above data collected, it can be concluded that, Clean and safe water is not always provided in the Settlement. It means, people in the settlement have to look for clean and safe water elsewhere</w:t>
      </w:r>
      <w:r w:rsidRPr="00E86333">
        <w:rPr>
          <w:rFonts w:ascii="Times New Roman" w:eastAsia="Calibri" w:hAnsi="Times New Roman" w:cs="Times New Roman"/>
          <w:sz w:val="24"/>
          <w:szCs w:val="24"/>
        </w:rPr>
        <w:t>.</w:t>
      </w:r>
    </w:p>
    <w:p w14:paraId="31D92C5C" w14:textId="0B0FDC45" w:rsidR="00FE14E5" w:rsidRPr="005B795A" w:rsidRDefault="0015022E" w:rsidP="005B795A">
      <w:pPr>
        <w:spacing w:line="360" w:lineRule="auto"/>
        <w:jc w:val="both"/>
        <w:rPr>
          <w:rFonts w:ascii="Times New Roman" w:hAnsi="Times New Roman" w:cs="Times New Roman"/>
          <w:i/>
          <w:iCs/>
          <w:sz w:val="24"/>
          <w:szCs w:val="24"/>
        </w:rPr>
      </w:pPr>
      <w:r w:rsidRPr="005B795A">
        <w:rPr>
          <w:rFonts w:ascii="Times New Roman" w:hAnsi="Times New Roman" w:cs="Times New Roman"/>
          <w:i/>
          <w:iCs/>
          <w:sz w:val="24"/>
          <w:szCs w:val="24"/>
        </w:rPr>
        <w:t xml:space="preserve">we are only allowed to collect water from 12:00 </w:t>
      </w:r>
      <w:r w:rsidR="00DA7A9B" w:rsidRPr="005B795A">
        <w:rPr>
          <w:rFonts w:ascii="Times New Roman" w:hAnsi="Times New Roman" w:cs="Times New Roman"/>
          <w:i/>
          <w:iCs/>
          <w:sz w:val="24"/>
          <w:szCs w:val="24"/>
        </w:rPr>
        <w:t>midday</w:t>
      </w:r>
      <w:r w:rsidRPr="005B795A">
        <w:rPr>
          <w:rFonts w:ascii="Times New Roman" w:hAnsi="Times New Roman" w:cs="Times New Roman"/>
          <w:i/>
          <w:iCs/>
          <w:sz w:val="24"/>
          <w:szCs w:val="24"/>
        </w:rPr>
        <w:t xml:space="preserve"> </w:t>
      </w:r>
      <w:r w:rsidR="00DA7A9B" w:rsidRPr="005B795A">
        <w:rPr>
          <w:rFonts w:ascii="Times New Roman" w:hAnsi="Times New Roman" w:cs="Times New Roman"/>
          <w:i/>
          <w:iCs/>
          <w:sz w:val="24"/>
          <w:szCs w:val="24"/>
        </w:rPr>
        <w:t>up to</w:t>
      </w:r>
      <w:r w:rsidRPr="005B795A">
        <w:rPr>
          <w:rFonts w:ascii="Times New Roman" w:hAnsi="Times New Roman" w:cs="Times New Roman"/>
          <w:i/>
          <w:iCs/>
          <w:sz w:val="24"/>
          <w:szCs w:val="24"/>
        </w:rPr>
        <w:t xml:space="preserve"> 01:00pm  at the water taps provide …so we if missed out on that , we have no choose but to go long distance like about 5km  and  collect dirty water from lakes ,dams, swamps which are not clean and safe for drinking or cooking ” </w:t>
      </w:r>
      <w:r w:rsidR="007D0672" w:rsidRPr="005B795A">
        <w:rPr>
          <w:rFonts w:ascii="Times New Roman" w:hAnsi="Times New Roman" w:cs="Times New Roman"/>
          <w:i/>
          <w:iCs/>
          <w:sz w:val="24"/>
          <w:szCs w:val="24"/>
        </w:rPr>
        <w:t>(</w:t>
      </w:r>
      <w:r w:rsidRPr="005B795A">
        <w:rPr>
          <w:rFonts w:ascii="Times New Roman" w:hAnsi="Times New Roman" w:cs="Times New Roman"/>
          <w:i/>
          <w:iCs/>
          <w:sz w:val="24"/>
          <w:szCs w:val="24"/>
        </w:rPr>
        <w:t xml:space="preserve">respondent 2, 10/ </w:t>
      </w:r>
      <w:r w:rsidR="00445944" w:rsidRPr="005B795A">
        <w:rPr>
          <w:rFonts w:ascii="Times New Roman" w:hAnsi="Times New Roman" w:cs="Times New Roman"/>
          <w:i/>
          <w:iCs/>
          <w:sz w:val="24"/>
          <w:szCs w:val="24"/>
        </w:rPr>
        <w:t>09</w:t>
      </w:r>
      <w:r w:rsidRPr="005B795A">
        <w:rPr>
          <w:rFonts w:ascii="Times New Roman" w:hAnsi="Times New Roman" w:cs="Times New Roman"/>
          <w:i/>
          <w:iCs/>
          <w:sz w:val="24"/>
          <w:szCs w:val="24"/>
        </w:rPr>
        <w:t>/2023</w:t>
      </w:r>
      <w:r w:rsidR="007D0672" w:rsidRPr="005B795A">
        <w:rPr>
          <w:rFonts w:ascii="Times New Roman" w:hAnsi="Times New Roman" w:cs="Times New Roman"/>
          <w:i/>
          <w:iCs/>
          <w:sz w:val="24"/>
          <w:szCs w:val="24"/>
        </w:rPr>
        <w:t>)</w:t>
      </w:r>
    </w:p>
    <w:p w14:paraId="7387985D" w14:textId="6B255BAD" w:rsidR="00FE14E5" w:rsidRPr="00E86333" w:rsidRDefault="0015022E" w:rsidP="005B795A">
      <w:pPr>
        <w:tabs>
          <w:tab w:val="center" w:pos="4680"/>
        </w:tabs>
        <w:spacing w:line="360" w:lineRule="auto"/>
        <w:jc w:val="both"/>
        <w:rPr>
          <w:rFonts w:ascii="Times New Roman" w:eastAsia="Calibri" w:hAnsi="Times New Roman" w:cs="Times New Roman"/>
          <w:sz w:val="24"/>
          <w:szCs w:val="24"/>
        </w:rPr>
      </w:pPr>
      <w:r w:rsidRPr="005B795A">
        <w:rPr>
          <w:rFonts w:ascii="Times New Roman" w:hAnsi="Times New Roman" w:cs="Times New Roman"/>
          <w:sz w:val="24"/>
          <w:szCs w:val="24"/>
        </w:rPr>
        <w:lastRenderedPageBreak/>
        <w:t xml:space="preserve">The data collected as demonstrated in table 11 above clearly indicated that, the respondents agreed that, Climate changes implications to clean water has been greatly determined by cutting of trees for charcoal burning within the </w:t>
      </w:r>
      <w:r w:rsidR="008F3F10" w:rsidRPr="005B795A">
        <w:rPr>
          <w:rFonts w:ascii="Times New Roman" w:hAnsi="Times New Roman" w:cs="Times New Roman"/>
          <w:sz w:val="24"/>
          <w:szCs w:val="24"/>
        </w:rPr>
        <w:t>area</w:t>
      </w:r>
      <w:r w:rsidRPr="005B795A">
        <w:rPr>
          <w:rFonts w:ascii="Times New Roman" w:hAnsi="Times New Roman" w:cs="Times New Roman"/>
          <w:sz w:val="24"/>
          <w:szCs w:val="24"/>
        </w:rPr>
        <w:t>. However, 28% of the respondents disagreed with the view. Meanwhile 21% of the respondents strongly agreed to the view that, Climate changes implications to clean water has been greatly determined by cutting of trees for charcoal burning within the area</w:t>
      </w:r>
      <w:r w:rsidRPr="00381AC2">
        <w:rPr>
          <w:rFonts w:ascii="Times New Roman" w:hAnsi="Times New Roman" w:cs="Times New Roman"/>
          <w:sz w:val="24"/>
          <w:szCs w:val="24"/>
        </w:rPr>
        <w:t xml:space="preserve"> </w:t>
      </w:r>
      <w:r w:rsidRPr="005B795A">
        <w:rPr>
          <w:rFonts w:ascii="Times New Roman" w:hAnsi="Times New Roman" w:cs="Times New Roman"/>
          <w:sz w:val="24"/>
          <w:szCs w:val="24"/>
        </w:rPr>
        <w:t>are. Only eight of respondents representing 14% strongly disagreed to the view and only 3 respondents were not sure of the statement. From the above data collected, it can be concluded that, Climate changes implications to clean and safe water has been greatly determined by cutting of trees for charcoal burning within the area</w:t>
      </w:r>
      <w:r w:rsidR="008F3F10" w:rsidRPr="005B795A">
        <w:rPr>
          <w:rFonts w:ascii="Times New Roman" w:hAnsi="Times New Roman" w:cs="Times New Roman"/>
          <w:sz w:val="24"/>
          <w:szCs w:val="24"/>
        </w:rPr>
        <w:t xml:space="preserve">. </w:t>
      </w:r>
      <w:r w:rsidRPr="005B795A">
        <w:rPr>
          <w:rFonts w:ascii="Times New Roman" w:hAnsi="Times New Roman" w:cs="Times New Roman"/>
          <w:sz w:val="24"/>
          <w:szCs w:val="24"/>
        </w:rPr>
        <w:t xml:space="preserve">Another respondent </w:t>
      </w:r>
      <w:r w:rsidR="009A76A0" w:rsidRPr="005B795A">
        <w:rPr>
          <w:rFonts w:ascii="Times New Roman" w:hAnsi="Times New Roman" w:cs="Times New Roman"/>
          <w:sz w:val="24"/>
          <w:szCs w:val="24"/>
        </w:rPr>
        <w:t>asserted that</w:t>
      </w:r>
      <w:r w:rsidRPr="005B795A">
        <w:rPr>
          <w:rFonts w:ascii="Times New Roman" w:hAnsi="Times New Roman" w:cs="Times New Roman"/>
          <w:sz w:val="24"/>
          <w:szCs w:val="24"/>
        </w:rPr>
        <w:t>,</w:t>
      </w:r>
      <w:r w:rsidRPr="00E86333">
        <w:rPr>
          <w:rFonts w:ascii="Times New Roman" w:eastAsia="Calibri" w:hAnsi="Times New Roman" w:cs="Times New Roman"/>
          <w:sz w:val="24"/>
          <w:szCs w:val="24"/>
        </w:rPr>
        <w:t xml:space="preserve"> </w:t>
      </w:r>
    </w:p>
    <w:p w14:paraId="33ED2AE9" w14:textId="06182531" w:rsidR="00FE14E5" w:rsidRPr="005B795A" w:rsidRDefault="009A76A0" w:rsidP="005B795A">
      <w:pPr>
        <w:spacing w:line="360" w:lineRule="auto"/>
        <w:jc w:val="both"/>
        <w:rPr>
          <w:rFonts w:ascii="Times New Roman" w:hAnsi="Times New Roman" w:cs="Times New Roman"/>
          <w:i/>
          <w:iCs/>
          <w:sz w:val="24"/>
          <w:szCs w:val="24"/>
        </w:rPr>
      </w:pPr>
      <w:r w:rsidRPr="005B795A">
        <w:rPr>
          <w:rFonts w:ascii="Times New Roman" w:hAnsi="Times New Roman" w:cs="Times New Roman"/>
          <w:i/>
          <w:iCs/>
          <w:sz w:val="24"/>
          <w:szCs w:val="24"/>
        </w:rPr>
        <w:t>“When</w:t>
      </w:r>
      <w:r w:rsidR="0015022E" w:rsidRPr="005B795A">
        <w:rPr>
          <w:rFonts w:ascii="Times New Roman" w:hAnsi="Times New Roman" w:cs="Times New Roman"/>
          <w:i/>
          <w:iCs/>
          <w:sz w:val="24"/>
          <w:szCs w:val="24"/>
        </w:rPr>
        <w:t xml:space="preserve"> you left Mbarara town </w:t>
      </w:r>
      <w:r w:rsidRPr="005B795A">
        <w:rPr>
          <w:rFonts w:ascii="Times New Roman" w:hAnsi="Times New Roman" w:cs="Times New Roman"/>
          <w:i/>
          <w:iCs/>
          <w:sz w:val="24"/>
          <w:szCs w:val="24"/>
        </w:rPr>
        <w:t>coming here</w:t>
      </w:r>
      <w:r w:rsidR="0015022E" w:rsidRPr="005B795A">
        <w:rPr>
          <w:rFonts w:ascii="Times New Roman" w:hAnsi="Times New Roman" w:cs="Times New Roman"/>
          <w:i/>
          <w:iCs/>
          <w:sz w:val="24"/>
          <w:szCs w:val="24"/>
        </w:rPr>
        <w:t xml:space="preserve"> to </w:t>
      </w:r>
      <w:proofErr w:type="spellStart"/>
      <w:r w:rsidRPr="005B795A">
        <w:rPr>
          <w:rFonts w:ascii="Times New Roman" w:hAnsi="Times New Roman" w:cs="Times New Roman"/>
          <w:i/>
          <w:iCs/>
          <w:sz w:val="24"/>
          <w:szCs w:val="24"/>
        </w:rPr>
        <w:t>Nakivale</w:t>
      </w:r>
      <w:proofErr w:type="spellEnd"/>
      <w:r w:rsidRPr="005B795A">
        <w:rPr>
          <w:rFonts w:ascii="Times New Roman" w:hAnsi="Times New Roman" w:cs="Times New Roman"/>
          <w:i/>
          <w:iCs/>
          <w:sz w:val="24"/>
          <w:szCs w:val="24"/>
        </w:rPr>
        <w:t xml:space="preserve"> refugee</w:t>
      </w:r>
      <w:r w:rsidR="0015022E" w:rsidRPr="005B795A">
        <w:rPr>
          <w:rFonts w:ascii="Times New Roman" w:hAnsi="Times New Roman" w:cs="Times New Roman"/>
          <w:i/>
          <w:iCs/>
          <w:sz w:val="24"/>
          <w:szCs w:val="24"/>
        </w:rPr>
        <w:t xml:space="preserve"> </w:t>
      </w:r>
      <w:r w:rsidRPr="005B795A">
        <w:rPr>
          <w:rFonts w:ascii="Times New Roman" w:hAnsi="Times New Roman" w:cs="Times New Roman"/>
          <w:i/>
          <w:iCs/>
          <w:sz w:val="24"/>
          <w:szCs w:val="24"/>
        </w:rPr>
        <w:t>settlement,</w:t>
      </w:r>
      <w:r w:rsidR="0015022E" w:rsidRPr="005B795A">
        <w:rPr>
          <w:rFonts w:ascii="Times New Roman" w:hAnsi="Times New Roman" w:cs="Times New Roman"/>
          <w:i/>
          <w:iCs/>
          <w:sz w:val="24"/>
          <w:szCs w:val="24"/>
        </w:rPr>
        <w:t xml:space="preserve"> have you seen any trees</w:t>
      </w:r>
      <w:r w:rsidR="008F3F10" w:rsidRPr="005B795A">
        <w:rPr>
          <w:rFonts w:ascii="Times New Roman" w:hAnsi="Times New Roman" w:cs="Times New Roman"/>
          <w:i/>
          <w:iCs/>
          <w:sz w:val="24"/>
          <w:szCs w:val="24"/>
        </w:rPr>
        <w:t xml:space="preserve">? </w:t>
      </w:r>
      <w:r w:rsidR="0015022E" w:rsidRPr="005B795A">
        <w:rPr>
          <w:rFonts w:ascii="Times New Roman" w:hAnsi="Times New Roman" w:cs="Times New Roman"/>
          <w:i/>
          <w:iCs/>
          <w:sz w:val="24"/>
          <w:szCs w:val="24"/>
        </w:rPr>
        <w:t xml:space="preserve">Almost </w:t>
      </w:r>
      <w:r w:rsidR="00DA7A9B" w:rsidRPr="005B795A">
        <w:rPr>
          <w:rFonts w:ascii="Times New Roman" w:hAnsi="Times New Roman" w:cs="Times New Roman"/>
          <w:i/>
          <w:iCs/>
          <w:sz w:val="24"/>
          <w:szCs w:val="24"/>
        </w:rPr>
        <w:t>everywhere</w:t>
      </w:r>
      <w:r w:rsidR="0015022E" w:rsidRPr="005B795A">
        <w:rPr>
          <w:rFonts w:ascii="Times New Roman" w:hAnsi="Times New Roman" w:cs="Times New Roman"/>
          <w:i/>
          <w:iCs/>
          <w:sz w:val="24"/>
          <w:szCs w:val="24"/>
        </w:rPr>
        <w:t xml:space="preserve"> is empty except rocky mountain </w:t>
      </w:r>
      <w:r w:rsidRPr="005B795A">
        <w:rPr>
          <w:rFonts w:ascii="Times New Roman" w:hAnsi="Times New Roman" w:cs="Times New Roman"/>
          <w:i/>
          <w:iCs/>
          <w:sz w:val="24"/>
          <w:szCs w:val="24"/>
        </w:rPr>
        <w:t>around,</w:t>
      </w:r>
      <w:r w:rsidR="0015022E" w:rsidRPr="005B795A">
        <w:rPr>
          <w:rFonts w:ascii="Times New Roman" w:hAnsi="Times New Roman" w:cs="Times New Roman"/>
          <w:i/>
          <w:iCs/>
          <w:sz w:val="24"/>
          <w:szCs w:val="24"/>
        </w:rPr>
        <w:t xml:space="preserve"> trees have been cut down for </w:t>
      </w:r>
      <w:r w:rsidR="00DA7A9B" w:rsidRPr="005B795A">
        <w:rPr>
          <w:rFonts w:ascii="Times New Roman" w:hAnsi="Times New Roman" w:cs="Times New Roman"/>
          <w:i/>
          <w:iCs/>
          <w:sz w:val="24"/>
          <w:szCs w:val="24"/>
        </w:rPr>
        <w:t>firewood</w:t>
      </w:r>
      <w:r w:rsidR="0015022E" w:rsidRPr="005B795A">
        <w:rPr>
          <w:rFonts w:ascii="Times New Roman" w:hAnsi="Times New Roman" w:cs="Times New Roman"/>
          <w:i/>
          <w:iCs/>
          <w:sz w:val="24"/>
          <w:szCs w:val="24"/>
        </w:rPr>
        <w:t>, charcoal and constructing houses too</w:t>
      </w:r>
      <w:r w:rsidR="008F3F10" w:rsidRPr="005B795A">
        <w:rPr>
          <w:rFonts w:ascii="Times New Roman" w:hAnsi="Times New Roman" w:cs="Times New Roman"/>
          <w:i/>
          <w:iCs/>
          <w:sz w:val="24"/>
          <w:szCs w:val="24"/>
        </w:rPr>
        <w:t>….</w:t>
      </w:r>
      <w:r w:rsidR="0015022E" w:rsidRPr="005B795A">
        <w:rPr>
          <w:rFonts w:ascii="Times New Roman" w:hAnsi="Times New Roman" w:cs="Times New Roman"/>
          <w:i/>
          <w:iCs/>
          <w:sz w:val="24"/>
          <w:szCs w:val="24"/>
        </w:rPr>
        <w:t>” (respondent 8, 10/</w:t>
      </w:r>
      <w:r w:rsidR="00445944" w:rsidRPr="005B795A">
        <w:rPr>
          <w:rFonts w:ascii="Times New Roman" w:hAnsi="Times New Roman" w:cs="Times New Roman"/>
          <w:i/>
          <w:iCs/>
          <w:sz w:val="24"/>
          <w:szCs w:val="24"/>
        </w:rPr>
        <w:t>09</w:t>
      </w:r>
      <w:r w:rsidR="0015022E" w:rsidRPr="005B795A">
        <w:rPr>
          <w:rFonts w:ascii="Times New Roman" w:hAnsi="Times New Roman" w:cs="Times New Roman"/>
          <w:i/>
          <w:iCs/>
          <w:sz w:val="24"/>
          <w:szCs w:val="24"/>
        </w:rPr>
        <w:t>/2023)</w:t>
      </w:r>
    </w:p>
    <w:p w14:paraId="2C9401B1" w14:textId="51BAEA34" w:rsidR="00FE14E5" w:rsidRPr="00A032E4" w:rsidRDefault="0015022E" w:rsidP="00A032E4">
      <w:pPr>
        <w:spacing w:line="360" w:lineRule="auto"/>
        <w:jc w:val="both"/>
        <w:rPr>
          <w:rFonts w:ascii="Times New Roman" w:hAnsi="Times New Roman" w:cs="Times New Roman"/>
          <w:sz w:val="24"/>
          <w:szCs w:val="24"/>
        </w:rPr>
      </w:pPr>
      <w:r w:rsidRPr="00A032E4">
        <w:rPr>
          <w:rFonts w:ascii="Times New Roman" w:hAnsi="Times New Roman" w:cs="Times New Roman"/>
          <w:sz w:val="24"/>
          <w:szCs w:val="24"/>
        </w:rPr>
        <w:t xml:space="preserve">The table above shows the data collected on the view of whether Water availability is hindered by dumping of wastes within the area. The findings indicate that, 38% of the respondents strongly disagreed on the view. This was followed by 30% of the responses who still disagreed with the view. Only 11 of the respondents agreed to the view and the 11 respondents were backed by 7 other respondents who strongly agreed to the view. Conclusively from the data obtained, it can be concluded that, </w:t>
      </w:r>
      <w:bookmarkStart w:id="267" w:name="_Hlk73625823"/>
      <w:r w:rsidRPr="00A032E4">
        <w:rPr>
          <w:rFonts w:ascii="Times New Roman" w:hAnsi="Times New Roman" w:cs="Times New Roman"/>
          <w:sz w:val="24"/>
          <w:szCs w:val="24"/>
        </w:rPr>
        <w:t xml:space="preserve">Water availability is not hindered by dumping of wastes within the area of </w:t>
      </w:r>
      <w:proofErr w:type="spellStart"/>
      <w:r w:rsidRPr="00A032E4">
        <w:rPr>
          <w:rFonts w:ascii="Times New Roman" w:hAnsi="Times New Roman" w:cs="Times New Roman"/>
          <w:sz w:val="24"/>
          <w:szCs w:val="24"/>
        </w:rPr>
        <w:t>Nakivale</w:t>
      </w:r>
      <w:proofErr w:type="spellEnd"/>
      <w:r w:rsidRPr="00A032E4">
        <w:rPr>
          <w:rFonts w:ascii="Times New Roman" w:hAnsi="Times New Roman" w:cs="Times New Roman"/>
          <w:sz w:val="24"/>
          <w:szCs w:val="24"/>
        </w:rPr>
        <w:t xml:space="preserve"> Refugees Settlement. Among a few who agreed </w:t>
      </w:r>
      <w:r w:rsidR="009A76A0" w:rsidRPr="00A032E4">
        <w:rPr>
          <w:rFonts w:ascii="Times New Roman" w:hAnsi="Times New Roman" w:cs="Times New Roman"/>
          <w:sz w:val="24"/>
          <w:szCs w:val="24"/>
        </w:rPr>
        <w:t>to the</w:t>
      </w:r>
      <w:r w:rsidRPr="00A032E4">
        <w:rPr>
          <w:rFonts w:ascii="Times New Roman" w:hAnsi="Times New Roman" w:cs="Times New Roman"/>
          <w:sz w:val="24"/>
          <w:szCs w:val="24"/>
        </w:rPr>
        <w:t xml:space="preserve"> view, one of the respondents commented </w:t>
      </w:r>
      <w:r w:rsidR="009A76A0" w:rsidRPr="00A032E4">
        <w:rPr>
          <w:rFonts w:ascii="Times New Roman" w:hAnsi="Times New Roman" w:cs="Times New Roman"/>
          <w:sz w:val="24"/>
          <w:szCs w:val="24"/>
        </w:rPr>
        <w:t>that,</w:t>
      </w:r>
    </w:p>
    <w:p w14:paraId="45119CFF" w14:textId="654117A1" w:rsidR="00FE14E5" w:rsidRPr="00A032E4" w:rsidRDefault="0015022E" w:rsidP="00A032E4">
      <w:pPr>
        <w:spacing w:line="360" w:lineRule="auto"/>
        <w:jc w:val="both"/>
        <w:rPr>
          <w:rFonts w:ascii="Times New Roman" w:hAnsi="Times New Roman" w:cs="Times New Roman"/>
          <w:i/>
          <w:iCs/>
          <w:sz w:val="24"/>
          <w:szCs w:val="24"/>
        </w:rPr>
      </w:pPr>
      <w:r w:rsidRPr="00A032E4">
        <w:rPr>
          <w:rFonts w:ascii="Times New Roman" w:hAnsi="Times New Roman" w:cs="Times New Roman"/>
          <w:i/>
          <w:iCs/>
          <w:sz w:val="24"/>
          <w:szCs w:val="24"/>
        </w:rPr>
        <w:t xml:space="preserve"> “……sometime fishermen dump wastes on dams and lake </w:t>
      </w:r>
      <w:proofErr w:type="spellStart"/>
      <w:r w:rsidRPr="00A032E4">
        <w:rPr>
          <w:rFonts w:ascii="Times New Roman" w:hAnsi="Times New Roman" w:cs="Times New Roman"/>
          <w:i/>
          <w:iCs/>
          <w:sz w:val="24"/>
          <w:szCs w:val="24"/>
        </w:rPr>
        <w:t>Nakivale</w:t>
      </w:r>
      <w:proofErr w:type="spellEnd"/>
      <w:r w:rsidRPr="00A032E4">
        <w:rPr>
          <w:rFonts w:ascii="Times New Roman" w:hAnsi="Times New Roman" w:cs="Times New Roman"/>
          <w:i/>
          <w:iCs/>
          <w:sz w:val="24"/>
          <w:szCs w:val="24"/>
        </w:rPr>
        <w:t xml:space="preserve"> and yet some of us sometimes go there to go collect water during dry season. This makes water </w:t>
      </w:r>
      <w:r w:rsidR="009A76A0" w:rsidRPr="00A032E4">
        <w:rPr>
          <w:rFonts w:ascii="Times New Roman" w:hAnsi="Times New Roman" w:cs="Times New Roman"/>
          <w:i/>
          <w:iCs/>
          <w:sz w:val="24"/>
          <w:szCs w:val="24"/>
        </w:rPr>
        <w:t>dirtier</w:t>
      </w:r>
      <w:r w:rsidRPr="00A032E4">
        <w:rPr>
          <w:rFonts w:ascii="Times New Roman" w:hAnsi="Times New Roman" w:cs="Times New Roman"/>
          <w:i/>
          <w:iCs/>
          <w:sz w:val="24"/>
          <w:szCs w:val="24"/>
        </w:rPr>
        <w:t xml:space="preserve"> and not safe</w:t>
      </w:r>
      <w:r w:rsidR="009A76A0" w:rsidRPr="00A032E4">
        <w:rPr>
          <w:rFonts w:ascii="Times New Roman" w:hAnsi="Times New Roman" w:cs="Times New Roman"/>
          <w:i/>
          <w:iCs/>
          <w:sz w:val="24"/>
          <w:szCs w:val="24"/>
        </w:rPr>
        <w:t>”. (respondent</w:t>
      </w:r>
      <w:r w:rsidRPr="00A032E4">
        <w:rPr>
          <w:rFonts w:ascii="Times New Roman" w:hAnsi="Times New Roman" w:cs="Times New Roman"/>
          <w:i/>
          <w:iCs/>
          <w:sz w:val="24"/>
          <w:szCs w:val="24"/>
        </w:rPr>
        <w:t xml:space="preserve"> 6/ 10/</w:t>
      </w:r>
      <w:r w:rsidR="00A54073" w:rsidRPr="00A032E4">
        <w:rPr>
          <w:rFonts w:ascii="Times New Roman" w:hAnsi="Times New Roman" w:cs="Times New Roman"/>
          <w:i/>
          <w:iCs/>
          <w:sz w:val="24"/>
          <w:szCs w:val="24"/>
        </w:rPr>
        <w:t>09</w:t>
      </w:r>
      <w:r w:rsidRPr="00A032E4">
        <w:rPr>
          <w:rFonts w:ascii="Times New Roman" w:hAnsi="Times New Roman" w:cs="Times New Roman"/>
          <w:i/>
          <w:iCs/>
          <w:sz w:val="24"/>
          <w:szCs w:val="24"/>
        </w:rPr>
        <w:t>/2023.</w:t>
      </w:r>
      <w:r w:rsidR="0024030F" w:rsidRPr="00A032E4">
        <w:rPr>
          <w:rFonts w:ascii="Times New Roman" w:hAnsi="Times New Roman" w:cs="Times New Roman"/>
          <w:i/>
          <w:iCs/>
          <w:sz w:val="24"/>
          <w:szCs w:val="24"/>
        </w:rPr>
        <w:t>)</w:t>
      </w:r>
    </w:p>
    <w:bookmarkEnd w:id="267"/>
    <w:p w14:paraId="4FC0B73B" w14:textId="77777777" w:rsidR="00FE14E5" w:rsidRPr="00A032E4" w:rsidRDefault="0015022E" w:rsidP="00A032E4">
      <w:pPr>
        <w:spacing w:line="360" w:lineRule="auto"/>
        <w:rPr>
          <w:rFonts w:ascii="Times New Roman" w:hAnsi="Times New Roman" w:cs="Times New Roman"/>
          <w:sz w:val="24"/>
          <w:szCs w:val="24"/>
        </w:rPr>
      </w:pPr>
      <w:r w:rsidRPr="00A032E4">
        <w:rPr>
          <w:rFonts w:ascii="Times New Roman" w:hAnsi="Times New Roman" w:cs="Times New Roman"/>
          <w:sz w:val="24"/>
          <w:szCs w:val="24"/>
        </w:rPr>
        <w:t xml:space="preserve">When asked whether Drought as a result of climate change has reduced water levels, therefore affecting the availability of clean and safe water, 43% of the respondents strongly agreed on the view point. Similarly, 23% of the respondents still agreed with the view of Drought as a result of climate change has reduced water levels, therefore affecting the availability of clean and safe water. Only 14% of the respondents disagreed to the view and 11% strongly disagreed. Meanwhile, 9% of the respondents were not sure. From the above finding, it can be concluded </w:t>
      </w:r>
      <w:r w:rsidRPr="00A032E4">
        <w:rPr>
          <w:rFonts w:ascii="Times New Roman" w:hAnsi="Times New Roman" w:cs="Times New Roman"/>
          <w:sz w:val="24"/>
          <w:szCs w:val="24"/>
        </w:rPr>
        <w:lastRenderedPageBreak/>
        <w:t>that, Drought as a result of climate change has reduced water levels, therefore affecting the availability of clean and safe water.</w:t>
      </w:r>
    </w:p>
    <w:p w14:paraId="4F8975FB" w14:textId="106F5F40" w:rsidR="00DD62F3" w:rsidRPr="00A032E4" w:rsidRDefault="0015022E" w:rsidP="00A032E4">
      <w:pPr>
        <w:spacing w:line="360" w:lineRule="auto"/>
        <w:jc w:val="both"/>
        <w:rPr>
          <w:rFonts w:ascii="Times New Roman" w:hAnsi="Times New Roman" w:cs="Times New Roman"/>
          <w:i/>
          <w:iCs/>
          <w:sz w:val="24"/>
          <w:szCs w:val="24"/>
        </w:rPr>
      </w:pPr>
      <w:r w:rsidRPr="00A032E4">
        <w:rPr>
          <w:rFonts w:ascii="Times New Roman" w:hAnsi="Times New Roman" w:cs="Times New Roman"/>
          <w:i/>
          <w:iCs/>
          <w:sz w:val="24"/>
          <w:szCs w:val="24"/>
        </w:rPr>
        <w:t xml:space="preserve"> </w:t>
      </w:r>
      <w:r w:rsidR="009A76A0" w:rsidRPr="00A032E4">
        <w:rPr>
          <w:rFonts w:ascii="Times New Roman" w:hAnsi="Times New Roman" w:cs="Times New Roman"/>
          <w:i/>
          <w:iCs/>
          <w:sz w:val="24"/>
          <w:szCs w:val="24"/>
        </w:rPr>
        <w:t>“Prolonged</w:t>
      </w:r>
      <w:r w:rsidRPr="00A032E4">
        <w:rPr>
          <w:rFonts w:ascii="Times New Roman" w:hAnsi="Times New Roman" w:cs="Times New Roman"/>
          <w:i/>
          <w:iCs/>
          <w:sz w:val="24"/>
          <w:szCs w:val="24"/>
        </w:rPr>
        <w:t xml:space="preserve"> drought that extended from 1</w:t>
      </w:r>
      <w:r w:rsidRPr="00A032E4">
        <w:rPr>
          <w:rFonts w:ascii="Times New Roman" w:hAnsi="Times New Roman" w:cs="Times New Roman"/>
          <w:i/>
          <w:iCs/>
          <w:sz w:val="24"/>
          <w:szCs w:val="24"/>
          <w:vertAlign w:val="superscript"/>
        </w:rPr>
        <w:t>st</w:t>
      </w:r>
      <w:r w:rsidRPr="00A032E4">
        <w:rPr>
          <w:rFonts w:ascii="Times New Roman" w:hAnsi="Times New Roman" w:cs="Times New Roman"/>
          <w:i/>
          <w:iCs/>
          <w:sz w:val="24"/>
          <w:szCs w:val="24"/>
        </w:rPr>
        <w:t xml:space="preserve"> of may September </w:t>
      </w:r>
      <w:r w:rsidR="009A76A0" w:rsidRPr="00A032E4">
        <w:rPr>
          <w:rFonts w:ascii="Times New Roman" w:hAnsi="Times New Roman" w:cs="Times New Roman"/>
          <w:i/>
          <w:iCs/>
          <w:sz w:val="24"/>
          <w:szCs w:val="24"/>
        </w:rPr>
        <w:t>this made</w:t>
      </w:r>
      <w:r w:rsidRPr="00A032E4">
        <w:rPr>
          <w:rFonts w:ascii="Times New Roman" w:hAnsi="Times New Roman" w:cs="Times New Roman"/>
          <w:i/>
          <w:iCs/>
          <w:sz w:val="24"/>
          <w:szCs w:val="24"/>
        </w:rPr>
        <w:t xml:space="preserve"> all the natural water sources near us all dried up …</w:t>
      </w:r>
      <w:r w:rsidR="008F3F10" w:rsidRPr="00A032E4">
        <w:rPr>
          <w:rFonts w:ascii="Times New Roman" w:hAnsi="Times New Roman" w:cs="Times New Roman"/>
          <w:i/>
          <w:iCs/>
          <w:sz w:val="24"/>
          <w:szCs w:val="24"/>
        </w:rPr>
        <w:t>….</w:t>
      </w:r>
      <w:r w:rsidRPr="00A032E4">
        <w:rPr>
          <w:rFonts w:ascii="Times New Roman" w:hAnsi="Times New Roman" w:cs="Times New Roman"/>
          <w:i/>
          <w:iCs/>
          <w:sz w:val="24"/>
          <w:szCs w:val="24"/>
        </w:rPr>
        <w:t>”. respondent 8, 11, 10/</w:t>
      </w:r>
      <w:r w:rsidR="00445944" w:rsidRPr="00A032E4">
        <w:rPr>
          <w:rFonts w:ascii="Times New Roman" w:hAnsi="Times New Roman" w:cs="Times New Roman"/>
          <w:i/>
          <w:iCs/>
          <w:sz w:val="24"/>
          <w:szCs w:val="24"/>
        </w:rPr>
        <w:t>09</w:t>
      </w:r>
      <w:r w:rsidRPr="00A032E4">
        <w:rPr>
          <w:rFonts w:ascii="Times New Roman" w:hAnsi="Times New Roman" w:cs="Times New Roman"/>
          <w:i/>
          <w:iCs/>
          <w:sz w:val="24"/>
          <w:szCs w:val="24"/>
        </w:rPr>
        <w:t xml:space="preserve">/2023, </w:t>
      </w:r>
      <w:r w:rsidR="009A76A0" w:rsidRPr="00A032E4">
        <w:rPr>
          <w:rFonts w:ascii="Times New Roman" w:hAnsi="Times New Roman" w:cs="Times New Roman"/>
          <w:i/>
          <w:iCs/>
          <w:sz w:val="24"/>
          <w:szCs w:val="24"/>
        </w:rPr>
        <w:t>“Due</w:t>
      </w:r>
      <w:r w:rsidRPr="00A032E4">
        <w:rPr>
          <w:rFonts w:ascii="Times New Roman" w:hAnsi="Times New Roman" w:cs="Times New Roman"/>
          <w:i/>
          <w:iCs/>
          <w:sz w:val="24"/>
          <w:szCs w:val="24"/>
        </w:rPr>
        <w:t xml:space="preserve"> to dry </w:t>
      </w:r>
      <w:r w:rsidR="00DA7A9B" w:rsidRPr="00A032E4">
        <w:rPr>
          <w:rFonts w:ascii="Times New Roman" w:hAnsi="Times New Roman" w:cs="Times New Roman"/>
          <w:i/>
          <w:iCs/>
          <w:sz w:val="24"/>
          <w:szCs w:val="24"/>
        </w:rPr>
        <w:t>season</w:t>
      </w:r>
      <w:r w:rsidRPr="00A032E4">
        <w:rPr>
          <w:rFonts w:ascii="Times New Roman" w:hAnsi="Times New Roman" w:cs="Times New Roman"/>
          <w:i/>
          <w:iCs/>
          <w:sz w:val="24"/>
          <w:szCs w:val="24"/>
        </w:rPr>
        <w:t xml:space="preserve">, lake has </w:t>
      </w:r>
      <w:r w:rsidR="00DA7A9B" w:rsidRPr="00A032E4">
        <w:rPr>
          <w:rFonts w:ascii="Times New Roman" w:hAnsi="Times New Roman" w:cs="Times New Roman"/>
          <w:i/>
          <w:iCs/>
          <w:sz w:val="24"/>
          <w:szCs w:val="24"/>
        </w:rPr>
        <w:t>dried</w:t>
      </w:r>
      <w:r w:rsidRPr="00A032E4">
        <w:rPr>
          <w:rFonts w:ascii="Times New Roman" w:hAnsi="Times New Roman" w:cs="Times New Roman"/>
          <w:i/>
          <w:iCs/>
          <w:sz w:val="24"/>
          <w:szCs w:val="24"/>
        </w:rPr>
        <w:t xml:space="preserve"> up which has reduced on water production supply within the </w:t>
      </w:r>
      <w:r w:rsidR="00DA7A9B" w:rsidRPr="00A032E4">
        <w:rPr>
          <w:rFonts w:ascii="Times New Roman" w:hAnsi="Times New Roman" w:cs="Times New Roman"/>
          <w:i/>
          <w:iCs/>
          <w:sz w:val="24"/>
          <w:szCs w:val="24"/>
        </w:rPr>
        <w:t>settlement “</w:t>
      </w:r>
      <w:r w:rsidR="007D0672" w:rsidRPr="00A032E4">
        <w:rPr>
          <w:rFonts w:ascii="Times New Roman" w:hAnsi="Times New Roman" w:cs="Times New Roman"/>
          <w:i/>
          <w:iCs/>
          <w:sz w:val="24"/>
          <w:szCs w:val="24"/>
        </w:rPr>
        <w:t>(</w:t>
      </w:r>
      <w:r w:rsidR="00DA7A9B" w:rsidRPr="00A032E4">
        <w:rPr>
          <w:rFonts w:ascii="Times New Roman" w:hAnsi="Times New Roman" w:cs="Times New Roman"/>
          <w:i/>
          <w:iCs/>
          <w:sz w:val="24"/>
          <w:szCs w:val="24"/>
        </w:rPr>
        <w:t>respondent</w:t>
      </w:r>
      <w:r w:rsidRPr="00A032E4">
        <w:rPr>
          <w:rFonts w:ascii="Times New Roman" w:hAnsi="Times New Roman" w:cs="Times New Roman"/>
          <w:i/>
          <w:iCs/>
          <w:sz w:val="24"/>
          <w:szCs w:val="24"/>
        </w:rPr>
        <w:t xml:space="preserve"> 15, 11/</w:t>
      </w:r>
      <w:r w:rsidR="00A54073" w:rsidRPr="00A032E4">
        <w:rPr>
          <w:rFonts w:ascii="Times New Roman" w:hAnsi="Times New Roman" w:cs="Times New Roman"/>
          <w:i/>
          <w:iCs/>
          <w:sz w:val="24"/>
          <w:szCs w:val="24"/>
        </w:rPr>
        <w:t>09</w:t>
      </w:r>
      <w:r w:rsidRPr="00A032E4">
        <w:rPr>
          <w:rFonts w:ascii="Times New Roman" w:hAnsi="Times New Roman" w:cs="Times New Roman"/>
          <w:i/>
          <w:iCs/>
          <w:sz w:val="24"/>
          <w:szCs w:val="24"/>
        </w:rPr>
        <w:t>/2023</w:t>
      </w:r>
      <w:r w:rsidR="00A13458" w:rsidRPr="00A032E4">
        <w:rPr>
          <w:rFonts w:ascii="Times New Roman" w:hAnsi="Times New Roman" w:cs="Times New Roman"/>
          <w:i/>
          <w:iCs/>
          <w:sz w:val="24"/>
          <w:szCs w:val="24"/>
        </w:rPr>
        <w:t>.</w:t>
      </w:r>
      <w:r w:rsidR="007D0672" w:rsidRPr="00A032E4">
        <w:rPr>
          <w:rFonts w:ascii="Times New Roman" w:hAnsi="Times New Roman" w:cs="Times New Roman"/>
          <w:i/>
          <w:iCs/>
          <w:sz w:val="24"/>
          <w:szCs w:val="24"/>
        </w:rPr>
        <w:t>)</w:t>
      </w:r>
    </w:p>
    <w:p w14:paraId="4E506774" w14:textId="11552312" w:rsidR="00A13458" w:rsidRPr="00A032E4" w:rsidRDefault="00DD62F3" w:rsidP="00A032E4">
      <w:pPr>
        <w:spacing w:line="360" w:lineRule="auto"/>
        <w:jc w:val="both"/>
        <w:rPr>
          <w:rFonts w:ascii="Times New Roman" w:hAnsi="Times New Roman" w:cs="Times New Roman"/>
          <w:sz w:val="24"/>
          <w:szCs w:val="24"/>
        </w:rPr>
      </w:pPr>
      <w:r w:rsidRPr="00A032E4">
        <w:rPr>
          <w:rFonts w:ascii="Times New Roman" w:hAnsi="Times New Roman" w:cs="Times New Roman"/>
          <w:sz w:val="24"/>
          <w:szCs w:val="24"/>
        </w:rPr>
        <w:t xml:space="preserve">According to </w:t>
      </w:r>
      <w:r w:rsidR="009A76A0" w:rsidRPr="00A032E4">
        <w:rPr>
          <w:rFonts w:ascii="Times New Roman" w:hAnsi="Times New Roman" w:cs="Times New Roman"/>
          <w:sz w:val="24"/>
          <w:szCs w:val="24"/>
        </w:rPr>
        <w:t>literature,</w:t>
      </w:r>
      <w:r w:rsidRPr="00A032E4">
        <w:rPr>
          <w:rFonts w:ascii="Times New Roman" w:hAnsi="Times New Roman" w:cs="Times New Roman"/>
          <w:sz w:val="24"/>
          <w:szCs w:val="24"/>
        </w:rPr>
        <w:t xml:space="preserve"> the number of people at risk due to water scarcity increases rapidly with rising temperatures towards the second half of the century, with impacts in arid and semi-arid regions expected to be much larger than the global averages suggest (IPCC, 2001; Parry et al., 2001). In </w:t>
      </w:r>
      <w:proofErr w:type="spellStart"/>
      <w:r w:rsidRPr="00A032E4">
        <w:rPr>
          <w:rFonts w:ascii="Times New Roman" w:hAnsi="Times New Roman" w:cs="Times New Roman"/>
          <w:sz w:val="24"/>
          <w:szCs w:val="24"/>
        </w:rPr>
        <w:t>nakivale</w:t>
      </w:r>
      <w:proofErr w:type="spellEnd"/>
      <w:r w:rsidRPr="00A032E4">
        <w:rPr>
          <w:rFonts w:ascii="Times New Roman" w:hAnsi="Times New Roman" w:cs="Times New Roman"/>
          <w:sz w:val="24"/>
          <w:szCs w:val="24"/>
        </w:rPr>
        <w:t xml:space="preserve"> Refugee settlement, the study found out that drought has greatly affected the availability </w:t>
      </w:r>
      <w:r w:rsidR="009A76A0" w:rsidRPr="00A032E4">
        <w:rPr>
          <w:rFonts w:ascii="Times New Roman" w:hAnsi="Times New Roman" w:cs="Times New Roman"/>
          <w:sz w:val="24"/>
          <w:szCs w:val="24"/>
        </w:rPr>
        <w:t>of right</w:t>
      </w:r>
      <w:r w:rsidRPr="00A032E4">
        <w:rPr>
          <w:rFonts w:ascii="Times New Roman" w:hAnsi="Times New Roman" w:cs="Times New Roman"/>
          <w:sz w:val="24"/>
          <w:szCs w:val="24"/>
        </w:rPr>
        <w:t xml:space="preserve"> to access clean and safe </w:t>
      </w:r>
      <w:r w:rsidR="009A76A0" w:rsidRPr="00A032E4">
        <w:rPr>
          <w:rFonts w:ascii="Times New Roman" w:hAnsi="Times New Roman" w:cs="Times New Roman"/>
          <w:sz w:val="24"/>
          <w:szCs w:val="24"/>
        </w:rPr>
        <w:t>water.</w:t>
      </w:r>
      <w:r w:rsidRPr="00A032E4">
        <w:rPr>
          <w:rFonts w:ascii="Times New Roman" w:hAnsi="Times New Roman" w:cs="Times New Roman"/>
          <w:sz w:val="24"/>
          <w:szCs w:val="24"/>
        </w:rPr>
        <w:t xml:space="preserve">  It was found out the </w:t>
      </w:r>
      <w:proofErr w:type="spellStart"/>
      <w:r w:rsidR="009A76A0" w:rsidRPr="00A032E4">
        <w:rPr>
          <w:rFonts w:ascii="Times New Roman" w:hAnsi="Times New Roman" w:cs="Times New Roman"/>
          <w:sz w:val="24"/>
          <w:szCs w:val="24"/>
        </w:rPr>
        <w:t>Nakivale</w:t>
      </w:r>
      <w:proofErr w:type="spellEnd"/>
      <w:r w:rsidR="009A76A0" w:rsidRPr="00A032E4">
        <w:rPr>
          <w:rFonts w:ascii="Times New Roman" w:hAnsi="Times New Roman" w:cs="Times New Roman"/>
          <w:sz w:val="24"/>
          <w:szCs w:val="24"/>
        </w:rPr>
        <w:t xml:space="preserve"> refugee</w:t>
      </w:r>
      <w:r w:rsidRPr="00A032E4">
        <w:rPr>
          <w:rFonts w:ascii="Times New Roman" w:hAnsi="Times New Roman" w:cs="Times New Roman"/>
          <w:sz w:val="24"/>
          <w:szCs w:val="24"/>
        </w:rPr>
        <w:t xml:space="preserve"> settlement has been experiencing dry spell of </w:t>
      </w:r>
      <w:r w:rsidR="009A76A0" w:rsidRPr="00A032E4">
        <w:rPr>
          <w:rFonts w:ascii="Times New Roman" w:hAnsi="Times New Roman" w:cs="Times New Roman"/>
          <w:sz w:val="24"/>
          <w:szCs w:val="24"/>
        </w:rPr>
        <w:t>drought since</w:t>
      </w:r>
      <w:r w:rsidRPr="00A032E4">
        <w:rPr>
          <w:rFonts w:ascii="Times New Roman" w:hAnsi="Times New Roman" w:cs="Times New Roman"/>
          <w:sz w:val="24"/>
          <w:szCs w:val="24"/>
        </w:rPr>
        <w:t xml:space="preserve"> 1st May to September </w:t>
      </w:r>
      <w:r w:rsidR="009A76A0" w:rsidRPr="00A032E4">
        <w:rPr>
          <w:rFonts w:ascii="Times New Roman" w:hAnsi="Times New Roman" w:cs="Times New Roman"/>
          <w:sz w:val="24"/>
          <w:szCs w:val="24"/>
        </w:rPr>
        <w:t>2023 which</w:t>
      </w:r>
      <w:r w:rsidRPr="00A032E4">
        <w:rPr>
          <w:rFonts w:ascii="Times New Roman" w:hAnsi="Times New Roman" w:cs="Times New Roman"/>
          <w:sz w:val="24"/>
          <w:szCs w:val="24"/>
        </w:rPr>
        <w:t xml:space="preserve"> dried up all water </w:t>
      </w:r>
      <w:r w:rsidR="009A76A0" w:rsidRPr="00A032E4">
        <w:rPr>
          <w:rFonts w:ascii="Times New Roman" w:hAnsi="Times New Roman" w:cs="Times New Roman"/>
          <w:sz w:val="24"/>
          <w:szCs w:val="24"/>
        </w:rPr>
        <w:t>sources hence</w:t>
      </w:r>
      <w:r w:rsidRPr="00A032E4">
        <w:rPr>
          <w:rFonts w:ascii="Times New Roman" w:hAnsi="Times New Roman" w:cs="Times New Roman"/>
          <w:sz w:val="24"/>
          <w:szCs w:val="24"/>
        </w:rPr>
        <w:t xml:space="preserve"> affecting the right to access clean and safe water by </w:t>
      </w:r>
      <w:r w:rsidR="009A76A0" w:rsidRPr="00A032E4">
        <w:rPr>
          <w:rFonts w:ascii="Times New Roman" w:hAnsi="Times New Roman" w:cs="Times New Roman"/>
          <w:sz w:val="24"/>
          <w:szCs w:val="24"/>
        </w:rPr>
        <w:t>refuges.</w:t>
      </w:r>
      <w:r w:rsidR="0015022E" w:rsidRPr="00A032E4">
        <w:rPr>
          <w:rFonts w:ascii="Times New Roman" w:hAnsi="Times New Roman" w:cs="Times New Roman"/>
          <w:sz w:val="24"/>
          <w:szCs w:val="24"/>
        </w:rPr>
        <w:tab/>
      </w:r>
    </w:p>
    <w:p w14:paraId="1913A652" w14:textId="77777777" w:rsidR="00FE14E5" w:rsidRPr="00E86333" w:rsidRDefault="0015022E" w:rsidP="00E86333">
      <w:pPr>
        <w:widowControl w:val="0"/>
        <w:autoSpaceDE w:val="0"/>
        <w:autoSpaceDN w:val="0"/>
        <w:adjustRightInd w:val="0"/>
        <w:spacing w:after="240" w:line="360" w:lineRule="auto"/>
        <w:jc w:val="both"/>
        <w:outlineLvl w:val="1"/>
        <w:rPr>
          <w:rFonts w:ascii="Times New Roman" w:eastAsia="Times New Roman" w:hAnsi="Times New Roman" w:cs="Times New Roman"/>
          <w:b/>
          <w:sz w:val="24"/>
          <w:szCs w:val="24"/>
        </w:rPr>
      </w:pPr>
      <w:bookmarkStart w:id="268" w:name="_Toc146525699"/>
      <w:r w:rsidRPr="00E86333">
        <w:rPr>
          <w:rFonts w:ascii="Times New Roman" w:eastAsia="Calibri" w:hAnsi="Times New Roman" w:cs="Times New Roman"/>
          <w:b/>
          <w:sz w:val="24"/>
          <w:szCs w:val="24"/>
        </w:rPr>
        <w:t xml:space="preserve">SECTION C: </w:t>
      </w:r>
      <w:r w:rsidRPr="00E86333">
        <w:rPr>
          <w:rFonts w:ascii="Times New Roman" w:eastAsia="Times New Roman" w:hAnsi="Times New Roman" w:cs="Times New Roman"/>
          <w:b/>
          <w:sz w:val="24"/>
          <w:szCs w:val="24"/>
        </w:rPr>
        <w:t xml:space="preserve">Implication of climate change towards accessibility of clean and safe water in </w:t>
      </w:r>
      <w:proofErr w:type="spellStart"/>
      <w:r w:rsidRPr="00E86333">
        <w:rPr>
          <w:rFonts w:ascii="Times New Roman" w:eastAsia="Times New Roman" w:hAnsi="Times New Roman" w:cs="Times New Roman"/>
          <w:b/>
          <w:sz w:val="24"/>
          <w:szCs w:val="24"/>
        </w:rPr>
        <w:t>Nakivale</w:t>
      </w:r>
      <w:proofErr w:type="spellEnd"/>
      <w:r w:rsidRPr="00E86333">
        <w:rPr>
          <w:rFonts w:ascii="Times New Roman" w:eastAsia="Times New Roman" w:hAnsi="Times New Roman" w:cs="Times New Roman"/>
          <w:b/>
          <w:sz w:val="24"/>
          <w:szCs w:val="24"/>
        </w:rPr>
        <w:t xml:space="preserve"> refugee settlement.</w:t>
      </w:r>
      <w:bookmarkEnd w:id="268"/>
    </w:p>
    <w:p w14:paraId="21E04BCB" w14:textId="77777777" w:rsidR="00FE14E5" w:rsidRPr="00A032E4" w:rsidRDefault="0015022E" w:rsidP="00A032E4">
      <w:pPr>
        <w:spacing w:line="360" w:lineRule="auto"/>
        <w:jc w:val="both"/>
        <w:rPr>
          <w:rFonts w:ascii="Times New Roman" w:eastAsia="Calibri" w:hAnsi="Times New Roman" w:cs="Times New Roman"/>
          <w:sz w:val="24"/>
          <w:szCs w:val="24"/>
        </w:rPr>
      </w:pPr>
      <w:bookmarkStart w:id="269" w:name="_Toc24521"/>
      <w:bookmarkStart w:id="270" w:name="_Toc6054"/>
      <w:bookmarkStart w:id="271" w:name="_Toc24890"/>
      <w:r w:rsidRPr="00A032E4">
        <w:rPr>
          <w:rFonts w:ascii="Times New Roman" w:hAnsi="Times New Roman" w:cs="Times New Roman"/>
          <w:sz w:val="24"/>
          <w:szCs w:val="24"/>
        </w:rPr>
        <w:t xml:space="preserve">Using a Likert scale with the options SA (Strongly Agree), A (Agree), NS (Not Sure), D (Disagree), and SD (Strongly Disagree), Table 10 highlights respondents' responses to the </w:t>
      </w:r>
      <w:r w:rsidRPr="00A032E4">
        <w:rPr>
          <w:rFonts w:ascii="Times New Roman" w:eastAsia="Calibri" w:hAnsi="Times New Roman" w:cs="Times New Roman"/>
          <w:sz w:val="24"/>
          <w:szCs w:val="24"/>
        </w:rPr>
        <w:t xml:space="preserve">Implication of climate change towards accessibility of clean and safe water in </w:t>
      </w:r>
      <w:proofErr w:type="spellStart"/>
      <w:r w:rsidRPr="00A032E4">
        <w:rPr>
          <w:rFonts w:ascii="Times New Roman" w:eastAsia="Calibri" w:hAnsi="Times New Roman" w:cs="Times New Roman"/>
          <w:sz w:val="24"/>
          <w:szCs w:val="24"/>
        </w:rPr>
        <w:t>Nakivale</w:t>
      </w:r>
      <w:proofErr w:type="spellEnd"/>
      <w:r w:rsidRPr="00A032E4">
        <w:rPr>
          <w:rFonts w:ascii="Times New Roman" w:eastAsia="Calibri" w:hAnsi="Times New Roman" w:cs="Times New Roman"/>
          <w:sz w:val="24"/>
          <w:szCs w:val="24"/>
        </w:rPr>
        <w:t xml:space="preserve"> refugee settlement.</w:t>
      </w:r>
      <w:bookmarkEnd w:id="269"/>
      <w:bookmarkEnd w:id="270"/>
      <w:bookmarkEnd w:id="271"/>
    </w:p>
    <w:p w14:paraId="09B60ACC" w14:textId="77777777" w:rsidR="000A4E9A" w:rsidRPr="00A032E4" w:rsidRDefault="000A4E9A" w:rsidP="00A032E4">
      <w:pPr>
        <w:spacing w:line="360" w:lineRule="auto"/>
        <w:jc w:val="both"/>
        <w:rPr>
          <w:rFonts w:ascii="Times New Roman" w:eastAsia="Calibri" w:hAnsi="Times New Roman" w:cs="Times New Roman"/>
          <w:sz w:val="24"/>
          <w:szCs w:val="24"/>
        </w:rPr>
      </w:pPr>
    </w:p>
    <w:p w14:paraId="46842632" w14:textId="77777777" w:rsidR="000A4E9A" w:rsidRPr="00A032E4" w:rsidRDefault="000A4E9A" w:rsidP="00A032E4">
      <w:pPr>
        <w:spacing w:line="360" w:lineRule="auto"/>
        <w:jc w:val="both"/>
        <w:rPr>
          <w:rFonts w:ascii="Times New Roman" w:eastAsia="Calibri" w:hAnsi="Times New Roman" w:cs="Times New Roman"/>
          <w:sz w:val="24"/>
          <w:szCs w:val="24"/>
        </w:rPr>
      </w:pPr>
    </w:p>
    <w:p w14:paraId="2C4AFFF2" w14:textId="77777777" w:rsidR="000A4E9A" w:rsidRPr="00A032E4" w:rsidRDefault="000A4E9A" w:rsidP="00A032E4">
      <w:pPr>
        <w:spacing w:line="360" w:lineRule="auto"/>
        <w:jc w:val="both"/>
        <w:rPr>
          <w:rFonts w:ascii="Times New Roman" w:eastAsia="Calibri" w:hAnsi="Times New Roman" w:cs="Times New Roman"/>
          <w:sz w:val="24"/>
          <w:szCs w:val="24"/>
        </w:rPr>
      </w:pPr>
    </w:p>
    <w:p w14:paraId="3C6F1C54" w14:textId="77777777" w:rsidR="000A4E9A" w:rsidRDefault="000A4E9A" w:rsidP="00E86333">
      <w:pPr>
        <w:widowControl w:val="0"/>
        <w:autoSpaceDE w:val="0"/>
        <w:autoSpaceDN w:val="0"/>
        <w:adjustRightInd w:val="0"/>
        <w:spacing w:after="240" w:line="360" w:lineRule="auto"/>
        <w:jc w:val="both"/>
        <w:outlineLvl w:val="1"/>
        <w:rPr>
          <w:rFonts w:ascii="Times New Roman" w:eastAsia="Calibri" w:hAnsi="Times New Roman" w:cs="Times New Roman"/>
          <w:bCs/>
          <w:sz w:val="24"/>
          <w:szCs w:val="24"/>
        </w:rPr>
      </w:pPr>
    </w:p>
    <w:p w14:paraId="0E1F4CC0" w14:textId="4BBC7D46" w:rsidR="000A4E9A" w:rsidRDefault="000A4E9A" w:rsidP="00E86333">
      <w:pPr>
        <w:widowControl w:val="0"/>
        <w:autoSpaceDE w:val="0"/>
        <w:autoSpaceDN w:val="0"/>
        <w:adjustRightInd w:val="0"/>
        <w:spacing w:after="240" w:line="360" w:lineRule="auto"/>
        <w:jc w:val="both"/>
        <w:outlineLvl w:val="1"/>
        <w:rPr>
          <w:rFonts w:ascii="Times New Roman" w:eastAsia="Calibri" w:hAnsi="Times New Roman" w:cs="Times New Roman"/>
          <w:bCs/>
          <w:sz w:val="24"/>
          <w:szCs w:val="24"/>
        </w:rPr>
      </w:pPr>
    </w:p>
    <w:p w14:paraId="191EB482" w14:textId="49FF9D0B" w:rsidR="00A032E4" w:rsidRDefault="00A032E4" w:rsidP="00E86333">
      <w:pPr>
        <w:widowControl w:val="0"/>
        <w:autoSpaceDE w:val="0"/>
        <w:autoSpaceDN w:val="0"/>
        <w:adjustRightInd w:val="0"/>
        <w:spacing w:after="240" w:line="360" w:lineRule="auto"/>
        <w:jc w:val="both"/>
        <w:outlineLvl w:val="1"/>
        <w:rPr>
          <w:rFonts w:ascii="Times New Roman" w:eastAsia="Calibri" w:hAnsi="Times New Roman" w:cs="Times New Roman"/>
          <w:bCs/>
          <w:sz w:val="24"/>
          <w:szCs w:val="24"/>
        </w:rPr>
      </w:pPr>
    </w:p>
    <w:p w14:paraId="6E388337" w14:textId="01387872" w:rsidR="00A032E4" w:rsidRDefault="00A032E4" w:rsidP="00E86333">
      <w:pPr>
        <w:widowControl w:val="0"/>
        <w:autoSpaceDE w:val="0"/>
        <w:autoSpaceDN w:val="0"/>
        <w:adjustRightInd w:val="0"/>
        <w:spacing w:after="240" w:line="360" w:lineRule="auto"/>
        <w:jc w:val="both"/>
        <w:outlineLvl w:val="1"/>
        <w:rPr>
          <w:rFonts w:ascii="Times New Roman" w:eastAsia="Calibri" w:hAnsi="Times New Roman" w:cs="Times New Roman"/>
          <w:bCs/>
          <w:sz w:val="24"/>
          <w:szCs w:val="24"/>
        </w:rPr>
      </w:pPr>
    </w:p>
    <w:p w14:paraId="6E71709F" w14:textId="5456B6B8" w:rsidR="00A032E4" w:rsidRDefault="00A032E4" w:rsidP="00E86333">
      <w:pPr>
        <w:widowControl w:val="0"/>
        <w:autoSpaceDE w:val="0"/>
        <w:autoSpaceDN w:val="0"/>
        <w:adjustRightInd w:val="0"/>
        <w:spacing w:after="240" w:line="360" w:lineRule="auto"/>
        <w:jc w:val="both"/>
        <w:outlineLvl w:val="1"/>
        <w:rPr>
          <w:rFonts w:ascii="Times New Roman" w:eastAsia="Calibri" w:hAnsi="Times New Roman" w:cs="Times New Roman"/>
          <w:bCs/>
          <w:sz w:val="24"/>
          <w:szCs w:val="24"/>
        </w:rPr>
      </w:pPr>
    </w:p>
    <w:p w14:paraId="1DAC837E" w14:textId="77777777" w:rsidR="00A032E4" w:rsidRPr="00E86333" w:rsidRDefault="00A032E4" w:rsidP="00E86333">
      <w:pPr>
        <w:widowControl w:val="0"/>
        <w:autoSpaceDE w:val="0"/>
        <w:autoSpaceDN w:val="0"/>
        <w:adjustRightInd w:val="0"/>
        <w:spacing w:after="240" w:line="360" w:lineRule="auto"/>
        <w:jc w:val="both"/>
        <w:outlineLvl w:val="1"/>
        <w:rPr>
          <w:rFonts w:ascii="Times New Roman" w:eastAsia="Calibri" w:hAnsi="Times New Roman" w:cs="Times New Roman"/>
          <w:bCs/>
          <w:sz w:val="24"/>
          <w:szCs w:val="24"/>
        </w:rPr>
      </w:pPr>
    </w:p>
    <w:p w14:paraId="0629BE81" w14:textId="763AF846" w:rsidR="00FE14E5" w:rsidRPr="00556914" w:rsidRDefault="00556914" w:rsidP="00556914">
      <w:pPr>
        <w:pStyle w:val="Caption"/>
        <w:rPr>
          <w:rFonts w:ascii="Times New Roman" w:hAnsi="Times New Roman" w:cs="Times New Roman"/>
          <w:b/>
          <w:bCs/>
          <w:sz w:val="24"/>
          <w:szCs w:val="24"/>
        </w:rPr>
      </w:pPr>
      <w:bookmarkStart w:id="272" w:name="_Toc25932"/>
      <w:bookmarkStart w:id="273" w:name="_Toc27458"/>
      <w:bookmarkStart w:id="274" w:name="_Toc20060"/>
      <w:bookmarkStart w:id="275" w:name="_Toc146524628"/>
      <w:r w:rsidRPr="00556914">
        <w:rPr>
          <w:rFonts w:ascii="Times New Roman" w:hAnsi="Times New Roman" w:cs="Times New Roman"/>
          <w:b/>
          <w:bCs/>
          <w:sz w:val="24"/>
          <w:szCs w:val="24"/>
        </w:rPr>
        <w:t xml:space="preserve">Table </w:t>
      </w:r>
      <w:r w:rsidRPr="00556914">
        <w:rPr>
          <w:rFonts w:ascii="Times New Roman" w:hAnsi="Times New Roman" w:cs="Times New Roman"/>
          <w:b/>
          <w:bCs/>
          <w:sz w:val="24"/>
          <w:szCs w:val="24"/>
        </w:rPr>
        <w:fldChar w:fldCharType="begin"/>
      </w:r>
      <w:r w:rsidRPr="00556914">
        <w:rPr>
          <w:rFonts w:ascii="Times New Roman" w:hAnsi="Times New Roman" w:cs="Times New Roman"/>
          <w:b/>
          <w:bCs/>
          <w:sz w:val="24"/>
          <w:szCs w:val="24"/>
        </w:rPr>
        <w:instrText xml:space="preserve"> SEQ Table \* ARABIC </w:instrText>
      </w:r>
      <w:r w:rsidRPr="00556914">
        <w:rPr>
          <w:rFonts w:ascii="Times New Roman" w:hAnsi="Times New Roman" w:cs="Times New Roman"/>
          <w:b/>
          <w:bCs/>
          <w:sz w:val="24"/>
          <w:szCs w:val="24"/>
        </w:rPr>
        <w:fldChar w:fldCharType="separate"/>
      </w:r>
      <w:r>
        <w:rPr>
          <w:rFonts w:ascii="Times New Roman" w:hAnsi="Times New Roman" w:cs="Times New Roman"/>
          <w:b/>
          <w:bCs/>
          <w:noProof/>
          <w:sz w:val="24"/>
          <w:szCs w:val="24"/>
        </w:rPr>
        <w:t>10</w:t>
      </w:r>
      <w:r w:rsidRPr="00556914">
        <w:rPr>
          <w:rFonts w:ascii="Times New Roman" w:hAnsi="Times New Roman" w:cs="Times New Roman"/>
          <w:b/>
          <w:bCs/>
          <w:sz w:val="24"/>
          <w:szCs w:val="24"/>
        </w:rPr>
        <w:fldChar w:fldCharType="end"/>
      </w:r>
      <w:r w:rsidR="0015022E" w:rsidRPr="00556914">
        <w:rPr>
          <w:rFonts w:ascii="Times New Roman" w:hAnsi="Times New Roman" w:cs="Times New Roman"/>
          <w:b/>
          <w:bCs/>
          <w:sz w:val="24"/>
          <w:szCs w:val="24"/>
        </w:rPr>
        <w:t xml:space="preserve">: Showing the findings whether Implication of climate change towards accessibility of clean and safe water in </w:t>
      </w:r>
      <w:proofErr w:type="spellStart"/>
      <w:r w:rsidR="0015022E" w:rsidRPr="00556914">
        <w:rPr>
          <w:rFonts w:ascii="Times New Roman" w:hAnsi="Times New Roman" w:cs="Times New Roman"/>
          <w:b/>
          <w:bCs/>
          <w:sz w:val="24"/>
          <w:szCs w:val="24"/>
        </w:rPr>
        <w:t>Nakivale</w:t>
      </w:r>
      <w:proofErr w:type="spellEnd"/>
      <w:r w:rsidR="0015022E" w:rsidRPr="00556914">
        <w:rPr>
          <w:rFonts w:ascii="Times New Roman" w:hAnsi="Times New Roman" w:cs="Times New Roman"/>
          <w:b/>
          <w:bCs/>
          <w:sz w:val="24"/>
          <w:szCs w:val="24"/>
        </w:rPr>
        <w:t xml:space="preserve"> refugee settlement.</w:t>
      </w:r>
      <w:bookmarkEnd w:id="272"/>
      <w:bookmarkEnd w:id="273"/>
      <w:bookmarkEnd w:id="274"/>
      <w:bookmarkEnd w:id="275"/>
    </w:p>
    <w:tbl>
      <w:tblPr>
        <w:tblW w:w="102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38"/>
        <w:gridCol w:w="5666"/>
        <w:gridCol w:w="764"/>
        <w:gridCol w:w="804"/>
        <w:gridCol w:w="750"/>
        <w:gridCol w:w="764"/>
        <w:gridCol w:w="789"/>
      </w:tblGrid>
      <w:tr w:rsidR="00FE14E5" w:rsidRPr="00E86333" w14:paraId="5FC6E2F7" w14:textId="77777777">
        <w:trPr>
          <w:trHeight w:val="426"/>
        </w:trPr>
        <w:tc>
          <w:tcPr>
            <w:tcW w:w="738" w:type="dxa"/>
            <w:vMerge w:val="restart"/>
            <w:tcBorders>
              <w:top w:val="single" w:sz="4" w:space="0" w:color="auto"/>
              <w:left w:val="single" w:sz="4" w:space="0" w:color="auto"/>
              <w:right w:val="single" w:sz="4" w:space="0" w:color="auto"/>
            </w:tcBorders>
          </w:tcPr>
          <w:p w14:paraId="0A7E055A" w14:textId="77777777" w:rsidR="00FE14E5" w:rsidRPr="00E86333" w:rsidRDefault="00FE14E5" w:rsidP="00E86333">
            <w:pPr>
              <w:spacing w:after="0" w:line="360" w:lineRule="auto"/>
              <w:jc w:val="both"/>
              <w:rPr>
                <w:rFonts w:ascii="Times New Roman" w:eastAsia="Calibri" w:hAnsi="Times New Roman" w:cs="Times New Roman"/>
                <w:b/>
                <w:bCs/>
                <w:sz w:val="24"/>
                <w:szCs w:val="24"/>
              </w:rPr>
            </w:pPr>
          </w:p>
        </w:tc>
        <w:tc>
          <w:tcPr>
            <w:tcW w:w="5666" w:type="dxa"/>
            <w:vMerge w:val="restart"/>
            <w:tcBorders>
              <w:top w:val="single" w:sz="4" w:space="0" w:color="auto"/>
              <w:left w:val="single" w:sz="4" w:space="0" w:color="auto"/>
              <w:right w:val="single" w:sz="4" w:space="0" w:color="auto"/>
            </w:tcBorders>
          </w:tcPr>
          <w:p w14:paraId="1FA000CC" w14:textId="77777777" w:rsidR="00FE14E5" w:rsidRPr="00E86333" w:rsidRDefault="00FE14E5" w:rsidP="00E86333">
            <w:pPr>
              <w:spacing w:after="0" w:line="360" w:lineRule="auto"/>
              <w:jc w:val="both"/>
              <w:rPr>
                <w:rFonts w:ascii="Times New Roman" w:eastAsia="Calibri" w:hAnsi="Times New Roman" w:cs="Times New Roman"/>
                <w:b/>
                <w:bCs/>
                <w:sz w:val="24"/>
                <w:szCs w:val="24"/>
              </w:rPr>
            </w:pPr>
          </w:p>
        </w:tc>
        <w:tc>
          <w:tcPr>
            <w:tcW w:w="3871" w:type="dxa"/>
            <w:gridSpan w:val="5"/>
            <w:tcBorders>
              <w:top w:val="single" w:sz="4" w:space="0" w:color="auto"/>
              <w:left w:val="single" w:sz="4" w:space="0" w:color="auto"/>
              <w:bottom w:val="single" w:sz="4" w:space="0" w:color="auto"/>
              <w:right w:val="single" w:sz="4" w:space="0" w:color="auto"/>
            </w:tcBorders>
          </w:tcPr>
          <w:p w14:paraId="584B674D" w14:textId="77777777" w:rsidR="00FE14E5" w:rsidRPr="00E86333" w:rsidRDefault="0015022E" w:rsidP="00E86333">
            <w:pPr>
              <w:spacing w:after="0" w:line="360" w:lineRule="auto"/>
              <w:jc w:val="both"/>
              <w:rPr>
                <w:rFonts w:ascii="Times New Roman" w:eastAsia="Calibri" w:hAnsi="Times New Roman" w:cs="Times New Roman"/>
                <w:b/>
                <w:bCs/>
                <w:sz w:val="24"/>
                <w:szCs w:val="24"/>
              </w:rPr>
            </w:pPr>
            <w:r w:rsidRPr="000A4E9A">
              <w:rPr>
                <w:rFonts w:ascii="Times New Roman" w:hAnsi="Times New Roman" w:cs="Times New Roman"/>
                <w:b/>
                <w:bCs/>
                <w:sz w:val="24"/>
                <w:szCs w:val="24"/>
              </w:rPr>
              <w:t xml:space="preserve">Extent of Agreement and Disagreement </w:t>
            </w:r>
          </w:p>
        </w:tc>
      </w:tr>
      <w:tr w:rsidR="00FE14E5" w:rsidRPr="00E86333" w14:paraId="294C52AB" w14:textId="77777777">
        <w:trPr>
          <w:trHeight w:val="411"/>
        </w:trPr>
        <w:tc>
          <w:tcPr>
            <w:tcW w:w="738" w:type="dxa"/>
            <w:vMerge/>
            <w:tcBorders>
              <w:left w:val="single" w:sz="4" w:space="0" w:color="auto"/>
              <w:bottom w:val="single" w:sz="4" w:space="0" w:color="auto"/>
              <w:right w:val="single" w:sz="4" w:space="0" w:color="auto"/>
            </w:tcBorders>
          </w:tcPr>
          <w:p w14:paraId="6BFE1071" w14:textId="77777777" w:rsidR="00FE14E5" w:rsidRPr="00E86333" w:rsidRDefault="00FE14E5" w:rsidP="00E86333">
            <w:pPr>
              <w:spacing w:after="0" w:line="360" w:lineRule="auto"/>
              <w:jc w:val="both"/>
              <w:rPr>
                <w:rFonts w:ascii="Times New Roman" w:eastAsia="Calibri" w:hAnsi="Times New Roman" w:cs="Times New Roman"/>
                <w:b/>
                <w:bCs/>
                <w:sz w:val="24"/>
                <w:szCs w:val="24"/>
              </w:rPr>
            </w:pPr>
          </w:p>
        </w:tc>
        <w:tc>
          <w:tcPr>
            <w:tcW w:w="5666" w:type="dxa"/>
            <w:vMerge/>
            <w:tcBorders>
              <w:left w:val="single" w:sz="4" w:space="0" w:color="auto"/>
              <w:bottom w:val="single" w:sz="4" w:space="0" w:color="auto"/>
              <w:right w:val="single" w:sz="4" w:space="0" w:color="auto"/>
            </w:tcBorders>
          </w:tcPr>
          <w:p w14:paraId="0CC9C2C7" w14:textId="77777777" w:rsidR="00FE14E5" w:rsidRPr="00E86333" w:rsidRDefault="00FE14E5" w:rsidP="00E86333">
            <w:pPr>
              <w:spacing w:after="0" w:line="360" w:lineRule="auto"/>
              <w:jc w:val="both"/>
              <w:rPr>
                <w:rFonts w:ascii="Times New Roman" w:eastAsia="Calibri" w:hAnsi="Times New Roman" w:cs="Times New Roman"/>
                <w:b/>
                <w:bCs/>
                <w:sz w:val="24"/>
                <w:szCs w:val="24"/>
              </w:rPr>
            </w:pPr>
          </w:p>
        </w:tc>
        <w:tc>
          <w:tcPr>
            <w:tcW w:w="764" w:type="dxa"/>
            <w:tcBorders>
              <w:top w:val="single" w:sz="4" w:space="0" w:color="auto"/>
              <w:left w:val="single" w:sz="4" w:space="0" w:color="auto"/>
              <w:bottom w:val="single" w:sz="4" w:space="0" w:color="auto"/>
              <w:right w:val="single" w:sz="4" w:space="0" w:color="auto"/>
            </w:tcBorders>
          </w:tcPr>
          <w:p w14:paraId="33420C5C" w14:textId="77777777" w:rsidR="00FE14E5" w:rsidRPr="00E86333" w:rsidRDefault="0015022E" w:rsidP="00E86333">
            <w:pPr>
              <w:spacing w:after="0" w:line="360" w:lineRule="auto"/>
              <w:jc w:val="both"/>
              <w:rPr>
                <w:rFonts w:ascii="Times New Roman" w:eastAsia="Calibri" w:hAnsi="Times New Roman" w:cs="Times New Roman"/>
                <w:b/>
                <w:bCs/>
                <w:sz w:val="24"/>
                <w:szCs w:val="24"/>
              </w:rPr>
            </w:pPr>
            <w:r w:rsidRPr="00E86333">
              <w:rPr>
                <w:rFonts w:ascii="Times New Roman" w:eastAsia="Calibri" w:hAnsi="Times New Roman" w:cs="Times New Roman"/>
                <w:b/>
                <w:bCs/>
                <w:sz w:val="24"/>
                <w:szCs w:val="24"/>
              </w:rPr>
              <w:t>SA</w:t>
            </w:r>
          </w:p>
        </w:tc>
        <w:tc>
          <w:tcPr>
            <w:tcW w:w="804" w:type="dxa"/>
            <w:tcBorders>
              <w:top w:val="single" w:sz="4" w:space="0" w:color="auto"/>
              <w:left w:val="single" w:sz="4" w:space="0" w:color="auto"/>
              <w:bottom w:val="single" w:sz="4" w:space="0" w:color="auto"/>
              <w:right w:val="single" w:sz="4" w:space="0" w:color="auto"/>
            </w:tcBorders>
          </w:tcPr>
          <w:p w14:paraId="07E0E484" w14:textId="77777777" w:rsidR="00FE14E5" w:rsidRPr="00E86333" w:rsidRDefault="0015022E" w:rsidP="00E86333">
            <w:pPr>
              <w:spacing w:after="0" w:line="360" w:lineRule="auto"/>
              <w:jc w:val="both"/>
              <w:rPr>
                <w:rFonts w:ascii="Times New Roman" w:eastAsia="Calibri" w:hAnsi="Times New Roman" w:cs="Times New Roman"/>
                <w:b/>
                <w:bCs/>
                <w:sz w:val="24"/>
                <w:szCs w:val="24"/>
              </w:rPr>
            </w:pPr>
            <w:r w:rsidRPr="00E86333">
              <w:rPr>
                <w:rFonts w:ascii="Times New Roman" w:eastAsia="Calibri" w:hAnsi="Times New Roman" w:cs="Times New Roman"/>
                <w:b/>
                <w:bCs/>
                <w:sz w:val="24"/>
                <w:szCs w:val="24"/>
              </w:rPr>
              <w:t>A</w:t>
            </w:r>
          </w:p>
        </w:tc>
        <w:tc>
          <w:tcPr>
            <w:tcW w:w="750" w:type="dxa"/>
            <w:tcBorders>
              <w:top w:val="single" w:sz="4" w:space="0" w:color="auto"/>
              <w:left w:val="single" w:sz="4" w:space="0" w:color="auto"/>
              <w:bottom w:val="single" w:sz="4" w:space="0" w:color="auto"/>
              <w:right w:val="single" w:sz="4" w:space="0" w:color="auto"/>
            </w:tcBorders>
          </w:tcPr>
          <w:p w14:paraId="59AB4D2E" w14:textId="77777777" w:rsidR="00FE14E5" w:rsidRPr="00E86333" w:rsidRDefault="0015022E" w:rsidP="00E86333">
            <w:pPr>
              <w:spacing w:after="0" w:line="360" w:lineRule="auto"/>
              <w:jc w:val="both"/>
              <w:rPr>
                <w:rFonts w:ascii="Times New Roman" w:eastAsia="Calibri" w:hAnsi="Times New Roman" w:cs="Times New Roman"/>
                <w:b/>
                <w:bCs/>
                <w:sz w:val="24"/>
                <w:szCs w:val="24"/>
              </w:rPr>
            </w:pPr>
            <w:r w:rsidRPr="00E86333">
              <w:rPr>
                <w:rFonts w:ascii="Times New Roman" w:eastAsia="Calibri" w:hAnsi="Times New Roman" w:cs="Times New Roman"/>
                <w:b/>
                <w:bCs/>
                <w:sz w:val="24"/>
                <w:szCs w:val="24"/>
              </w:rPr>
              <w:t>NS</w:t>
            </w:r>
          </w:p>
        </w:tc>
        <w:tc>
          <w:tcPr>
            <w:tcW w:w="764" w:type="dxa"/>
            <w:tcBorders>
              <w:top w:val="single" w:sz="4" w:space="0" w:color="auto"/>
              <w:left w:val="single" w:sz="4" w:space="0" w:color="auto"/>
              <w:bottom w:val="single" w:sz="4" w:space="0" w:color="auto"/>
              <w:right w:val="single" w:sz="4" w:space="0" w:color="auto"/>
            </w:tcBorders>
          </w:tcPr>
          <w:p w14:paraId="1BBCC484" w14:textId="77777777" w:rsidR="00FE14E5" w:rsidRPr="00E86333" w:rsidRDefault="0015022E" w:rsidP="00E86333">
            <w:pPr>
              <w:spacing w:after="0" w:line="360" w:lineRule="auto"/>
              <w:jc w:val="both"/>
              <w:rPr>
                <w:rFonts w:ascii="Times New Roman" w:eastAsia="Calibri" w:hAnsi="Times New Roman" w:cs="Times New Roman"/>
                <w:b/>
                <w:bCs/>
                <w:sz w:val="24"/>
                <w:szCs w:val="24"/>
              </w:rPr>
            </w:pPr>
            <w:r w:rsidRPr="00E86333">
              <w:rPr>
                <w:rFonts w:ascii="Times New Roman" w:eastAsia="Calibri" w:hAnsi="Times New Roman" w:cs="Times New Roman"/>
                <w:b/>
                <w:bCs/>
                <w:sz w:val="24"/>
                <w:szCs w:val="24"/>
              </w:rPr>
              <w:t>D</w:t>
            </w:r>
          </w:p>
        </w:tc>
        <w:tc>
          <w:tcPr>
            <w:tcW w:w="789" w:type="dxa"/>
            <w:tcBorders>
              <w:top w:val="single" w:sz="4" w:space="0" w:color="auto"/>
              <w:left w:val="single" w:sz="4" w:space="0" w:color="auto"/>
              <w:bottom w:val="single" w:sz="4" w:space="0" w:color="auto"/>
              <w:right w:val="single" w:sz="4" w:space="0" w:color="auto"/>
            </w:tcBorders>
          </w:tcPr>
          <w:p w14:paraId="33CBB786" w14:textId="77777777" w:rsidR="00FE14E5" w:rsidRPr="00E86333" w:rsidRDefault="0015022E" w:rsidP="00E86333">
            <w:pPr>
              <w:spacing w:after="0" w:line="360" w:lineRule="auto"/>
              <w:jc w:val="both"/>
              <w:rPr>
                <w:rFonts w:ascii="Times New Roman" w:eastAsia="Calibri" w:hAnsi="Times New Roman" w:cs="Times New Roman"/>
                <w:b/>
                <w:bCs/>
                <w:sz w:val="24"/>
                <w:szCs w:val="24"/>
              </w:rPr>
            </w:pPr>
            <w:r w:rsidRPr="00E86333">
              <w:rPr>
                <w:rFonts w:ascii="Times New Roman" w:eastAsia="Calibri" w:hAnsi="Times New Roman" w:cs="Times New Roman"/>
                <w:b/>
                <w:bCs/>
                <w:sz w:val="24"/>
                <w:szCs w:val="24"/>
              </w:rPr>
              <w:t>SD</w:t>
            </w:r>
          </w:p>
        </w:tc>
      </w:tr>
      <w:tr w:rsidR="00FE14E5" w:rsidRPr="00E86333" w14:paraId="12B9B268" w14:textId="77777777">
        <w:trPr>
          <w:trHeight w:val="188"/>
        </w:trPr>
        <w:tc>
          <w:tcPr>
            <w:tcW w:w="738" w:type="dxa"/>
            <w:tcBorders>
              <w:top w:val="single" w:sz="4" w:space="0" w:color="auto"/>
              <w:left w:val="single" w:sz="4" w:space="0" w:color="auto"/>
              <w:bottom w:val="single" w:sz="4" w:space="0" w:color="auto"/>
              <w:right w:val="single" w:sz="4" w:space="0" w:color="auto"/>
            </w:tcBorders>
            <w:shd w:val="clear" w:color="auto" w:fill="D5DCE4" w:themeFill="text2" w:themeFillTint="33"/>
          </w:tcPr>
          <w:p w14:paraId="700C2C6E" w14:textId="77777777" w:rsidR="00FE14E5" w:rsidRPr="00E86333" w:rsidRDefault="0015022E" w:rsidP="00E86333">
            <w:pPr>
              <w:autoSpaceDE w:val="0"/>
              <w:autoSpaceDN w:val="0"/>
              <w:adjustRightInd w:val="0"/>
              <w:spacing w:after="0" w:line="360" w:lineRule="auto"/>
              <w:jc w:val="both"/>
              <w:rPr>
                <w:rFonts w:ascii="Times New Roman" w:eastAsia="Calibri" w:hAnsi="Times New Roman" w:cs="Times New Roman"/>
                <w:b/>
                <w:bCs/>
                <w:sz w:val="24"/>
                <w:szCs w:val="24"/>
              </w:rPr>
            </w:pPr>
            <w:r w:rsidRPr="00E86333">
              <w:rPr>
                <w:rFonts w:ascii="Times New Roman" w:eastAsia="Calibri" w:hAnsi="Times New Roman" w:cs="Times New Roman"/>
                <w:b/>
                <w:bCs/>
                <w:sz w:val="24"/>
                <w:szCs w:val="24"/>
              </w:rPr>
              <w:t>S/N</w:t>
            </w:r>
          </w:p>
        </w:tc>
        <w:tc>
          <w:tcPr>
            <w:tcW w:w="5666" w:type="dxa"/>
            <w:tcBorders>
              <w:top w:val="single" w:sz="4" w:space="0" w:color="auto"/>
              <w:left w:val="single" w:sz="4" w:space="0" w:color="auto"/>
              <w:bottom w:val="single" w:sz="4" w:space="0" w:color="auto"/>
              <w:right w:val="single" w:sz="4" w:space="0" w:color="auto"/>
            </w:tcBorders>
            <w:shd w:val="clear" w:color="auto" w:fill="D5DCE4" w:themeFill="text2" w:themeFillTint="33"/>
          </w:tcPr>
          <w:p w14:paraId="1E116EA6" w14:textId="77777777" w:rsidR="00FE14E5" w:rsidRPr="00E86333" w:rsidRDefault="0015022E" w:rsidP="00E86333">
            <w:pPr>
              <w:autoSpaceDE w:val="0"/>
              <w:autoSpaceDN w:val="0"/>
              <w:adjustRightInd w:val="0"/>
              <w:spacing w:after="0" w:line="360" w:lineRule="auto"/>
              <w:jc w:val="both"/>
              <w:rPr>
                <w:rFonts w:ascii="Times New Roman" w:eastAsia="Calibri" w:hAnsi="Times New Roman" w:cs="Times New Roman"/>
                <w:b/>
                <w:bCs/>
                <w:sz w:val="24"/>
                <w:szCs w:val="24"/>
              </w:rPr>
            </w:pPr>
            <w:r w:rsidRPr="00E86333">
              <w:rPr>
                <w:rFonts w:ascii="Times New Roman" w:eastAsia="Calibri" w:hAnsi="Times New Roman" w:cs="Times New Roman"/>
                <w:b/>
                <w:bCs/>
                <w:sz w:val="24"/>
                <w:szCs w:val="24"/>
              </w:rPr>
              <w:t>Statements</w:t>
            </w:r>
          </w:p>
        </w:tc>
        <w:tc>
          <w:tcPr>
            <w:tcW w:w="764" w:type="dxa"/>
            <w:tcBorders>
              <w:top w:val="single" w:sz="4" w:space="0" w:color="auto"/>
              <w:left w:val="single" w:sz="4" w:space="0" w:color="auto"/>
              <w:bottom w:val="single" w:sz="4" w:space="0" w:color="auto"/>
              <w:right w:val="single" w:sz="4" w:space="0" w:color="auto"/>
            </w:tcBorders>
            <w:shd w:val="clear" w:color="auto" w:fill="D5DCE4" w:themeFill="text2" w:themeFillTint="33"/>
          </w:tcPr>
          <w:p w14:paraId="1DCEA55B" w14:textId="77777777" w:rsidR="00FE14E5" w:rsidRPr="000A4E9A" w:rsidRDefault="0015022E" w:rsidP="000A4E9A">
            <w:pPr>
              <w:spacing w:after="115" w:line="360" w:lineRule="auto"/>
              <w:ind w:right="61"/>
              <w:jc w:val="both"/>
              <w:rPr>
                <w:rFonts w:ascii="Times New Roman" w:hAnsi="Times New Roman" w:cs="Times New Roman"/>
                <w:sz w:val="24"/>
                <w:szCs w:val="24"/>
              </w:rPr>
            </w:pPr>
            <w:r w:rsidRPr="000A4E9A">
              <w:rPr>
                <w:rFonts w:ascii="Times New Roman" w:hAnsi="Times New Roman" w:cs="Times New Roman"/>
                <w:sz w:val="24"/>
                <w:szCs w:val="24"/>
              </w:rPr>
              <w:t xml:space="preserve">Freq. </w:t>
            </w:r>
          </w:p>
          <w:p w14:paraId="1BAA5FBD" w14:textId="77777777" w:rsidR="00FE14E5" w:rsidRPr="00E86333" w:rsidRDefault="0015022E" w:rsidP="00E86333">
            <w:pPr>
              <w:spacing w:after="0" w:line="360" w:lineRule="auto"/>
              <w:jc w:val="both"/>
              <w:rPr>
                <w:rFonts w:ascii="Times New Roman" w:eastAsia="Calibri" w:hAnsi="Times New Roman" w:cs="Times New Roman"/>
                <w:b/>
                <w:bCs/>
                <w:sz w:val="24"/>
                <w:szCs w:val="24"/>
              </w:rPr>
            </w:pPr>
            <w:r w:rsidRPr="000A4E9A">
              <w:rPr>
                <w:rFonts w:ascii="Times New Roman" w:hAnsi="Times New Roman" w:cs="Times New Roman"/>
                <w:sz w:val="24"/>
                <w:szCs w:val="24"/>
              </w:rPr>
              <w:t xml:space="preserve">(%) </w:t>
            </w:r>
          </w:p>
        </w:tc>
        <w:tc>
          <w:tcPr>
            <w:tcW w:w="804" w:type="dxa"/>
            <w:tcBorders>
              <w:top w:val="single" w:sz="4" w:space="0" w:color="auto"/>
              <w:left w:val="single" w:sz="4" w:space="0" w:color="auto"/>
              <w:bottom w:val="single" w:sz="4" w:space="0" w:color="auto"/>
              <w:right w:val="single" w:sz="4" w:space="0" w:color="auto"/>
            </w:tcBorders>
            <w:shd w:val="clear" w:color="auto" w:fill="D5DCE4" w:themeFill="text2" w:themeFillTint="33"/>
          </w:tcPr>
          <w:p w14:paraId="72279AAB" w14:textId="77777777" w:rsidR="00FE14E5" w:rsidRPr="000A4E9A" w:rsidRDefault="0015022E" w:rsidP="000A4E9A">
            <w:pPr>
              <w:spacing w:after="115" w:line="360" w:lineRule="auto"/>
              <w:ind w:right="61"/>
              <w:jc w:val="both"/>
              <w:rPr>
                <w:rFonts w:ascii="Times New Roman" w:hAnsi="Times New Roman" w:cs="Times New Roman"/>
                <w:sz w:val="24"/>
                <w:szCs w:val="24"/>
              </w:rPr>
            </w:pPr>
            <w:r w:rsidRPr="000A4E9A">
              <w:rPr>
                <w:rFonts w:ascii="Times New Roman" w:hAnsi="Times New Roman" w:cs="Times New Roman"/>
                <w:sz w:val="24"/>
                <w:szCs w:val="24"/>
              </w:rPr>
              <w:t xml:space="preserve">Freq. </w:t>
            </w:r>
          </w:p>
          <w:p w14:paraId="7465771F" w14:textId="77777777" w:rsidR="00FE14E5" w:rsidRPr="00E86333" w:rsidRDefault="0015022E" w:rsidP="00E86333">
            <w:pPr>
              <w:spacing w:after="0" w:line="360" w:lineRule="auto"/>
              <w:jc w:val="both"/>
              <w:rPr>
                <w:rFonts w:ascii="Times New Roman" w:eastAsia="Calibri" w:hAnsi="Times New Roman" w:cs="Times New Roman"/>
                <w:b/>
                <w:bCs/>
                <w:sz w:val="24"/>
                <w:szCs w:val="24"/>
              </w:rPr>
            </w:pPr>
            <w:r w:rsidRPr="000A4E9A">
              <w:rPr>
                <w:rFonts w:ascii="Times New Roman" w:hAnsi="Times New Roman" w:cs="Times New Roman"/>
                <w:sz w:val="24"/>
                <w:szCs w:val="24"/>
              </w:rPr>
              <w:t xml:space="preserve">(%) </w:t>
            </w:r>
          </w:p>
        </w:tc>
        <w:tc>
          <w:tcPr>
            <w:tcW w:w="750" w:type="dxa"/>
            <w:tcBorders>
              <w:top w:val="single" w:sz="4" w:space="0" w:color="auto"/>
              <w:left w:val="single" w:sz="4" w:space="0" w:color="auto"/>
              <w:bottom w:val="single" w:sz="4" w:space="0" w:color="auto"/>
              <w:right w:val="single" w:sz="4" w:space="0" w:color="auto"/>
            </w:tcBorders>
            <w:shd w:val="clear" w:color="auto" w:fill="D5DCE4" w:themeFill="text2" w:themeFillTint="33"/>
          </w:tcPr>
          <w:p w14:paraId="7397DAC4" w14:textId="77777777" w:rsidR="00FE14E5" w:rsidRPr="000A4E9A" w:rsidRDefault="0015022E" w:rsidP="000A4E9A">
            <w:pPr>
              <w:spacing w:after="115" w:line="360" w:lineRule="auto"/>
              <w:ind w:right="61"/>
              <w:jc w:val="both"/>
              <w:rPr>
                <w:rFonts w:ascii="Times New Roman" w:hAnsi="Times New Roman" w:cs="Times New Roman"/>
                <w:sz w:val="24"/>
                <w:szCs w:val="24"/>
              </w:rPr>
            </w:pPr>
            <w:r w:rsidRPr="000A4E9A">
              <w:rPr>
                <w:rFonts w:ascii="Times New Roman" w:hAnsi="Times New Roman" w:cs="Times New Roman"/>
                <w:sz w:val="24"/>
                <w:szCs w:val="24"/>
              </w:rPr>
              <w:t xml:space="preserve">Freq. </w:t>
            </w:r>
          </w:p>
          <w:p w14:paraId="23B090CF" w14:textId="77777777" w:rsidR="00FE14E5" w:rsidRPr="00E86333" w:rsidRDefault="0015022E" w:rsidP="00E86333">
            <w:pPr>
              <w:spacing w:after="0" w:line="360" w:lineRule="auto"/>
              <w:jc w:val="both"/>
              <w:rPr>
                <w:rFonts w:ascii="Times New Roman" w:eastAsia="Calibri" w:hAnsi="Times New Roman" w:cs="Times New Roman"/>
                <w:b/>
                <w:bCs/>
                <w:sz w:val="24"/>
                <w:szCs w:val="24"/>
              </w:rPr>
            </w:pPr>
            <w:r w:rsidRPr="000A4E9A">
              <w:rPr>
                <w:rFonts w:ascii="Times New Roman" w:hAnsi="Times New Roman" w:cs="Times New Roman"/>
                <w:sz w:val="24"/>
                <w:szCs w:val="24"/>
              </w:rPr>
              <w:t xml:space="preserve">(%) </w:t>
            </w:r>
          </w:p>
        </w:tc>
        <w:tc>
          <w:tcPr>
            <w:tcW w:w="764" w:type="dxa"/>
            <w:tcBorders>
              <w:top w:val="single" w:sz="4" w:space="0" w:color="auto"/>
              <w:left w:val="single" w:sz="4" w:space="0" w:color="auto"/>
              <w:bottom w:val="single" w:sz="4" w:space="0" w:color="auto"/>
              <w:right w:val="single" w:sz="4" w:space="0" w:color="auto"/>
            </w:tcBorders>
            <w:shd w:val="clear" w:color="auto" w:fill="D5DCE4" w:themeFill="text2" w:themeFillTint="33"/>
          </w:tcPr>
          <w:p w14:paraId="47B01590" w14:textId="77777777" w:rsidR="00FE14E5" w:rsidRPr="000A4E9A" w:rsidRDefault="0015022E" w:rsidP="000A4E9A">
            <w:pPr>
              <w:spacing w:after="115" w:line="360" w:lineRule="auto"/>
              <w:ind w:right="61"/>
              <w:jc w:val="both"/>
              <w:rPr>
                <w:rFonts w:ascii="Times New Roman" w:hAnsi="Times New Roman" w:cs="Times New Roman"/>
                <w:sz w:val="24"/>
                <w:szCs w:val="24"/>
              </w:rPr>
            </w:pPr>
            <w:r w:rsidRPr="000A4E9A">
              <w:rPr>
                <w:rFonts w:ascii="Times New Roman" w:hAnsi="Times New Roman" w:cs="Times New Roman"/>
                <w:sz w:val="24"/>
                <w:szCs w:val="24"/>
              </w:rPr>
              <w:t xml:space="preserve">Freq. </w:t>
            </w:r>
          </w:p>
          <w:p w14:paraId="49381046" w14:textId="77777777" w:rsidR="00FE14E5" w:rsidRPr="00E86333" w:rsidRDefault="0015022E" w:rsidP="00E86333">
            <w:pPr>
              <w:spacing w:after="0" w:line="360" w:lineRule="auto"/>
              <w:jc w:val="both"/>
              <w:rPr>
                <w:rFonts w:ascii="Times New Roman" w:eastAsia="Calibri" w:hAnsi="Times New Roman" w:cs="Times New Roman"/>
                <w:b/>
                <w:bCs/>
                <w:sz w:val="24"/>
                <w:szCs w:val="24"/>
              </w:rPr>
            </w:pPr>
            <w:r w:rsidRPr="000A4E9A">
              <w:rPr>
                <w:rFonts w:ascii="Times New Roman" w:hAnsi="Times New Roman" w:cs="Times New Roman"/>
                <w:sz w:val="24"/>
                <w:szCs w:val="24"/>
              </w:rPr>
              <w:t xml:space="preserve">(%) </w:t>
            </w:r>
          </w:p>
        </w:tc>
        <w:tc>
          <w:tcPr>
            <w:tcW w:w="789" w:type="dxa"/>
            <w:tcBorders>
              <w:top w:val="single" w:sz="4" w:space="0" w:color="auto"/>
              <w:left w:val="single" w:sz="4" w:space="0" w:color="auto"/>
              <w:bottom w:val="single" w:sz="4" w:space="0" w:color="auto"/>
              <w:right w:val="single" w:sz="4" w:space="0" w:color="auto"/>
            </w:tcBorders>
            <w:shd w:val="clear" w:color="auto" w:fill="D5DCE4" w:themeFill="text2" w:themeFillTint="33"/>
          </w:tcPr>
          <w:p w14:paraId="06D53AE7" w14:textId="77777777" w:rsidR="00FE14E5" w:rsidRPr="000A4E9A" w:rsidRDefault="0015022E" w:rsidP="000A4E9A">
            <w:pPr>
              <w:spacing w:after="115" w:line="360" w:lineRule="auto"/>
              <w:ind w:right="61"/>
              <w:jc w:val="both"/>
              <w:rPr>
                <w:rFonts w:ascii="Times New Roman" w:hAnsi="Times New Roman" w:cs="Times New Roman"/>
                <w:sz w:val="24"/>
                <w:szCs w:val="24"/>
              </w:rPr>
            </w:pPr>
            <w:r w:rsidRPr="000A4E9A">
              <w:rPr>
                <w:rFonts w:ascii="Times New Roman" w:hAnsi="Times New Roman" w:cs="Times New Roman"/>
                <w:sz w:val="24"/>
                <w:szCs w:val="24"/>
              </w:rPr>
              <w:t xml:space="preserve">Freq. </w:t>
            </w:r>
          </w:p>
          <w:p w14:paraId="3D4171DB" w14:textId="77777777" w:rsidR="00FE14E5" w:rsidRPr="00E86333" w:rsidRDefault="0015022E" w:rsidP="00E86333">
            <w:pPr>
              <w:spacing w:after="0" w:line="360" w:lineRule="auto"/>
              <w:jc w:val="both"/>
              <w:rPr>
                <w:rFonts w:ascii="Times New Roman" w:eastAsia="Calibri" w:hAnsi="Times New Roman" w:cs="Times New Roman"/>
                <w:b/>
                <w:bCs/>
                <w:sz w:val="24"/>
                <w:szCs w:val="24"/>
              </w:rPr>
            </w:pPr>
            <w:r w:rsidRPr="000A4E9A">
              <w:rPr>
                <w:rFonts w:ascii="Times New Roman" w:hAnsi="Times New Roman" w:cs="Times New Roman"/>
                <w:sz w:val="24"/>
                <w:szCs w:val="24"/>
              </w:rPr>
              <w:t xml:space="preserve">(%) </w:t>
            </w:r>
          </w:p>
        </w:tc>
      </w:tr>
      <w:tr w:rsidR="00FE14E5" w:rsidRPr="00E86333" w14:paraId="56266EEC" w14:textId="77777777">
        <w:trPr>
          <w:trHeight w:val="70"/>
        </w:trPr>
        <w:tc>
          <w:tcPr>
            <w:tcW w:w="738" w:type="dxa"/>
            <w:tcBorders>
              <w:top w:val="single" w:sz="4" w:space="0" w:color="auto"/>
              <w:left w:val="single" w:sz="4" w:space="0" w:color="auto"/>
              <w:bottom w:val="single" w:sz="4" w:space="0" w:color="auto"/>
              <w:right w:val="single" w:sz="4" w:space="0" w:color="auto"/>
            </w:tcBorders>
          </w:tcPr>
          <w:p w14:paraId="78FDFD12" w14:textId="77777777" w:rsidR="00FE14E5" w:rsidRPr="00E86333" w:rsidRDefault="0015022E" w:rsidP="00E86333">
            <w:pPr>
              <w:spacing w:after="0" w:line="360" w:lineRule="auto"/>
              <w:jc w:val="both"/>
              <w:rPr>
                <w:rFonts w:ascii="Times New Roman" w:eastAsia="Calibri" w:hAnsi="Times New Roman" w:cs="Times New Roman"/>
                <w:sz w:val="24"/>
                <w:szCs w:val="24"/>
              </w:rPr>
            </w:pPr>
            <w:r w:rsidRPr="00E86333">
              <w:rPr>
                <w:rFonts w:ascii="Times New Roman" w:eastAsia="Calibri" w:hAnsi="Times New Roman" w:cs="Times New Roman"/>
                <w:sz w:val="24"/>
                <w:szCs w:val="24"/>
              </w:rPr>
              <w:t>1</w:t>
            </w:r>
          </w:p>
        </w:tc>
        <w:tc>
          <w:tcPr>
            <w:tcW w:w="5666" w:type="dxa"/>
            <w:tcBorders>
              <w:top w:val="single" w:sz="4" w:space="0" w:color="auto"/>
              <w:left w:val="single" w:sz="4" w:space="0" w:color="auto"/>
              <w:bottom w:val="single" w:sz="4" w:space="0" w:color="auto"/>
              <w:right w:val="single" w:sz="4" w:space="0" w:color="auto"/>
            </w:tcBorders>
          </w:tcPr>
          <w:p w14:paraId="42E28BB5" w14:textId="77777777" w:rsidR="00FE14E5" w:rsidRPr="00E86333" w:rsidRDefault="0015022E" w:rsidP="000A4E9A">
            <w:pPr>
              <w:autoSpaceDE w:val="0"/>
              <w:autoSpaceDN w:val="0"/>
              <w:adjustRightInd w:val="0"/>
              <w:spacing w:after="0" w:line="360" w:lineRule="auto"/>
              <w:jc w:val="both"/>
              <w:rPr>
                <w:rFonts w:ascii="Times New Roman" w:eastAsia="TimesNewRoman" w:hAnsi="Times New Roman" w:cs="Times New Roman"/>
                <w:sz w:val="24"/>
                <w:szCs w:val="24"/>
              </w:rPr>
            </w:pPr>
            <w:r w:rsidRPr="00E86333">
              <w:rPr>
                <w:rFonts w:ascii="Times New Roman" w:eastAsia="TimesNewRoman" w:hAnsi="Times New Roman" w:cs="Times New Roman"/>
                <w:sz w:val="24"/>
                <w:szCs w:val="24"/>
              </w:rPr>
              <w:t xml:space="preserve">There are clear access routes to fetch clean and safe water within the settlement </w:t>
            </w:r>
          </w:p>
        </w:tc>
        <w:tc>
          <w:tcPr>
            <w:tcW w:w="764" w:type="dxa"/>
            <w:tcBorders>
              <w:top w:val="single" w:sz="4" w:space="0" w:color="auto"/>
              <w:left w:val="single" w:sz="4" w:space="0" w:color="auto"/>
              <w:bottom w:val="single" w:sz="4" w:space="0" w:color="auto"/>
              <w:right w:val="single" w:sz="4" w:space="0" w:color="auto"/>
            </w:tcBorders>
          </w:tcPr>
          <w:p w14:paraId="08167573" w14:textId="77777777" w:rsidR="00FE14E5" w:rsidRPr="00E86333" w:rsidRDefault="0015022E" w:rsidP="00E86333">
            <w:pPr>
              <w:spacing w:after="0" w:line="360" w:lineRule="auto"/>
              <w:jc w:val="both"/>
              <w:rPr>
                <w:rFonts w:ascii="Times New Roman" w:eastAsia="Calibri" w:hAnsi="Times New Roman" w:cs="Times New Roman"/>
                <w:sz w:val="24"/>
                <w:szCs w:val="24"/>
              </w:rPr>
            </w:pPr>
            <w:r w:rsidRPr="00E86333">
              <w:rPr>
                <w:rFonts w:ascii="Times New Roman" w:eastAsia="Calibri" w:hAnsi="Times New Roman" w:cs="Times New Roman"/>
                <w:sz w:val="24"/>
                <w:szCs w:val="24"/>
              </w:rPr>
              <w:t>09</w:t>
            </w:r>
          </w:p>
          <w:p w14:paraId="60A47652" w14:textId="77777777" w:rsidR="00FE14E5" w:rsidRPr="00E86333" w:rsidRDefault="0015022E" w:rsidP="00E86333">
            <w:pPr>
              <w:spacing w:after="0" w:line="360" w:lineRule="auto"/>
              <w:jc w:val="both"/>
              <w:rPr>
                <w:rFonts w:ascii="Times New Roman" w:eastAsia="Calibri" w:hAnsi="Times New Roman" w:cs="Times New Roman"/>
                <w:sz w:val="24"/>
                <w:szCs w:val="24"/>
              </w:rPr>
            </w:pPr>
            <w:r w:rsidRPr="00E86333">
              <w:rPr>
                <w:rFonts w:ascii="Times New Roman" w:eastAsia="Calibri" w:hAnsi="Times New Roman" w:cs="Times New Roman"/>
                <w:sz w:val="24"/>
                <w:szCs w:val="24"/>
              </w:rPr>
              <w:t>16%</w:t>
            </w:r>
          </w:p>
        </w:tc>
        <w:tc>
          <w:tcPr>
            <w:tcW w:w="804" w:type="dxa"/>
            <w:tcBorders>
              <w:top w:val="single" w:sz="4" w:space="0" w:color="auto"/>
              <w:left w:val="single" w:sz="4" w:space="0" w:color="auto"/>
              <w:bottom w:val="single" w:sz="4" w:space="0" w:color="auto"/>
              <w:right w:val="single" w:sz="4" w:space="0" w:color="auto"/>
            </w:tcBorders>
          </w:tcPr>
          <w:p w14:paraId="205C14D0" w14:textId="77777777" w:rsidR="00FE14E5" w:rsidRPr="00E86333" w:rsidRDefault="0015022E" w:rsidP="00E86333">
            <w:pPr>
              <w:spacing w:after="0" w:line="360" w:lineRule="auto"/>
              <w:jc w:val="both"/>
              <w:rPr>
                <w:rFonts w:ascii="Times New Roman" w:eastAsia="Calibri" w:hAnsi="Times New Roman" w:cs="Times New Roman"/>
                <w:sz w:val="24"/>
                <w:szCs w:val="24"/>
              </w:rPr>
            </w:pPr>
            <w:r w:rsidRPr="00E86333">
              <w:rPr>
                <w:rFonts w:ascii="Times New Roman" w:eastAsia="Calibri" w:hAnsi="Times New Roman" w:cs="Times New Roman"/>
                <w:sz w:val="24"/>
                <w:szCs w:val="24"/>
              </w:rPr>
              <w:t>12</w:t>
            </w:r>
          </w:p>
          <w:p w14:paraId="07972E0E" w14:textId="77777777" w:rsidR="00FE14E5" w:rsidRPr="00E86333" w:rsidRDefault="0015022E" w:rsidP="00E86333">
            <w:pPr>
              <w:spacing w:after="0" w:line="360" w:lineRule="auto"/>
              <w:jc w:val="both"/>
              <w:rPr>
                <w:rFonts w:ascii="Times New Roman" w:eastAsia="Calibri" w:hAnsi="Times New Roman" w:cs="Times New Roman"/>
                <w:sz w:val="24"/>
                <w:szCs w:val="24"/>
              </w:rPr>
            </w:pPr>
            <w:r w:rsidRPr="00E86333">
              <w:rPr>
                <w:rFonts w:ascii="Times New Roman" w:eastAsia="Calibri" w:hAnsi="Times New Roman" w:cs="Times New Roman"/>
                <w:sz w:val="24"/>
                <w:szCs w:val="24"/>
              </w:rPr>
              <w:t>21%</w:t>
            </w:r>
          </w:p>
        </w:tc>
        <w:tc>
          <w:tcPr>
            <w:tcW w:w="750" w:type="dxa"/>
            <w:tcBorders>
              <w:top w:val="single" w:sz="4" w:space="0" w:color="auto"/>
              <w:left w:val="single" w:sz="4" w:space="0" w:color="auto"/>
              <w:bottom w:val="single" w:sz="4" w:space="0" w:color="auto"/>
              <w:right w:val="single" w:sz="4" w:space="0" w:color="auto"/>
            </w:tcBorders>
          </w:tcPr>
          <w:p w14:paraId="4DCE954B" w14:textId="77777777" w:rsidR="00FE14E5" w:rsidRPr="00E86333" w:rsidRDefault="0015022E" w:rsidP="00E86333">
            <w:pPr>
              <w:spacing w:after="0" w:line="360" w:lineRule="auto"/>
              <w:jc w:val="both"/>
              <w:rPr>
                <w:rFonts w:ascii="Times New Roman" w:eastAsia="Calibri" w:hAnsi="Times New Roman" w:cs="Times New Roman"/>
                <w:sz w:val="24"/>
                <w:szCs w:val="24"/>
              </w:rPr>
            </w:pPr>
            <w:r w:rsidRPr="00E86333">
              <w:rPr>
                <w:rFonts w:ascii="Times New Roman" w:eastAsia="Calibri" w:hAnsi="Times New Roman" w:cs="Times New Roman"/>
                <w:sz w:val="24"/>
                <w:szCs w:val="24"/>
              </w:rPr>
              <w:t>07</w:t>
            </w:r>
          </w:p>
          <w:p w14:paraId="09423FA8" w14:textId="77777777" w:rsidR="00FE14E5" w:rsidRPr="00E86333" w:rsidRDefault="0015022E" w:rsidP="00E86333">
            <w:pPr>
              <w:spacing w:after="0" w:line="360" w:lineRule="auto"/>
              <w:jc w:val="both"/>
              <w:rPr>
                <w:rFonts w:ascii="Times New Roman" w:eastAsia="Calibri" w:hAnsi="Times New Roman" w:cs="Times New Roman"/>
                <w:sz w:val="24"/>
                <w:szCs w:val="24"/>
              </w:rPr>
            </w:pPr>
            <w:r w:rsidRPr="00E86333">
              <w:rPr>
                <w:rFonts w:ascii="Times New Roman" w:eastAsia="Calibri" w:hAnsi="Times New Roman" w:cs="Times New Roman"/>
                <w:sz w:val="24"/>
                <w:szCs w:val="24"/>
              </w:rPr>
              <w:t>13%</w:t>
            </w:r>
          </w:p>
        </w:tc>
        <w:tc>
          <w:tcPr>
            <w:tcW w:w="764" w:type="dxa"/>
            <w:tcBorders>
              <w:top w:val="single" w:sz="4" w:space="0" w:color="auto"/>
              <w:left w:val="single" w:sz="4" w:space="0" w:color="auto"/>
              <w:bottom w:val="single" w:sz="4" w:space="0" w:color="auto"/>
              <w:right w:val="single" w:sz="4" w:space="0" w:color="auto"/>
            </w:tcBorders>
          </w:tcPr>
          <w:p w14:paraId="4D90C89A" w14:textId="77777777" w:rsidR="00FE14E5" w:rsidRPr="00E86333" w:rsidRDefault="0015022E" w:rsidP="00E86333">
            <w:pPr>
              <w:spacing w:after="0" w:line="360" w:lineRule="auto"/>
              <w:jc w:val="both"/>
              <w:rPr>
                <w:rFonts w:ascii="Times New Roman" w:eastAsia="Calibri" w:hAnsi="Times New Roman" w:cs="Times New Roman"/>
                <w:sz w:val="24"/>
                <w:szCs w:val="24"/>
              </w:rPr>
            </w:pPr>
            <w:r w:rsidRPr="00E86333">
              <w:rPr>
                <w:rFonts w:ascii="Times New Roman" w:eastAsia="Calibri" w:hAnsi="Times New Roman" w:cs="Times New Roman"/>
                <w:sz w:val="24"/>
                <w:szCs w:val="24"/>
              </w:rPr>
              <w:t>13</w:t>
            </w:r>
          </w:p>
          <w:p w14:paraId="466C9B1B" w14:textId="77777777" w:rsidR="00FE14E5" w:rsidRPr="00E86333" w:rsidRDefault="0015022E" w:rsidP="00E86333">
            <w:pPr>
              <w:spacing w:after="0" w:line="360" w:lineRule="auto"/>
              <w:jc w:val="both"/>
              <w:rPr>
                <w:rFonts w:ascii="Times New Roman" w:eastAsia="Calibri" w:hAnsi="Times New Roman" w:cs="Times New Roman"/>
                <w:sz w:val="24"/>
                <w:szCs w:val="24"/>
              </w:rPr>
            </w:pPr>
            <w:r w:rsidRPr="00E86333">
              <w:rPr>
                <w:rFonts w:ascii="Times New Roman" w:eastAsia="Calibri" w:hAnsi="Times New Roman" w:cs="Times New Roman"/>
                <w:sz w:val="24"/>
                <w:szCs w:val="24"/>
              </w:rPr>
              <w:t>23%</w:t>
            </w:r>
          </w:p>
        </w:tc>
        <w:tc>
          <w:tcPr>
            <w:tcW w:w="789" w:type="dxa"/>
            <w:tcBorders>
              <w:top w:val="single" w:sz="4" w:space="0" w:color="auto"/>
              <w:left w:val="single" w:sz="4" w:space="0" w:color="auto"/>
              <w:bottom w:val="single" w:sz="4" w:space="0" w:color="auto"/>
              <w:right w:val="single" w:sz="4" w:space="0" w:color="auto"/>
            </w:tcBorders>
          </w:tcPr>
          <w:p w14:paraId="4F872882" w14:textId="77777777" w:rsidR="00FE14E5" w:rsidRPr="00E86333" w:rsidRDefault="0015022E" w:rsidP="00E86333">
            <w:pPr>
              <w:spacing w:after="0" w:line="360" w:lineRule="auto"/>
              <w:jc w:val="both"/>
              <w:rPr>
                <w:rFonts w:ascii="Times New Roman" w:eastAsia="Calibri" w:hAnsi="Times New Roman" w:cs="Times New Roman"/>
                <w:sz w:val="24"/>
                <w:szCs w:val="24"/>
              </w:rPr>
            </w:pPr>
            <w:r w:rsidRPr="00E86333">
              <w:rPr>
                <w:rFonts w:ascii="Times New Roman" w:eastAsia="Calibri" w:hAnsi="Times New Roman" w:cs="Times New Roman"/>
                <w:sz w:val="24"/>
                <w:szCs w:val="24"/>
              </w:rPr>
              <w:t>15</w:t>
            </w:r>
          </w:p>
          <w:p w14:paraId="0F29EAEE" w14:textId="77777777" w:rsidR="00FE14E5" w:rsidRPr="00E86333" w:rsidRDefault="0015022E" w:rsidP="00E86333">
            <w:pPr>
              <w:spacing w:after="0" w:line="360" w:lineRule="auto"/>
              <w:jc w:val="both"/>
              <w:rPr>
                <w:rFonts w:ascii="Times New Roman" w:eastAsia="Calibri" w:hAnsi="Times New Roman" w:cs="Times New Roman"/>
                <w:sz w:val="24"/>
                <w:szCs w:val="24"/>
              </w:rPr>
            </w:pPr>
            <w:r w:rsidRPr="00E86333">
              <w:rPr>
                <w:rFonts w:ascii="Times New Roman" w:eastAsia="Calibri" w:hAnsi="Times New Roman" w:cs="Times New Roman"/>
                <w:sz w:val="24"/>
                <w:szCs w:val="24"/>
              </w:rPr>
              <w:t>27%</w:t>
            </w:r>
          </w:p>
        </w:tc>
      </w:tr>
      <w:tr w:rsidR="00FE14E5" w:rsidRPr="00E86333" w14:paraId="746288BF" w14:textId="77777777">
        <w:trPr>
          <w:trHeight w:val="70"/>
        </w:trPr>
        <w:tc>
          <w:tcPr>
            <w:tcW w:w="738" w:type="dxa"/>
            <w:tcBorders>
              <w:top w:val="single" w:sz="4" w:space="0" w:color="auto"/>
              <w:left w:val="single" w:sz="4" w:space="0" w:color="auto"/>
              <w:bottom w:val="single" w:sz="4" w:space="0" w:color="auto"/>
              <w:right w:val="single" w:sz="4" w:space="0" w:color="auto"/>
            </w:tcBorders>
          </w:tcPr>
          <w:p w14:paraId="1B7A31FF" w14:textId="77777777" w:rsidR="00FE14E5" w:rsidRPr="00E86333" w:rsidRDefault="0015022E" w:rsidP="00E86333">
            <w:pPr>
              <w:spacing w:after="0" w:line="360" w:lineRule="auto"/>
              <w:jc w:val="both"/>
              <w:rPr>
                <w:rFonts w:ascii="Times New Roman" w:eastAsia="Calibri" w:hAnsi="Times New Roman" w:cs="Times New Roman"/>
                <w:sz w:val="24"/>
                <w:szCs w:val="24"/>
              </w:rPr>
            </w:pPr>
            <w:r w:rsidRPr="00E86333">
              <w:rPr>
                <w:rFonts w:ascii="Times New Roman" w:eastAsia="Calibri" w:hAnsi="Times New Roman" w:cs="Times New Roman"/>
                <w:sz w:val="24"/>
                <w:szCs w:val="24"/>
              </w:rPr>
              <w:t>2</w:t>
            </w:r>
          </w:p>
        </w:tc>
        <w:tc>
          <w:tcPr>
            <w:tcW w:w="5666" w:type="dxa"/>
            <w:tcBorders>
              <w:top w:val="single" w:sz="4" w:space="0" w:color="auto"/>
              <w:left w:val="single" w:sz="4" w:space="0" w:color="auto"/>
              <w:bottom w:val="single" w:sz="4" w:space="0" w:color="auto"/>
              <w:right w:val="single" w:sz="4" w:space="0" w:color="auto"/>
            </w:tcBorders>
          </w:tcPr>
          <w:p w14:paraId="39DCCA72" w14:textId="22BE2385" w:rsidR="00FE14E5" w:rsidRPr="00E86333" w:rsidRDefault="0015022E" w:rsidP="00E86333">
            <w:pPr>
              <w:autoSpaceDE w:val="0"/>
              <w:autoSpaceDN w:val="0"/>
              <w:adjustRightInd w:val="0"/>
              <w:spacing w:after="0" w:line="360" w:lineRule="auto"/>
              <w:jc w:val="both"/>
              <w:rPr>
                <w:rFonts w:ascii="Times New Roman" w:eastAsia="Calibri" w:hAnsi="Times New Roman" w:cs="Times New Roman"/>
                <w:sz w:val="24"/>
                <w:szCs w:val="24"/>
              </w:rPr>
            </w:pPr>
            <w:r w:rsidRPr="00E86333">
              <w:rPr>
                <w:rFonts w:ascii="Times New Roman" w:eastAsia="Calibri" w:hAnsi="Times New Roman" w:cs="Times New Roman"/>
                <w:sz w:val="24"/>
                <w:szCs w:val="24"/>
              </w:rPr>
              <w:t xml:space="preserve">Clean and safe water can easily be gotten by even women and children within </w:t>
            </w:r>
            <w:r w:rsidR="009A76A0" w:rsidRPr="00E86333">
              <w:rPr>
                <w:rFonts w:ascii="Times New Roman" w:eastAsia="Calibri" w:hAnsi="Times New Roman" w:cs="Times New Roman"/>
                <w:sz w:val="24"/>
                <w:szCs w:val="24"/>
              </w:rPr>
              <w:t>the settlement</w:t>
            </w:r>
          </w:p>
        </w:tc>
        <w:tc>
          <w:tcPr>
            <w:tcW w:w="764" w:type="dxa"/>
            <w:tcBorders>
              <w:top w:val="single" w:sz="4" w:space="0" w:color="auto"/>
              <w:left w:val="single" w:sz="4" w:space="0" w:color="auto"/>
              <w:bottom w:val="single" w:sz="4" w:space="0" w:color="auto"/>
              <w:right w:val="single" w:sz="4" w:space="0" w:color="auto"/>
            </w:tcBorders>
          </w:tcPr>
          <w:p w14:paraId="664F43D7" w14:textId="77777777" w:rsidR="00FE14E5" w:rsidRPr="00E86333" w:rsidRDefault="0015022E" w:rsidP="00E86333">
            <w:pPr>
              <w:spacing w:after="0" w:line="360" w:lineRule="auto"/>
              <w:jc w:val="both"/>
              <w:rPr>
                <w:rFonts w:ascii="Times New Roman" w:eastAsia="Calibri" w:hAnsi="Times New Roman" w:cs="Times New Roman"/>
                <w:sz w:val="24"/>
                <w:szCs w:val="24"/>
              </w:rPr>
            </w:pPr>
            <w:r w:rsidRPr="00E86333">
              <w:rPr>
                <w:rFonts w:ascii="Times New Roman" w:eastAsia="Calibri" w:hAnsi="Times New Roman" w:cs="Times New Roman"/>
                <w:sz w:val="24"/>
                <w:szCs w:val="24"/>
              </w:rPr>
              <w:t>4</w:t>
            </w:r>
          </w:p>
          <w:p w14:paraId="09EA7370" w14:textId="77777777" w:rsidR="00FE14E5" w:rsidRPr="00E86333" w:rsidRDefault="0015022E" w:rsidP="00E86333">
            <w:pPr>
              <w:spacing w:after="0" w:line="360" w:lineRule="auto"/>
              <w:jc w:val="both"/>
              <w:rPr>
                <w:rFonts w:ascii="Times New Roman" w:eastAsia="Calibri" w:hAnsi="Times New Roman" w:cs="Times New Roman"/>
                <w:sz w:val="24"/>
                <w:szCs w:val="24"/>
              </w:rPr>
            </w:pPr>
            <w:r w:rsidRPr="00E86333">
              <w:rPr>
                <w:rFonts w:ascii="Times New Roman" w:eastAsia="Calibri" w:hAnsi="Times New Roman" w:cs="Times New Roman"/>
                <w:sz w:val="24"/>
                <w:szCs w:val="24"/>
              </w:rPr>
              <w:t>07%</w:t>
            </w:r>
          </w:p>
        </w:tc>
        <w:tc>
          <w:tcPr>
            <w:tcW w:w="804" w:type="dxa"/>
            <w:tcBorders>
              <w:top w:val="single" w:sz="4" w:space="0" w:color="auto"/>
              <w:left w:val="single" w:sz="4" w:space="0" w:color="auto"/>
              <w:bottom w:val="single" w:sz="4" w:space="0" w:color="auto"/>
              <w:right w:val="single" w:sz="4" w:space="0" w:color="auto"/>
            </w:tcBorders>
          </w:tcPr>
          <w:p w14:paraId="025B4B7C" w14:textId="77777777" w:rsidR="00FE14E5" w:rsidRPr="00E86333" w:rsidRDefault="0015022E" w:rsidP="00E86333">
            <w:pPr>
              <w:spacing w:after="0" w:line="360" w:lineRule="auto"/>
              <w:jc w:val="both"/>
              <w:rPr>
                <w:rFonts w:ascii="Times New Roman" w:eastAsia="Calibri" w:hAnsi="Times New Roman" w:cs="Times New Roman"/>
                <w:sz w:val="24"/>
                <w:szCs w:val="24"/>
              </w:rPr>
            </w:pPr>
            <w:r w:rsidRPr="00E86333">
              <w:rPr>
                <w:rFonts w:ascii="Times New Roman" w:eastAsia="Calibri" w:hAnsi="Times New Roman" w:cs="Times New Roman"/>
                <w:sz w:val="24"/>
                <w:szCs w:val="24"/>
              </w:rPr>
              <w:t>6</w:t>
            </w:r>
          </w:p>
          <w:p w14:paraId="036B8594" w14:textId="77777777" w:rsidR="00FE14E5" w:rsidRPr="00E86333" w:rsidRDefault="0015022E" w:rsidP="00E86333">
            <w:pPr>
              <w:spacing w:after="0" w:line="360" w:lineRule="auto"/>
              <w:jc w:val="both"/>
              <w:rPr>
                <w:rFonts w:ascii="Times New Roman" w:eastAsia="Calibri" w:hAnsi="Times New Roman" w:cs="Times New Roman"/>
                <w:sz w:val="24"/>
                <w:szCs w:val="24"/>
              </w:rPr>
            </w:pPr>
            <w:r w:rsidRPr="00E86333">
              <w:rPr>
                <w:rFonts w:ascii="Times New Roman" w:eastAsia="Calibri" w:hAnsi="Times New Roman" w:cs="Times New Roman"/>
                <w:sz w:val="24"/>
                <w:szCs w:val="24"/>
              </w:rPr>
              <w:t>11%</w:t>
            </w:r>
          </w:p>
        </w:tc>
        <w:tc>
          <w:tcPr>
            <w:tcW w:w="750" w:type="dxa"/>
            <w:tcBorders>
              <w:top w:val="single" w:sz="4" w:space="0" w:color="auto"/>
              <w:left w:val="single" w:sz="4" w:space="0" w:color="auto"/>
              <w:bottom w:val="single" w:sz="4" w:space="0" w:color="auto"/>
              <w:right w:val="single" w:sz="4" w:space="0" w:color="auto"/>
            </w:tcBorders>
          </w:tcPr>
          <w:p w14:paraId="4EF034B7" w14:textId="77777777" w:rsidR="00FE14E5" w:rsidRPr="00E86333" w:rsidRDefault="0015022E" w:rsidP="00E86333">
            <w:pPr>
              <w:spacing w:after="0" w:line="360" w:lineRule="auto"/>
              <w:jc w:val="both"/>
              <w:rPr>
                <w:rFonts w:ascii="Times New Roman" w:eastAsia="Calibri" w:hAnsi="Times New Roman" w:cs="Times New Roman"/>
                <w:sz w:val="24"/>
                <w:szCs w:val="24"/>
              </w:rPr>
            </w:pPr>
            <w:r w:rsidRPr="00E86333">
              <w:rPr>
                <w:rFonts w:ascii="Times New Roman" w:eastAsia="Calibri" w:hAnsi="Times New Roman" w:cs="Times New Roman"/>
                <w:sz w:val="24"/>
                <w:szCs w:val="24"/>
              </w:rPr>
              <w:t>0</w:t>
            </w:r>
          </w:p>
          <w:p w14:paraId="702338EB" w14:textId="77777777" w:rsidR="00FE14E5" w:rsidRPr="00E86333" w:rsidRDefault="0015022E" w:rsidP="00E86333">
            <w:pPr>
              <w:spacing w:after="0" w:line="360" w:lineRule="auto"/>
              <w:jc w:val="both"/>
              <w:rPr>
                <w:rFonts w:ascii="Times New Roman" w:eastAsia="Calibri" w:hAnsi="Times New Roman" w:cs="Times New Roman"/>
                <w:sz w:val="24"/>
                <w:szCs w:val="24"/>
              </w:rPr>
            </w:pPr>
            <w:r w:rsidRPr="00E86333">
              <w:rPr>
                <w:rFonts w:ascii="Times New Roman" w:eastAsia="Calibri" w:hAnsi="Times New Roman" w:cs="Times New Roman"/>
                <w:sz w:val="24"/>
                <w:szCs w:val="24"/>
              </w:rPr>
              <w:t>0%</w:t>
            </w:r>
          </w:p>
        </w:tc>
        <w:tc>
          <w:tcPr>
            <w:tcW w:w="764" w:type="dxa"/>
            <w:tcBorders>
              <w:top w:val="single" w:sz="4" w:space="0" w:color="auto"/>
              <w:left w:val="single" w:sz="4" w:space="0" w:color="auto"/>
              <w:bottom w:val="single" w:sz="4" w:space="0" w:color="auto"/>
              <w:right w:val="single" w:sz="4" w:space="0" w:color="auto"/>
            </w:tcBorders>
          </w:tcPr>
          <w:p w14:paraId="124B883C" w14:textId="77777777" w:rsidR="00FE14E5" w:rsidRPr="00E86333" w:rsidRDefault="0015022E" w:rsidP="00E86333">
            <w:pPr>
              <w:spacing w:after="0" w:line="360" w:lineRule="auto"/>
              <w:jc w:val="both"/>
              <w:rPr>
                <w:rFonts w:ascii="Times New Roman" w:eastAsia="Calibri" w:hAnsi="Times New Roman" w:cs="Times New Roman"/>
                <w:sz w:val="24"/>
                <w:szCs w:val="24"/>
              </w:rPr>
            </w:pPr>
            <w:r w:rsidRPr="00E86333">
              <w:rPr>
                <w:rFonts w:ascii="Times New Roman" w:eastAsia="Calibri" w:hAnsi="Times New Roman" w:cs="Times New Roman"/>
                <w:sz w:val="24"/>
                <w:szCs w:val="24"/>
              </w:rPr>
              <w:t>20</w:t>
            </w:r>
          </w:p>
          <w:p w14:paraId="76B618D2" w14:textId="77777777" w:rsidR="00FE14E5" w:rsidRPr="00E86333" w:rsidRDefault="0015022E" w:rsidP="00E86333">
            <w:pPr>
              <w:spacing w:after="0" w:line="360" w:lineRule="auto"/>
              <w:jc w:val="both"/>
              <w:rPr>
                <w:rFonts w:ascii="Times New Roman" w:eastAsia="Calibri" w:hAnsi="Times New Roman" w:cs="Times New Roman"/>
                <w:sz w:val="24"/>
                <w:szCs w:val="24"/>
              </w:rPr>
            </w:pPr>
            <w:r w:rsidRPr="00E86333">
              <w:rPr>
                <w:rFonts w:ascii="Times New Roman" w:eastAsia="Calibri" w:hAnsi="Times New Roman" w:cs="Times New Roman"/>
                <w:sz w:val="24"/>
                <w:szCs w:val="24"/>
              </w:rPr>
              <w:t>36%</w:t>
            </w:r>
          </w:p>
        </w:tc>
        <w:tc>
          <w:tcPr>
            <w:tcW w:w="789" w:type="dxa"/>
            <w:tcBorders>
              <w:top w:val="single" w:sz="4" w:space="0" w:color="auto"/>
              <w:left w:val="single" w:sz="4" w:space="0" w:color="auto"/>
              <w:bottom w:val="single" w:sz="4" w:space="0" w:color="auto"/>
              <w:right w:val="single" w:sz="4" w:space="0" w:color="auto"/>
            </w:tcBorders>
          </w:tcPr>
          <w:p w14:paraId="42E324E1" w14:textId="77777777" w:rsidR="00FE14E5" w:rsidRPr="00E86333" w:rsidRDefault="0015022E" w:rsidP="00E86333">
            <w:pPr>
              <w:spacing w:after="0" w:line="360" w:lineRule="auto"/>
              <w:jc w:val="both"/>
              <w:rPr>
                <w:rFonts w:ascii="Times New Roman" w:eastAsia="Calibri" w:hAnsi="Times New Roman" w:cs="Times New Roman"/>
                <w:sz w:val="24"/>
                <w:szCs w:val="24"/>
              </w:rPr>
            </w:pPr>
            <w:r w:rsidRPr="00E86333">
              <w:rPr>
                <w:rFonts w:ascii="Times New Roman" w:eastAsia="Calibri" w:hAnsi="Times New Roman" w:cs="Times New Roman"/>
                <w:sz w:val="24"/>
                <w:szCs w:val="24"/>
              </w:rPr>
              <w:t>26</w:t>
            </w:r>
          </w:p>
          <w:p w14:paraId="1F0A977E" w14:textId="77777777" w:rsidR="00FE14E5" w:rsidRPr="00E86333" w:rsidRDefault="0015022E" w:rsidP="00E86333">
            <w:pPr>
              <w:spacing w:after="0" w:line="360" w:lineRule="auto"/>
              <w:jc w:val="both"/>
              <w:rPr>
                <w:rFonts w:ascii="Times New Roman" w:eastAsia="Calibri" w:hAnsi="Times New Roman" w:cs="Times New Roman"/>
                <w:sz w:val="24"/>
                <w:szCs w:val="24"/>
              </w:rPr>
            </w:pPr>
            <w:r w:rsidRPr="00E86333">
              <w:rPr>
                <w:rFonts w:ascii="Times New Roman" w:eastAsia="Calibri" w:hAnsi="Times New Roman" w:cs="Times New Roman"/>
                <w:sz w:val="24"/>
                <w:szCs w:val="24"/>
              </w:rPr>
              <w:t>46%</w:t>
            </w:r>
          </w:p>
        </w:tc>
      </w:tr>
      <w:tr w:rsidR="00FE14E5" w:rsidRPr="00E86333" w14:paraId="09BCC5DC" w14:textId="77777777">
        <w:trPr>
          <w:trHeight w:val="98"/>
        </w:trPr>
        <w:tc>
          <w:tcPr>
            <w:tcW w:w="738" w:type="dxa"/>
            <w:tcBorders>
              <w:top w:val="single" w:sz="4" w:space="0" w:color="auto"/>
              <w:left w:val="single" w:sz="4" w:space="0" w:color="auto"/>
              <w:bottom w:val="single" w:sz="4" w:space="0" w:color="auto"/>
              <w:right w:val="single" w:sz="4" w:space="0" w:color="auto"/>
            </w:tcBorders>
          </w:tcPr>
          <w:p w14:paraId="03250EA3" w14:textId="77777777" w:rsidR="00FE14E5" w:rsidRPr="00E86333" w:rsidRDefault="0015022E" w:rsidP="00E86333">
            <w:pPr>
              <w:spacing w:after="0" w:line="360" w:lineRule="auto"/>
              <w:jc w:val="both"/>
              <w:rPr>
                <w:rFonts w:ascii="Times New Roman" w:eastAsia="Calibri" w:hAnsi="Times New Roman" w:cs="Times New Roman"/>
                <w:sz w:val="24"/>
                <w:szCs w:val="24"/>
              </w:rPr>
            </w:pPr>
            <w:r w:rsidRPr="00E86333">
              <w:rPr>
                <w:rFonts w:ascii="Times New Roman" w:eastAsia="Calibri" w:hAnsi="Times New Roman" w:cs="Times New Roman"/>
                <w:sz w:val="24"/>
                <w:szCs w:val="24"/>
              </w:rPr>
              <w:t>3</w:t>
            </w:r>
          </w:p>
        </w:tc>
        <w:tc>
          <w:tcPr>
            <w:tcW w:w="5666" w:type="dxa"/>
            <w:tcBorders>
              <w:top w:val="single" w:sz="4" w:space="0" w:color="auto"/>
              <w:left w:val="single" w:sz="4" w:space="0" w:color="auto"/>
              <w:bottom w:val="single" w:sz="4" w:space="0" w:color="auto"/>
              <w:right w:val="single" w:sz="4" w:space="0" w:color="auto"/>
            </w:tcBorders>
          </w:tcPr>
          <w:p w14:paraId="3FAF3172" w14:textId="77777777" w:rsidR="00FE14E5" w:rsidRPr="00E86333" w:rsidRDefault="0015022E" w:rsidP="00E86333">
            <w:pPr>
              <w:autoSpaceDE w:val="0"/>
              <w:autoSpaceDN w:val="0"/>
              <w:adjustRightInd w:val="0"/>
              <w:spacing w:after="0" w:line="360" w:lineRule="auto"/>
              <w:jc w:val="both"/>
              <w:rPr>
                <w:rFonts w:ascii="Times New Roman" w:eastAsia="TimesNewRoman" w:hAnsi="Times New Roman" w:cs="Times New Roman"/>
                <w:sz w:val="24"/>
                <w:szCs w:val="24"/>
              </w:rPr>
            </w:pPr>
            <w:r w:rsidRPr="00E86333">
              <w:rPr>
                <w:rFonts w:ascii="Times New Roman" w:eastAsia="TimesNewRoman" w:hAnsi="Times New Roman" w:cs="Times New Roman"/>
                <w:sz w:val="24"/>
                <w:szCs w:val="24"/>
              </w:rPr>
              <w:t>There are usually few people at water points hence long queues are avoided at water sources</w:t>
            </w:r>
          </w:p>
        </w:tc>
        <w:tc>
          <w:tcPr>
            <w:tcW w:w="764" w:type="dxa"/>
            <w:tcBorders>
              <w:top w:val="single" w:sz="4" w:space="0" w:color="auto"/>
              <w:left w:val="single" w:sz="4" w:space="0" w:color="auto"/>
              <w:bottom w:val="single" w:sz="4" w:space="0" w:color="auto"/>
              <w:right w:val="single" w:sz="4" w:space="0" w:color="auto"/>
            </w:tcBorders>
          </w:tcPr>
          <w:p w14:paraId="3F08BF07" w14:textId="77777777" w:rsidR="00FE14E5" w:rsidRPr="00E86333" w:rsidRDefault="0015022E" w:rsidP="00E86333">
            <w:pPr>
              <w:spacing w:after="0" w:line="360" w:lineRule="auto"/>
              <w:jc w:val="both"/>
              <w:rPr>
                <w:rFonts w:ascii="Times New Roman" w:eastAsia="Calibri" w:hAnsi="Times New Roman" w:cs="Times New Roman"/>
                <w:sz w:val="24"/>
                <w:szCs w:val="24"/>
              </w:rPr>
            </w:pPr>
            <w:r w:rsidRPr="00E86333">
              <w:rPr>
                <w:rFonts w:ascii="Times New Roman" w:eastAsia="Calibri" w:hAnsi="Times New Roman" w:cs="Times New Roman"/>
                <w:sz w:val="24"/>
                <w:szCs w:val="24"/>
              </w:rPr>
              <w:t>10</w:t>
            </w:r>
          </w:p>
          <w:p w14:paraId="4D954D81" w14:textId="77777777" w:rsidR="00FE14E5" w:rsidRPr="00E86333" w:rsidRDefault="0015022E" w:rsidP="00E86333">
            <w:pPr>
              <w:spacing w:after="0" w:line="360" w:lineRule="auto"/>
              <w:jc w:val="both"/>
              <w:rPr>
                <w:rFonts w:ascii="Times New Roman" w:eastAsia="Calibri" w:hAnsi="Times New Roman" w:cs="Times New Roman"/>
                <w:sz w:val="24"/>
                <w:szCs w:val="24"/>
              </w:rPr>
            </w:pPr>
            <w:r w:rsidRPr="00E86333">
              <w:rPr>
                <w:rFonts w:ascii="Times New Roman" w:eastAsia="Calibri" w:hAnsi="Times New Roman" w:cs="Times New Roman"/>
                <w:sz w:val="24"/>
                <w:szCs w:val="24"/>
              </w:rPr>
              <w:t>18%</w:t>
            </w:r>
          </w:p>
        </w:tc>
        <w:tc>
          <w:tcPr>
            <w:tcW w:w="804" w:type="dxa"/>
            <w:tcBorders>
              <w:top w:val="single" w:sz="4" w:space="0" w:color="auto"/>
              <w:left w:val="single" w:sz="4" w:space="0" w:color="auto"/>
              <w:bottom w:val="single" w:sz="4" w:space="0" w:color="auto"/>
              <w:right w:val="single" w:sz="4" w:space="0" w:color="auto"/>
            </w:tcBorders>
          </w:tcPr>
          <w:p w14:paraId="73CB1F28" w14:textId="77777777" w:rsidR="00FE14E5" w:rsidRPr="00E86333" w:rsidRDefault="0015022E" w:rsidP="00E86333">
            <w:pPr>
              <w:spacing w:after="0" w:line="360" w:lineRule="auto"/>
              <w:jc w:val="both"/>
              <w:rPr>
                <w:rFonts w:ascii="Times New Roman" w:eastAsia="Calibri" w:hAnsi="Times New Roman" w:cs="Times New Roman"/>
                <w:sz w:val="24"/>
                <w:szCs w:val="24"/>
              </w:rPr>
            </w:pPr>
            <w:r w:rsidRPr="00E86333">
              <w:rPr>
                <w:rFonts w:ascii="Times New Roman" w:eastAsia="Calibri" w:hAnsi="Times New Roman" w:cs="Times New Roman"/>
                <w:sz w:val="24"/>
                <w:szCs w:val="24"/>
              </w:rPr>
              <w:t>8</w:t>
            </w:r>
          </w:p>
          <w:p w14:paraId="527744CE" w14:textId="77777777" w:rsidR="00FE14E5" w:rsidRPr="00E86333" w:rsidRDefault="0015022E" w:rsidP="00E86333">
            <w:pPr>
              <w:spacing w:after="0" w:line="360" w:lineRule="auto"/>
              <w:jc w:val="both"/>
              <w:rPr>
                <w:rFonts w:ascii="Times New Roman" w:eastAsia="Calibri" w:hAnsi="Times New Roman" w:cs="Times New Roman"/>
                <w:sz w:val="24"/>
                <w:szCs w:val="24"/>
              </w:rPr>
            </w:pPr>
            <w:r w:rsidRPr="00E86333">
              <w:rPr>
                <w:rFonts w:ascii="Times New Roman" w:eastAsia="Calibri" w:hAnsi="Times New Roman" w:cs="Times New Roman"/>
                <w:sz w:val="24"/>
                <w:szCs w:val="24"/>
              </w:rPr>
              <w:t>14%</w:t>
            </w:r>
          </w:p>
        </w:tc>
        <w:tc>
          <w:tcPr>
            <w:tcW w:w="750" w:type="dxa"/>
            <w:tcBorders>
              <w:top w:val="single" w:sz="4" w:space="0" w:color="auto"/>
              <w:left w:val="single" w:sz="4" w:space="0" w:color="auto"/>
              <w:bottom w:val="single" w:sz="4" w:space="0" w:color="auto"/>
              <w:right w:val="single" w:sz="4" w:space="0" w:color="auto"/>
            </w:tcBorders>
          </w:tcPr>
          <w:p w14:paraId="449775AB" w14:textId="77777777" w:rsidR="00FE14E5" w:rsidRPr="00E86333" w:rsidRDefault="0015022E" w:rsidP="00E86333">
            <w:pPr>
              <w:spacing w:after="0" w:line="360" w:lineRule="auto"/>
              <w:jc w:val="both"/>
              <w:rPr>
                <w:rFonts w:ascii="Times New Roman" w:eastAsia="Calibri" w:hAnsi="Times New Roman" w:cs="Times New Roman"/>
                <w:sz w:val="24"/>
                <w:szCs w:val="24"/>
              </w:rPr>
            </w:pPr>
            <w:r w:rsidRPr="00E86333">
              <w:rPr>
                <w:rFonts w:ascii="Times New Roman" w:eastAsia="Calibri" w:hAnsi="Times New Roman" w:cs="Times New Roman"/>
                <w:sz w:val="24"/>
                <w:szCs w:val="24"/>
              </w:rPr>
              <w:t>6</w:t>
            </w:r>
          </w:p>
          <w:p w14:paraId="0189EB01" w14:textId="77777777" w:rsidR="00FE14E5" w:rsidRPr="00E86333" w:rsidRDefault="0015022E" w:rsidP="00E86333">
            <w:pPr>
              <w:spacing w:after="0" w:line="360" w:lineRule="auto"/>
              <w:jc w:val="both"/>
              <w:rPr>
                <w:rFonts w:ascii="Times New Roman" w:eastAsia="Calibri" w:hAnsi="Times New Roman" w:cs="Times New Roman"/>
                <w:sz w:val="24"/>
                <w:szCs w:val="24"/>
              </w:rPr>
            </w:pPr>
            <w:r w:rsidRPr="00E86333">
              <w:rPr>
                <w:rFonts w:ascii="Times New Roman" w:eastAsia="Calibri" w:hAnsi="Times New Roman" w:cs="Times New Roman"/>
                <w:sz w:val="24"/>
                <w:szCs w:val="24"/>
              </w:rPr>
              <w:t>11%</w:t>
            </w:r>
          </w:p>
        </w:tc>
        <w:tc>
          <w:tcPr>
            <w:tcW w:w="764" w:type="dxa"/>
            <w:tcBorders>
              <w:top w:val="single" w:sz="4" w:space="0" w:color="auto"/>
              <w:left w:val="single" w:sz="4" w:space="0" w:color="auto"/>
              <w:bottom w:val="single" w:sz="4" w:space="0" w:color="auto"/>
              <w:right w:val="single" w:sz="4" w:space="0" w:color="auto"/>
            </w:tcBorders>
          </w:tcPr>
          <w:p w14:paraId="23093C96" w14:textId="77777777" w:rsidR="00FE14E5" w:rsidRPr="00E86333" w:rsidRDefault="0015022E" w:rsidP="00E86333">
            <w:pPr>
              <w:spacing w:after="0" w:line="360" w:lineRule="auto"/>
              <w:jc w:val="both"/>
              <w:rPr>
                <w:rFonts w:ascii="Times New Roman" w:eastAsia="Calibri" w:hAnsi="Times New Roman" w:cs="Times New Roman"/>
                <w:sz w:val="24"/>
                <w:szCs w:val="24"/>
              </w:rPr>
            </w:pPr>
            <w:r w:rsidRPr="00E86333">
              <w:rPr>
                <w:rFonts w:ascii="Times New Roman" w:eastAsia="Calibri" w:hAnsi="Times New Roman" w:cs="Times New Roman"/>
                <w:sz w:val="24"/>
                <w:szCs w:val="24"/>
              </w:rPr>
              <w:t>14</w:t>
            </w:r>
          </w:p>
          <w:p w14:paraId="34661B50" w14:textId="77777777" w:rsidR="00FE14E5" w:rsidRPr="00E86333" w:rsidRDefault="0015022E" w:rsidP="00E86333">
            <w:pPr>
              <w:spacing w:after="0" w:line="360" w:lineRule="auto"/>
              <w:jc w:val="both"/>
              <w:rPr>
                <w:rFonts w:ascii="Times New Roman" w:eastAsia="Calibri" w:hAnsi="Times New Roman" w:cs="Times New Roman"/>
                <w:sz w:val="24"/>
                <w:szCs w:val="24"/>
              </w:rPr>
            </w:pPr>
            <w:r w:rsidRPr="00E86333">
              <w:rPr>
                <w:rFonts w:ascii="Times New Roman" w:eastAsia="Calibri" w:hAnsi="Times New Roman" w:cs="Times New Roman"/>
                <w:sz w:val="24"/>
                <w:szCs w:val="24"/>
              </w:rPr>
              <w:t>25%</w:t>
            </w:r>
          </w:p>
        </w:tc>
        <w:tc>
          <w:tcPr>
            <w:tcW w:w="789" w:type="dxa"/>
            <w:tcBorders>
              <w:top w:val="single" w:sz="4" w:space="0" w:color="auto"/>
              <w:left w:val="single" w:sz="4" w:space="0" w:color="auto"/>
              <w:bottom w:val="single" w:sz="4" w:space="0" w:color="auto"/>
              <w:right w:val="single" w:sz="4" w:space="0" w:color="auto"/>
            </w:tcBorders>
          </w:tcPr>
          <w:p w14:paraId="4C32A2B7" w14:textId="77777777" w:rsidR="00FE14E5" w:rsidRPr="00E86333" w:rsidRDefault="0015022E" w:rsidP="00E86333">
            <w:pPr>
              <w:spacing w:after="0" w:line="360" w:lineRule="auto"/>
              <w:jc w:val="both"/>
              <w:rPr>
                <w:rFonts w:ascii="Times New Roman" w:eastAsia="Calibri" w:hAnsi="Times New Roman" w:cs="Times New Roman"/>
                <w:sz w:val="24"/>
                <w:szCs w:val="24"/>
              </w:rPr>
            </w:pPr>
            <w:r w:rsidRPr="00E86333">
              <w:rPr>
                <w:rFonts w:ascii="Times New Roman" w:eastAsia="Calibri" w:hAnsi="Times New Roman" w:cs="Times New Roman"/>
                <w:sz w:val="24"/>
                <w:szCs w:val="24"/>
              </w:rPr>
              <w:t>18</w:t>
            </w:r>
          </w:p>
          <w:p w14:paraId="4D993616" w14:textId="77777777" w:rsidR="00FE14E5" w:rsidRPr="00E86333" w:rsidRDefault="0015022E" w:rsidP="00E86333">
            <w:pPr>
              <w:spacing w:after="0" w:line="360" w:lineRule="auto"/>
              <w:jc w:val="both"/>
              <w:rPr>
                <w:rFonts w:ascii="Times New Roman" w:eastAsia="Calibri" w:hAnsi="Times New Roman" w:cs="Times New Roman"/>
                <w:sz w:val="24"/>
                <w:szCs w:val="24"/>
              </w:rPr>
            </w:pPr>
            <w:r w:rsidRPr="00E86333">
              <w:rPr>
                <w:rFonts w:ascii="Times New Roman" w:eastAsia="Calibri" w:hAnsi="Times New Roman" w:cs="Times New Roman"/>
                <w:sz w:val="24"/>
                <w:szCs w:val="24"/>
              </w:rPr>
              <w:t>32%</w:t>
            </w:r>
          </w:p>
        </w:tc>
      </w:tr>
      <w:tr w:rsidR="00FE14E5" w:rsidRPr="00E86333" w14:paraId="3D8A082D" w14:textId="77777777">
        <w:trPr>
          <w:trHeight w:val="70"/>
        </w:trPr>
        <w:tc>
          <w:tcPr>
            <w:tcW w:w="738" w:type="dxa"/>
            <w:tcBorders>
              <w:top w:val="single" w:sz="4" w:space="0" w:color="auto"/>
              <w:left w:val="single" w:sz="4" w:space="0" w:color="auto"/>
              <w:bottom w:val="single" w:sz="4" w:space="0" w:color="auto"/>
              <w:right w:val="single" w:sz="4" w:space="0" w:color="auto"/>
            </w:tcBorders>
          </w:tcPr>
          <w:p w14:paraId="29FF3090" w14:textId="77777777" w:rsidR="00FE14E5" w:rsidRPr="00E86333" w:rsidRDefault="0015022E" w:rsidP="00E86333">
            <w:pPr>
              <w:spacing w:after="0" w:line="360" w:lineRule="auto"/>
              <w:jc w:val="both"/>
              <w:rPr>
                <w:rFonts w:ascii="Times New Roman" w:eastAsia="Calibri" w:hAnsi="Times New Roman" w:cs="Times New Roman"/>
                <w:sz w:val="24"/>
                <w:szCs w:val="24"/>
              </w:rPr>
            </w:pPr>
            <w:r w:rsidRPr="00E86333">
              <w:rPr>
                <w:rFonts w:ascii="Times New Roman" w:eastAsia="Calibri" w:hAnsi="Times New Roman" w:cs="Times New Roman"/>
                <w:sz w:val="24"/>
                <w:szCs w:val="24"/>
              </w:rPr>
              <w:t>4</w:t>
            </w:r>
          </w:p>
        </w:tc>
        <w:tc>
          <w:tcPr>
            <w:tcW w:w="5666" w:type="dxa"/>
            <w:tcBorders>
              <w:top w:val="single" w:sz="4" w:space="0" w:color="auto"/>
              <w:left w:val="single" w:sz="4" w:space="0" w:color="auto"/>
              <w:bottom w:val="single" w:sz="4" w:space="0" w:color="auto"/>
              <w:right w:val="single" w:sz="4" w:space="0" w:color="auto"/>
            </w:tcBorders>
          </w:tcPr>
          <w:p w14:paraId="3DF6BB29" w14:textId="77777777" w:rsidR="00FE14E5" w:rsidRPr="00E86333" w:rsidRDefault="0015022E" w:rsidP="00E86333">
            <w:pPr>
              <w:autoSpaceDE w:val="0"/>
              <w:autoSpaceDN w:val="0"/>
              <w:adjustRightInd w:val="0"/>
              <w:spacing w:after="0" w:line="360" w:lineRule="auto"/>
              <w:jc w:val="both"/>
              <w:rPr>
                <w:rFonts w:ascii="Times New Roman" w:eastAsia="TimesNewRoman" w:hAnsi="Times New Roman" w:cs="Times New Roman"/>
                <w:sz w:val="24"/>
                <w:szCs w:val="24"/>
              </w:rPr>
            </w:pPr>
            <w:r w:rsidRPr="00E86333">
              <w:rPr>
                <w:rFonts w:ascii="Times New Roman" w:eastAsia="TimesNewRoman" w:hAnsi="Times New Roman" w:cs="Times New Roman"/>
                <w:sz w:val="24"/>
                <w:szCs w:val="24"/>
              </w:rPr>
              <w:t>In times of water scarcity there is rationing of the available safe and clean water to the refugee community.</w:t>
            </w:r>
          </w:p>
        </w:tc>
        <w:tc>
          <w:tcPr>
            <w:tcW w:w="764" w:type="dxa"/>
            <w:tcBorders>
              <w:top w:val="single" w:sz="4" w:space="0" w:color="auto"/>
              <w:left w:val="single" w:sz="4" w:space="0" w:color="auto"/>
              <w:bottom w:val="single" w:sz="4" w:space="0" w:color="auto"/>
              <w:right w:val="single" w:sz="4" w:space="0" w:color="auto"/>
            </w:tcBorders>
          </w:tcPr>
          <w:p w14:paraId="3D76EC3C" w14:textId="77777777" w:rsidR="00FE14E5" w:rsidRPr="00E86333" w:rsidRDefault="0015022E" w:rsidP="00E86333">
            <w:pPr>
              <w:spacing w:after="0" w:line="360" w:lineRule="auto"/>
              <w:jc w:val="both"/>
              <w:rPr>
                <w:rFonts w:ascii="Times New Roman" w:eastAsia="Calibri" w:hAnsi="Times New Roman" w:cs="Times New Roman"/>
                <w:sz w:val="24"/>
                <w:szCs w:val="24"/>
              </w:rPr>
            </w:pPr>
            <w:r w:rsidRPr="00E86333">
              <w:rPr>
                <w:rFonts w:ascii="Times New Roman" w:eastAsia="Calibri" w:hAnsi="Times New Roman" w:cs="Times New Roman"/>
                <w:sz w:val="24"/>
                <w:szCs w:val="24"/>
              </w:rPr>
              <w:t>19</w:t>
            </w:r>
          </w:p>
          <w:p w14:paraId="1651998F" w14:textId="77777777" w:rsidR="00FE14E5" w:rsidRPr="00E86333" w:rsidRDefault="0015022E" w:rsidP="00E86333">
            <w:pPr>
              <w:spacing w:after="0" w:line="360" w:lineRule="auto"/>
              <w:jc w:val="both"/>
              <w:rPr>
                <w:rFonts w:ascii="Times New Roman" w:eastAsia="Calibri" w:hAnsi="Times New Roman" w:cs="Times New Roman"/>
                <w:sz w:val="24"/>
                <w:szCs w:val="24"/>
              </w:rPr>
            </w:pPr>
            <w:r w:rsidRPr="00E86333">
              <w:rPr>
                <w:rFonts w:ascii="Times New Roman" w:eastAsia="Calibri" w:hAnsi="Times New Roman" w:cs="Times New Roman"/>
                <w:sz w:val="24"/>
                <w:szCs w:val="24"/>
              </w:rPr>
              <w:t>34%</w:t>
            </w:r>
          </w:p>
        </w:tc>
        <w:tc>
          <w:tcPr>
            <w:tcW w:w="804" w:type="dxa"/>
            <w:tcBorders>
              <w:top w:val="single" w:sz="4" w:space="0" w:color="auto"/>
              <w:left w:val="single" w:sz="4" w:space="0" w:color="auto"/>
              <w:bottom w:val="single" w:sz="4" w:space="0" w:color="auto"/>
              <w:right w:val="single" w:sz="4" w:space="0" w:color="auto"/>
            </w:tcBorders>
          </w:tcPr>
          <w:p w14:paraId="537CBBAB" w14:textId="77777777" w:rsidR="00FE14E5" w:rsidRPr="00E86333" w:rsidRDefault="0015022E" w:rsidP="00E86333">
            <w:pPr>
              <w:spacing w:after="0" w:line="360" w:lineRule="auto"/>
              <w:jc w:val="both"/>
              <w:rPr>
                <w:rFonts w:ascii="Times New Roman" w:eastAsia="Calibri" w:hAnsi="Times New Roman" w:cs="Times New Roman"/>
                <w:sz w:val="24"/>
                <w:szCs w:val="24"/>
              </w:rPr>
            </w:pPr>
            <w:r w:rsidRPr="00E86333">
              <w:rPr>
                <w:rFonts w:ascii="Times New Roman" w:eastAsia="Calibri" w:hAnsi="Times New Roman" w:cs="Times New Roman"/>
                <w:sz w:val="24"/>
                <w:szCs w:val="24"/>
              </w:rPr>
              <w:t>14</w:t>
            </w:r>
          </w:p>
          <w:p w14:paraId="73387C37" w14:textId="77777777" w:rsidR="00FE14E5" w:rsidRPr="00E86333" w:rsidRDefault="0015022E" w:rsidP="00E86333">
            <w:pPr>
              <w:spacing w:after="0" w:line="360" w:lineRule="auto"/>
              <w:jc w:val="both"/>
              <w:rPr>
                <w:rFonts w:ascii="Times New Roman" w:eastAsia="Calibri" w:hAnsi="Times New Roman" w:cs="Times New Roman"/>
                <w:sz w:val="24"/>
                <w:szCs w:val="24"/>
              </w:rPr>
            </w:pPr>
            <w:r w:rsidRPr="00E86333">
              <w:rPr>
                <w:rFonts w:ascii="Times New Roman" w:eastAsia="Calibri" w:hAnsi="Times New Roman" w:cs="Times New Roman"/>
                <w:sz w:val="24"/>
                <w:szCs w:val="24"/>
              </w:rPr>
              <w:t>25%</w:t>
            </w:r>
          </w:p>
        </w:tc>
        <w:tc>
          <w:tcPr>
            <w:tcW w:w="750" w:type="dxa"/>
            <w:tcBorders>
              <w:top w:val="single" w:sz="4" w:space="0" w:color="auto"/>
              <w:left w:val="single" w:sz="4" w:space="0" w:color="auto"/>
              <w:bottom w:val="single" w:sz="4" w:space="0" w:color="auto"/>
              <w:right w:val="single" w:sz="4" w:space="0" w:color="auto"/>
            </w:tcBorders>
          </w:tcPr>
          <w:p w14:paraId="590235CD" w14:textId="77777777" w:rsidR="00FE14E5" w:rsidRPr="00E86333" w:rsidRDefault="0015022E" w:rsidP="00E86333">
            <w:pPr>
              <w:spacing w:after="0" w:line="360" w:lineRule="auto"/>
              <w:jc w:val="both"/>
              <w:rPr>
                <w:rFonts w:ascii="Times New Roman" w:eastAsia="Calibri" w:hAnsi="Times New Roman" w:cs="Times New Roman"/>
                <w:sz w:val="24"/>
                <w:szCs w:val="24"/>
              </w:rPr>
            </w:pPr>
            <w:r w:rsidRPr="00E86333">
              <w:rPr>
                <w:rFonts w:ascii="Times New Roman" w:eastAsia="Calibri" w:hAnsi="Times New Roman" w:cs="Times New Roman"/>
                <w:sz w:val="24"/>
                <w:szCs w:val="24"/>
              </w:rPr>
              <w:t>0</w:t>
            </w:r>
          </w:p>
          <w:p w14:paraId="44D6E1FF" w14:textId="77777777" w:rsidR="00FE14E5" w:rsidRPr="00E86333" w:rsidRDefault="0015022E" w:rsidP="00E86333">
            <w:pPr>
              <w:spacing w:after="0" w:line="360" w:lineRule="auto"/>
              <w:jc w:val="both"/>
              <w:rPr>
                <w:rFonts w:ascii="Times New Roman" w:eastAsia="Calibri" w:hAnsi="Times New Roman" w:cs="Times New Roman"/>
                <w:sz w:val="24"/>
                <w:szCs w:val="24"/>
              </w:rPr>
            </w:pPr>
            <w:r w:rsidRPr="00E86333">
              <w:rPr>
                <w:rFonts w:ascii="Times New Roman" w:eastAsia="Calibri" w:hAnsi="Times New Roman" w:cs="Times New Roman"/>
                <w:sz w:val="24"/>
                <w:szCs w:val="24"/>
              </w:rPr>
              <w:t>0%</w:t>
            </w:r>
          </w:p>
        </w:tc>
        <w:tc>
          <w:tcPr>
            <w:tcW w:w="764" w:type="dxa"/>
            <w:tcBorders>
              <w:top w:val="single" w:sz="4" w:space="0" w:color="auto"/>
              <w:left w:val="single" w:sz="4" w:space="0" w:color="auto"/>
              <w:bottom w:val="single" w:sz="4" w:space="0" w:color="auto"/>
              <w:right w:val="single" w:sz="4" w:space="0" w:color="auto"/>
            </w:tcBorders>
          </w:tcPr>
          <w:p w14:paraId="02A8DC64" w14:textId="77777777" w:rsidR="00FE14E5" w:rsidRPr="00E86333" w:rsidRDefault="0015022E" w:rsidP="00E86333">
            <w:pPr>
              <w:spacing w:after="0" w:line="360" w:lineRule="auto"/>
              <w:jc w:val="both"/>
              <w:rPr>
                <w:rFonts w:ascii="Times New Roman" w:eastAsia="Calibri" w:hAnsi="Times New Roman" w:cs="Times New Roman"/>
                <w:sz w:val="24"/>
                <w:szCs w:val="24"/>
              </w:rPr>
            </w:pPr>
            <w:r w:rsidRPr="00E86333">
              <w:rPr>
                <w:rFonts w:ascii="Times New Roman" w:eastAsia="Calibri" w:hAnsi="Times New Roman" w:cs="Times New Roman"/>
                <w:sz w:val="24"/>
                <w:szCs w:val="24"/>
              </w:rPr>
              <w:t>8</w:t>
            </w:r>
          </w:p>
          <w:p w14:paraId="231B9942" w14:textId="77777777" w:rsidR="00FE14E5" w:rsidRPr="00E86333" w:rsidRDefault="0015022E" w:rsidP="00E86333">
            <w:pPr>
              <w:spacing w:after="0" w:line="360" w:lineRule="auto"/>
              <w:jc w:val="both"/>
              <w:rPr>
                <w:rFonts w:ascii="Times New Roman" w:eastAsia="Calibri" w:hAnsi="Times New Roman" w:cs="Times New Roman"/>
                <w:sz w:val="24"/>
                <w:szCs w:val="24"/>
              </w:rPr>
            </w:pPr>
            <w:r w:rsidRPr="00E86333">
              <w:rPr>
                <w:rFonts w:ascii="Times New Roman" w:eastAsia="Calibri" w:hAnsi="Times New Roman" w:cs="Times New Roman"/>
                <w:sz w:val="24"/>
                <w:szCs w:val="24"/>
              </w:rPr>
              <w:t>14%</w:t>
            </w:r>
          </w:p>
        </w:tc>
        <w:tc>
          <w:tcPr>
            <w:tcW w:w="789" w:type="dxa"/>
            <w:tcBorders>
              <w:top w:val="single" w:sz="4" w:space="0" w:color="auto"/>
              <w:left w:val="single" w:sz="4" w:space="0" w:color="auto"/>
              <w:bottom w:val="single" w:sz="4" w:space="0" w:color="auto"/>
              <w:right w:val="single" w:sz="4" w:space="0" w:color="auto"/>
            </w:tcBorders>
          </w:tcPr>
          <w:p w14:paraId="74D343E8" w14:textId="77777777" w:rsidR="00FE14E5" w:rsidRPr="00E86333" w:rsidRDefault="0015022E" w:rsidP="00E86333">
            <w:pPr>
              <w:spacing w:after="0" w:line="360" w:lineRule="auto"/>
              <w:jc w:val="both"/>
              <w:rPr>
                <w:rFonts w:ascii="Times New Roman" w:eastAsia="Calibri" w:hAnsi="Times New Roman" w:cs="Times New Roman"/>
                <w:sz w:val="24"/>
                <w:szCs w:val="24"/>
              </w:rPr>
            </w:pPr>
            <w:r w:rsidRPr="00E86333">
              <w:rPr>
                <w:rFonts w:ascii="Times New Roman" w:eastAsia="Calibri" w:hAnsi="Times New Roman" w:cs="Times New Roman"/>
                <w:sz w:val="24"/>
                <w:szCs w:val="24"/>
              </w:rPr>
              <w:t>15</w:t>
            </w:r>
          </w:p>
          <w:p w14:paraId="67E0FE56" w14:textId="77777777" w:rsidR="00FE14E5" w:rsidRPr="00E86333" w:rsidRDefault="0015022E" w:rsidP="00E86333">
            <w:pPr>
              <w:spacing w:after="0" w:line="360" w:lineRule="auto"/>
              <w:jc w:val="both"/>
              <w:rPr>
                <w:rFonts w:ascii="Times New Roman" w:eastAsia="Calibri" w:hAnsi="Times New Roman" w:cs="Times New Roman"/>
                <w:sz w:val="24"/>
                <w:szCs w:val="24"/>
              </w:rPr>
            </w:pPr>
            <w:r w:rsidRPr="00E86333">
              <w:rPr>
                <w:rFonts w:ascii="Times New Roman" w:eastAsia="Calibri" w:hAnsi="Times New Roman" w:cs="Times New Roman"/>
                <w:sz w:val="24"/>
                <w:szCs w:val="24"/>
              </w:rPr>
              <w:t>27%</w:t>
            </w:r>
          </w:p>
        </w:tc>
      </w:tr>
      <w:tr w:rsidR="00FE14E5" w:rsidRPr="00E86333" w14:paraId="5D8EBA9E" w14:textId="77777777">
        <w:trPr>
          <w:trHeight w:val="80"/>
        </w:trPr>
        <w:tc>
          <w:tcPr>
            <w:tcW w:w="738" w:type="dxa"/>
            <w:tcBorders>
              <w:top w:val="single" w:sz="4" w:space="0" w:color="auto"/>
              <w:left w:val="single" w:sz="4" w:space="0" w:color="auto"/>
              <w:bottom w:val="single" w:sz="4" w:space="0" w:color="auto"/>
              <w:right w:val="single" w:sz="4" w:space="0" w:color="auto"/>
            </w:tcBorders>
          </w:tcPr>
          <w:p w14:paraId="73688581" w14:textId="77777777" w:rsidR="00FE14E5" w:rsidRPr="00E86333" w:rsidRDefault="0015022E" w:rsidP="00E86333">
            <w:pPr>
              <w:spacing w:after="0" w:line="360" w:lineRule="auto"/>
              <w:jc w:val="both"/>
              <w:rPr>
                <w:rFonts w:ascii="Times New Roman" w:eastAsia="Calibri" w:hAnsi="Times New Roman" w:cs="Times New Roman"/>
                <w:sz w:val="24"/>
                <w:szCs w:val="24"/>
              </w:rPr>
            </w:pPr>
            <w:r w:rsidRPr="00E86333">
              <w:rPr>
                <w:rFonts w:ascii="Times New Roman" w:eastAsia="Calibri" w:hAnsi="Times New Roman" w:cs="Times New Roman"/>
                <w:sz w:val="24"/>
                <w:szCs w:val="24"/>
              </w:rPr>
              <w:t>5</w:t>
            </w:r>
          </w:p>
        </w:tc>
        <w:tc>
          <w:tcPr>
            <w:tcW w:w="5666" w:type="dxa"/>
            <w:tcBorders>
              <w:top w:val="single" w:sz="4" w:space="0" w:color="auto"/>
              <w:left w:val="single" w:sz="4" w:space="0" w:color="auto"/>
              <w:bottom w:val="single" w:sz="4" w:space="0" w:color="auto"/>
              <w:right w:val="single" w:sz="4" w:space="0" w:color="auto"/>
            </w:tcBorders>
          </w:tcPr>
          <w:p w14:paraId="0BD699EE" w14:textId="77777777" w:rsidR="00FE14E5" w:rsidRPr="00E86333" w:rsidRDefault="0015022E" w:rsidP="00E86333">
            <w:pPr>
              <w:autoSpaceDE w:val="0"/>
              <w:autoSpaceDN w:val="0"/>
              <w:adjustRightInd w:val="0"/>
              <w:spacing w:after="0" w:line="360" w:lineRule="auto"/>
              <w:jc w:val="both"/>
              <w:rPr>
                <w:rFonts w:ascii="Times New Roman" w:eastAsia="Calibri" w:hAnsi="Times New Roman" w:cs="Times New Roman"/>
                <w:sz w:val="24"/>
                <w:szCs w:val="24"/>
              </w:rPr>
            </w:pPr>
            <w:r w:rsidRPr="00E86333">
              <w:rPr>
                <w:rFonts w:ascii="Times New Roman" w:eastAsia="Calibri" w:hAnsi="Times New Roman" w:cs="Times New Roman"/>
                <w:sz w:val="24"/>
                <w:szCs w:val="24"/>
              </w:rPr>
              <w:t>The water fees are relatively high within the settlement due to water scarcity</w:t>
            </w:r>
          </w:p>
        </w:tc>
        <w:tc>
          <w:tcPr>
            <w:tcW w:w="764" w:type="dxa"/>
            <w:tcBorders>
              <w:top w:val="single" w:sz="4" w:space="0" w:color="auto"/>
              <w:left w:val="single" w:sz="4" w:space="0" w:color="auto"/>
              <w:bottom w:val="single" w:sz="4" w:space="0" w:color="auto"/>
              <w:right w:val="single" w:sz="4" w:space="0" w:color="auto"/>
            </w:tcBorders>
          </w:tcPr>
          <w:p w14:paraId="42DC00E0" w14:textId="77777777" w:rsidR="00FE14E5" w:rsidRPr="00E86333" w:rsidRDefault="0015022E" w:rsidP="00E86333">
            <w:pPr>
              <w:spacing w:after="0" w:line="360" w:lineRule="auto"/>
              <w:jc w:val="both"/>
              <w:rPr>
                <w:rFonts w:ascii="Times New Roman" w:eastAsia="Calibri" w:hAnsi="Times New Roman" w:cs="Times New Roman"/>
                <w:sz w:val="24"/>
                <w:szCs w:val="24"/>
              </w:rPr>
            </w:pPr>
            <w:r w:rsidRPr="00E86333">
              <w:rPr>
                <w:rFonts w:ascii="Times New Roman" w:eastAsia="Calibri" w:hAnsi="Times New Roman" w:cs="Times New Roman"/>
                <w:sz w:val="24"/>
                <w:szCs w:val="24"/>
              </w:rPr>
              <w:t>14</w:t>
            </w:r>
          </w:p>
          <w:p w14:paraId="0D1A5ACF" w14:textId="77777777" w:rsidR="00FE14E5" w:rsidRPr="00E86333" w:rsidRDefault="0015022E" w:rsidP="00E86333">
            <w:pPr>
              <w:spacing w:after="0" w:line="360" w:lineRule="auto"/>
              <w:jc w:val="both"/>
              <w:rPr>
                <w:rFonts w:ascii="Times New Roman" w:eastAsia="Calibri" w:hAnsi="Times New Roman" w:cs="Times New Roman"/>
                <w:sz w:val="24"/>
                <w:szCs w:val="24"/>
              </w:rPr>
            </w:pPr>
            <w:r w:rsidRPr="00E86333">
              <w:rPr>
                <w:rFonts w:ascii="Times New Roman" w:eastAsia="Calibri" w:hAnsi="Times New Roman" w:cs="Times New Roman"/>
                <w:sz w:val="24"/>
                <w:szCs w:val="24"/>
              </w:rPr>
              <w:t>25%</w:t>
            </w:r>
          </w:p>
        </w:tc>
        <w:tc>
          <w:tcPr>
            <w:tcW w:w="804" w:type="dxa"/>
            <w:tcBorders>
              <w:top w:val="single" w:sz="4" w:space="0" w:color="auto"/>
              <w:left w:val="single" w:sz="4" w:space="0" w:color="auto"/>
              <w:bottom w:val="single" w:sz="4" w:space="0" w:color="auto"/>
              <w:right w:val="single" w:sz="4" w:space="0" w:color="auto"/>
            </w:tcBorders>
          </w:tcPr>
          <w:p w14:paraId="471A6AF9" w14:textId="77777777" w:rsidR="00FE14E5" w:rsidRPr="00E86333" w:rsidRDefault="0015022E" w:rsidP="00E86333">
            <w:pPr>
              <w:spacing w:after="0" w:line="360" w:lineRule="auto"/>
              <w:jc w:val="both"/>
              <w:rPr>
                <w:rFonts w:ascii="Times New Roman" w:eastAsia="Calibri" w:hAnsi="Times New Roman" w:cs="Times New Roman"/>
                <w:sz w:val="24"/>
                <w:szCs w:val="24"/>
              </w:rPr>
            </w:pPr>
            <w:r w:rsidRPr="00E86333">
              <w:rPr>
                <w:rFonts w:ascii="Times New Roman" w:eastAsia="Calibri" w:hAnsi="Times New Roman" w:cs="Times New Roman"/>
                <w:sz w:val="24"/>
                <w:szCs w:val="24"/>
              </w:rPr>
              <w:t>09</w:t>
            </w:r>
          </w:p>
          <w:p w14:paraId="5B86C000" w14:textId="77777777" w:rsidR="00FE14E5" w:rsidRPr="00E86333" w:rsidRDefault="0015022E" w:rsidP="00E86333">
            <w:pPr>
              <w:spacing w:after="0" w:line="360" w:lineRule="auto"/>
              <w:jc w:val="both"/>
              <w:rPr>
                <w:rFonts w:ascii="Times New Roman" w:eastAsia="Calibri" w:hAnsi="Times New Roman" w:cs="Times New Roman"/>
                <w:sz w:val="24"/>
                <w:szCs w:val="24"/>
              </w:rPr>
            </w:pPr>
            <w:r w:rsidRPr="00E86333">
              <w:rPr>
                <w:rFonts w:ascii="Times New Roman" w:eastAsia="Calibri" w:hAnsi="Times New Roman" w:cs="Times New Roman"/>
                <w:sz w:val="24"/>
                <w:szCs w:val="24"/>
              </w:rPr>
              <w:t>17%</w:t>
            </w:r>
          </w:p>
        </w:tc>
        <w:tc>
          <w:tcPr>
            <w:tcW w:w="750" w:type="dxa"/>
            <w:tcBorders>
              <w:top w:val="single" w:sz="4" w:space="0" w:color="auto"/>
              <w:left w:val="single" w:sz="4" w:space="0" w:color="auto"/>
              <w:bottom w:val="single" w:sz="4" w:space="0" w:color="auto"/>
              <w:right w:val="single" w:sz="4" w:space="0" w:color="auto"/>
            </w:tcBorders>
          </w:tcPr>
          <w:p w14:paraId="5B80AF44" w14:textId="77777777" w:rsidR="00FE14E5" w:rsidRPr="00E86333" w:rsidRDefault="0015022E" w:rsidP="00E86333">
            <w:pPr>
              <w:spacing w:after="0" w:line="360" w:lineRule="auto"/>
              <w:jc w:val="both"/>
              <w:rPr>
                <w:rFonts w:ascii="Times New Roman" w:eastAsia="Calibri" w:hAnsi="Times New Roman" w:cs="Times New Roman"/>
                <w:sz w:val="24"/>
                <w:szCs w:val="24"/>
              </w:rPr>
            </w:pPr>
            <w:r w:rsidRPr="00E86333">
              <w:rPr>
                <w:rFonts w:ascii="Times New Roman" w:eastAsia="Calibri" w:hAnsi="Times New Roman" w:cs="Times New Roman"/>
                <w:sz w:val="24"/>
                <w:szCs w:val="24"/>
              </w:rPr>
              <w:t>12</w:t>
            </w:r>
          </w:p>
          <w:p w14:paraId="72D0B9CA" w14:textId="77777777" w:rsidR="00FE14E5" w:rsidRPr="00E86333" w:rsidRDefault="0015022E" w:rsidP="00E86333">
            <w:pPr>
              <w:spacing w:after="0" w:line="360" w:lineRule="auto"/>
              <w:jc w:val="both"/>
              <w:rPr>
                <w:rFonts w:ascii="Times New Roman" w:eastAsia="Calibri" w:hAnsi="Times New Roman" w:cs="Times New Roman"/>
                <w:sz w:val="24"/>
                <w:szCs w:val="24"/>
              </w:rPr>
            </w:pPr>
            <w:r w:rsidRPr="00E86333">
              <w:rPr>
                <w:rFonts w:ascii="Times New Roman" w:eastAsia="Calibri" w:hAnsi="Times New Roman" w:cs="Times New Roman"/>
                <w:sz w:val="24"/>
                <w:szCs w:val="24"/>
              </w:rPr>
              <w:t>21%</w:t>
            </w:r>
          </w:p>
        </w:tc>
        <w:tc>
          <w:tcPr>
            <w:tcW w:w="764" w:type="dxa"/>
            <w:tcBorders>
              <w:top w:val="single" w:sz="4" w:space="0" w:color="auto"/>
              <w:left w:val="single" w:sz="4" w:space="0" w:color="auto"/>
              <w:bottom w:val="single" w:sz="4" w:space="0" w:color="auto"/>
              <w:right w:val="single" w:sz="4" w:space="0" w:color="auto"/>
            </w:tcBorders>
          </w:tcPr>
          <w:p w14:paraId="4C745E69" w14:textId="77777777" w:rsidR="00FE14E5" w:rsidRPr="00E86333" w:rsidRDefault="0015022E" w:rsidP="00E86333">
            <w:pPr>
              <w:spacing w:after="0" w:line="360" w:lineRule="auto"/>
              <w:jc w:val="both"/>
              <w:rPr>
                <w:rFonts w:ascii="Times New Roman" w:eastAsia="Calibri" w:hAnsi="Times New Roman" w:cs="Times New Roman"/>
                <w:sz w:val="24"/>
                <w:szCs w:val="24"/>
              </w:rPr>
            </w:pPr>
            <w:r w:rsidRPr="00E86333">
              <w:rPr>
                <w:rFonts w:ascii="Times New Roman" w:eastAsia="Calibri" w:hAnsi="Times New Roman" w:cs="Times New Roman"/>
                <w:sz w:val="24"/>
                <w:szCs w:val="24"/>
              </w:rPr>
              <w:t>8</w:t>
            </w:r>
          </w:p>
          <w:p w14:paraId="2756CEDE" w14:textId="77777777" w:rsidR="00FE14E5" w:rsidRPr="00E86333" w:rsidRDefault="0015022E" w:rsidP="00E86333">
            <w:pPr>
              <w:spacing w:after="0" w:line="360" w:lineRule="auto"/>
              <w:jc w:val="both"/>
              <w:rPr>
                <w:rFonts w:ascii="Times New Roman" w:eastAsia="Calibri" w:hAnsi="Times New Roman" w:cs="Times New Roman"/>
                <w:sz w:val="24"/>
                <w:szCs w:val="24"/>
              </w:rPr>
            </w:pPr>
            <w:r w:rsidRPr="00E86333">
              <w:rPr>
                <w:rFonts w:ascii="Times New Roman" w:eastAsia="Calibri" w:hAnsi="Times New Roman" w:cs="Times New Roman"/>
                <w:sz w:val="24"/>
                <w:szCs w:val="24"/>
              </w:rPr>
              <w:t>14%</w:t>
            </w:r>
          </w:p>
        </w:tc>
        <w:tc>
          <w:tcPr>
            <w:tcW w:w="789" w:type="dxa"/>
            <w:tcBorders>
              <w:top w:val="single" w:sz="4" w:space="0" w:color="auto"/>
              <w:left w:val="single" w:sz="4" w:space="0" w:color="auto"/>
              <w:bottom w:val="single" w:sz="4" w:space="0" w:color="auto"/>
              <w:right w:val="single" w:sz="4" w:space="0" w:color="auto"/>
            </w:tcBorders>
          </w:tcPr>
          <w:p w14:paraId="484AE3A1" w14:textId="77777777" w:rsidR="00FE14E5" w:rsidRPr="00E86333" w:rsidRDefault="0015022E" w:rsidP="00E86333">
            <w:pPr>
              <w:spacing w:after="0" w:line="360" w:lineRule="auto"/>
              <w:jc w:val="both"/>
              <w:rPr>
                <w:rFonts w:ascii="Times New Roman" w:eastAsia="Calibri" w:hAnsi="Times New Roman" w:cs="Times New Roman"/>
                <w:sz w:val="24"/>
                <w:szCs w:val="24"/>
              </w:rPr>
            </w:pPr>
            <w:r w:rsidRPr="00E86333">
              <w:rPr>
                <w:rFonts w:ascii="Times New Roman" w:eastAsia="Calibri" w:hAnsi="Times New Roman" w:cs="Times New Roman"/>
                <w:sz w:val="24"/>
                <w:szCs w:val="24"/>
              </w:rPr>
              <w:t>13</w:t>
            </w:r>
          </w:p>
          <w:p w14:paraId="7C0B6E2D" w14:textId="77777777" w:rsidR="00FE14E5" w:rsidRPr="00E86333" w:rsidRDefault="0015022E" w:rsidP="00E86333">
            <w:pPr>
              <w:spacing w:after="0" w:line="360" w:lineRule="auto"/>
              <w:jc w:val="both"/>
              <w:rPr>
                <w:rFonts w:ascii="Times New Roman" w:eastAsia="Calibri" w:hAnsi="Times New Roman" w:cs="Times New Roman"/>
                <w:sz w:val="24"/>
                <w:szCs w:val="24"/>
              </w:rPr>
            </w:pPr>
            <w:r w:rsidRPr="00E86333">
              <w:rPr>
                <w:rFonts w:ascii="Times New Roman" w:eastAsia="Calibri" w:hAnsi="Times New Roman" w:cs="Times New Roman"/>
                <w:sz w:val="24"/>
                <w:szCs w:val="24"/>
              </w:rPr>
              <w:t>23%</w:t>
            </w:r>
          </w:p>
        </w:tc>
      </w:tr>
    </w:tbl>
    <w:p w14:paraId="479A2C6B" w14:textId="77777777" w:rsidR="00FE14E5" w:rsidRPr="00E86333" w:rsidRDefault="0015022E" w:rsidP="00E86333">
      <w:pPr>
        <w:tabs>
          <w:tab w:val="center" w:pos="4680"/>
        </w:tabs>
        <w:spacing w:line="360" w:lineRule="auto"/>
        <w:jc w:val="both"/>
        <w:rPr>
          <w:rFonts w:ascii="Times New Roman" w:eastAsia="Calibri" w:hAnsi="Times New Roman" w:cs="Times New Roman"/>
          <w:b/>
          <w:i/>
          <w:iCs/>
          <w:sz w:val="24"/>
          <w:szCs w:val="24"/>
        </w:rPr>
      </w:pPr>
      <w:r w:rsidRPr="00E86333">
        <w:rPr>
          <w:rFonts w:ascii="Times New Roman" w:eastAsia="Calibri" w:hAnsi="Times New Roman" w:cs="Times New Roman"/>
          <w:b/>
          <w:i/>
          <w:iCs/>
          <w:sz w:val="24"/>
          <w:szCs w:val="24"/>
        </w:rPr>
        <w:t>Source: Primary data September 2023.</w:t>
      </w:r>
    </w:p>
    <w:p w14:paraId="00A6E9BB" w14:textId="2E5FC9D2" w:rsidR="00FE14E5" w:rsidRPr="00A032E4" w:rsidRDefault="0015022E" w:rsidP="00A032E4">
      <w:pPr>
        <w:spacing w:line="360" w:lineRule="auto"/>
        <w:jc w:val="both"/>
        <w:rPr>
          <w:rFonts w:ascii="Times New Roman" w:hAnsi="Times New Roman" w:cs="Times New Roman"/>
          <w:sz w:val="24"/>
          <w:szCs w:val="24"/>
        </w:rPr>
      </w:pPr>
      <w:r w:rsidRPr="00A032E4">
        <w:rPr>
          <w:rFonts w:ascii="Times New Roman" w:hAnsi="Times New Roman" w:cs="Times New Roman"/>
          <w:sz w:val="24"/>
          <w:szCs w:val="24"/>
        </w:rPr>
        <w:t xml:space="preserve">From the above table, it can be seen that, 27% of the respondents strongly disagreed that, </w:t>
      </w:r>
      <w:r w:rsidR="00DA7A9B" w:rsidRPr="00A032E4">
        <w:rPr>
          <w:rFonts w:ascii="Times New Roman" w:hAnsi="Times New Roman" w:cs="Times New Roman"/>
          <w:sz w:val="24"/>
          <w:szCs w:val="24"/>
        </w:rPr>
        <w:t>there</w:t>
      </w:r>
      <w:r w:rsidRPr="00A032E4">
        <w:rPr>
          <w:rFonts w:ascii="Times New Roman" w:hAnsi="Times New Roman" w:cs="Times New Roman"/>
          <w:sz w:val="24"/>
          <w:szCs w:val="24"/>
        </w:rPr>
        <w:t xml:space="preserve"> are clear access routes to fetch clean and safe water within the settlement. This view was supported further by 23% of the respondents who still disagree to the view of clear access routes to fetch clean and safe water within the </w:t>
      </w:r>
      <w:r w:rsidR="009A76A0" w:rsidRPr="00A032E4">
        <w:rPr>
          <w:rFonts w:ascii="Times New Roman" w:hAnsi="Times New Roman" w:cs="Times New Roman"/>
          <w:sz w:val="24"/>
          <w:szCs w:val="24"/>
        </w:rPr>
        <w:t>settlement.</w:t>
      </w:r>
      <w:r w:rsidRPr="00A032E4">
        <w:rPr>
          <w:rFonts w:ascii="Times New Roman" w:hAnsi="Times New Roman" w:cs="Times New Roman"/>
          <w:sz w:val="24"/>
          <w:szCs w:val="24"/>
        </w:rPr>
        <w:t xml:space="preserve"> Only 21% of the respondents agreed to the view of clear access routes to fetch clean and safe water within the </w:t>
      </w:r>
      <w:r w:rsidR="009A76A0" w:rsidRPr="00A032E4">
        <w:rPr>
          <w:rFonts w:ascii="Times New Roman" w:hAnsi="Times New Roman" w:cs="Times New Roman"/>
          <w:sz w:val="24"/>
          <w:szCs w:val="24"/>
        </w:rPr>
        <w:t>settlement and</w:t>
      </w:r>
      <w:r w:rsidRPr="00A032E4">
        <w:rPr>
          <w:rFonts w:ascii="Times New Roman" w:hAnsi="Times New Roman" w:cs="Times New Roman"/>
          <w:sz w:val="24"/>
          <w:szCs w:val="24"/>
        </w:rPr>
        <w:t xml:space="preserve"> 16% of the respondents also strongly agreed to the view. Meanwhile, 7 of the respondents were not sure. From the above </w:t>
      </w:r>
      <w:r w:rsidRPr="00A032E4">
        <w:rPr>
          <w:rFonts w:ascii="Times New Roman" w:hAnsi="Times New Roman" w:cs="Times New Roman"/>
          <w:sz w:val="24"/>
          <w:szCs w:val="24"/>
        </w:rPr>
        <w:lastRenderedPageBreak/>
        <w:t xml:space="preserve">data collected, it is a clear indication that, </w:t>
      </w:r>
      <w:bookmarkStart w:id="276" w:name="_Hlk73644244"/>
      <w:r w:rsidRPr="00A032E4">
        <w:rPr>
          <w:rFonts w:ascii="Times New Roman" w:hAnsi="Times New Roman" w:cs="Times New Roman"/>
          <w:sz w:val="24"/>
          <w:szCs w:val="24"/>
        </w:rPr>
        <w:t xml:space="preserve">there are no clear access routes to fetch clean and safe water within the </w:t>
      </w:r>
      <w:r w:rsidR="009A76A0" w:rsidRPr="00A032E4">
        <w:rPr>
          <w:rFonts w:ascii="Times New Roman" w:hAnsi="Times New Roman" w:cs="Times New Roman"/>
          <w:sz w:val="24"/>
          <w:szCs w:val="24"/>
        </w:rPr>
        <w:t>settlement.</w:t>
      </w:r>
      <w:r w:rsidRPr="00A032E4">
        <w:rPr>
          <w:rFonts w:ascii="Times New Roman" w:hAnsi="Times New Roman" w:cs="Times New Roman"/>
          <w:sz w:val="24"/>
          <w:szCs w:val="24"/>
        </w:rPr>
        <w:t xml:space="preserve"> </w:t>
      </w:r>
      <w:bookmarkEnd w:id="276"/>
    </w:p>
    <w:p w14:paraId="1E614AC8" w14:textId="77777777" w:rsidR="00FE14E5" w:rsidRPr="00A032E4" w:rsidRDefault="00FE14E5" w:rsidP="00A032E4">
      <w:pPr>
        <w:spacing w:line="360" w:lineRule="auto"/>
        <w:jc w:val="both"/>
        <w:rPr>
          <w:rFonts w:ascii="Times New Roman" w:hAnsi="Times New Roman" w:cs="Times New Roman"/>
          <w:sz w:val="24"/>
          <w:szCs w:val="24"/>
        </w:rPr>
      </w:pPr>
    </w:p>
    <w:p w14:paraId="3441DE77" w14:textId="77B95B1C" w:rsidR="00FE14E5" w:rsidRPr="00A032E4" w:rsidRDefault="0015022E" w:rsidP="00A032E4">
      <w:pPr>
        <w:spacing w:line="360" w:lineRule="auto"/>
        <w:rPr>
          <w:rFonts w:ascii="Times New Roman" w:hAnsi="Times New Roman" w:cs="Times New Roman"/>
          <w:sz w:val="24"/>
          <w:szCs w:val="24"/>
        </w:rPr>
      </w:pPr>
      <w:r w:rsidRPr="00A032E4">
        <w:rPr>
          <w:rFonts w:ascii="Times New Roman" w:hAnsi="Times New Roman" w:cs="Times New Roman"/>
          <w:sz w:val="24"/>
          <w:szCs w:val="24"/>
        </w:rPr>
        <w:t xml:space="preserve">When the respondents were asked to comment whether Clean and safe water can easily be gotten by even women and children within </w:t>
      </w:r>
      <w:r w:rsidR="009A76A0" w:rsidRPr="00A032E4">
        <w:rPr>
          <w:rFonts w:ascii="Times New Roman" w:hAnsi="Times New Roman" w:cs="Times New Roman"/>
          <w:sz w:val="24"/>
          <w:szCs w:val="24"/>
        </w:rPr>
        <w:t>the settlement</w:t>
      </w:r>
      <w:r w:rsidRPr="00A032E4">
        <w:rPr>
          <w:rFonts w:ascii="Times New Roman" w:hAnsi="Times New Roman" w:cs="Times New Roman"/>
          <w:sz w:val="24"/>
          <w:szCs w:val="24"/>
        </w:rPr>
        <w:t xml:space="preserve">, overwhelmingly, 46% of the respondents strongly disagreed and furthermore, the responses were backed up by 36% of the respondents who still disagreed to the view. Only 11% of the responses agreed with the statement. Meanwhile 7% strongly agreed to the statement. From the above data obtained, it is clear indication that, </w:t>
      </w:r>
      <w:bookmarkStart w:id="277" w:name="_Hlk73644763"/>
      <w:r w:rsidRPr="00A032E4">
        <w:rPr>
          <w:rFonts w:ascii="Times New Roman" w:hAnsi="Times New Roman" w:cs="Times New Roman"/>
          <w:sz w:val="24"/>
          <w:szCs w:val="24"/>
        </w:rPr>
        <w:t xml:space="preserve">Clean and safe water cannot easily be gotten by even women and children within the </w:t>
      </w:r>
      <w:r w:rsidR="00E97064" w:rsidRPr="00A032E4">
        <w:rPr>
          <w:rFonts w:ascii="Times New Roman" w:hAnsi="Times New Roman" w:cs="Times New Roman"/>
          <w:sz w:val="24"/>
          <w:szCs w:val="24"/>
        </w:rPr>
        <w:t>settlement. Similar</w:t>
      </w:r>
      <w:r w:rsidR="00973F18" w:rsidRPr="00E86333">
        <w:t xml:space="preserve"> </w:t>
      </w:r>
      <w:r w:rsidR="00973F18" w:rsidRPr="00A032E4">
        <w:rPr>
          <w:rFonts w:ascii="Times New Roman" w:hAnsi="Times New Roman" w:cs="Times New Roman"/>
          <w:sz w:val="24"/>
          <w:szCs w:val="24"/>
        </w:rPr>
        <w:t xml:space="preserve">in regards to the above </w:t>
      </w:r>
      <w:r w:rsidR="009A76A0" w:rsidRPr="00A032E4">
        <w:rPr>
          <w:rFonts w:ascii="Times New Roman" w:hAnsi="Times New Roman" w:cs="Times New Roman"/>
          <w:sz w:val="24"/>
          <w:szCs w:val="24"/>
        </w:rPr>
        <w:t>findings,</w:t>
      </w:r>
      <w:r w:rsidR="00973F18" w:rsidRPr="00A032E4">
        <w:rPr>
          <w:rFonts w:ascii="Times New Roman" w:hAnsi="Times New Roman" w:cs="Times New Roman"/>
          <w:sz w:val="24"/>
          <w:szCs w:val="24"/>
        </w:rPr>
        <w:t xml:space="preserve"> </w:t>
      </w:r>
      <w:r w:rsidR="00C31F23" w:rsidRPr="00A032E4">
        <w:rPr>
          <w:rFonts w:ascii="Times New Roman" w:hAnsi="Times New Roman" w:cs="Times New Roman"/>
          <w:sz w:val="24"/>
          <w:szCs w:val="24"/>
        </w:rPr>
        <w:t>a</w:t>
      </w:r>
      <w:commentRangeStart w:id="278"/>
      <w:r w:rsidRPr="00A032E4">
        <w:rPr>
          <w:rFonts w:ascii="Times New Roman" w:hAnsi="Times New Roman" w:cs="Times New Roman"/>
          <w:sz w:val="24"/>
          <w:szCs w:val="24"/>
        </w:rPr>
        <w:t>nother</w:t>
      </w:r>
      <w:r w:rsidR="00A71A08" w:rsidRPr="00A032E4">
        <w:rPr>
          <w:rFonts w:ascii="Times New Roman" w:hAnsi="Times New Roman" w:cs="Times New Roman"/>
          <w:sz w:val="24"/>
          <w:szCs w:val="24"/>
        </w:rPr>
        <w:t xml:space="preserve"> key </w:t>
      </w:r>
      <w:r w:rsidR="009A76A0" w:rsidRPr="00A032E4">
        <w:rPr>
          <w:rFonts w:ascii="Times New Roman" w:hAnsi="Times New Roman" w:cs="Times New Roman"/>
          <w:sz w:val="24"/>
          <w:szCs w:val="24"/>
        </w:rPr>
        <w:t>informant during</w:t>
      </w:r>
      <w:r w:rsidR="00A71A08" w:rsidRPr="00A032E4">
        <w:rPr>
          <w:rFonts w:ascii="Times New Roman" w:hAnsi="Times New Roman" w:cs="Times New Roman"/>
          <w:sz w:val="24"/>
          <w:szCs w:val="24"/>
        </w:rPr>
        <w:t xml:space="preserve"> </w:t>
      </w:r>
      <w:r w:rsidR="009A76A0" w:rsidRPr="00A032E4">
        <w:rPr>
          <w:rFonts w:ascii="Times New Roman" w:hAnsi="Times New Roman" w:cs="Times New Roman"/>
          <w:sz w:val="24"/>
          <w:szCs w:val="24"/>
        </w:rPr>
        <w:t>the interview</w:t>
      </w:r>
      <w:r w:rsidR="00A71A08" w:rsidRPr="00A032E4">
        <w:rPr>
          <w:rFonts w:ascii="Times New Roman" w:hAnsi="Times New Roman" w:cs="Times New Roman"/>
          <w:sz w:val="24"/>
          <w:szCs w:val="24"/>
        </w:rPr>
        <w:t xml:space="preserve"> </w:t>
      </w:r>
      <w:r w:rsidRPr="00A032E4">
        <w:rPr>
          <w:rFonts w:ascii="Times New Roman" w:hAnsi="Times New Roman" w:cs="Times New Roman"/>
          <w:sz w:val="24"/>
          <w:szCs w:val="24"/>
        </w:rPr>
        <w:t xml:space="preserve">stated </w:t>
      </w:r>
      <w:r w:rsidR="009A76A0" w:rsidRPr="00A032E4">
        <w:rPr>
          <w:rFonts w:ascii="Times New Roman" w:hAnsi="Times New Roman" w:cs="Times New Roman"/>
          <w:sz w:val="24"/>
          <w:szCs w:val="24"/>
        </w:rPr>
        <w:t>that,</w:t>
      </w:r>
      <w:r w:rsidRPr="00A032E4">
        <w:rPr>
          <w:rFonts w:ascii="Times New Roman" w:hAnsi="Times New Roman" w:cs="Times New Roman"/>
          <w:sz w:val="24"/>
          <w:szCs w:val="24"/>
        </w:rPr>
        <w:t xml:space="preserve"> </w:t>
      </w:r>
      <w:commentRangeEnd w:id="278"/>
      <w:r w:rsidR="004E42AB" w:rsidRPr="00A032E4">
        <w:rPr>
          <w:rFonts w:ascii="Times New Roman" w:hAnsi="Times New Roman" w:cs="Times New Roman"/>
          <w:sz w:val="24"/>
          <w:szCs w:val="24"/>
        </w:rPr>
        <w:commentReference w:id="278"/>
      </w:r>
    </w:p>
    <w:p w14:paraId="5E0042AC" w14:textId="72F73E16" w:rsidR="00FE14E5" w:rsidRPr="00A032E4" w:rsidRDefault="009A76A0" w:rsidP="00A032E4">
      <w:pPr>
        <w:spacing w:line="360" w:lineRule="auto"/>
        <w:jc w:val="both"/>
        <w:rPr>
          <w:rFonts w:ascii="Times New Roman" w:hAnsi="Times New Roman" w:cs="Times New Roman"/>
          <w:i/>
          <w:iCs/>
          <w:sz w:val="24"/>
          <w:szCs w:val="24"/>
        </w:rPr>
      </w:pPr>
      <w:r w:rsidRPr="00A032E4">
        <w:rPr>
          <w:rFonts w:ascii="Times New Roman" w:hAnsi="Times New Roman" w:cs="Times New Roman"/>
          <w:i/>
          <w:iCs/>
          <w:sz w:val="24"/>
          <w:szCs w:val="24"/>
        </w:rPr>
        <w:t>“The</w:t>
      </w:r>
      <w:r w:rsidR="0015022E" w:rsidRPr="00A032E4">
        <w:rPr>
          <w:rFonts w:ascii="Times New Roman" w:hAnsi="Times New Roman" w:cs="Times New Roman"/>
          <w:i/>
          <w:iCs/>
          <w:sz w:val="24"/>
          <w:szCs w:val="24"/>
        </w:rPr>
        <w:t xml:space="preserve"> distance for water </w:t>
      </w:r>
      <w:r w:rsidRPr="00A032E4">
        <w:rPr>
          <w:rFonts w:ascii="Times New Roman" w:hAnsi="Times New Roman" w:cs="Times New Roman"/>
          <w:i/>
          <w:iCs/>
          <w:sz w:val="24"/>
          <w:szCs w:val="24"/>
        </w:rPr>
        <w:t>sources is</w:t>
      </w:r>
      <w:r w:rsidR="0015022E" w:rsidRPr="00A032E4">
        <w:rPr>
          <w:rFonts w:ascii="Times New Roman" w:hAnsi="Times New Roman" w:cs="Times New Roman"/>
          <w:i/>
          <w:iCs/>
          <w:sz w:val="24"/>
          <w:szCs w:val="24"/>
        </w:rPr>
        <w:t xml:space="preserve"> too long for children and pregnant women, they get </w:t>
      </w:r>
      <w:r w:rsidRPr="00A032E4">
        <w:rPr>
          <w:rFonts w:ascii="Times New Roman" w:hAnsi="Times New Roman" w:cs="Times New Roman"/>
          <w:i/>
          <w:iCs/>
          <w:sz w:val="24"/>
          <w:szCs w:val="24"/>
        </w:rPr>
        <w:t>tired,</w:t>
      </w:r>
      <w:r w:rsidR="0015022E" w:rsidRPr="00A032E4">
        <w:rPr>
          <w:rFonts w:ascii="Times New Roman" w:hAnsi="Times New Roman" w:cs="Times New Roman"/>
          <w:i/>
          <w:iCs/>
          <w:sz w:val="24"/>
          <w:szCs w:val="24"/>
        </w:rPr>
        <w:t xml:space="preserve"> </w:t>
      </w:r>
      <w:r w:rsidR="00DA7A9B" w:rsidRPr="00A032E4">
        <w:rPr>
          <w:rFonts w:ascii="Times New Roman" w:hAnsi="Times New Roman" w:cs="Times New Roman"/>
          <w:i/>
          <w:iCs/>
          <w:sz w:val="24"/>
          <w:szCs w:val="24"/>
        </w:rPr>
        <w:t>sometime</w:t>
      </w:r>
      <w:r w:rsidR="0015022E" w:rsidRPr="00A032E4">
        <w:rPr>
          <w:rFonts w:ascii="Times New Roman" w:hAnsi="Times New Roman" w:cs="Times New Roman"/>
          <w:i/>
          <w:iCs/>
          <w:sz w:val="24"/>
          <w:szCs w:val="24"/>
        </w:rPr>
        <w:t xml:space="preserve"> children are attacked by crocodiles in lakes and swamps while they go to bath and collect water and also Our girls are being raped on </w:t>
      </w:r>
      <w:r w:rsidR="00DA7A9B" w:rsidRPr="00A032E4">
        <w:rPr>
          <w:rFonts w:ascii="Times New Roman" w:hAnsi="Times New Roman" w:cs="Times New Roman"/>
          <w:i/>
          <w:iCs/>
          <w:sz w:val="24"/>
          <w:szCs w:val="24"/>
        </w:rPr>
        <w:t>their</w:t>
      </w:r>
      <w:r w:rsidR="0015022E" w:rsidRPr="00A032E4">
        <w:rPr>
          <w:rFonts w:ascii="Times New Roman" w:hAnsi="Times New Roman" w:cs="Times New Roman"/>
          <w:i/>
          <w:iCs/>
          <w:sz w:val="24"/>
          <w:szCs w:val="24"/>
        </w:rPr>
        <w:t xml:space="preserve"> way to search for water from far distance</w:t>
      </w:r>
      <w:r w:rsidR="008F3F10" w:rsidRPr="00A032E4">
        <w:rPr>
          <w:rFonts w:ascii="Times New Roman" w:hAnsi="Times New Roman" w:cs="Times New Roman"/>
          <w:i/>
          <w:iCs/>
          <w:sz w:val="24"/>
          <w:szCs w:val="24"/>
        </w:rPr>
        <w:t>.”</w:t>
      </w:r>
      <w:r w:rsidR="0015022E" w:rsidRPr="00A032E4">
        <w:rPr>
          <w:rFonts w:ascii="Times New Roman" w:hAnsi="Times New Roman" w:cs="Times New Roman"/>
          <w:i/>
          <w:iCs/>
          <w:sz w:val="24"/>
          <w:szCs w:val="24"/>
        </w:rPr>
        <w:t xml:space="preserve"> </w:t>
      </w:r>
      <w:r w:rsidR="007D0672" w:rsidRPr="00A032E4">
        <w:rPr>
          <w:rFonts w:ascii="Times New Roman" w:hAnsi="Times New Roman" w:cs="Times New Roman"/>
          <w:i/>
          <w:iCs/>
          <w:sz w:val="24"/>
          <w:szCs w:val="24"/>
        </w:rPr>
        <w:t>(</w:t>
      </w:r>
      <w:r w:rsidR="0015022E" w:rsidRPr="00A032E4">
        <w:rPr>
          <w:rFonts w:ascii="Times New Roman" w:hAnsi="Times New Roman" w:cs="Times New Roman"/>
          <w:i/>
          <w:iCs/>
          <w:sz w:val="24"/>
          <w:szCs w:val="24"/>
        </w:rPr>
        <w:t>Respondent 10, 13/</w:t>
      </w:r>
      <w:r w:rsidR="00A71A08" w:rsidRPr="00A032E4">
        <w:rPr>
          <w:rFonts w:ascii="Times New Roman" w:hAnsi="Times New Roman" w:cs="Times New Roman"/>
          <w:i/>
          <w:iCs/>
          <w:sz w:val="24"/>
          <w:szCs w:val="24"/>
        </w:rPr>
        <w:t>09</w:t>
      </w:r>
      <w:r w:rsidR="0015022E" w:rsidRPr="00A032E4">
        <w:rPr>
          <w:rFonts w:ascii="Times New Roman" w:hAnsi="Times New Roman" w:cs="Times New Roman"/>
          <w:i/>
          <w:iCs/>
          <w:sz w:val="24"/>
          <w:szCs w:val="24"/>
        </w:rPr>
        <w:t>/2023</w:t>
      </w:r>
      <w:r w:rsidR="007D0672" w:rsidRPr="00A032E4">
        <w:rPr>
          <w:rFonts w:ascii="Times New Roman" w:hAnsi="Times New Roman" w:cs="Times New Roman"/>
          <w:i/>
          <w:iCs/>
          <w:sz w:val="24"/>
          <w:szCs w:val="24"/>
        </w:rPr>
        <w:t>)</w:t>
      </w:r>
    </w:p>
    <w:bookmarkEnd w:id="277"/>
    <w:p w14:paraId="4B0AB4F6" w14:textId="77777777" w:rsidR="00FE14E5" w:rsidRPr="00A032E4" w:rsidRDefault="0015022E" w:rsidP="00A032E4">
      <w:pPr>
        <w:spacing w:line="360" w:lineRule="auto"/>
        <w:jc w:val="both"/>
        <w:rPr>
          <w:rFonts w:ascii="Times New Roman" w:hAnsi="Times New Roman" w:cs="Times New Roman"/>
          <w:b/>
          <w:i/>
          <w:sz w:val="24"/>
          <w:szCs w:val="24"/>
        </w:rPr>
      </w:pPr>
      <w:r w:rsidRPr="00A032E4">
        <w:rPr>
          <w:rFonts w:ascii="Times New Roman" w:hAnsi="Times New Roman" w:cs="Times New Roman"/>
          <w:sz w:val="24"/>
          <w:szCs w:val="24"/>
        </w:rPr>
        <w:t>The Table above shows the data collected on the statement whether there are usually few people at water points hence long queues are avoided at water sources and the data collected reveals that, 32% of the respondents strongly disagreed on the statement. This finding was so interesting meaning that, there are usually many people at water points hence long queues are never avoided at water sources. However, only 18% of the respondents strongly agreed with the statement. Furthermore, 25% of the respondents disagreed to the statement and 14% agreed with the view point. Only 11% of the respondents were not sure to the view</w:t>
      </w:r>
      <w:bookmarkStart w:id="279" w:name="_Hlk73645566"/>
      <w:r w:rsidRPr="00A032E4">
        <w:rPr>
          <w:rFonts w:ascii="Times New Roman" w:hAnsi="Times New Roman" w:cs="Times New Roman"/>
          <w:sz w:val="24"/>
          <w:szCs w:val="24"/>
        </w:rPr>
        <w:t xml:space="preserve">. “ </w:t>
      </w:r>
    </w:p>
    <w:bookmarkEnd w:id="279"/>
    <w:p w14:paraId="74CD15E2" w14:textId="6B194F4E" w:rsidR="00FE14E5" w:rsidRPr="00A032E4" w:rsidRDefault="0015022E" w:rsidP="00A032E4">
      <w:pPr>
        <w:spacing w:line="360" w:lineRule="auto"/>
        <w:jc w:val="both"/>
        <w:rPr>
          <w:rFonts w:ascii="Times New Roman" w:hAnsi="Times New Roman" w:cs="Times New Roman"/>
          <w:kern w:val="2"/>
          <w:sz w:val="24"/>
          <w:szCs w:val="24"/>
          <w:shd w:val="clear" w:color="auto" w:fill="FFFFFF"/>
          <w14:ligatures w14:val="standardContextual"/>
        </w:rPr>
      </w:pPr>
      <w:r w:rsidRPr="00A032E4">
        <w:rPr>
          <w:rFonts w:ascii="Times New Roman" w:hAnsi="Times New Roman" w:cs="Times New Roman"/>
          <w:sz w:val="24"/>
          <w:szCs w:val="24"/>
        </w:rPr>
        <w:t xml:space="preserve">When asked to comment whether in times of water scarcity there is rationing of the available safe and clean water to the refugee community, 34% of the respondents strongly agreed to the statement that, in times of water scarcity there is rationing of the available safe and clean water to the refugee community. However, 27% of the respondents strongly disagreed to the statement. Similarly, 25% of the respondents also agreed that in times of water scarcity there is rationing of the available safe and clean water to the refugee community. From the data collected, it can be concluded that, indeed, in times of water scarcity there is rationing of the available safe and clean water to the </w:t>
      </w:r>
      <w:r w:rsidRPr="00A032E4">
        <w:rPr>
          <w:rFonts w:ascii="Times New Roman" w:hAnsi="Times New Roman" w:cs="Times New Roman"/>
          <w:sz w:val="24"/>
          <w:szCs w:val="24"/>
        </w:rPr>
        <w:lastRenderedPageBreak/>
        <w:t>refugee community.</w:t>
      </w:r>
      <w:r w:rsidR="001E0890" w:rsidRPr="00A032E4">
        <w:rPr>
          <w:rFonts w:ascii="Times New Roman" w:hAnsi="Times New Roman" w:cs="Times New Roman"/>
          <w:kern w:val="2"/>
          <w:sz w:val="24"/>
          <w:szCs w:val="24"/>
          <w:shd w:val="clear" w:color="auto" w:fill="FFFFFF"/>
          <w14:ligatures w14:val="standardContextual"/>
        </w:rPr>
        <w:t xml:space="preserve"> From the </w:t>
      </w:r>
      <w:r w:rsidR="009A76A0" w:rsidRPr="00A032E4">
        <w:rPr>
          <w:rFonts w:ascii="Times New Roman" w:hAnsi="Times New Roman" w:cs="Times New Roman"/>
          <w:kern w:val="2"/>
          <w:sz w:val="24"/>
          <w:szCs w:val="24"/>
          <w:shd w:val="clear" w:color="auto" w:fill="FFFFFF"/>
          <w14:ligatures w14:val="standardContextual"/>
        </w:rPr>
        <w:t>literature,</w:t>
      </w:r>
      <w:r w:rsidR="001E0890" w:rsidRPr="00A032E4">
        <w:rPr>
          <w:rFonts w:ascii="Times New Roman" w:hAnsi="Times New Roman" w:cs="Times New Roman"/>
          <w:kern w:val="2"/>
          <w:sz w:val="24"/>
          <w:szCs w:val="24"/>
          <w:shd w:val="clear" w:color="auto" w:fill="FFFFFF"/>
          <w14:ligatures w14:val="standardContextual"/>
        </w:rPr>
        <w:t xml:space="preserve"> it has been stated that Inadequate water supply management systems caused by climate change have been revealed in numerous studies conducted in </w:t>
      </w:r>
      <w:proofErr w:type="spellStart"/>
      <w:r w:rsidR="001E0890" w:rsidRPr="00A032E4">
        <w:rPr>
          <w:rFonts w:ascii="Times New Roman" w:hAnsi="Times New Roman" w:cs="Times New Roman"/>
          <w:kern w:val="2"/>
          <w:sz w:val="24"/>
          <w:szCs w:val="24"/>
          <w:shd w:val="clear" w:color="auto" w:fill="FFFFFF"/>
          <w14:ligatures w14:val="standardContextual"/>
        </w:rPr>
        <w:t>Yopougon</w:t>
      </w:r>
      <w:proofErr w:type="spellEnd"/>
      <w:r w:rsidR="001E0890" w:rsidRPr="00A032E4">
        <w:rPr>
          <w:rFonts w:ascii="Times New Roman" w:hAnsi="Times New Roman" w:cs="Times New Roman"/>
          <w:kern w:val="2"/>
          <w:sz w:val="24"/>
          <w:szCs w:val="24"/>
          <w:shd w:val="clear" w:color="auto" w:fill="FFFFFF"/>
          <w14:ligatures w14:val="standardContextual"/>
        </w:rPr>
        <w:t>, the largest municipality of Abidjan, in disadvantaged urban areas, exposing people to diseases like malaria, typhoid, cholera, and diarrhea (</w:t>
      </w:r>
      <w:proofErr w:type="spellStart"/>
      <w:r w:rsidR="001E0890" w:rsidRPr="00A032E4">
        <w:rPr>
          <w:rFonts w:ascii="Times New Roman" w:hAnsi="Times New Roman" w:cs="Times New Roman"/>
          <w:kern w:val="2"/>
          <w:sz w:val="24"/>
          <w:szCs w:val="24"/>
          <w:shd w:val="clear" w:color="auto" w:fill="FFFFFF"/>
          <w14:ligatures w14:val="standardContextual"/>
        </w:rPr>
        <w:t>Brama</w:t>
      </w:r>
      <w:proofErr w:type="spellEnd"/>
      <w:r w:rsidR="001E0890" w:rsidRPr="00A032E4">
        <w:rPr>
          <w:rFonts w:ascii="Times New Roman" w:hAnsi="Times New Roman" w:cs="Times New Roman"/>
          <w:kern w:val="2"/>
          <w:sz w:val="24"/>
          <w:szCs w:val="24"/>
          <w:shd w:val="clear" w:color="auto" w:fill="FFFFFF"/>
          <w14:ligatures w14:val="standardContextual"/>
        </w:rPr>
        <w:t xml:space="preserve"> K 2016). </w:t>
      </w:r>
      <w:proofErr w:type="spellStart"/>
      <w:r w:rsidR="001E0890" w:rsidRPr="00A032E4">
        <w:rPr>
          <w:rFonts w:ascii="Times New Roman" w:hAnsi="Times New Roman" w:cs="Times New Roman"/>
          <w:kern w:val="2"/>
          <w:sz w:val="24"/>
          <w:szCs w:val="24"/>
          <w:shd w:val="clear" w:color="auto" w:fill="FFFFFF"/>
          <w14:ligatures w14:val="standardContextual"/>
        </w:rPr>
        <w:t>Nakivale</w:t>
      </w:r>
      <w:proofErr w:type="spellEnd"/>
      <w:r w:rsidR="001E0890" w:rsidRPr="00A032E4">
        <w:rPr>
          <w:rFonts w:ascii="Times New Roman" w:hAnsi="Times New Roman" w:cs="Times New Roman"/>
          <w:kern w:val="2"/>
          <w:sz w:val="24"/>
          <w:szCs w:val="24"/>
          <w:shd w:val="clear" w:color="auto" w:fill="FFFFFF"/>
          <w14:ligatures w14:val="standardContextual"/>
        </w:rPr>
        <w:t xml:space="preserve"> refugee settlement is not excluded from this</w:t>
      </w:r>
      <w:r w:rsidR="00A71A08" w:rsidRPr="00A032E4">
        <w:rPr>
          <w:rFonts w:ascii="Times New Roman" w:hAnsi="Times New Roman" w:cs="Times New Roman"/>
          <w:kern w:val="2"/>
          <w:sz w:val="24"/>
          <w:szCs w:val="24"/>
          <w:shd w:val="clear" w:color="auto" w:fill="FFFFFF"/>
          <w14:ligatures w14:val="standardContextual"/>
        </w:rPr>
        <w:t xml:space="preserve"> </w:t>
      </w:r>
      <w:proofErr w:type="spellStart"/>
      <w:proofErr w:type="gramStart"/>
      <w:r w:rsidR="001E0890" w:rsidRPr="00A032E4">
        <w:rPr>
          <w:rFonts w:ascii="Times New Roman" w:hAnsi="Times New Roman" w:cs="Times New Roman"/>
          <w:kern w:val="2"/>
          <w:sz w:val="24"/>
          <w:szCs w:val="24"/>
          <w:shd w:val="clear" w:color="auto" w:fill="FFFFFF"/>
          <w14:ligatures w14:val="standardContextual"/>
        </w:rPr>
        <w:t>challenges</w:t>
      </w:r>
      <w:r w:rsidR="0024030F" w:rsidRPr="00A032E4">
        <w:rPr>
          <w:rFonts w:ascii="Times New Roman" w:hAnsi="Times New Roman" w:cs="Times New Roman"/>
          <w:kern w:val="2"/>
          <w:sz w:val="24"/>
          <w:szCs w:val="24"/>
          <w:shd w:val="clear" w:color="auto" w:fill="FFFFFF"/>
          <w14:ligatures w14:val="standardContextual"/>
        </w:rPr>
        <w:t>,</w:t>
      </w:r>
      <w:r w:rsidR="001E0890" w:rsidRPr="00A032E4">
        <w:rPr>
          <w:rFonts w:ascii="Times New Roman" w:hAnsi="Times New Roman" w:cs="Times New Roman"/>
          <w:kern w:val="2"/>
          <w:sz w:val="24"/>
          <w:szCs w:val="24"/>
          <w:shd w:val="clear" w:color="auto" w:fill="FFFFFF"/>
          <w14:ligatures w14:val="standardContextual"/>
        </w:rPr>
        <w:t>according</w:t>
      </w:r>
      <w:proofErr w:type="spellEnd"/>
      <w:proofErr w:type="gramEnd"/>
      <w:r w:rsidR="001E0890" w:rsidRPr="00A032E4">
        <w:rPr>
          <w:rFonts w:ascii="Times New Roman" w:hAnsi="Times New Roman" w:cs="Times New Roman"/>
          <w:kern w:val="2"/>
          <w:sz w:val="24"/>
          <w:szCs w:val="24"/>
          <w:shd w:val="clear" w:color="auto" w:fill="FFFFFF"/>
          <w14:ligatures w14:val="standardContextual"/>
        </w:rPr>
        <w:t xml:space="preserve"> to the finding during data collection .</w:t>
      </w:r>
    </w:p>
    <w:p w14:paraId="37F8AC53" w14:textId="50BF8118" w:rsidR="00FE14E5" w:rsidRPr="00A032E4" w:rsidRDefault="0015022E" w:rsidP="00A032E4">
      <w:pPr>
        <w:spacing w:line="360" w:lineRule="auto"/>
        <w:jc w:val="both"/>
        <w:rPr>
          <w:rFonts w:ascii="Times New Roman" w:hAnsi="Times New Roman" w:cs="Times New Roman"/>
          <w:sz w:val="24"/>
          <w:szCs w:val="24"/>
        </w:rPr>
      </w:pPr>
      <w:r w:rsidRPr="00A032E4">
        <w:rPr>
          <w:rFonts w:ascii="Times New Roman" w:hAnsi="Times New Roman" w:cs="Times New Roman"/>
          <w:sz w:val="24"/>
          <w:szCs w:val="24"/>
        </w:rPr>
        <w:t xml:space="preserve">The above Table shows the data collected on the statement whether, the water fees are relatively high within the settlement due to water scarcity and 25% of the respondents strongly agreed against 23% of the respondents who strongly disagreed. Meanwhile, 21% of the respondents were not sure meaning that, they could neither support the statement nor disagree with the statement. From the above date collected, it seems to be true that, the respondents support the view </w:t>
      </w:r>
      <w:r w:rsidR="009A76A0" w:rsidRPr="00A032E4">
        <w:rPr>
          <w:rFonts w:ascii="Times New Roman" w:hAnsi="Times New Roman" w:cs="Times New Roman"/>
          <w:sz w:val="24"/>
          <w:szCs w:val="24"/>
        </w:rPr>
        <w:t>that,</w:t>
      </w:r>
      <w:r w:rsidRPr="00A032E4">
        <w:rPr>
          <w:rFonts w:ascii="Times New Roman" w:hAnsi="Times New Roman" w:cs="Times New Roman"/>
          <w:sz w:val="24"/>
          <w:szCs w:val="24"/>
        </w:rPr>
        <w:t xml:space="preserve"> the water fees are relatively high within the settlement due to water scarcity.</w:t>
      </w:r>
    </w:p>
    <w:p w14:paraId="59F7CD2F" w14:textId="77777777" w:rsidR="00FE14E5" w:rsidRPr="00E86333" w:rsidRDefault="0015022E" w:rsidP="00E86333">
      <w:pPr>
        <w:tabs>
          <w:tab w:val="center" w:pos="4680"/>
        </w:tabs>
        <w:spacing w:line="360" w:lineRule="auto"/>
        <w:jc w:val="both"/>
        <w:outlineLvl w:val="1"/>
        <w:rPr>
          <w:rFonts w:ascii="Times New Roman" w:eastAsia="Calibri" w:hAnsi="Times New Roman" w:cs="Times New Roman"/>
          <w:b/>
          <w:sz w:val="24"/>
          <w:szCs w:val="24"/>
        </w:rPr>
      </w:pPr>
      <w:bookmarkStart w:id="280" w:name="_Toc146525700"/>
      <w:r w:rsidRPr="00E86333">
        <w:rPr>
          <w:rFonts w:ascii="Times New Roman" w:eastAsia="Calibri" w:hAnsi="Times New Roman" w:cs="Times New Roman"/>
          <w:b/>
          <w:sz w:val="24"/>
          <w:szCs w:val="24"/>
        </w:rPr>
        <w:t>SECTION D: Impact of climate change on water utilization within the settlement.</w:t>
      </w:r>
      <w:bookmarkEnd w:id="280"/>
    </w:p>
    <w:p w14:paraId="12876688" w14:textId="77777777" w:rsidR="00FE14E5" w:rsidRPr="00A032E4" w:rsidRDefault="0015022E" w:rsidP="00A032E4">
      <w:pPr>
        <w:spacing w:line="360" w:lineRule="auto"/>
        <w:jc w:val="both"/>
        <w:rPr>
          <w:rFonts w:ascii="Times New Roman" w:eastAsia="Calibri" w:hAnsi="Times New Roman" w:cs="Times New Roman"/>
          <w:sz w:val="24"/>
          <w:szCs w:val="24"/>
        </w:rPr>
      </w:pPr>
      <w:bookmarkStart w:id="281" w:name="_Toc20760"/>
      <w:bookmarkStart w:id="282" w:name="_Toc1492"/>
      <w:bookmarkStart w:id="283" w:name="_Toc30031"/>
      <w:r w:rsidRPr="00A032E4">
        <w:rPr>
          <w:rFonts w:ascii="Times New Roman" w:hAnsi="Times New Roman" w:cs="Times New Roman"/>
          <w:sz w:val="24"/>
          <w:szCs w:val="24"/>
        </w:rPr>
        <w:t xml:space="preserve">Using a Likert scale with the options SA (Strongly Agree), A (Agree), NS (Not Sure), D (Disagree), and SD (Strongly Disagree), Table 11 highlights respondents' responses to the </w:t>
      </w:r>
      <w:r w:rsidRPr="00A032E4">
        <w:rPr>
          <w:rFonts w:ascii="Times New Roman" w:eastAsia="Calibri" w:hAnsi="Times New Roman" w:cs="Times New Roman"/>
          <w:sz w:val="24"/>
          <w:szCs w:val="24"/>
        </w:rPr>
        <w:t>Impact of climate change on water utilization within the settlement.</w:t>
      </w:r>
      <w:bookmarkEnd w:id="281"/>
      <w:bookmarkEnd w:id="282"/>
      <w:bookmarkEnd w:id="283"/>
    </w:p>
    <w:p w14:paraId="6F753CCE" w14:textId="63493B44" w:rsidR="00FE14E5" w:rsidRPr="00556914" w:rsidRDefault="00556914" w:rsidP="00556914">
      <w:pPr>
        <w:pStyle w:val="Caption"/>
        <w:rPr>
          <w:rFonts w:ascii="Times New Roman" w:hAnsi="Times New Roman" w:cs="Times New Roman"/>
          <w:b/>
          <w:bCs/>
          <w:sz w:val="24"/>
          <w:szCs w:val="24"/>
        </w:rPr>
      </w:pPr>
      <w:bookmarkStart w:id="284" w:name="_Toc14665"/>
      <w:bookmarkStart w:id="285" w:name="_Toc27640"/>
      <w:bookmarkStart w:id="286" w:name="_Toc32332"/>
      <w:bookmarkStart w:id="287" w:name="_Toc146524629"/>
      <w:r w:rsidRPr="00556914">
        <w:rPr>
          <w:rFonts w:ascii="Times New Roman" w:hAnsi="Times New Roman" w:cs="Times New Roman"/>
          <w:b/>
          <w:bCs/>
          <w:sz w:val="24"/>
          <w:szCs w:val="24"/>
        </w:rPr>
        <w:t xml:space="preserve">Table </w:t>
      </w:r>
      <w:r w:rsidRPr="00556914">
        <w:rPr>
          <w:rFonts w:ascii="Times New Roman" w:hAnsi="Times New Roman" w:cs="Times New Roman"/>
          <w:b/>
          <w:bCs/>
          <w:sz w:val="24"/>
          <w:szCs w:val="24"/>
        </w:rPr>
        <w:fldChar w:fldCharType="begin"/>
      </w:r>
      <w:r w:rsidRPr="00556914">
        <w:rPr>
          <w:rFonts w:ascii="Times New Roman" w:hAnsi="Times New Roman" w:cs="Times New Roman"/>
          <w:b/>
          <w:bCs/>
          <w:sz w:val="24"/>
          <w:szCs w:val="24"/>
        </w:rPr>
        <w:instrText xml:space="preserve"> SEQ Table \* ARABIC </w:instrText>
      </w:r>
      <w:r w:rsidRPr="00556914">
        <w:rPr>
          <w:rFonts w:ascii="Times New Roman" w:hAnsi="Times New Roman" w:cs="Times New Roman"/>
          <w:b/>
          <w:bCs/>
          <w:sz w:val="24"/>
          <w:szCs w:val="24"/>
        </w:rPr>
        <w:fldChar w:fldCharType="separate"/>
      </w:r>
      <w:r w:rsidRPr="00556914">
        <w:rPr>
          <w:rFonts w:ascii="Times New Roman" w:hAnsi="Times New Roman" w:cs="Times New Roman"/>
          <w:b/>
          <w:bCs/>
          <w:noProof/>
          <w:sz w:val="24"/>
          <w:szCs w:val="24"/>
        </w:rPr>
        <w:t>11</w:t>
      </w:r>
      <w:r w:rsidRPr="00556914">
        <w:rPr>
          <w:rFonts w:ascii="Times New Roman" w:hAnsi="Times New Roman" w:cs="Times New Roman"/>
          <w:b/>
          <w:bCs/>
          <w:sz w:val="24"/>
          <w:szCs w:val="24"/>
        </w:rPr>
        <w:fldChar w:fldCharType="end"/>
      </w:r>
      <w:r w:rsidR="0015022E" w:rsidRPr="00556914">
        <w:rPr>
          <w:rFonts w:ascii="Times New Roman" w:hAnsi="Times New Roman" w:cs="Times New Roman"/>
          <w:b/>
          <w:bCs/>
          <w:sz w:val="24"/>
          <w:szCs w:val="24"/>
        </w:rPr>
        <w:t>: Showing the findings whether Impact of climate change on water utilization within the settlement.</w:t>
      </w:r>
      <w:bookmarkEnd w:id="284"/>
      <w:bookmarkEnd w:id="285"/>
      <w:bookmarkEnd w:id="286"/>
      <w:bookmarkEnd w:id="287"/>
    </w:p>
    <w:tbl>
      <w:tblPr>
        <w:tblW w:w="102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38"/>
        <w:gridCol w:w="5666"/>
        <w:gridCol w:w="764"/>
        <w:gridCol w:w="804"/>
        <w:gridCol w:w="750"/>
        <w:gridCol w:w="764"/>
        <w:gridCol w:w="789"/>
      </w:tblGrid>
      <w:tr w:rsidR="00FE14E5" w:rsidRPr="00E86333" w14:paraId="32A4ACC0" w14:textId="77777777">
        <w:trPr>
          <w:trHeight w:val="426"/>
        </w:trPr>
        <w:tc>
          <w:tcPr>
            <w:tcW w:w="738" w:type="dxa"/>
            <w:vMerge w:val="restart"/>
            <w:tcBorders>
              <w:top w:val="single" w:sz="4" w:space="0" w:color="auto"/>
              <w:left w:val="single" w:sz="4" w:space="0" w:color="auto"/>
              <w:right w:val="single" w:sz="4" w:space="0" w:color="auto"/>
            </w:tcBorders>
          </w:tcPr>
          <w:p w14:paraId="7FAA9D06" w14:textId="77777777" w:rsidR="00FE14E5" w:rsidRPr="00E86333" w:rsidRDefault="00FE14E5" w:rsidP="00E86333">
            <w:pPr>
              <w:spacing w:after="0" w:line="360" w:lineRule="auto"/>
              <w:jc w:val="both"/>
              <w:rPr>
                <w:rFonts w:ascii="Times New Roman" w:eastAsia="Calibri" w:hAnsi="Times New Roman" w:cs="Times New Roman"/>
                <w:b/>
                <w:bCs/>
                <w:sz w:val="24"/>
                <w:szCs w:val="24"/>
              </w:rPr>
            </w:pPr>
          </w:p>
        </w:tc>
        <w:tc>
          <w:tcPr>
            <w:tcW w:w="5666" w:type="dxa"/>
            <w:vMerge w:val="restart"/>
            <w:tcBorders>
              <w:top w:val="single" w:sz="4" w:space="0" w:color="auto"/>
              <w:left w:val="single" w:sz="4" w:space="0" w:color="auto"/>
              <w:right w:val="single" w:sz="4" w:space="0" w:color="auto"/>
            </w:tcBorders>
          </w:tcPr>
          <w:p w14:paraId="4F56E87D" w14:textId="77777777" w:rsidR="00FE14E5" w:rsidRPr="00E86333" w:rsidRDefault="00FE14E5" w:rsidP="00E86333">
            <w:pPr>
              <w:spacing w:after="0" w:line="360" w:lineRule="auto"/>
              <w:jc w:val="both"/>
              <w:rPr>
                <w:rFonts w:ascii="Times New Roman" w:eastAsia="Calibri" w:hAnsi="Times New Roman" w:cs="Times New Roman"/>
                <w:b/>
                <w:bCs/>
                <w:sz w:val="24"/>
                <w:szCs w:val="24"/>
              </w:rPr>
            </w:pPr>
          </w:p>
        </w:tc>
        <w:tc>
          <w:tcPr>
            <w:tcW w:w="3871" w:type="dxa"/>
            <w:gridSpan w:val="5"/>
            <w:tcBorders>
              <w:top w:val="single" w:sz="4" w:space="0" w:color="auto"/>
              <w:left w:val="single" w:sz="4" w:space="0" w:color="auto"/>
              <w:bottom w:val="single" w:sz="4" w:space="0" w:color="auto"/>
              <w:right w:val="single" w:sz="4" w:space="0" w:color="auto"/>
            </w:tcBorders>
          </w:tcPr>
          <w:p w14:paraId="5421E03F" w14:textId="77777777" w:rsidR="00FE14E5" w:rsidRPr="00E86333" w:rsidRDefault="0015022E" w:rsidP="00E86333">
            <w:pPr>
              <w:spacing w:after="0" w:line="360" w:lineRule="auto"/>
              <w:jc w:val="both"/>
              <w:rPr>
                <w:rFonts w:ascii="Times New Roman" w:eastAsia="Calibri" w:hAnsi="Times New Roman" w:cs="Times New Roman"/>
                <w:b/>
                <w:bCs/>
                <w:sz w:val="24"/>
                <w:szCs w:val="24"/>
              </w:rPr>
            </w:pPr>
            <w:r w:rsidRPr="000A4E9A">
              <w:rPr>
                <w:rFonts w:ascii="Times New Roman" w:hAnsi="Times New Roman" w:cs="Times New Roman"/>
                <w:b/>
                <w:bCs/>
                <w:sz w:val="24"/>
                <w:szCs w:val="24"/>
              </w:rPr>
              <w:t xml:space="preserve">Extent of Agreement and Disagreement </w:t>
            </w:r>
          </w:p>
        </w:tc>
      </w:tr>
      <w:tr w:rsidR="00FE14E5" w:rsidRPr="00E86333" w14:paraId="2A1D4FF2" w14:textId="77777777">
        <w:trPr>
          <w:trHeight w:val="411"/>
        </w:trPr>
        <w:tc>
          <w:tcPr>
            <w:tcW w:w="738" w:type="dxa"/>
            <w:vMerge/>
            <w:tcBorders>
              <w:left w:val="single" w:sz="4" w:space="0" w:color="auto"/>
              <w:bottom w:val="single" w:sz="4" w:space="0" w:color="auto"/>
              <w:right w:val="single" w:sz="4" w:space="0" w:color="auto"/>
            </w:tcBorders>
          </w:tcPr>
          <w:p w14:paraId="72840FBF" w14:textId="77777777" w:rsidR="00FE14E5" w:rsidRPr="00E86333" w:rsidRDefault="00FE14E5" w:rsidP="00E86333">
            <w:pPr>
              <w:spacing w:after="0" w:line="360" w:lineRule="auto"/>
              <w:jc w:val="both"/>
              <w:rPr>
                <w:rFonts w:ascii="Times New Roman" w:eastAsia="Calibri" w:hAnsi="Times New Roman" w:cs="Times New Roman"/>
                <w:b/>
                <w:bCs/>
                <w:sz w:val="24"/>
                <w:szCs w:val="24"/>
              </w:rPr>
            </w:pPr>
          </w:p>
        </w:tc>
        <w:tc>
          <w:tcPr>
            <w:tcW w:w="5666" w:type="dxa"/>
            <w:vMerge/>
            <w:tcBorders>
              <w:left w:val="single" w:sz="4" w:space="0" w:color="auto"/>
              <w:bottom w:val="single" w:sz="4" w:space="0" w:color="auto"/>
              <w:right w:val="single" w:sz="4" w:space="0" w:color="auto"/>
            </w:tcBorders>
          </w:tcPr>
          <w:p w14:paraId="4F5D15F6" w14:textId="77777777" w:rsidR="00FE14E5" w:rsidRPr="00E86333" w:rsidRDefault="00FE14E5" w:rsidP="00E86333">
            <w:pPr>
              <w:spacing w:after="0" w:line="360" w:lineRule="auto"/>
              <w:jc w:val="both"/>
              <w:rPr>
                <w:rFonts w:ascii="Times New Roman" w:eastAsia="Calibri" w:hAnsi="Times New Roman" w:cs="Times New Roman"/>
                <w:b/>
                <w:bCs/>
                <w:sz w:val="24"/>
                <w:szCs w:val="24"/>
              </w:rPr>
            </w:pPr>
          </w:p>
        </w:tc>
        <w:tc>
          <w:tcPr>
            <w:tcW w:w="764" w:type="dxa"/>
            <w:tcBorders>
              <w:top w:val="single" w:sz="4" w:space="0" w:color="auto"/>
              <w:left w:val="single" w:sz="4" w:space="0" w:color="auto"/>
              <w:bottom w:val="single" w:sz="4" w:space="0" w:color="auto"/>
              <w:right w:val="single" w:sz="4" w:space="0" w:color="auto"/>
            </w:tcBorders>
          </w:tcPr>
          <w:p w14:paraId="412056B5" w14:textId="77777777" w:rsidR="00FE14E5" w:rsidRPr="00E86333" w:rsidRDefault="0015022E" w:rsidP="00E86333">
            <w:pPr>
              <w:spacing w:after="0" w:line="360" w:lineRule="auto"/>
              <w:jc w:val="both"/>
              <w:rPr>
                <w:rFonts w:ascii="Times New Roman" w:eastAsia="Calibri" w:hAnsi="Times New Roman" w:cs="Times New Roman"/>
                <w:b/>
                <w:bCs/>
                <w:sz w:val="24"/>
                <w:szCs w:val="24"/>
              </w:rPr>
            </w:pPr>
            <w:r w:rsidRPr="00E86333">
              <w:rPr>
                <w:rFonts w:ascii="Times New Roman" w:eastAsia="Calibri" w:hAnsi="Times New Roman" w:cs="Times New Roman"/>
                <w:b/>
                <w:bCs/>
                <w:sz w:val="24"/>
                <w:szCs w:val="24"/>
              </w:rPr>
              <w:t>SA</w:t>
            </w:r>
          </w:p>
        </w:tc>
        <w:tc>
          <w:tcPr>
            <w:tcW w:w="804" w:type="dxa"/>
            <w:tcBorders>
              <w:top w:val="single" w:sz="4" w:space="0" w:color="auto"/>
              <w:left w:val="single" w:sz="4" w:space="0" w:color="auto"/>
              <w:bottom w:val="single" w:sz="4" w:space="0" w:color="auto"/>
              <w:right w:val="single" w:sz="4" w:space="0" w:color="auto"/>
            </w:tcBorders>
          </w:tcPr>
          <w:p w14:paraId="10AB3D84" w14:textId="77777777" w:rsidR="00FE14E5" w:rsidRPr="00E86333" w:rsidRDefault="0015022E" w:rsidP="00E86333">
            <w:pPr>
              <w:spacing w:after="0" w:line="360" w:lineRule="auto"/>
              <w:jc w:val="both"/>
              <w:rPr>
                <w:rFonts w:ascii="Times New Roman" w:eastAsia="Calibri" w:hAnsi="Times New Roman" w:cs="Times New Roman"/>
                <w:b/>
                <w:bCs/>
                <w:sz w:val="24"/>
                <w:szCs w:val="24"/>
              </w:rPr>
            </w:pPr>
            <w:r w:rsidRPr="00E86333">
              <w:rPr>
                <w:rFonts w:ascii="Times New Roman" w:eastAsia="Calibri" w:hAnsi="Times New Roman" w:cs="Times New Roman"/>
                <w:b/>
                <w:bCs/>
                <w:sz w:val="24"/>
                <w:szCs w:val="24"/>
              </w:rPr>
              <w:t>A</w:t>
            </w:r>
          </w:p>
        </w:tc>
        <w:tc>
          <w:tcPr>
            <w:tcW w:w="750" w:type="dxa"/>
            <w:tcBorders>
              <w:top w:val="single" w:sz="4" w:space="0" w:color="auto"/>
              <w:left w:val="single" w:sz="4" w:space="0" w:color="auto"/>
              <w:bottom w:val="single" w:sz="4" w:space="0" w:color="auto"/>
              <w:right w:val="single" w:sz="4" w:space="0" w:color="auto"/>
            </w:tcBorders>
          </w:tcPr>
          <w:p w14:paraId="1463A9AD" w14:textId="77777777" w:rsidR="00FE14E5" w:rsidRPr="00E86333" w:rsidRDefault="0015022E" w:rsidP="00E86333">
            <w:pPr>
              <w:spacing w:after="0" w:line="360" w:lineRule="auto"/>
              <w:jc w:val="both"/>
              <w:rPr>
                <w:rFonts w:ascii="Times New Roman" w:eastAsia="Calibri" w:hAnsi="Times New Roman" w:cs="Times New Roman"/>
                <w:b/>
                <w:bCs/>
                <w:sz w:val="24"/>
                <w:szCs w:val="24"/>
              </w:rPr>
            </w:pPr>
            <w:r w:rsidRPr="00E86333">
              <w:rPr>
                <w:rFonts w:ascii="Times New Roman" w:eastAsia="Calibri" w:hAnsi="Times New Roman" w:cs="Times New Roman"/>
                <w:b/>
                <w:bCs/>
                <w:sz w:val="24"/>
                <w:szCs w:val="24"/>
              </w:rPr>
              <w:t>NS</w:t>
            </w:r>
          </w:p>
        </w:tc>
        <w:tc>
          <w:tcPr>
            <w:tcW w:w="764" w:type="dxa"/>
            <w:tcBorders>
              <w:top w:val="single" w:sz="4" w:space="0" w:color="auto"/>
              <w:left w:val="single" w:sz="4" w:space="0" w:color="auto"/>
              <w:bottom w:val="single" w:sz="4" w:space="0" w:color="auto"/>
              <w:right w:val="single" w:sz="4" w:space="0" w:color="auto"/>
            </w:tcBorders>
          </w:tcPr>
          <w:p w14:paraId="4E711894" w14:textId="77777777" w:rsidR="00FE14E5" w:rsidRPr="00E86333" w:rsidRDefault="0015022E" w:rsidP="00E86333">
            <w:pPr>
              <w:spacing w:after="0" w:line="360" w:lineRule="auto"/>
              <w:jc w:val="both"/>
              <w:rPr>
                <w:rFonts w:ascii="Times New Roman" w:eastAsia="Calibri" w:hAnsi="Times New Roman" w:cs="Times New Roman"/>
                <w:b/>
                <w:bCs/>
                <w:sz w:val="24"/>
                <w:szCs w:val="24"/>
              </w:rPr>
            </w:pPr>
            <w:r w:rsidRPr="00E86333">
              <w:rPr>
                <w:rFonts w:ascii="Times New Roman" w:eastAsia="Calibri" w:hAnsi="Times New Roman" w:cs="Times New Roman"/>
                <w:b/>
                <w:bCs/>
                <w:sz w:val="24"/>
                <w:szCs w:val="24"/>
              </w:rPr>
              <w:t>D</w:t>
            </w:r>
          </w:p>
        </w:tc>
        <w:tc>
          <w:tcPr>
            <w:tcW w:w="789" w:type="dxa"/>
            <w:tcBorders>
              <w:top w:val="single" w:sz="4" w:space="0" w:color="auto"/>
              <w:left w:val="single" w:sz="4" w:space="0" w:color="auto"/>
              <w:bottom w:val="single" w:sz="4" w:space="0" w:color="auto"/>
              <w:right w:val="single" w:sz="4" w:space="0" w:color="auto"/>
            </w:tcBorders>
          </w:tcPr>
          <w:p w14:paraId="63C8D196" w14:textId="77777777" w:rsidR="00FE14E5" w:rsidRPr="00E86333" w:rsidRDefault="0015022E" w:rsidP="00E86333">
            <w:pPr>
              <w:spacing w:after="0" w:line="360" w:lineRule="auto"/>
              <w:jc w:val="both"/>
              <w:rPr>
                <w:rFonts w:ascii="Times New Roman" w:eastAsia="Calibri" w:hAnsi="Times New Roman" w:cs="Times New Roman"/>
                <w:b/>
                <w:bCs/>
                <w:sz w:val="24"/>
                <w:szCs w:val="24"/>
              </w:rPr>
            </w:pPr>
            <w:r w:rsidRPr="00E86333">
              <w:rPr>
                <w:rFonts w:ascii="Times New Roman" w:eastAsia="Calibri" w:hAnsi="Times New Roman" w:cs="Times New Roman"/>
                <w:b/>
                <w:bCs/>
                <w:sz w:val="24"/>
                <w:szCs w:val="24"/>
              </w:rPr>
              <w:t>SD</w:t>
            </w:r>
          </w:p>
        </w:tc>
      </w:tr>
      <w:tr w:rsidR="00FE14E5" w:rsidRPr="00E86333" w14:paraId="5EF78496" w14:textId="77777777">
        <w:trPr>
          <w:trHeight w:val="188"/>
        </w:trPr>
        <w:tc>
          <w:tcPr>
            <w:tcW w:w="738" w:type="dxa"/>
            <w:tcBorders>
              <w:top w:val="single" w:sz="4" w:space="0" w:color="auto"/>
              <w:left w:val="single" w:sz="4" w:space="0" w:color="auto"/>
              <w:bottom w:val="single" w:sz="4" w:space="0" w:color="auto"/>
              <w:right w:val="single" w:sz="4" w:space="0" w:color="auto"/>
            </w:tcBorders>
            <w:shd w:val="clear" w:color="auto" w:fill="D5DCE4" w:themeFill="text2" w:themeFillTint="33"/>
          </w:tcPr>
          <w:p w14:paraId="4190B255" w14:textId="77777777" w:rsidR="00FE14E5" w:rsidRPr="00E86333" w:rsidRDefault="0015022E" w:rsidP="00E86333">
            <w:pPr>
              <w:autoSpaceDE w:val="0"/>
              <w:autoSpaceDN w:val="0"/>
              <w:adjustRightInd w:val="0"/>
              <w:spacing w:after="0" w:line="360" w:lineRule="auto"/>
              <w:jc w:val="both"/>
              <w:rPr>
                <w:rFonts w:ascii="Times New Roman" w:eastAsia="Calibri" w:hAnsi="Times New Roman" w:cs="Times New Roman"/>
                <w:b/>
                <w:bCs/>
                <w:sz w:val="24"/>
                <w:szCs w:val="24"/>
              </w:rPr>
            </w:pPr>
            <w:r w:rsidRPr="00E86333">
              <w:rPr>
                <w:rFonts w:ascii="Times New Roman" w:eastAsia="Calibri" w:hAnsi="Times New Roman" w:cs="Times New Roman"/>
                <w:b/>
                <w:bCs/>
                <w:sz w:val="24"/>
                <w:szCs w:val="24"/>
              </w:rPr>
              <w:t>S/N</w:t>
            </w:r>
          </w:p>
        </w:tc>
        <w:tc>
          <w:tcPr>
            <w:tcW w:w="5666" w:type="dxa"/>
            <w:tcBorders>
              <w:top w:val="single" w:sz="4" w:space="0" w:color="auto"/>
              <w:left w:val="single" w:sz="4" w:space="0" w:color="auto"/>
              <w:bottom w:val="single" w:sz="4" w:space="0" w:color="auto"/>
              <w:right w:val="single" w:sz="4" w:space="0" w:color="auto"/>
            </w:tcBorders>
            <w:shd w:val="clear" w:color="auto" w:fill="D5DCE4" w:themeFill="text2" w:themeFillTint="33"/>
          </w:tcPr>
          <w:p w14:paraId="6716424A" w14:textId="77777777" w:rsidR="00FE14E5" w:rsidRPr="00E86333" w:rsidRDefault="0015022E" w:rsidP="00E86333">
            <w:pPr>
              <w:autoSpaceDE w:val="0"/>
              <w:autoSpaceDN w:val="0"/>
              <w:adjustRightInd w:val="0"/>
              <w:spacing w:after="0" w:line="360" w:lineRule="auto"/>
              <w:jc w:val="both"/>
              <w:rPr>
                <w:rFonts w:ascii="Times New Roman" w:eastAsia="Calibri" w:hAnsi="Times New Roman" w:cs="Times New Roman"/>
                <w:b/>
                <w:bCs/>
                <w:sz w:val="24"/>
                <w:szCs w:val="24"/>
              </w:rPr>
            </w:pPr>
            <w:r w:rsidRPr="00E86333">
              <w:rPr>
                <w:rFonts w:ascii="Times New Roman" w:eastAsia="Calibri" w:hAnsi="Times New Roman" w:cs="Times New Roman"/>
                <w:b/>
                <w:bCs/>
                <w:sz w:val="24"/>
                <w:szCs w:val="24"/>
              </w:rPr>
              <w:t>Statements</w:t>
            </w:r>
          </w:p>
        </w:tc>
        <w:tc>
          <w:tcPr>
            <w:tcW w:w="764" w:type="dxa"/>
            <w:tcBorders>
              <w:top w:val="single" w:sz="4" w:space="0" w:color="auto"/>
              <w:left w:val="single" w:sz="4" w:space="0" w:color="auto"/>
              <w:bottom w:val="single" w:sz="4" w:space="0" w:color="auto"/>
              <w:right w:val="single" w:sz="4" w:space="0" w:color="auto"/>
            </w:tcBorders>
            <w:shd w:val="clear" w:color="auto" w:fill="D5DCE4" w:themeFill="text2" w:themeFillTint="33"/>
          </w:tcPr>
          <w:p w14:paraId="5BFA01CC" w14:textId="77777777" w:rsidR="00FE14E5" w:rsidRPr="000A4E9A" w:rsidRDefault="0015022E" w:rsidP="000A4E9A">
            <w:pPr>
              <w:spacing w:after="115" w:line="360" w:lineRule="auto"/>
              <w:ind w:right="61"/>
              <w:jc w:val="both"/>
              <w:rPr>
                <w:rFonts w:ascii="Times New Roman" w:hAnsi="Times New Roman" w:cs="Times New Roman"/>
                <w:sz w:val="24"/>
                <w:szCs w:val="24"/>
              </w:rPr>
            </w:pPr>
            <w:r w:rsidRPr="000A4E9A">
              <w:rPr>
                <w:rFonts w:ascii="Times New Roman" w:hAnsi="Times New Roman" w:cs="Times New Roman"/>
                <w:sz w:val="24"/>
                <w:szCs w:val="24"/>
              </w:rPr>
              <w:t xml:space="preserve">Freq. </w:t>
            </w:r>
          </w:p>
          <w:p w14:paraId="2123E50C" w14:textId="77777777" w:rsidR="00FE14E5" w:rsidRPr="00E86333" w:rsidRDefault="0015022E" w:rsidP="00E86333">
            <w:pPr>
              <w:spacing w:after="0" w:line="360" w:lineRule="auto"/>
              <w:jc w:val="both"/>
              <w:rPr>
                <w:rFonts w:ascii="Times New Roman" w:eastAsia="Calibri" w:hAnsi="Times New Roman" w:cs="Times New Roman"/>
                <w:b/>
                <w:bCs/>
                <w:sz w:val="24"/>
                <w:szCs w:val="24"/>
              </w:rPr>
            </w:pPr>
            <w:r w:rsidRPr="000A4E9A">
              <w:rPr>
                <w:rFonts w:ascii="Times New Roman" w:hAnsi="Times New Roman" w:cs="Times New Roman"/>
                <w:sz w:val="24"/>
                <w:szCs w:val="24"/>
              </w:rPr>
              <w:t xml:space="preserve">(%) </w:t>
            </w:r>
          </w:p>
        </w:tc>
        <w:tc>
          <w:tcPr>
            <w:tcW w:w="804" w:type="dxa"/>
            <w:tcBorders>
              <w:top w:val="single" w:sz="4" w:space="0" w:color="auto"/>
              <w:left w:val="single" w:sz="4" w:space="0" w:color="auto"/>
              <w:bottom w:val="single" w:sz="4" w:space="0" w:color="auto"/>
              <w:right w:val="single" w:sz="4" w:space="0" w:color="auto"/>
            </w:tcBorders>
            <w:shd w:val="clear" w:color="auto" w:fill="D5DCE4" w:themeFill="text2" w:themeFillTint="33"/>
          </w:tcPr>
          <w:p w14:paraId="7916D373" w14:textId="77777777" w:rsidR="00FE14E5" w:rsidRPr="000A4E9A" w:rsidRDefault="0015022E" w:rsidP="000A4E9A">
            <w:pPr>
              <w:spacing w:after="115" w:line="360" w:lineRule="auto"/>
              <w:ind w:right="61"/>
              <w:jc w:val="both"/>
              <w:rPr>
                <w:rFonts w:ascii="Times New Roman" w:hAnsi="Times New Roman" w:cs="Times New Roman"/>
                <w:sz w:val="24"/>
                <w:szCs w:val="24"/>
              </w:rPr>
            </w:pPr>
            <w:r w:rsidRPr="000A4E9A">
              <w:rPr>
                <w:rFonts w:ascii="Times New Roman" w:hAnsi="Times New Roman" w:cs="Times New Roman"/>
                <w:sz w:val="24"/>
                <w:szCs w:val="24"/>
              </w:rPr>
              <w:t xml:space="preserve">Freq. </w:t>
            </w:r>
          </w:p>
          <w:p w14:paraId="7BBAD7AA" w14:textId="77777777" w:rsidR="00FE14E5" w:rsidRPr="00E86333" w:rsidRDefault="0015022E" w:rsidP="00E86333">
            <w:pPr>
              <w:spacing w:after="0" w:line="360" w:lineRule="auto"/>
              <w:jc w:val="both"/>
              <w:rPr>
                <w:rFonts w:ascii="Times New Roman" w:eastAsia="Calibri" w:hAnsi="Times New Roman" w:cs="Times New Roman"/>
                <w:b/>
                <w:bCs/>
                <w:sz w:val="24"/>
                <w:szCs w:val="24"/>
              </w:rPr>
            </w:pPr>
            <w:r w:rsidRPr="000A4E9A">
              <w:rPr>
                <w:rFonts w:ascii="Times New Roman" w:hAnsi="Times New Roman" w:cs="Times New Roman"/>
                <w:sz w:val="24"/>
                <w:szCs w:val="24"/>
              </w:rPr>
              <w:t xml:space="preserve">(%) </w:t>
            </w:r>
          </w:p>
        </w:tc>
        <w:tc>
          <w:tcPr>
            <w:tcW w:w="750" w:type="dxa"/>
            <w:tcBorders>
              <w:top w:val="single" w:sz="4" w:space="0" w:color="auto"/>
              <w:left w:val="single" w:sz="4" w:space="0" w:color="auto"/>
              <w:bottom w:val="single" w:sz="4" w:space="0" w:color="auto"/>
              <w:right w:val="single" w:sz="4" w:space="0" w:color="auto"/>
            </w:tcBorders>
            <w:shd w:val="clear" w:color="auto" w:fill="D5DCE4" w:themeFill="text2" w:themeFillTint="33"/>
          </w:tcPr>
          <w:p w14:paraId="49F07C62" w14:textId="77777777" w:rsidR="00FE14E5" w:rsidRPr="000A4E9A" w:rsidRDefault="0015022E" w:rsidP="000A4E9A">
            <w:pPr>
              <w:spacing w:after="115" w:line="360" w:lineRule="auto"/>
              <w:ind w:right="61"/>
              <w:jc w:val="both"/>
              <w:rPr>
                <w:rFonts w:ascii="Times New Roman" w:hAnsi="Times New Roman" w:cs="Times New Roman"/>
                <w:sz w:val="24"/>
                <w:szCs w:val="24"/>
              </w:rPr>
            </w:pPr>
            <w:r w:rsidRPr="000A4E9A">
              <w:rPr>
                <w:rFonts w:ascii="Times New Roman" w:hAnsi="Times New Roman" w:cs="Times New Roman"/>
                <w:sz w:val="24"/>
                <w:szCs w:val="24"/>
              </w:rPr>
              <w:t xml:space="preserve">Freq. </w:t>
            </w:r>
          </w:p>
          <w:p w14:paraId="29E09D89" w14:textId="77777777" w:rsidR="00FE14E5" w:rsidRPr="00E86333" w:rsidRDefault="0015022E" w:rsidP="00E86333">
            <w:pPr>
              <w:spacing w:after="0" w:line="360" w:lineRule="auto"/>
              <w:jc w:val="both"/>
              <w:rPr>
                <w:rFonts w:ascii="Times New Roman" w:eastAsia="Calibri" w:hAnsi="Times New Roman" w:cs="Times New Roman"/>
                <w:b/>
                <w:bCs/>
                <w:sz w:val="24"/>
                <w:szCs w:val="24"/>
              </w:rPr>
            </w:pPr>
            <w:r w:rsidRPr="000A4E9A">
              <w:rPr>
                <w:rFonts w:ascii="Times New Roman" w:hAnsi="Times New Roman" w:cs="Times New Roman"/>
                <w:sz w:val="24"/>
                <w:szCs w:val="24"/>
              </w:rPr>
              <w:t xml:space="preserve">(%) </w:t>
            </w:r>
          </w:p>
        </w:tc>
        <w:tc>
          <w:tcPr>
            <w:tcW w:w="764" w:type="dxa"/>
            <w:tcBorders>
              <w:top w:val="single" w:sz="4" w:space="0" w:color="auto"/>
              <w:left w:val="single" w:sz="4" w:space="0" w:color="auto"/>
              <w:bottom w:val="single" w:sz="4" w:space="0" w:color="auto"/>
              <w:right w:val="single" w:sz="4" w:space="0" w:color="auto"/>
            </w:tcBorders>
            <w:shd w:val="clear" w:color="auto" w:fill="D5DCE4" w:themeFill="text2" w:themeFillTint="33"/>
          </w:tcPr>
          <w:p w14:paraId="290853C2" w14:textId="77777777" w:rsidR="00FE14E5" w:rsidRPr="000A4E9A" w:rsidRDefault="0015022E" w:rsidP="000A4E9A">
            <w:pPr>
              <w:spacing w:after="115" w:line="360" w:lineRule="auto"/>
              <w:ind w:right="61"/>
              <w:jc w:val="both"/>
              <w:rPr>
                <w:rFonts w:ascii="Times New Roman" w:hAnsi="Times New Roman" w:cs="Times New Roman"/>
                <w:sz w:val="24"/>
                <w:szCs w:val="24"/>
              </w:rPr>
            </w:pPr>
            <w:r w:rsidRPr="000A4E9A">
              <w:rPr>
                <w:rFonts w:ascii="Times New Roman" w:hAnsi="Times New Roman" w:cs="Times New Roman"/>
                <w:sz w:val="24"/>
                <w:szCs w:val="24"/>
              </w:rPr>
              <w:t xml:space="preserve">Freq. </w:t>
            </w:r>
          </w:p>
          <w:p w14:paraId="3F81FBCA" w14:textId="77777777" w:rsidR="00FE14E5" w:rsidRPr="00E86333" w:rsidRDefault="0015022E" w:rsidP="00E86333">
            <w:pPr>
              <w:spacing w:after="0" w:line="360" w:lineRule="auto"/>
              <w:jc w:val="both"/>
              <w:rPr>
                <w:rFonts w:ascii="Times New Roman" w:eastAsia="Calibri" w:hAnsi="Times New Roman" w:cs="Times New Roman"/>
                <w:b/>
                <w:bCs/>
                <w:sz w:val="24"/>
                <w:szCs w:val="24"/>
              </w:rPr>
            </w:pPr>
            <w:r w:rsidRPr="000A4E9A">
              <w:rPr>
                <w:rFonts w:ascii="Times New Roman" w:hAnsi="Times New Roman" w:cs="Times New Roman"/>
                <w:sz w:val="24"/>
                <w:szCs w:val="24"/>
              </w:rPr>
              <w:t xml:space="preserve">(%) </w:t>
            </w:r>
          </w:p>
        </w:tc>
        <w:tc>
          <w:tcPr>
            <w:tcW w:w="789" w:type="dxa"/>
            <w:tcBorders>
              <w:top w:val="single" w:sz="4" w:space="0" w:color="auto"/>
              <w:left w:val="single" w:sz="4" w:space="0" w:color="auto"/>
              <w:bottom w:val="single" w:sz="4" w:space="0" w:color="auto"/>
              <w:right w:val="single" w:sz="4" w:space="0" w:color="auto"/>
            </w:tcBorders>
            <w:shd w:val="clear" w:color="auto" w:fill="D5DCE4" w:themeFill="text2" w:themeFillTint="33"/>
          </w:tcPr>
          <w:p w14:paraId="78A544B4" w14:textId="77777777" w:rsidR="00FE14E5" w:rsidRPr="000A4E9A" w:rsidRDefault="0015022E" w:rsidP="000A4E9A">
            <w:pPr>
              <w:spacing w:after="115" w:line="360" w:lineRule="auto"/>
              <w:ind w:right="61"/>
              <w:jc w:val="both"/>
              <w:rPr>
                <w:rFonts w:ascii="Times New Roman" w:hAnsi="Times New Roman" w:cs="Times New Roman"/>
                <w:sz w:val="24"/>
                <w:szCs w:val="24"/>
              </w:rPr>
            </w:pPr>
            <w:r w:rsidRPr="000A4E9A">
              <w:rPr>
                <w:rFonts w:ascii="Times New Roman" w:hAnsi="Times New Roman" w:cs="Times New Roman"/>
                <w:sz w:val="24"/>
                <w:szCs w:val="24"/>
              </w:rPr>
              <w:t xml:space="preserve">Freq. </w:t>
            </w:r>
          </w:p>
          <w:p w14:paraId="7749A2CD" w14:textId="77777777" w:rsidR="00FE14E5" w:rsidRPr="00E86333" w:rsidRDefault="0015022E" w:rsidP="00E86333">
            <w:pPr>
              <w:spacing w:after="0" w:line="360" w:lineRule="auto"/>
              <w:jc w:val="both"/>
              <w:rPr>
                <w:rFonts w:ascii="Times New Roman" w:eastAsia="Calibri" w:hAnsi="Times New Roman" w:cs="Times New Roman"/>
                <w:b/>
                <w:bCs/>
                <w:sz w:val="24"/>
                <w:szCs w:val="24"/>
              </w:rPr>
            </w:pPr>
            <w:r w:rsidRPr="000A4E9A">
              <w:rPr>
                <w:rFonts w:ascii="Times New Roman" w:hAnsi="Times New Roman" w:cs="Times New Roman"/>
                <w:sz w:val="24"/>
                <w:szCs w:val="24"/>
              </w:rPr>
              <w:t xml:space="preserve">(%) </w:t>
            </w:r>
          </w:p>
        </w:tc>
      </w:tr>
      <w:tr w:rsidR="00FE14E5" w:rsidRPr="00E86333" w14:paraId="7F362517" w14:textId="77777777">
        <w:trPr>
          <w:trHeight w:val="70"/>
        </w:trPr>
        <w:tc>
          <w:tcPr>
            <w:tcW w:w="738" w:type="dxa"/>
            <w:tcBorders>
              <w:top w:val="single" w:sz="4" w:space="0" w:color="auto"/>
              <w:left w:val="single" w:sz="4" w:space="0" w:color="auto"/>
              <w:bottom w:val="single" w:sz="4" w:space="0" w:color="auto"/>
              <w:right w:val="single" w:sz="4" w:space="0" w:color="auto"/>
            </w:tcBorders>
          </w:tcPr>
          <w:p w14:paraId="58A660E8" w14:textId="77777777" w:rsidR="00FE14E5" w:rsidRPr="00E86333" w:rsidRDefault="0015022E" w:rsidP="00E86333">
            <w:pPr>
              <w:spacing w:after="0" w:line="360" w:lineRule="auto"/>
              <w:jc w:val="both"/>
              <w:rPr>
                <w:rFonts w:ascii="Times New Roman" w:eastAsia="Calibri" w:hAnsi="Times New Roman" w:cs="Times New Roman"/>
                <w:sz w:val="24"/>
                <w:szCs w:val="24"/>
              </w:rPr>
            </w:pPr>
            <w:r w:rsidRPr="00E86333">
              <w:rPr>
                <w:rFonts w:ascii="Times New Roman" w:eastAsia="Calibri" w:hAnsi="Times New Roman" w:cs="Times New Roman"/>
                <w:sz w:val="24"/>
                <w:szCs w:val="24"/>
              </w:rPr>
              <w:t>1</w:t>
            </w:r>
          </w:p>
        </w:tc>
        <w:tc>
          <w:tcPr>
            <w:tcW w:w="5666" w:type="dxa"/>
            <w:tcBorders>
              <w:top w:val="single" w:sz="4" w:space="0" w:color="auto"/>
              <w:left w:val="single" w:sz="4" w:space="0" w:color="auto"/>
              <w:bottom w:val="single" w:sz="4" w:space="0" w:color="auto"/>
              <w:right w:val="single" w:sz="4" w:space="0" w:color="auto"/>
            </w:tcBorders>
          </w:tcPr>
          <w:p w14:paraId="01E08C23" w14:textId="77777777" w:rsidR="00FE14E5" w:rsidRPr="00E86333" w:rsidRDefault="0015022E" w:rsidP="00E86333">
            <w:pPr>
              <w:autoSpaceDE w:val="0"/>
              <w:autoSpaceDN w:val="0"/>
              <w:adjustRightInd w:val="0"/>
              <w:spacing w:after="0" w:line="360" w:lineRule="auto"/>
              <w:jc w:val="both"/>
              <w:rPr>
                <w:rFonts w:ascii="Times New Roman" w:eastAsia="TimesNewRoman" w:hAnsi="Times New Roman" w:cs="Times New Roman"/>
                <w:sz w:val="24"/>
                <w:szCs w:val="24"/>
              </w:rPr>
            </w:pPr>
            <w:r w:rsidRPr="00E86333">
              <w:rPr>
                <w:rFonts w:ascii="Times New Roman" w:eastAsia="TimesNewRoman" w:hAnsi="Times New Roman" w:cs="Times New Roman"/>
                <w:sz w:val="24"/>
                <w:szCs w:val="24"/>
              </w:rPr>
              <w:t>Utilization of polluted water enhanced by climate change has led to water borne disease</w:t>
            </w:r>
          </w:p>
        </w:tc>
        <w:tc>
          <w:tcPr>
            <w:tcW w:w="764" w:type="dxa"/>
            <w:tcBorders>
              <w:top w:val="single" w:sz="4" w:space="0" w:color="auto"/>
              <w:left w:val="single" w:sz="4" w:space="0" w:color="auto"/>
              <w:bottom w:val="single" w:sz="4" w:space="0" w:color="auto"/>
              <w:right w:val="single" w:sz="4" w:space="0" w:color="auto"/>
            </w:tcBorders>
          </w:tcPr>
          <w:p w14:paraId="1E6CC4C1" w14:textId="77777777" w:rsidR="00FE14E5" w:rsidRPr="00E86333" w:rsidRDefault="0015022E" w:rsidP="00E86333">
            <w:pPr>
              <w:spacing w:after="0" w:line="360" w:lineRule="auto"/>
              <w:jc w:val="both"/>
              <w:rPr>
                <w:rFonts w:ascii="Times New Roman" w:eastAsia="Calibri" w:hAnsi="Times New Roman" w:cs="Times New Roman"/>
                <w:sz w:val="24"/>
                <w:szCs w:val="24"/>
              </w:rPr>
            </w:pPr>
            <w:r w:rsidRPr="00E86333">
              <w:rPr>
                <w:rFonts w:ascii="Times New Roman" w:eastAsia="Calibri" w:hAnsi="Times New Roman" w:cs="Times New Roman"/>
                <w:sz w:val="24"/>
                <w:szCs w:val="24"/>
              </w:rPr>
              <w:t>14</w:t>
            </w:r>
          </w:p>
          <w:p w14:paraId="4DC4CFC5" w14:textId="77777777" w:rsidR="00FE14E5" w:rsidRPr="00E86333" w:rsidRDefault="0015022E" w:rsidP="00E86333">
            <w:pPr>
              <w:spacing w:after="0" w:line="360" w:lineRule="auto"/>
              <w:jc w:val="both"/>
              <w:rPr>
                <w:rFonts w:ascii="Times New Roman" w:eastAsia="Calibri" w:hAnsi="Times New Roman" w:cs="Times New Roman"/>
                <w:sz w:val="24"/>
                <w:szCs w:val="24"/>
              </w:rPr>
            </w:pPr>
            <w:r w:rsidRPr="00E86333">
              <w:rPr>
                <w:rFonts w:ascii="Times New Roman" w:eastAsia="Calibri" w:hAnsi="Times New Roman" w:cs="Times New Roman"/>
                <w:sz w:val="24"/>
                <w:szCs w:val="24"/>
              </w:rPr>
              <w:t>25%</w:t>
            </w:r>
          </w:p>
        </w:tc>
        <w:tc>
          <w:tcPr>
            <w:tcW w:w="804" w:type="dxa"/>
            <w:tcBorders>
              <w:top w:val="single" w:sz="4" w:space="0" w:color="auto"/>
              <w:left w:val="single" w:sz="4" w:space="0" w:color="auto"/>
              <w:bottom w:val="single" w:sz="4" w:space="0" w:color="auto"/>
              <w:right w:val="single" w:sz="4" w:space="0" w:color="auto"/>
            </w:tcBorders>
          </w:tcPr>
          <w:p w14:paraId="12639721" w14:textId="77777777" w:rsidR="00FE14E5" w:rsidRPr="00E86333" w:rsidRDefault="0015022E" w:rsidP="00E86333">
            <w:pPr>
              <w:spacing w:after="0" w:line="360" w:lineRule="auto"/>
              <w:jc w:val="both"/>
              <w:rPr>
                <w:rFonts w:ascii="Times New Roman" w:eastAsia="Calibri" w:hAnsi="Times New Roman" w:cs="Times New Roman"/>
                <w:sz w:val="24"/>
                <w:szCs w:val="24"/>
              </w:rPr>
            </w:pPr>
            <w:r w:rsidRPr="00E86333">
              <w:rPr>
                <w:rFonts w:ascii="Times New Roman" w:eastAsia="Calibri" w:hAnsi="Times New Roman" w:cs="Times New Roman"/>
                <w:sz w:val="24"/>
                <w:szCs w:val="24"/>
              </w:rPr>
              <w:t>09</w:t>
            </w:r>
          </w:p>
          <w:p w14:paraId="11A9894F" w14:textId="77777777" w:rsidR="00FE14E5" w:rsidRPr="00E86333" w:rsidRDefault="0015022E" w:rsidP="00E86333">
            <w:pPr>
              <w:spacing w:after="0" w:line="360" w:lineRule="auto"/>
              <w:jc w:val="both"/>
              <w:rPr>
                <w:rFonts w:ascii="Times New Roman" w:eastAsia="Calibri" w:hAnsi="Times New Roman" w:cs="Times New Roman"/>
                <w:sz w:val="24"/>
                <w:szCs w:val="24"/>
              </w:rPr>
            </w:pPr>
            <w:r w:rsidRPr="00E86333">
              <w:rPr>
                <w:rFonts w:ascii="Times New Roman" w:eastAsia="Calibri" w:hAnsi="Times New Roman" w:cs="Times New Roman"/>
                <w:sz w:val="24"/>
                <w:szCs w:val="24"/>
              </w:rPr>
              <w:t>17%</w:t>
            </w:r>
          </w:p>
        </w:tc>
        <w:tc>
          <w:tcPr>
            <w:tcW w:w="750" w:type="dxa"/>
            <w:tcBorders>
              <w:top w:val="single" w:sz="4" w:space="0" w:color="auto"/>
              <w:left w:val="single" w:sz="4" w:space="0" w:color="auto"/>
              <w:bottom w:val="single" w:sz="4" w:space="0" w:color="auto"/>
              <w:right w:val="single" w:sz="4" w:space="0" w:color="auto"/>
            </w:tcBorders>
          </w:tcPr>
          <w:p w14:paraId="300557A5" w14:textId="77777777" w:rsidR="00FE14E5" w:rsidRPr="00E86333" w:rsidRDefault="0015022E" w:rsidP="00E86333">
            <w:pPr>
              <w:spacing w:after="0" w:line="360" w:lineRule="auto"/>
              <w:jc w:val="both"/>
              <w:rPr>
                <w:rFonts w:ascii="Times New Roman" w:eastAsia="Calibri" w:hAnsi="Times New Roman" w:cs="Times New Roman"/>
                <w:sz w:val="24"/>
                <w:szCs w:val="24"/>
              </w:rPr>
            </w:pPr>
            <w:r w:rsidRPr="00E86333">
              <w:rPr>
                <w:rFonts w:ascii="Times New Roman" w:eastAsia="Calibri" w:hAnsi="Times New Roman" w:cs="Times New Roman"/>
                <w:sz w:val="24"/>
                <w:szCs w:val="24"/>
              </w:rPr>
              <w:t>12</w:t>
            </w:r>
          </w:p>
          <w:p w14:paraId="58001468" w14:textId="77777777" w:rsidR="00FE14E5" w:rsidRPr="00E86333" w:rsidRDefault="0015022E" w:rsidP="00E86333">
            <w:pPr>
              <w:spacing w:after="0" w:line="360" w:lineRule="auto"/>
              <w:jc w:val="both"/>
              <w:rPr>
                <w:rFonts w:ascii="Times New Roman" w:eastAsia="Calibri" w:hAnsi="Times New Roman" w:cs="Times New Roman"/>
                <w:sz w:val="24"/>
                <w:szCs w:val="24"/>
              </w:rPr>
            </w:pPr>
            <w:r w:rsidRPr="00E86333">
              <w:rPr>
                <w:rFonts w:ascii="Times New Roman" w:eastAsia="Calibri" w:hAnsi="Times New Roman" w:cs="Times New Roman"/>
                <w:sz w:val="24"/>
                <w:szCs w:val="24"/>
              </w:rPr>
              <w:t>21%</w:t>
            </w:r>
          </w:p>
        </w:tc>
        <w:tc>
          <w:tcPr>
            <w:tcW w:w="764" w:type="dxa"/>
            <w:tcBorders>
              <w:top w:val="single" w:sz="4" w:space="0" w:color="auto"/>
              <w:left w:val="single" w:sz="4" w:space="0" w:color="auto"/>
              <w:bottom w:val="single" w:sz="4" w:space="0" w:color="auto"/>
              <w:right w:val="single" w:sz="4" w:space="0" w:color="auto"/>
            </w:tcBorders>
          </w:tcPr>
          <w:p w14:paraId="161BADDB" w14:textId="77777777" w:rsidR="00FE14E5" w:rsidRPr="00E86333" w:rsidRDefault="0015022E" w:rsidP="00E86333">
            <w:pPr>
              <w:spacing w:after="0" w:line="360" w:lineRule="auto"/>
              <w:jc w:val="both"/>
              <w:rPr>
                <w:rFonts w:ascii="Times New Roman" w:eastAsia="Calibri" w:hAnsi="Times New Roman" w:cs="Times New Roman"/>
                <w:sz w:val="24"/>
                <w:szCs w:val="24"/>
              </w:rPr>
            </w:pPr>
            <w:r w:rsidRPr="00E86333">
              <w:rPr>
                <w:rFonts w:ascii="Times New Roman" w:eastAsia="Calibri" w:hAnsi="Times New Roman" w:cs="Times New Roman"/>
                <w:sz w:val="24"/>
                <w:szCs w:val="24"/>
              </w:rPr>
              <w:t>08</w:t>
            </w:r>
          </w:p>
          <w:p w14:paraId="3EE95664" w14:textId="77777777" w:rsidR="00FE14E5" w:rsidRPr="00E86333" w:rsidRDefault="0015022E" w:rsidP="00E86333">
            <w:pPr>
              <w:spacing w:after="0" w:line="360" w:lineRule="auto"/>
              <w:jc w:val="both"/>
              <w:rPr>
                <w:rFonts w:ascii="Times New Roman" w:eastAsia="Calibri" w:hAnsi="Times New Roman" w:cs="Times New Roman"/>
                <w:sz w:val="24"/>
                <w:szCs w:val="24"/>
              </w:rPr>
            </w:pPr>
            <w:r w:rsidRPr="00E86333">
              <w:rPr>
                <w:rFonts w:ascii="Times New Roman" w:eastAsia="Calibri" w:hAnsi="Times New Roman" w:cs="Times New Roman"/>
                <w:sz w:val="24"/>
                <w:szCs w:val="24"/>
              </w:rPr>
              <w:t>14%</w:t>
            </w:r>
          </w:p>
        </w:tc>
        <w:tc>
          <w:tcPr>
            <w:tcW w:w="789" w:type="dxa"/>
            <w:tcBorders>
              <w:top w:val="single" w:sz="4" w:space="0" w:color="auto"/>
              <w:left w:val="single" w:sz="4" w:space="0" w:color="auto"/>
              <w:bottom w:val="single" w:sz="4" w:space="0" w:color="auto"/>
              <w:right w:val="single" w:sz="4" w:space="0" w:color="auto"/>
            </w:tcBorders>
          </w:tcPr>
          <w:p w14:paraId="18A41E23" w14:textId="77777777" w:rsidR="00FE14E5" w:rsidRPr="00E86333" w:rsidRDefault="0015022E" w:rsidP="00E86333">
            <w:pPr>
              <w:spacing w:after="0" w:line="360" w:lineRule="auto"/>
              <w:jc w:val="both"/>
              <w:rPr>
                <w:rFonts w:ascii="Times New Roman" w:eastAsia="Calibri" w:hAnsi="Times New Roman" w:cs="Times New Roman"/>
                <w:sz w:val="24"/>
                <w:szCs w:val="24"/>
              </w:rPr>
            </w:pPr>
            <w:r w:rsidRPr="00E86333">
              <w:rPr>
                <w:rFonts w:ascii="Times New Roman" w:eastAsia="Calibri" w:hAnsi="Times New Roman" w:cs="Times New Roman"/>
                <w:sz w:val="24"/>
                <w:szCs w:val="24"/>
              </w:rPr>
              <w:t>13</w:t>
            </w:r>
          </w:p>
          <w:p w14:paraId="6B24D617" w14:textId="77777777" w:rsidR="00FE14E5" w:rsidRPr="00E86333" w:rsidRDefault="0015022E" w:rsidP="00E86333">
            <w:pPr>
              <w:spacing w:after="0" w:line="360" w:lineRule="auto"/>
              <w:jc w:val="both"/>
              <w:rPr>
                <w:rFonts w:ascii="Times New Roman" w:eastAsia="Calibri" w:hAnsi="Times New Roman" w:cs="Times New Roman"/>
                <w:sz w:val="24"/>
                <w:szCs w:val="24"/>
              </w:rPr>
            </w:pPr>
            <w:r w:rsidRPr="00E86333">
              <w:rPr>
                <w:rFonts w:ascii="Times New Roman" w:eastAsia="Calibri" w:hAnsi="Times New Roman" w:cs="Times New Roman"/>
                <w:sz w:val="24"/>
                <w:szCs w:val="24"/>
              </w:rPr>
              <w:t>23%</w:t>
            </w:r>
          </w:p>
        </w:tc>
      </w:tr>
      <w:tr w:rsidR="00FE14E5" w:rsidRPr="00E86333" w14:paraId="177A3606" w14:textId="77777777">
        <w:trPr>
          <w:trHeight w:val="70"/>
        </w:trPr>
        <w:tc>
          <w:tcPr>
            <w:tcW w:w="738" w:type="dxa"/>
            <w:tcBorders>
              <w:top w:val="single" w:sz="4" w:space="0" w:color="auto"/>
              <w:left w:val="single" w:sz="4" w:space="0" w:color="auto"/>
              <w:bottom w:val="single" w:sz="4" w:space="0" w:color="auto"/>
              <w:right w:val="single" w:sz="4" w:space="0" w:color="auto"/>
            </w:tcBorders>
          </w:tcPr>
          <w:p w14:paraId="5B39E38E" w14:textId="77777777" w:rsidR="00FE14E5" w:rsidRPr="00E86333" w:rsidRDefault="0015022E" w:rsidP="00E86333">
            <w:pPr>
              <w:spacing w:after="0" w:line="360" w:lineRule="auto"/>
              <w:jc w:val="both"/>
              <w:rPr>
                <w:rFonts w:ascii="Times New Roman" w:eastAsia="Calibri" w:hAnsi="Times New Roman" w:cs="Times New Roman"/>
                <w:sz w:val="24"/>
                <w:szCs w:val="24"/>
              </w:rPr>
            </w:pPr>
            <w:r w:rsidRPr="00E86333">
              <w:rPr>
                <w:rFonts w:ascii="Times New Roman" w:eastAsia="Calibri" w:hAnsi="Times New Roman" w:cs="Times New Roman"/>
                <w:sz w:val="24"/>
                <w:szCs w:val="24"/>
              </w:rPr>
              <w:t>2</w:t>
            </w:r>
          </w:p>
        </w:tc>
        <w:tc>
          <w:tcPr>
            <w:tcW w:w="5666" w:type="dxa"/>
            <w:tcBorders>
              <w:top w:val="single" w:sz="4" w:space="0" w:color="auto"/>
              <w:left w:val="single" w:sz="4" w:space="0" w:color="auto"/>
              <w:bottom w:val="single" w:sz="4" w:space="0" w:color="auto"/>
              <w:right w:val="single" w:sz="4" w:space="0" w:color="auto"/>
            </w:tcBorders>
          </w:tcPr>
          <w:p w14:paraId="56DBB6B2" w14:textId="77777777" w:rsidR="00FE14E5" w:rsidRPr="00E86333" w:rsidRDefault="0015022E" w:rsidP="00E86333">
            <w:pPr>
              <w:autoSpaceDE w:val="0"/>
              <w:autoSpaceDN w:val="0"/>
              <w:adjustRightInd w:val="0"/>
              <w:spacing w:after="0" w:line="360" w:lineRule="auto"/>
              <w:jc w:val="both"/>
              <w:rPr>
                <w:rFonts w:ascii="Times New Roman" w:eastAsia="Calibri" w:hAnsi="Times New Roman" w:cs="Times New Roman"/>
                <w:sz w:val="24"/>
                <w:szCs w:val="24"/>
              </w:rPr>
            </w:pPr>
            <w:r w:rsidRPr="00E86333">
              <w:rPr>
                <w:rFonts w:ascii="Times New Roman" w:eastAsia="Calibri" w:hAnsi="Times New Roman" w:cs="Times New Roman"/>
                <w:sz w:val="24"/>
                <w:szCs w:val="24"/>
              </w:rPr>
              <w:t xml:space="preserve">Due to scarcity of water, people within the settlement have resorted to consuming polluted water in the </w:t>
            </w:r>
            <w:r w:rsidRPr="00E86333">
              <w:rPr>
                <w:rFonts w:ascii="Times New Roman" w:eastAsia="Calibri" w:hAnsi="Times New Roman" w:cs="Times New Roman"/>
                <w:sz w:val="24"/>
                <w:szCs w:val="24"/>
              </w:rPr>
              <w:lastRenderedPageBreak/>
              <w:t>settlement and Utilization of water has led to livelihood disruption</w:t>
            </w:r>
          </w:p>
        </w:tc>
        <w:tc>
          <w:tcPr>
            <w:tcW w:w="764" w:type="dxa"/>
            <w:tcBorders>
              <w:top w:val="single" w:sz="4" w:space="0" w:color="auto"/>
              <w:left w:val="single" w:sz="4" w:space="0" w:color="auto"/>
              <w:bottom w:val="single" w:sz="4" w:space="0" w:color="auto"/>
              <w:right w:val="single" w:sz="4" w:space="0" w:color="auto"/>
            </w:tcBorders>
          </w:tcPr>
          <w:p w14:paraId="45FCAB06" w14:textId="77777777" w:rsidR="00FE14E5" w:rsidRPr="00E86333" w:rsidRDefault="0015022E" w:rsidP="00E86333">
            <w:pPr>
              <w:spacing w:after="0" w:line="360" w:lineRule="auto"/>
              <w:jc w:val="both"/>
              <w:rPr>
                <w:rFonts w:ascii="Times New Roman" w:eastAsia="Calibri" w:hAnsi="Times New Roman" w:cs="Times New Roman"/>
                <w:sz w:val="24"/>
                <w:szCs w:val="24"/>
              </w:rPr>
            </w:pPr>
            <w:r w:rsidRPr="00E86333">
              <w:rPr>
                <w:rFonts w:ascii="Times New Roman" w:eastAsia="Calibri" w:hAnsi="Times New Roman" w:cs="Times New Roman"/>
                <w:sz w:val="24"/>
                <w:szCs w:val="24"/>
              </w:rPr>
              <w:lastRenderedPageBreak/>
              <w:t>14</w:t>
            </w:r>
          </w:p>
          <w:p w14:paraId="0939CF4A" w14:textId="77777777" w:rsidR="00FE14E5" w:rsidRPr="00E86333" w:rsidRDefault="0015022E" w:rsidP="00E86333">
            <w:pPr>
              <w:spacing w:after="0" w:line="360" w:lineRule="auto"/>
              <w:jc w:val="both"/>
              <w:rPr>
                <w:rFonts w:ascii="Times New Roman" w:eastAsia="Calibri" w:hAnsi="Times New Roman" w:cs="Times New Roman"/>
                <w:sz w:val="24"/>
                <w:szCs w:val="24"/>
              </w:rPr>
            </w:pPr>
            <w:r w:rsidRPr="00E86333">
              <w:rPr>
                <w:rFonts w:ascii="Times New Roman" w:eastAsia="Calibri" w:hAnsi="Times New Roman" w:cs="Times New Roman"/>
                <w:sz w:val="24"/>
                <w:szCs w:val="24"/>
              </w:rPr>
              <w:t>25%</w:t>
            </w:r>
          </w:p>
        </w:tc>
        <w:tc>
          <w:tcPr>
            <w:tcW w:w="804" w:type="dxa"/>
            <w:tcBorders>
              <w:top w:val="single" w:sz="4" w:space="0" w:color="auto"/>
              <w:left w:val="single" w:sz="4" w:space="0" w:color="auto"/>
              <w:bottom w:val="single" w:sz="4" w:space="0" w:color="auto"/>
              <w:right w:val="single" w:sz="4" w:space="0" w:color="auto"/>
            </w:tcBorders>
          </w:tcPr>
          <w:p w14:paraId="09D1EFA6" w14:textId="77777777" w:rsidR="00FE14E5" w:rsidRPr="00E86333" w:rsidRDefault="0015022E" w:rsidP="00E86333">
            <w:pPr>
              <w:spacing w:after="0" w:line="360" w:lineRule="auto"/>
              <w:jc w:val="both"/>
              <w:rPr>
                <w:rFonts w:ascii="Times New Roman" w:eastAsia="Calibri" w:hAnsi="Times New Roman" w:cs="Times New Roman"/>
                <w:sz w:val="24"/>
                <w:szCs w:val="24"/>
              </w:rPr>
            </w:pPr>
            <w:r w:rsidRPr="00E86333">
              <w:rPr>
                <w:rFonts w:ascii="Times New Roman" w:eastAsia="Calibri" w:hAnsi="Times New Roman" w:cs="Times New Roman"/>
                <w:sz w:val="24"/>
                <w:szCs w:val="24"/>
              </w:rPr>
              <w:t>9</w:t>
            </w:r>
          </w:p>
          <w:p w14:paraId="55E37BC2" w14:textId="77777777" w:rsidR="00FE14E5" w:rsidRPr="00E86333" w:rsidRDefault="0015022E" w:rsidP="00E86333">
            <w:pPr>
              <w:spacing w:after="0" w:line="360" w:lineRule="auto"/>
              <w:jc w:val="both"/>
              <w:rPr>
                <w:rFonts w:ascii="Times New Roman" w:eastAsia="Calibri" w:hAnsi="Times New Roman" w:cs="Times New Roman"/>
                <w:sz w:val="24"/>
                <w:szCs w:val="24"/>
              </w:rPr>
            </w:pPr>
            <w:r w:rsidRPr="00E86333">
              <w:rPr>
                <w:rFonts w:ascii="Times New Roman" w:eastAsia="Calibri" w:hAnsi="Times New Roman" w:cs="Times New Roman"/>
                <w:sz w:val="24"/>
                <w:szCs w:val="24"/>
              </w:rPr>
              <w:t>17%</w:t>
            </w:r>
          </w:p>
        </w:tc>
        <w:tc>
          <w:tcPr>
            <w:tcW w:w="750" w:type="dxa"/>
            <w:tcBorders>
              <w:top w:val="single" w:sz="4" w:space="0" w:color="auto"/>
              <w:left w:val="single" w:sz="4" w:space="0" w:color="auto"/>
              <w:bottom w:val="single" w:sz="4" w:space="0" w:color="auto"/>
              <w:right w:val="single" w:sz="4" w:space="0" w:color="auto"/>
            </w:tcBorders>
          </w:tcPr>
          <w:p w14:paraId="130FB41F" w14:textId="77777777" w:rsidR="00FE14E5" w:rsidRPr="00E86333" w:rsidRDefault="0015022E" w:rsidP="00E86333">
            <w:pPr>
              <w:spacing w:after="0" w:line="360" w:lineRule="auto"/>
              <w:jc w:val="both"/>
              <w:rPr>
                <w:rFonts w:ascii="Times New Roman" w:eastAsia="Calibri" w:hAnsi="Times New Roman" w:cs="Times New Roman"/>
                <w:sz w:val="24"/>
                <w:szCs w:val="24"/>
              </w:rPr>
            </w:pPr>
            <w:r w:rsidRPr="00E86333">
              <w:rPr>
                <w:rFonts w:ascii="Times New Roman" w:eastAsia="Calibri" w:hAnsi="Times New Roman" w:cs="Times New Roman"/>
                <w:sz w:val="24"/>
                <w:szCs w:val="24"/>
              </w:rPr>
              <w:t>12</w:t>
            </w:r>
          </w:p>
          <w:p w14:paraId="5C7DB94A" w14:textId="77777777" w:rsidR="00FE14E5" w:rsidRPr="00E86333" w:rsidRDefault="0015022E" w:rsidP="00E86333">
            <w:pPr>
              <w:spacing w:after="0" w:line="360" w:lineRule="auto"/>
              <w:jc w:val="both"/>
              <w:rPr>
                <w:rFonts w:ascii="Times New Roman" w:eastAsia="Calibri" w:hAnsi="Times New Roman" w:cs="Times New Roman"/>
                <w:sz w:val="24"/>
                <w:szCs w:val="24"/>
              </w:rPr>
            </w:pPr>
            <w:r w:rsidRPr="00E86333">
              <w:rPr>
                <w:rFonts w:ascii="Times New Roman" w:eastAsia="Calibri" w:hAnsi="Times New Roman" w:cs="Times New Roman"/>
                <w:sz w:val="24"/>
                <w:szCs w:val="24"/>
              </w:rPr>
              <w:t>21%</w:t>
            </w:r>
          </w:p>
        </w:tc>
        <w:tc>
          <w:tcPr>
            <w:tcW w:w="764" w:type="dxa"/>
            <w:tcBorders>
              <w:top w:val="single" w:sz="4" w:space="0" w:color="auto"/>
              <w:left w:val="single" w:sz="4" w:space="0" w:color="auto"/>
              <w:bottom w:val="single" w:sz="4" w:space="0" w:color="auto"/>
              <w:right w:val="single" w:sz="4" w:space="0" w:color="auto"/>
            </w:tcBorders>
          </w:tcPr>
          <w:p w14:paraId="5E3A3648" w14:textId="77777777" w:rsidR="00FE14E5" w:rsidRPr="00E86333" w:rsidRDefault="0015022E" w:rsidP="00E86333">
            <w:pPr>
              <w:spacing w:after="0" w:line="360" w:lineRule="auto"/>
              <w:jc w:val="both"/>
              <w:rPr>
                <w:rFonts w:ascii="Times New Roman" w:eastAsia="Calibri" w:hAnsi="Times New Roman" w:cs="Times New Roman"/>
                <w:sz w:val="24"/>
                <w:szCs w:val="24"/>
              </w:rPr>
            </w:pPr>
            <w:r w:rsidRPr="00E86333">
              <w:rPr>
                <w:rFonts w:ascii="Times New Roman" w:eastAsia="Calibri" w:hAnsi="Times New Roman" w:cs="Times New Roman"/>
                <w:sz w:val="24"/>
                <w:szCs w:val="24"/>
              </w:rPr>
              <w:t>08</w:t>
            </w:r>
          </w:p>
          <w:p w14:paraId="7A413F4B" w14:textId="77777777" w:rsidR="00FE14E5" w:rsidRPr="00E86333" w:rsidRDefault="0015022E" w:rsidP="00E86333">
            <w:pPr>
              <w:spacing w:after="0" w:line="360" w:lineRule="auto"/>
              <w:jc w:val="both"/>
              <w:rPr>
                <w:rFonts w:ascii="Times New Roman" w:eastAsia="Calibri" w:hAnsi="Times New Roman" w:cs="Times New Roman"/>
                <w:sz w:val="24"/>
                <w:szCs w:val="24"/>
              </w:rPr>
            </w:pPr>
            <w:r w:rsidRPr="00E86333">
              <w:rPr>
                <w:rFonts w:ascii="Times New Roman" w:eastAsia="Calibri" w:hAnsi="Times New Roman" w:cs="Times New Roman"/>
                <w:sz w:val="24"/>
                <w:szCs w:val="24"/>
              </w:rPr>
              <w:t>14%</w:t>
            </w:r>
          </w:p>
        </w:tc>
        <w:tc>
          <w:tcPr>
            <w:tcW w:w="789" w:type="dxa"/>
            <w:tcBorders>
              <w:top w:val="single" w:sz="4" w:space="0" w:color="auto"/>
              <w:left w:val="single" w:sz="4" w:space="0" w:color="auto"/>
              <w:bottom w:val="single" w:sz="4" w:space="0" w:color="auto"/>
              <w:right w:val="single" w:sz="4" w:space="0" w:color="auto"/>
            </w:tcBorders>
          </w:tcPr>
          <w:p w14:paraId="342629F7" w14:textId="77777777" w:rsidR="00FE14E5" w:rsidRPr="00E86333" w:rsidRDefault="0015022E" w:rsidP="00E86333">
            <w:pPr>
              <w:spacing w:after="0" w:line="360" w:lineRule="auto"/>
              <w:jc w:val="both"/>
              <w:rPr>
                <w:rFonts w:ascii="Times New Roman" w:eastAsia="Calibri" w:hAnsi="Times New Roman" w:cs="Times New Roman"/>
                <w:sz w:val="24"/>
                <w:szCs w:val="24"/>
              </w:rPr>
            </w:pPr>
            <w:r w:rsidRPr="00E86333">
              <w:rPr>
                <w:rFonts w:ascii="Times New Roman" w:eastAsia="Calibri" w:hAnsi="Times New Roman" w:cs="Times New Roman"/>
                <w:sz w:val="24"/>
                <w:szCs w:val="24"/>
              </w:rPr>
              <w:t>13</w:t>
            </w:r>
          </w:p>
          <w:p w14:paraId="3724BD2D" w14:textId="77777777" w:rsidR="00FE14E5" w:rsidRPr="00E86333" w:rsidRDefault="0015022E" w:rsidP="00E86333">
            <w:pPr>
              <w:spacing w:after="0" w:line="360" w:lineRule="auto"/>
              <w:jc w:val="both"/>
              <w:rPr>
                <w:rFonts w:ascii="Times New Roman" w:eastAsia="Calibri" w:hAnsi="Times New Roman" w:cs="Times New Roman"/>
                <w:sz w:val="24"/>
                <w:szCs w:val="24"/>
              </w:rPr>
            </w:pPr>
            <w:r w:rsidRPr="00E86333">
              <w:rPr>
                <w:rFonts w:ascii="Times New Roman" w:eastAsia="Calibri" w:hAnsi="Times New Roman" w:cs="Times New Roman"/>
                <w:sz w:val="24"/>
                <w:szCs w:val="24"/>
              </w:rPr>
              <w:t>23%</w:t>
            </w:r>
          </w:p>
        </w:tc>
      </w:tr>
      <w:tr w:rsidR="00FE14E5" w:rsidRPr="00E86333" w14:paraId="48F61CC4" w14:textId="77777777">
        <w:trPr>
          <w:trHeight w:val="98"/>
        </w:trPr>
        <w:tc>
          <w:tcPr>
            <w:tcW w:w="738" w:type="dxa"/>
            <w:tcBorders>
              <w:top w:val="single" w:sz="4" w:space="0" w:color="auto"/>
              <w:left w:val="single" w:sz="4" w:space="0" w:color="auto"/>
              <w:bottom w:val="single" w:sz="4" w:space="0" w:color="auto"/>
              <w:right w:val="single" w:sz="4" w:space="0" w:color="auto"/>
            </w:tcBorders>
          </w:tcPr>
          <w:p w14:paraId="46775361" w14:textId="77777777" w:rsidR="00FE14E5" w:rsidRPr="00E86333" w:rsidRDefault="0015022E" w:rsidP="00E86333">
            <w:pPr>
              <w:spacing w:after="0" w:line="360" w:lineRule="auto"/>
              <w:jc w:val="both"/>
              <w:rPr>
                <w:rFonts w:ascii="Times New Roman" w:eastAsia="Calibri" w:hAnsi="Times New Roman" w:cs="Times New Roman"/>
                <w:sz w:val="24"/>
                <w:szCs w:val="24"/>
              </w:rPr>
            </w:pPr>
            <w:r w:rsidRPr="00E86333">
              <w:rPr>
                <w:rFonts w:ascii="Times New Roman" w:eastAsia="Calibri" w:hAnsi="Times New Roman" w:cs="Times New Roman"/>
                <w:sz w:val="24"/>
                <w:szCs w:val="24"/>
              </w:rPr>
              <w:t>3</w:t>
            </w:r>
          </w:p>
        </w:tc>
        <w:tc>
          <w:tcPr>
            <w:tcW w:w="5666" w:type="dxa"/>
            <w:tcBorders>
              <w:top w:val="single" w:sz="4" w:space="0" w:color="auto"/>
              <w:left w:val="single" w:sz="4" w:space="0" w:color="auto"/>
              <w:bottom w:val="single" w:sz="4" w:space="0" w:color="auto"/>
              <w:right w:val="single" w:sz="4" w:space="0" w:color="auto"/>
            </w:tcBorders>
          </w:tcPr>
          <w:p w14:paraId="6AC689DA" w14:textId="77777777" w:rsidR="00FE14E5" w:rsidRPr="00E86333" w:rsidRDefault="0015022E" w:rsidP="00E86333">
            <w:pPr>
              <w:autoSpaceDE w:val="0"/>
              <w:autoSpaceDN w:val="0"/>
              <w:adjustRightInd w:val="0"/>
              <w:spacing w:after="0" w:line="360" w:lineRule="auto"/>
              <w:jc w:val="both"/>
              <w:rPr>
                <w:rFonts w:ascii="Times New Roman" w:eastAsia="TimesNewRoman" w:hAnsi="Times New Roman" w:cs="Times New Roman"/>
                <w:sz w:val="24"/>
                <w:szCs w:val="24"/>
              </w:rPr>
            </w:pPr>
            <w:r w:rsidRPr="00E86333">
              <w:rPr>
                <w:rFonts w:ascii="Times New Roman" w:eastAsia="TimesNewRoman" w:hAnsi="Times New Roman" w:cs="Times New Roman"/>
                <w:sz w:val="24"/>
                <w:szCs w:val="24"/>
              </w:rPr>
              <w:t>Many people within the settlement usually eat raw food due to scarcity of water</w:t>
            </w:r>
          </w:p>
        </w:tc>
        <w:tc>
          <w:tcPr>
            <w:tcW w:w="764" w:type="dxa"/>
            <w:tcBorders>
              <w:top w:val="single" w:sz="4" w:space="0" w:color="auto"/>
              <w:left w:val="single" w:sz="4" w:space="0" w:color="auto"/>
              <w:bottom w:val="single" w:sz="4" w:space="0" w:color="auto"/>
              <w:right w:val="single" w:sz="4" w:space="0" w:color="auto"/>
            </w:tcBorders>
          </w:tcPr>
          <w:p w14:paraId="5DA35353" w14:textId="77777777" w:rsidR="00FE14E5" w:rsidRPr="00E86333" w:rsidRDefault="0015022E" w:rsidP="00E86333">
            <w:pPr>
              <w:spacing w:after="0" w:line="360" w:lineRule="auto"/>
              <w:jc w:val="both"/>
              <w:rPr>
                <w:rFonts w:ascii="Times New Roman" w:eastAsia="Calibri" w:hAnsi="Times New Roman" w:cs="Times New Roman"/>
                <w:sz w:val="24"/>
                <w:szCs w:val="24"/>
              </w:rPr>
            </w:pPr>
            <w:r w:rsidRPr="00E86333">
              <w:rPr>
                <w:rFonts w:ascii="Times New Roman" w:eastAsia="Calibri" w:hAnsi="Times New Roman" w:cs="Times New Roman"/>
                <w:sz w:val="24"/>
                <w:szCs w:val="24"/>
              </w:rPr>
              <w:t>21</w:t>
            </w:r>
          </w:p>
          <w:p w14:paraId="5DC07CFA" w14:textId="77777777" w:rsidR="00FE14E5" w:rsidRPr="00E86333" w:rsidRDefault="0015022E" w:rsidP="00E86333">
            <w:pPr>
              <w:spacing w:after="0" w:line="360" w:lineRule="auto"/>
              <w:jc w:val="both"/>
              <w:rPr>
                <w:rFonts w:ascii="Times New Roman" w:eastAsia="Calibri" w:hAnsi="Times New Roman" w:cs="Times New Roman"/>
                <w:sz w:val="24"/>
                <w:szCs w:val="24"/>
              </w:rPr>
            </w:pPr>
            <w:r w:rsidRPr="00E86333">
              <w:rPr>
                <w:rFonts w:ascii="Times New Roman" w:eastAsia="Calibri" w:hAnsi="Times New Roman" w:cs="Times New Roman"/>
                <w:sz w:val="24"/>
                <w:szCs w:val="24"/>
              </w:rPr>
              <w:t>37%</w:t>
            </w:r>
          </w:p>
        </w:tc>
        <w:tc>
          <w:tcPr>
            <w:tcW w:w="804" w:type="dxa"/>
            <w:tcBorders>
              <w:top w:val="single" w:sz="4" w:space="0" w:color="auto"/>
              <w:left w:val="single" w:sz="4" w:space="0" w:color="auto"/>
              <w:bottom w:val="single" w:sz="4" w:space="0" w:color="auto"/>
              <w:right w:val="single" w:sz="4" w:space="0" w:color="auto"/>
            </w:tcBorders>
          </w:tcPr>
          <w:p w14:paraId="3C877D41" w14:textId="77777777" w:rsidR="00FE14E5" w:rsidRPr="00E86333" w:rsidRDefault="0015022E" w:rsidP="00E86333">
            <w:pPr>
              <w:spacing w:after="0" w:line="360" w:lineRule="auto"/>
              <w:jc w:val="both"/>
              <w:rPr>
                <w:rFonts w:ascii="Times New Roman" w:eastAsia="Calibri" w:hAnsi="Times New Roman" w:cs="Times New Roman"/>
                <w:sz w:val="24"/>
                <w:szCs w:val="24"/>
              </w:rPr>
            </w:pPr>
            <w:r w:rsidRPr="00E86333">
              <w:rPr>
                <w:rFonts w:ascii="Times New Roman" w:eastAsia="Calibri" w:hAnsi="Times New Roman" w:cs="Times New Roman"/>
                <w:sz w:val="24"/>
                <w:szCs w:val="24"/>
              </w:rPr>
              <w:t>10</w:t>
            </w:r>
          </w:p>
          <w:p w14:paraId="34DCF8D0" w14:textId="77777777" w:rsidR="00FE14E5" w:rsidRPr="00E86333" w:rsidRDefault="0015022E" w:rsidP="00E86333">
            <w:pPr>
              <w:spacing w:after="0" w:line="360" w:lineRule="auto"/>
              <w:jc w:val="both"/>
              <w:rPr>
                <w:rFonts w:ascii="Times New Roman" w:eastAsia="Calibri" w:hAnsi="Times New Roman" w:cs="Times New Roman"/>
                <w:sz w:val="24"/>
                <w:szCs w:val="24"/>
              </w:rPr>
            </w:pPr>
            <w:r w:rsidRPr="00E86333">
              <w:rPr>
                <w:rFonts w:ascii="Times New Roman" w:eastAsia="Calibri" w:hAnsi="Times New Roman" w:cs="Times New Roman"/>
                <w:sz w:val="24"/>
                <w:szCs w:val="24"/>
              </w:rPr>
              <w:t>18%</w:t>
            </w:r>
          </w:p>
        </w:tc>
        <w:tc>
          <w:tcPr>
            <w:tcW w:w="750" w:type="dxa"/>
            <w:tcBorders>
              <w:top w:val="single" w:sz="4" w:space="0" w:color="auto"/>
              <w:left w:val="single" w:sz="4" w:space="0" w:color="auto"/>
              <w:bottom w:val="single" w:sz="4" w:space="0" w:color="auto"/>
              <w:right w:val="single" w:sz="4" w:space="0" w:color="auto"/>
            </w:tcBorders>
          </w:tcPr>
          <w:p w14:paraId="1C420102" w14:textId="77777777" w:rsidR="00FE14E5" w:rsidRPr="00E86333" w:rsidRDefault="0015022E" w:rsidP="00E86333">
            <w:pPr>
              <w:spacing w:after="0" w:line="360" w:lineRule="auto"/>
              <w:jc w:val="both"/>
              <w:rPr>
                <w:rFonts w:ascii="Times New Roman" w:eastAsia="Calibri" w:hAnsi="Times New Roman" w:cs="Times New Roman"/>
                <w:sz w:val="24"/>
                <w:szCs w:val="24"/>
              </w:rPr>
            </w:pPr>
            <w:r w:rsidRPr="00E86333">
              <w:rPr>
                <w:rFonts w:ascii="Times New Roman" w:eastAsia="Calibri" w:hAnsi="Times New Roman" w:cs="Times New Roman"/>
                <w:sz w:val="24"/>
                <w:szCs w:val="24"/>
              </w:rPr>
              <w:t>6</w:t>
            </w:r>
          </w:p>
          <w:p w14:paraId="2B2D5B1B" w14:textId="77777777" w:rsidR="00FE14E5" w:rsidRPr="00E86333" w:rsidRDefault="0015022E" w:rsidP="00E86333">
            <w:pPr>
              <w:spacing w:after="0" w:line="360" w:lineRule="auto"/>
              <w:jc w:val="both"/>
              <w:rPr>
                <w:rFonts w:ascii="Times New Roman" w:eastAsia="Calibri" w:hAnsi="Times New Roman" w:cs="Times New Roman"/>
                <w:sz w:val="24"/>
                <w:szCs w:val="24"/>
              </w:rPr>
            </w:pPr>
            <w:r w:rsidRPr="00E86333">
              <w:rPr>
                <w:rFonts w:ascii="Times New Roman" w:eastAsia="Calibri" w:hAnsi="Times New Roman" w:cs="Times New Roman"/>
                <w:sz w:val="24"/>
                <w:szCs w:val="24"/>
              </w:rPr>
              <w:t>11%</w:t>
            </w:r>
          </w:p>
        </w:tc>
        <w:tc>
          <w:tcPr>
            <w:tcW w:w="764" w:type="dxa"/>
            <w:tcBorders>
              <w:top w:val="single" w:sz="4" w:space="0" w:color="auto"/>
              <w:left w:val="single" w:sz="4" w:space="0" w:color="auto"/>
              <w:bottom w:val="single" w:sz="4" w:space="0" w:color="auto"/>
              <w:right w:val="single" w:sz="4" w:space="0" w:color="auto"/>
            </w:tcBorders>
          </w:tcPr>
          <w:p w14:paraId="060CE930" w14:textId="77777777" w:rsidR="00FE14E5" w:rsidRPr="00E86333" w:rsidRDefault="0015022E" w:rsidP="00E86333">
            <w:pPr>
              <w:spacing w:after="0" w:line="360" w:lineRule="auto"/>
              <w:jc w:val="both"/>
              <w:rPr>
                <w:rFonts w:ascii="Times New Roman" w:eastAsia="Calibri" w:hAnsi="Times New Roman" w:cs="Times New Roman"/>
                <w:sz w:val="24"/>
                <w:szCs w:val="24"/>
              </w:rPr>
            </w:pPr>
            <w:r w:rsidRPr="00E86333">
              <w:rPr>
                <w:rFonts w:ascii="Times New Roman" w:eastAsia="Calibri" w:hAnsi="Times New Roman" w:cs="Times New Roman"/>
                <w:sz w:val="24"/>
                <w:szCs w:val="24"/>
              </w:rPr>
              <w:t>8</w:t>
            </w:r>
          </w:p>
          <w:p w14:paraId="385A89C4" w14:textId="77777777" w:rsidR="00FE14E5" w:rsidRPr="00E86333" w:rsidRDefault="0015022E" w:rsidP="00E86333">
            <w:pPr>
              <w:spacing w:after="0" w:line="360" w:lineRule="auto"/>
              <w:jc w:val="both"/>
              <w:rPr>
                <w:rFonts w:ascii="Times New Roman" w:eastAsia="Calibri" w:hAnsi="Times New Roman" w:cs="Times New Roman"/>
                <w:sz w:val="24"/>
                <w:szCs w:val="24"/>
              </w:rPr>
            </w:pPr>
            <w:r w:rsidRPr="00E86333">
              <w:rPr>
                <w:rFonts w:ascii="Times New Roman" w:eastAsia="Calibri" w:hAnsi="Times New Roman" w:cs="Times New Roman"/>
                <w:sz w:val="24"/>
                <w:szCs w:val="24"/>
              </w:rPr>
              <w:t>14%</w:t>
            </w:r>
          </w:p>
        </w:tc>
        <w:tc>
          <w:tcPr>
            <w:tcW w:w="789" w:type="dxa"/>
            <w:tcBorders>
              <w:top w:val="single" w:sz="4" w:space="0" w:color="auto"/>
              <w:left w:val="single" w:sz="4" w:space="0" w:color="auto"/>
              <w:bottom w:val="single" w:sz="4" w:space="0" w:color="auto"/>
              <w:right w:val="single" w:sz="4" w:space="0" w:color="auto"/>
            </w:tcBorders>
          </w:tcPr>
          <w:p w14:paraId="0463E7F1" w14:textId="77777777" w:rsidR="00FE14E5" w:rsidRPr="00E86333" w:rsidRDefault="0015022E" w:rsidP="00E86333">
            <w:pPr>
              <w:spacing w:after="0" w:line="360" w:lineRule="auto"/>
              <w:jc w:val="both"/>
              <w:rPr>
                <w:rFonts w:ascii="Times New Roman" w:eastAsia="Calibri" w:hAnsi="Times New Roman" w:cs="Times New Roman"/>
                <w:sz w:val="24"/>
                <w:szCs w:val="24"/>
              </w:rPr>
            </w:pPr>
            <w:r w:rsidRPr="00E86333">
              <w:rPr>
                <w:rFonts w:ascii="Times New Roman" w:eastAsia="Calibri" w:hAnsi="Times New Roman" w:cs="Times New Roman"/>
                <w:sz w:val="24"/>
                <w:szCs w:val="24"/>
              </w:rPr>
              <w:t>11</w:t>
            </w:r>
          </w:p>
          <w:p w14:paraId="07C5C3D3" w14:textId="77777777" w:rsidR="00FE14E5" w:rsidRPr="00E86333" w:rsidRDefault="0015022E" w:rsidP="00E86333">
            <w:pPr>
              <w:spacing w:after="0" w:line="360" w:lineRule="auto"/>
              <w:jc w:val="both"/>
              <w:rPr>
                <w:rFonts w:ascii="Times New Roman" w:eastAsia="Calibri" w:hAnsi="Times New Roman" w:cs="Times New Roman"/>
                <w:sz w:val="24"/>
                <w:szCs w:val="24"/>
              </w:rPr>
            </w:pPr>
            <w:r w:rsidRPr="00E86333">
              <w:rPr>
                <w:rFonts w:ascii="Times New Roman" w:eastAsia="Calibri" w:hAnsi="Times New Roman" w:cs="Times New Roman"/>
                <w:sz w:val="24"/>
                <w:szCs w:val="24"/>
              </w:rPr>
              <w:t>20%</w:t>
            </w:r>
          </w:p>
        </w:tc>
      </w:tr>
      <w:tr w:rsidR="00FE14E5" w:rsidRPr="00E86333" w14:paraId="7EE6E0C8" w14:textId="77777777">
        <w:trPr>
          <w:trHeight w:val="70"/>
        </w:trPr>
        <w:tc>
          <w:tcPr>
            <w:tcW w:w="738" w:type="dxa"/>
            <w:tcBorders>
              <w:top w:val="single" w:sz="4" w:space="0" w:color="auto"/>
              <w:left w:val="single" w:sz="4" w:space="0" w:color="auto"/>
              <w:bottom w:val="single" w:sz="4" w:space="0" w:color="auto"/>
              <w:right w:val="single" w:sz="4" w:space="0" w:color="auto"/>
            </w:tcBorders>
          </w:tcPr>
          <w:p w14:paraId="24BA5E00" w14:textId="77777777" w:rsidR="00FE14E5" w:rsidRPr="00E86333" w:rsidRDefault="0015022E" w:rsidP="00E86333">
            <w:pPr>
              <w:spacing w:after="0" w:line="360" w:lineRule="auto"/>
              <w:jc w:val="both"/>
              <w:rPr>
                <w:rFonts w:ascii="Times New Roman" w:eastAsia="Calibri" w:hAnsi="Times New Roman" w:cs="Times New Roman"/>
                <w:sz w:val="24"/>
                <w:szCs w:val="24"/>
              </w:rPr>
            </w:pPr>
            <w:r w:rsidRPr="00E86333">
              <w:rPr>
                <w:rFonts w:ascii="Times New Roman" w:eastAsia="Calibri" w:hAnsi="Times New Roman" w:cs="Times New Roman"/>
                <w:sz w:val="24"/>
                <w:szCs w:val="24"/>
              </w:rPr>
              <w:t>4</w:t>
            </w:r>
          </w:p>
        </w:tc>
        <w:tc>
          <w:tcPr>
            <w:tcW w:w="5666" w:type="dxa"/>
            <w:tcBorders>
              <w:top w:val="single" w:sz="4" w:space="0" w:color="auto"/>
              <w:left w:val="single" w:sz="4" w:space="0" w:color="auto"/>
              <w:bottom w:val="single" w:sz="4" w:space="0" w:color="auto"/>
              <w:right w:val="single" w:sz="4" w:space="0" w:color="auto"/>
            </w:tcBorders>
          </w:tcPr>
          <w:p w14:paraId="1CB4F4D4" w14:textId="77777777" w:rsidR="00FE14E5" w:rsidRPr="00E86333" w:rsidRDefault="0015022E" w:rsidP="00E86333">
            <w:pPr>
              <w:autoSpaceDE w:val="0"/>
              <w:autoSpaceDN w:val="0"/>
              <w:adjustRightInd w:val="0"/>
              <w:spacing w:after="0" w:line="360" w:lineRule="auto"/>
              <w:jc w:val="both"/>
              <w:rPr>
                <w:rFonts w:ascii="Times New Roman" w:eastAsia="TimesNewRoman" w:hAnsi="Times New Roman" w:cs="Times New Roman"/>
                <w:sz w:val="24"/>
                <w:szCs w:val="24"/>
              </w:rPr>
            </w:pPr>
            <w:r w:rsidRPr="00E86333">
              <w:rPr>
                <w:rFonts w:ascii="Times New Roman" w:eastAsia="TimesNewRoman" w:hAnsi="Times New Roman" w:cs="Times New Roman"/>
                <w:sz w:val="24"/>
                <w:szCs w:val="24"/>
              </w:rPr>
              <w:t xml:space="preserve">People in the settlement in most cases go hungry due to lack of clean and safe water </w:t>
            </w:r>
          </w:p>
        </w:tc>
        <w:tc>
          <w:tcPr>
            <w:tcW w:w="764" w:type="dxa"/>
            <w:tcBorders>
              <w:top w:val="single" w:sz="4" w:space="0" w:color="auto"/>
              <w:left w:val="single" w:sz="4" w:space="0" w:color="auto"/>
              <w:bottom w:val="single" w:sz="4" w:space="0" w:color="auto"/>
              <w:right w:val="single" w:sz="4" w:space="0" w:color="auto"/>
            </w:tcBorders>
          </w:tcPr>
          <w:p w14:paraId="65211FC9" w14:textId="77777777" w:rsidR="00FE14E5" w:rsidRPr="00E86333" w:rsidRDefault="0015022E" w:rsidP="00E86333">
            <w:pPr>
              <w:spacing w:after="0" w:line="360" w:lineRule="auto"/>
              <w:jc w:val="both"/>
              <w:rPr>
                <w:rFonts w:ascii="Times New Roman" w:eastAsia="Calibri" w:hAnsi="Times New Roman" w:cs="Times New Roman"/>
                <w:sz w:val="24"/>
                <w:szCs w:val="24"/>
              </w:rPr>
            </w:pPr>
            <w:r w:rsidRPr="00E86333">
              <w:rPr>
                <w:rFonts w:ascii="Times New Roman" w:eastAsia="Calibri" w:hAnsi="Times New Roman" w:cs="Times New Roman"/>
                <w:sz w:val="24"/>
                <w:szCs w:val="24"/>
              </w:rPr>
              <w:t>24</w:t>
            </w:r>
          </w:p>
          <w:p w14:paraId="42CD59C1" w14:textId="77777777" w:rsidR="00FE14E5" w:rsidRPr="00E86333" w:rsidRDefault="0015022E" w:rsidP="00E86333">
            <w:pPr>
              <w:spacing w:after="0" w:line="360" w:lineRule="auto"/>
              <w:jc w:val="both"/>
              <w:rPr>
                <w:rFonts w:ascii="Times New Roman" w:eastAsia="Calibri" w:hAnsi="Times New Roman" w:cs="Times New Roman"/>
                <w:sz w:val="24"/>
                <w:szCs w:val="24"/>
              </w:rPr>
            </w:pPr>
            <w:r w:rsidRPr="00E86333">
              <w:rPr>
                <w:rFonts w:ascii="Times New Roman" w:eastAsia="Calibri" w:hAnsi="Times New Roman" w:cs="Times New Roman"/>
                <w:sz w:val="24"/>
                <w:szCs w:val="24"/>
              </w:rPr>
              <w:t>43%</w:t>
            </w:r>
          </w:p>
        </w:tc>
        <w:tc>
          <w:tcPr>
            <w:tcW w:w="804" w:type="dxa"/>
            <w:tcBorders>
              <w:top w:val="single" w:sz="4" w:space="0" w:color="auto"/>
              <w:left w:val="single" w:sz="4" w:space="0" w:color="auto"/>
              <w:bottom w:val="single" w:sz="4" w:space="0" w:color="auto"/>
              <w:right w:val="single" w:sz="4" w:space="0" w:color="auto"/>
            </w:tcBorders>
          </w:tcPr>
          <w:p w14:paraId="5AF924FE" w14:textId="77777777" w:rsidR="00FE14E5" w:rsidRPr="00E86333" w:rsidRDefault="0015022E" w:rsidP="00E86333">
            <w:pPr>
              <w:spacing w:after="0" w:line="360" w:lineRule="auto"/>
              <w:jc w:val="both"/>
              <w:rPr>
                <w:rFonts w:ascii="Times New Roman" w:eastAsia="Calibri" w:hAnsi="Times New Roman" w:cs="Times New Roman"/>
                <w:sz w:val="24"/>
                <w:szCs w:val="24"/>
              </w:rPr>
            </w:pPr>
            <w:r w:rsidRPr="00E86333">
              <w:rPr>
                <w:rFonts w:ascii="Times New Roman" w:eastAsia="Calibri" w:hAnsi="Times New Roman" w:cs="Times New Roman"/>
                <w:sz w:val="24"/>
                <w:szCs w:val="24"/>
              </w:rPr>
              <w:t>13</w:t>
            </w:r>
          </w:p>
          <w:p w14:paraId="230D02FC" w14:textId="77777777" w:rsidR="00FE14E5" w:rsidRPr="00E86333" w:rsidRDefault="0015022E" w:rsidP="00E86333">
            <w:pPr>
              <w:spacing w:after="0" w:line="360" w:lineRule="auto"/>
              <w:jc w:val="both"/>
              <w:rPr>
                <w:rFonts w:ascii="Times New Roman" w:eastAsia="Calibri" w:hAnsi="Times New Roman" w:cs="Times New Roman"/>
                <w:sz w:val="24"/>
                <w:szCs w:val="24"/>
              </w:rPr>
            </w:pPr>
            <w:r w:rsidRPr="00E86333">
              <w:rPr>
                <w:rFonts w:ascii="Times New Roman" w:eastAsia="Calibri" w:hAnsi="Times New Roman" w:cs="Times New Roman"/>
                <w:sz w:val="24"/>
                <w:szCs w:val="24"/>
              </w:rPr>
              <w:t>23%</w:t>
            </w:r>
          </w:p>
        </w:tc>
        <w:tc>
          <w:tcPr>
            <w:tcW w:w="750" w:type="dxa"/>
            <w:tcBorders>
              <w:top w:val="single" w:sz="4" w:space="0" w:color="auto"/>
              <w:left w:val="single" w:sz="4" w:space="0" w:color="auto"/>
              <w:bottom w:val="single" w:sz="4" w:space="0" w:color="auto"/>
              <w:right w:val="single" w:sz="4" w:space="0" w:color="auto"/>
            </w:tcBorders>
          </w:tcPr>
          <w:p w14:paraId="453847CD" w14:textId="77777777" w:rsidR="00FE14E5" w:rsidRPr="00E86333" w:rsidRDefault="0015022E" w:rsidP="00E86333">
            <w:pPr>
              <w:spacing w:after="0" w:line="360" w:lineRule="auto"/>
              <w:jc w:val="both"/>
              <w:rPr>
                <w:rFonts w:ascii="Times New Roman" w:eastAsia="Calibri" w:hAnsi="Times New Roman" w:cs="Times New Roman"/>
                <w:sz w:val="24"/>
                <w:szCs w:val="24"/>
              </w:rPr>
            </w:pPr>
            <w:r w:rsidRPr="00E86333">
              <w:rPr>
                <w:rFonts w:ascii="Times New Roman" w:eastAsia="Calibri" w:hAnsi="Times New Roman" w:cs="Times New Roman"/>
                <w:sz w:val="24"/>
                <w:szCs w:val="24"/>
              </w:rPr>
              <w:t>0</w:t>
            </w:r>
          </w:p>
          <w:p w14:paraId="1B275D8A" w14:textId="77777777" w:rsidR="00FE14E5" w:rsidRPr="00E86333" w:rsidRDefault="0015022E" w:rsidP="00E86333">
            <w:pPr>
              <w:spacing w:after="0" w:line="360" w:lineRule="auto"/>
              <w:jc w:val="both"/>
              <w:rPr>
                <w:rFonts w:ascii="Times New Roman" w:eastAsia="Calibri" w:hAnsi="Times New Roman" w:cs="Times New Roman"/>
                <w:sz w:val="24"/>
                <w:szCs w:val="24"/>
              </w:rPr>
            </w:pPr>
            <w:r w:rsidRPr="00E86333">
              <w:rPr>
                <w:rFonts w:ascii="Times New Roman" w:eastAsia="Calibri" w:hAnsi="Times New Roman" w:cs="Times New Roman"/>
                <w:sz w:val="24"/>
                <w:szCs w:val="24"/>
              </w:rPr>
              <w:t>0%</w:t>
            </w:r>
          </w:p>
        </w:tc>
        <w:tc>
          <w:tcPr>
            <w:tcW w:w="764" w:type="dxa"/>
            <w:tcBorders>
              <w:top w:val="single" w:sz="4" w:space="0" w:color="auto"/>
              <w:left w:val="single" w:sz="4" w:space="0" w:color="auto"/>
              <w:bottom w:val="single" w:sz="4" w:space="0" w:color="auto"/>
              <w:right w:val="single" w:sz="4" w:space="0" w:color="auto"/>
            </w:tcBorders>
          </w:tcPr>
          <w:p w14:paraId="503C3758" w14:textId="77777777" w:rsidR="00FE14E5" w:rsidRPr="00E86333" w:rsidRDefault="0015022E" w:rsidP="00E86333">
            <w:pPr>
              <w:spacing w:after="0" w:line="360" w:lineRule="auto"/>
              <w:jc w:val="both"/>
              <w:rPr>
                <w:rFonts w:ascii="Times New Roman" w:eastAsia="Calibri" w:hAnsi="Times New Roman" w:cs="Times New Roman"/>
                <w:sz w:val="24"/>
                <w:szCs w:val="24"/>
              </w:rPr>
            </w:pPr>
            <w:r w:rsidRPr="00E86333">
              <w:rPr>
                <w:rFonts w:ascii="Times New Roman" w:eastAsia="Calibri" w:hAnsi="Times New Roman" w:cs="Times New Roman"/>
                <w:sz w:val="24"/>
                <w:szCs w:val="24"/>
              </w:rPr>
              <w:t>8</w:t>
            </w:r>
          </w:p>
          <w:p w14:paraId="31241E5C" w14:textId="77777777" w:rsidR="00FE14E5" w:rsidRPr="00E86333" w:rsidRDefault="0015022E" w:rsidP="00E86333">
            <w:pPr>
              <w:spacing w:after="0" w:line="360" w:lineRule="auto"/>
              <w:jc w:val="both"/>
              <w:rPr>
                <w:rFonts w:ascii="Times New Roman" w:eastAsia="Calibri" w:hAnsi="Times New Roman" w:cs="Times New Roman"/>
                <w:sz w:val="24"/>
                <w:szCs w:val="24"/>
              </w:rPr>
            </w:pPr>
            <w:r w:rsidRPr="00E86333">
              <w:rPr>
                <w:rFonts w:ascii="Times New Roman" w:eastAsia="Calibri" w:hAnsi="Times New Roman" w:cs="Times New Roman"/>
                <w:sz w:val="24"/>
                <w:szCs w:val="24"/>
              </w:rPr>
              <w:t>14%</w:t>
            </w:r>
          </w:p>
        </w:tc>
        <w:tc>
          <w:tcPr>
            <w:tcW w:w="789" w:type="dxa"/>
            <w:tcBorders>
              <w:top w:val="single" w:sz="4" w:space="0" w:color="auto"/>
              <w:left w:val="single" w:sz="4" w:space="0" w:color="auto"/>
              <w:bottom w:val="single" w:sz="4" w:space="0" w:color="auto"/>
              <w:right w:val="single" w:sz="4" w:space="0" w:color="auto"/>
            </w:tcBorders>
          </w:tcPr>
          <w:p w14:paraId="51AD7EC5" w14:textId="77777777" w:rsidR="00FE14E5" w:rsidRPr="00E86333" w:rsidRDefault="0015022E" w:rsidP="00E86333">
            <w:pPr>
              <w:spacing w:after="0" w:line="360" w:lineRule="auto"/>
              <w:jc w:val="both"/>
              <w:rPr>
                <w:rFonts w:ascii="Times New Roman" w:eastAsia="Calibri" w:hAnsi="Times New Roman" w:cs="Times New Roman"/>
                <w:sz w:val="24"/>
                <w:szCs w:val="24"/>
              </w:rPr>
            </w:pPr>
            <w:r w:rsidRPr="00E86333">
              <w:rPr>
                <w:rFonts w:ascii="Times New Roman" w:eastAsia="Calibri" w:hAnsi="Times New Roman" w:cs="Times New Roman"/>
                <w:sz w:val="24"/>
                <w:szCs w:val="24"/>
              </w:rPr>
              <w:t>11</w:t>
            </w:r>
          </w:p>
          <w:p w14:paraId="07E5331F" w14:textId="77777777" w:rsidR="00FE14E5" w:rsidRPr="00E86333" w:rsidRDefault="0015022E" w:rsidP="00E86333">
            <w:pPr>
              <w:spacing w:after="0" w:line="360" w:lineRule="auto"/>
              <w:jc w:val="both"/>
              <w:rPr>
                <w:rFonts w:ascii="Times New Roman" w:eastAsia="Calibri" w:hAnsi="Times New Roman" w:cs="Times New Roman"/>
                <w:sz w:val="24"/>
                <w:szCs w:val="24"/>
              </w:rPr>
            </w:pPr>
            <w:r w:rsidRPr="00E86333">
              <w:rPr>
                <w:rFonts w:ascii="Times New Roman" w:eastAsia="Calibri" w:hAnsi="Times New Roman" w:cs="Times New Roman"/>
                <w:sz w:val="24"/>
                <w:szCs w:val="24"/>
              </w:rPr>
              <w:t>20%</w:t>
            </w:r>
          </w:p>
        </w:tc>
      </w:tr>
      <w:tr w:rsidR="00FE14E5" w:rsidRPr="00E86333" w14:paraId="7FFBCDB0" w14:textId="77777777">
        <w:trPr>
          <w:trHeight w:val="80"/>
        </w:trPr>
        <w:tc>
          <w:tcPr>
            <w:tcW w:w="738" w:type="dxa"/>
            <w:tcBorders>
              <w:top w:val="single" w:sz="4" w:space="0" w:color="auto"/>
              <w:left w:val="single" w:sz="4" w:space="0" w:color="auto"/>
              <w:bottom w:val="single" w:sz="4" w:space="0" w:color="auto"/>
              <w:right w:val="single" w:sz="4" w:space="0" w:color="auto"/>
            </w:tcBorders>
          </w:tcPr>
          <w:p w14:paraId="7A4A6585" w14:textId="77777777" w:rsidR="00FE14E5" w:rsidRPr="00E86333" w:rsidRDefault="0015022E" w:rsidP="00E86333">
            <w:pPr>
              <w:spacing w:after="0" w:line="360" w:lineRule="auto"/>
              <w:jc w:val="both"/>
              <w:rPr>
                <w:rFonts w:ascii="Times New Roman" w:eastAsia="Calibri" w:hAnsi="Times New Roman" w:cs="Times New Roman"/>
                <w:sz w:val="24"/>
                <w:szCs w:val="24"/>
              </w:rPr>
            </w:pPr>
            <w:r w:rsidRPr="00E86333">
              <w:rPr>
                <w:rFonts w:ascii="Times New Roman" w:eastAsia="Calibri" w:hAnsi="Times New Roman" w:cs="Times New Roman"/>
                <w:sz w:val="24"/>
                <w:szCs w:val="24"/>
              </w:rPr>
              <w:t>5</w:t>
            </w:r>
          </w:p>
        </w:tc>
        <w:tc>
          <w:tcPr>
            <w:tcW w:w="5666" w:type="dxa"/>
            <w:tcBorders>
              <w:top w:val="single" w:sz="4" w:space="0" w:color="auto"/>
              <w:left w:val="single" w:sz="4" w:space="0" w:color="auto"/>
              <w:bottom w:val="single" w:sz="4" w:space="0" w:color="auto"/>
              <w:right w:val="single" w:sz="4" w:space="0" w:color="auto"/>
            </w:tcBorders>
          </w:tcPr>
          <w:p w14:paraId="13258BBE" w14:textId="77777777" w:rsidR="00FE14E5" w:rsidRPr="00E86333" w:rsidRDefault="0015022E" w:rsidP="00E86333">
            <w:pPr>
              <w:autoSpaceDE w:val="0"/>
              <w:autoSpaceDN w:val="0"/>
              <w:adjustRightInd w:val="0"/>
              <w:spacing w:after="0" w:line="360" w:lineRule="auto"/>
              <w:jc w:val="both"/>
              <w:rPr>
                <w:rFonts w:ascii="Times New Roman" w:eastAsia="Calibri" w:hAnsi="Times New Roman" w:cs="Times New Roman"/>
                <w:sz w:val="24"/>
                <w:szCs w:val="24"/>
              </w:rPr>
            </w:pPr>
            <w:r w:rsidRPr="00E86333">
              <w:rPr>
                <w:rFonts w:ascii="Times New Roman" w:eastAsia="Calibri" w:hAnsi="Times New Roman" w:cs="Times New Roman"/>
                <w:sz w:val="24"/>
                <w:szCs w:val="24"/>
              </w:rPr>
              <w:t>Due to scarcity of clean and safe water, people usually share same water sources with animals</w:t>
            </w:r>
          </w:p>
        </w:tc>
        <w:tc>
          <w:tcPr>
            <w:tcW w:w="764" w:type="dxa"/>
            <w:tcBorders>
              <w:top w:val="single" w:sz="4" w:space="0" w:color="auto"/>
              <w:left w:val="single" w:sz="4" w:space="0" w:color="auto"/>
              <w:bottom w:val="single" w:sz="4" w:space="0" w:color="auto"/>
              <w:right w:val="single" w:sz="4" w:space="0" w:color="auto"/>
            </w:tcBorders>
          </w:tcPr>
          <w:p w14:paraId="226EA535" w14:textId="77777777" w:rsidR="00FE14E5" w:rsidRPr="00E86333" w:rsidRDefault="0015022E" w:rsidP="00E86333">
            <w:pPr>
              <w:spacing w:after="0" w:line="360" w:lineRule="auto"/>
              <w:jc w:val="both"/>
              <w:rPr>
                <w:rFonts w:ascii="Times New Roman" w:eastAsia="Calibri" w:hAnsi="Times New Roman" w:cs="Times New Roman"/>
                <w:sz w:val="24"/>
                <w:szCs w:val="24"/>
              </w:rPr>
            </w:pPr>
            <w:r w:rsidRPr="00E86333">
              <w:rPr>
                <w:rFonts w:ascii="Times New Roman" w:eastAsia="Calibri" w:hAnsi="Times New Roman" w:cs="Times New Roman"/>
                <w:sz w:val="24"/>
                <w:szCs w:val="24"/>
              </w:rPr>
              <w:t>30</w:t>
            </w:r>
          </w:p>
          <w:p w14:paraId="09C4AA0A" w14:textId="77777777" w:rsidR="00FE14E5" w:rsidRPr="00E86333" w:rsidRDefault="0015022E" w:rsidP="00E86333">
            <w:pPr>
              <w:spacing w:after="0" w:line="360" w:lineRule="auto"/>
              <w:jc w:val="both"/>
              <w:rPr>
                <w:rFonts w:ascii="Times New Roman" w:eastAsia="Calibri" w:hAnsi="Times New Roman" w:cs="Times New Roman"/>
                <w:sz w:val="24"/>
                <w:szCs w:val="24"/>
              </w:rPr>
            </w:pPr>
            <w:r w:rsidRPr="00E86333">
              <w:rPr>
                <w:rFonts w:ascii="Times New Roman" w:eastAsia="Calibri" w:hAnsi="Times New Roman" w:cs="Times New Roman"/>
                <w:sz w:val="24"/>
                <w:szCs w:val="24"/>
              </w:rPr>
              <w:t>54%</w:t>
            </w:r>
          </w:p>
        </w:tc>
        <w:tc>
          <w:tcPr>
            <w:tcW w:w="804" w:type="dxa"/>
            <w:tcBorders>
              <w:top w:val="single" w:sz="4" w:space="0" w:color="auto"/>
              <w:left w:val="single" w:sz="4" w:space="0" w:color="auto"/>
              <w:bottom w:val="single" w:sz="4" w:space="0" w:color="auto"/>
              <w:right w:val="single" w:sz="4" w:space="0" w:color="auto"/>
            </w:tcBorders>
          </w:tcPr>
          <w:p w14:paraId="58BBF58F" w14:textId="77777777" w:rsidR="00FE14E5" w:rsidRPr="00E86333" w:rsidRDefault="0015022E" w:rsidP="00E86333">
            <w:pPr>
              <w:spacing w:after="0" w:line="360" w:lineRule="auto"/>
              <w:jc w:val="both"/>
              <w:rPr>
                <w:rFonts w:ascii="Times New Roman" w:eastAsia="Calibri" w:hAnsi="Times New Roman" w:cs="Times New Roman"/>
                <w:sz w:val="24"/>
                <w:szCs w:val="24"/>
              </w:rPr>
            </w:pPr>
            <w:r w:rsidRPr="00E86333">
              <w:rPr>
                <w:rFonts w:ascii="Times New Roman" w:eastAsia="Calibri" w:hAnsi="Times New Roman" w:cs="Times New Roman"/>
                <w:sz w:val="24"/>
                <w:szCs w:val="24"/>
              </w:rPr>
              <w:t>19</w:t>
            </w:r>
          </w:p>
          <w:p w14:paraId="3DC84411" w14:textId="77777777" w:rsidR="00FE14E5" w:rsidRPr="00E86333" w:rsidRDefault="0015022E" w:rsidP="00E86333">
            <w:pPr>
              <w:spacing w:after="0" w:line="360" w:lineRule="auto"/>
              <w:jc w:val="both"/>
              <w:rPr>
                <w:rFonts w:ascii="Times New Roman" w:eastAsia="Calibri" w:hAnsi="Times New Roman" w:cs="Times New Roman"/>
                <w:sz w:val="24"/>
                <w:szCs w:val="24"/>
              </w:rPr>
            </w:pPr>
            <w:r w:rsidRPr="00E86333">
              <w:rPr>
                <w:rFonts w:ascii="Times New Roman" w:eastAsia="Calibri" w:hAnsi="Times New Roman" w:cs="Times New Roman"/>
                <w:sz w:val="24"/>
                <w:szCs w:val="24"/>
              </w:rPr>
              <w:t>34%</w:t>
            </w:r>
          </w:p>
        </w:tc>
        <w:tc>
          <w:tcPr>
            <w:tcW w:w="750" w:type="dxa"/>
            <w:tcBorders>
              <w:top w:val="single" w:sz="4" w:space="0" w:color="auto"/>
              <w:left w:val="single" w:sz="4" w:space="0" w:color="auto"/>
              <w:bottom w:val="single" w:sz="4" w:space="0" w:color="auto"/>
              <w:right w:val="single" w:sz="4" w:space="0" w:color="auto"/>
            </w:tcBorders>
          </w:tcPr>
          <w:p w14:paraId="46E82734" w14:textId="77777777" w:rsidR="00FE14E5" w:rsidRPr="00E86333" w:rsidRDefault="0015022E" w:rsidP="00E86333">
            <w:pPr>
              <w:spacing w:after="0" w:line="360" w:lineRule="auto"/>
              <w:jc w:val="both"/>
              <w:rPr>
                <w:rFonts w:ascii="Times New Roman" w:eastAsia="Calibri" w:hAnsi="Times New Roman" w:cs="Times New Roman"/>
                <w:sz w:val="24"/>
                <w:szCs w:val="24"/>
              </w:rPr>
            </w:pPr>
            <w:r w:rsidRPr="00E86333">
              <w:rPr>
                <w:rFonts w:ascii="Times New Roman" w:eastAsia="Calibri" w:hAnsi="Times New Roman" w:cs="Times New Roman"/>
                <w:sz w:val="24"/>
                <w:szCs w:val="24"/>
              </w:rPr>
              <w:t>0</w:t>
            </w:r>
          </w:p>
          <w:p w14:paraId="5334C65D" w14:textId="77777777" w:rsidR="00FE14E5" w:rsidRPr="00E86333" w:rsidRDefault="0015022E" w:rsidP="00E86333">
            <w:pPr>
              <w:spacing w:after="0" w:line="360" w:lineRule="auto"/>
              <w:jc w:val="both"/>
              <w:rPr>
                <w:rFonts w:ascii="Times New Roman" w:eastAsia="Calibri" w:hAnsi="Times New Roman" w:cs="Times New Roman"/>
                <w:sz w:val="24"/>
                <w:szCs w:val="24"/>
              </w:rPr>
            </w:pPr>
            <w:r w:rsidRPr="00E86333">
              <w:rPr>
                <w:rFonts w:ascii="Times New Roman" w:eastAsia="Calibri" w:hAnsi="Times New Roman" w:cs="Times New Roman"/>
                <w:sz w:val="24"/>
                <w:szCs w:val="24"/>
              </w:rPr>
              <w:t>0%</w:t>
            </w:r>
          </w:p>
        </w:tc>
        <w:tc>
          <w:tcPr>
            <w:tcW w:w="764" w:type="dxa"/>
            <w:tcBorders>
              <w:top w:val="single" w:sz="4" w:space="0" w:color="auto"/>
              <w:left w:val="single" w:sz="4" w:space="0" w:color="auto"/>
              <w:bottom w:val="single" w:sz="4" w:space="0" w:color="auto"/>
              <w:right w:val="single" w:sz="4" w:space="0" w:color="auto"/>
            </w:tcBorders>
          </w:tcPr>
          <w:p w14:paraId="2AAABAC6" w14:textId="77777777" w:rsidR="00FE14E5" w:rsidRPr="00E86333" w:rsidRDefault="0015022E" w:rsidP="00E86333">
            <w:pPr>
              <w:spacing w:after="0" w:line="360" w:lineRule="auto"/>
              <w:jc w:val="both"/>
              <w:rPr>
                <w:rFonts w:ascii="Times New Roman" w:eastAsia="Calibri" w:hAnsi="Times New Roman" w:cs="Times New Roman"/>
                <w:sz w:val="24"/>
                <w:szCs w:val="24"/>
              </w:rPr>
            </w:pPr>
            <w:r w:rsidRPr="00E86333">
              <w:rPr>
                <w:rFonts w:ascii="Times New Roman" w:eastAsia="Calibri" w:hAnsi="Times New Roman" w:cs="Times New Roman"/>
                <w:sz w:val="24"/>
                <w:szCs w:val="24"/>
              </w:rPr>
              <w:t>3</w:t>
            </w:r>
          </w:p>
          <w:p w14:paraId="72CC015D" w14:textId="77777777" w:rsidR="00FE14E5" w:rsidRPr="00E86333" w:rsidRDefault="0015022E" w:rsidP="00E86333">
            <w:pPr>
              <w:spacing w:after="0" w:line="360" w:lineRule="auto"/>
              <w:jc w:val="both"/>
              <w:rPr>
                <w:rFonts w:ascii="Times New Roman" w:eastAsia="Calibri" w:hAnsi="Times New Roman" w:cs="Times New Roman"/>
                <w:sz w:val="24"/>
                <w:szCs w:val="24"/>
              </w:rPr>
            </w:pPr>
            <w:r w:rsidRPr="00E86333">
              <w:rPr>
                <w:rFonts w:ascii="Times New Roman" w:eastAsia="Calibri" w:hAnsi="Times New Roman" w:cs="Times New Roman"/>
                <w:sz w:val="24"/>
                <w:szCs w:val="24"/>
              </w:rPr>
              <w:t>5%</w:t>
            </w:r>
          </w:p>
        </w:tc>
        <w:tc>
          <w:tcPr>
            <w:tcW w:w="789" w:type="dxa"/>
            <w:tcBorders>
              <w:top w:val="single" w:sz="4" w:space="0" w:color="auto"/>
              <w:left w:val="single" w:sz="4" w:space="0" w:color="auto"/>
              <w:bottom w:val="single" w:sz="4" w:space="0" w:color="auto"/>
              <w:right w:val="single" w:sz="4" w:space="0" w:color="auto"/>
            </w:tcBorders>
          </w:tcPr>
          <w:p w14:paraId="175D38E9" w14:textId="77777777" w:rsidR="00FE14E5" w:rsidRPr="00E86333" w:rsidRDefault="0015022E" w:rsidP="00E86333">
            <w:pPr>
              <w:spacing w:after="0" w:line="360" w:lineRule="auto"/>
              <w:jc w:val="both"/>
              <w:rPr>
                <w:rFonts w:ascii="Times New Roman" w:eastAsia="Calibri" w:hAnsi="Times New Roman" w:cs="Times New Roman"/>
                <w:sz w:val="24"/>
                <w:szCs w:val="24"/>
              </w:rPr>
            </w:pPr>
            <w:r w:rsidRPr="00E86333">
              <w:rPr>
                <w:rFonts w:ascii="Times New Roman" w:eastAsia="Calibri" w:hAnsi="Times New Roman" w:cs="Times New Roman"/>
                <w:sz w:val="24"/>
                <w:szCs w:val="24"/>
              </w:rPr>
              <w:t>4</w:t>
            </w:r>
          </w:p>
          <w:p w14:paraId="6E5CFA50" w14:textId="77777777" w:rsidR="00FE14E5" w:rsidRPr="00E86333" w:rsidRDefault="0015022E" w:rsidP="00E86333">
            <w:pPr>
              <w:spacing w:after="0" w:line="360" w:lineRule="auto"/>
              <w:jc w:val="both"/>
              <w:rPr>
                <w:rFonts w:ascii="Times New Roman" w:eastAsia="Calibri" w:hAnsi="Times New Roman" w:cs="Times New Roman"/>
                <w:sz w:val="24"/>
                <w:szCs w:val="24"/>
              </w:rPr>
            </w:pPr>
            <w:r w:rsidRPr="00E86333">
              <w:rPr>
                <w:rFonts w:ascii="Times New Roman" w:eastAsia="Calibri" w:hAnsi="Times New Roman" w:cs="Times New Roman"/>
                <w:sz w:val="24"/>
                <w:szCs w:val="24"/>
              </w:rPr>
              <w:t>7%</w:t>
            </w:r>
          </w:p>
        </w:tc>
      </w:tr>
    </w:tbl>
    <w:p w14:paraId="7A0ED83D" w14:textId="77777777" w:rsidR="00FE14E5" w:rsidRPr="00E86333" w:rsidRDefault="0015022E" w:rsidP="00E86333">
      <w:pPr>
        <w:tabs>
          <w:tab w:val="center" w:pos="4680"/>
        </w:tabs>
        <w:spacing w:line="360" w:lineRule="auto"/>
        <w:jc w:val="both"/>
        <w:rPr>
          <w:rFonts w:ascii="Times New Roman" w:eastAsia="Calibri" w:hAnsi="Times New Roman" w:cs="Times New Roman"/>
          <w:b/>
          <w:i/>
          <w:iCs/>
          <w:sz w:val="24"/>
          <w:szCs w:val="24"/>
        </w:rPr>
      </w:pPr>
      <w:r w:rsidRPr="00E86333">
        <w:rPr>
          <w:rFonts w:ascii="Times New Roman" w:eastAsia="Calibri" w:hAnsi="Times New Roman" w:cs="Times New Roman"/>
          <w:b/>
          <w:i/>
          <w:iCs/>
          <w:sz w:val="24"/>
          <w:szCs w:val="24"/>
        </w:rPr>
        <w:t>Source: Primary data September 2023.</w:t>
      </w:r>
    </w:p>
    <w:p w14:paraId="268A8D61" w14:textId="77777777" w:rsidR="00FE14E5" w:rsidRPr="00A032E4" w:rsidRDefault="0015022E" w:rsidP="00A032E4">
      <w:pPr>
        <w:spacing w:line="360" w:lineRule="auto"/>
        <w:jc w:val="both"/>
        <w:rPr>
          <w:rFonts w:ascii="Times New Roman" w:hAnsi="Times New Roman" w:cs="Times New Roman"/>
          <w:sz w:val="24"/>
          <w:szCs w:val="24"/>
        </w:rPr>
      </w:pPr>
      <w:r w:rsidRPr="00A032E4">
        <w:rPr>
          <w:rFonts w:ascii="Times New Roman" w:hAnsi="Times New Roman" w:cs="Times New Roman"/>
          <w:sz w:val="24"/>
          <w:szCs w:val="24"/>
        </w:rPr>
        <w:t>When asked to comment whether utilization of polluted water enhanced by climate change has led to water borne disease, 25% of the respondents strongly agreed to the statement that, utilization of polluted water enhanced by climate change has led to water borne disease. However, 23% of the respondents strongly disagreed to the statement. Similarly, 17% of the respondents also agreed that utilization of polluted water enhanced by climate change has led to water borne disease. From the data collected, it can be concluded that, utilization of polluted water enhanced by climate change has led to water borne disease in Nakivale Refugees’ Settlement.</w:t>
      </w:r>
    </w:p>
    <w:p w14:paraId="2C5E8766" w14:textId="77777777" w:rsidR="00FE14E5" w:rsidRPr="00A032E4" w:rsidRDefault="0015022E" w:rsidP="00A032E4">
      <w:pPr>
        <w:spacing w:line="360" w:lineRule="auto"/>
        <w:jc w:val="both"/>
        <w:rPr>
          <w:rFonts w:ascii="Times New Roman" w:hAnsi="Times New Roman" w:cs="Times New Roman"/>
          <w:sz w:val="24"/>
          <w:szCs w:val="24"/>
        </w:rPr>
      </w:pPr>
      <w:r w:rsidRPr="00A032E4">
        <w:rPr>
          <w:rFonts w:ascii="Times New Roman" w:hAnsi="Times New Roman" w:cs="Times New Roman"/>
          <w:sz w:val="24"/>
          <w:szCs w:val="24"/>
        </w:rPr>
        <w:t>When asked to comment whether due to scarcity of water, people within the settlement have resorted to consuming polluted water in the settlement and Utilization of water has led to livelihood disruption, 25% of the respondents strongly agreed to the statement that, due to scarcity of water, people within the settlement have resorted to consuming polluted water in the settlement and Utilization of water has led to livelihood disruption. However, 23% of the respondents strongly disagreed to the statement. Similarly, 17% of the respondents also agreed that due to scarcity of water, people within the settlement have resorted to consuming polluted water in the settlement and Utilization of water has led to livelihood disruption. From the data collected, it can be concluded that, due to scarcity of water, people within the settlement have resorted to consuming polluted water in the settlement and Utilization of water has led to livelihood disruption in Nakivale Refugees’ Settlement.</w:t>
      </w:r>
    </w:p>
    <w:p w14:paraId="417D20A2" w14:textId="694A8AFD" w:rsidR="00FE14E5" w:rsidRPr="00A032E4" w:rsidRDefault="0015022E" w:rsidP="00A032E4">
      <w:pPr>
        <w:spacing w:line="360" w:lineRule="auto"/>
        <w:jc w:val="both"/>
        <w:rPr>
          <w:rFonts w:ascii="Times New Roman" w:hAnsi="Times New Roman" w:cs="Times New Roman"/>
          <w:sz w:val="24"/>
          <w:szCs w:val="24"/>
        </w:rPr>
      </w:pPr>
      <w:r w:rsidRPr="00A032E4">
        <w:rPr>
          <w:rFonts w:ascii="Times New Roman" w:hAnsi="Times New Roman" w:cs="Times New Roman"/>
          <w:sz w:val="24"/>
          <w:szCs w:val="24"/>
        </w:rPr>
        <w:t xml:space="preserve">On the view point of whether many people within the settlement usually eat raw food due to scarcity of water, 37% of the respondents strongly agreed to the statement that, many people within the settlement usually eat raw food due to scarcity of water. However, 20% of the respondents </w:t>
      </w:r>
      <w:r w:rsidRPr="00A032E4">
        <w:rPr>
          <w:rFonts w:ascii="Times New Roman" w:hAnsi="Times New Roman" w:cs="Times New Roman"/>
          <w:sz w:val="24"/>
          <w:szCs w:val="24"/>
        </w:rPr>
        <w:lastRenderedPageBreak/>
        <w:t xml:space="preserve">strongly disagreed to the statement. Similarly, 18% of the respondents also agreed that many people within the settlement usually eat raw food due to scarcity of water. </w:t>
      </w:r>
      <w:r w:rsidR="009A76A0" w:rsidRPr="00A032E4">
        <w:rPr>
          <w:rFonts w:ascii="Times New Roman" w:hAnsi="Times New Roman" w:cs="Times New Roman"/>
          <w:sz w:val="24"/>
          <w:szCs w:val="24"/>
        </w:rPr>
        <w:t>Therefore, from</w:t>
      </w:r>
      <w:r w:rsidRPr="00A032E4">
        <w:rPr>
          <w:rFonts w:ascii="Times New Roman" w:hAnsi="Times New Roman" w:cs="Times New Roman"/>
          <w:sz w:val="24"/>
          <w:szCs w:val="24"/>
        </w:rPr>
        <w:t xml:space="preserve"> the data collected, it can be concluded that, many people within the settlement usually eat raw food due to scarcity of water in Nakivale Refugees’ Settlement.</w:t>
      </w:r>
    </w:p>
    <w:p w14:paraId="7859B2C0" w14:textId="32B1FD5C" w:rsidR="00FE14E5" w:rsidRPr="00A032E4" w:rsidRDefault="0015022E" w:rsidP="00A032E4">
      <w:pPr>
        <w:spacing w:line="360" w:lineRule="auto"/>
        <w:jc w:val="both"/>
        <w:rPr>
          <w:rFonts w:ascii="Times New Roman" w:hAnsi="Times New Roman" w:cs="Times New Roman"/>
          <w:sz w:val="24"/>
          <w:szCs w:val="24"/>
        </w:rPr>
      </w:pPr>
      <w:r w:rsidRPr="00A032E4">
        <w:rPr>
          <w:rFonts w:ascii="Times New Roman" w:hAnsi="Times New Roman" w:cs="Times New Roman"/>
          <w:sz w:val="24"/>
          <w:szCs w:val="24"/>
        </w:rPr>
        <w:t xml:space="preserve">The respondents were asked to give their view on the statement of whether people in the settlement in most cases go hungry due to lack of clean and safe water and 43% of the respondents strongly agreed to the statement that, People in the settlement in most cases go hungry due to lack of clean and safe water and they further supported by 23% of respondents who also agreed to the statement. However, 20% of the respondents strongly disagreed to the statement. Similarly, 14% of the respondents also disagreed that many people within the settlement usually in most cases go hungry due to lack of clean and safe water. </w:t>
      </w:r>
      <w:r w:rsidR="009A76A0" w:rsidRPr="00A032E4">
        <w:rPr>
          <w:rFonts w:ascii="Times New Roman" w:hAnsi="Times New Roman" w:cs="Times New Roman"/>
          <w:sz w:val="24"/>
          <w:szCs w:val="24"/>
        </w:rPr>
        <w:t>Therefore, from</w:t>
      </w:r>
      <w:r w:rsidRPr="00A032E4">
        <w:rPr>
          <w:rFonts w:ascii="Times New Roman" w:hAnsi="Times New Roman" w:cs="Times New Roman"/>
          <w:sz w:val="24"/>
          <w:szCs w:val="24"/>
        </w:rPr>
        <w:t xml:space="preserve"> the data collected, it can be concluded that, people in the settlement in most cases go hungry due to lack of clean and safe water in Nakivale Refugees’ Settlement.</w:t>
      </w:r>
    </w:p>
    <w:p w14:paraId="242B7007" w14:textId="1B720DDB" w:rsidR="00FE14E5" w:rsidRPr="00A032E4" w:rsidRDefault="0015022E" w:rsidP="00A032E4">
      <w:pPr>
        <w:spacing w:line="360" w:lineRule="auto"/>
        <w:jc w:val="both"/>
        <w:rPr>
          <w:rFonts w:ascii="Times New Roman" w:hAnsi="Times New Roman" w:cs="Times New Roman"/>
          <w:sz w:val="24"/>
          <w:szCs w:val="24"/>
        </w:rPr>
      </w:pPr>
      <w:r w:rsidRPr="00A032E4">
        <w:rPr>
          <w:rFonts w:ascii="Times New Roman" w:hAnsi="Times New Roman" w:cs="Times New Roman"/>
          <w:sz w:val="24"/>
          <w:szCs w:val="24"/>
        </w:rPr>
        <w:t xml:space="preserve">On the statement of whether due to scarcity of clean and safe water, people usually share same water sources with animals, overwhelmingly, 54% of the respondents strongly agreed to </w:t>
      </w:r>
      <w:r w:rsidR="00CB1879" w:rsidRPr="00A032E4">
        <w:rPr>
          <w:rFonts w:ascii="Times New Roman" w:hAnsi="Times New Roman" w:cs="Times New Roman"/>
          <w:sz w:val="24"/>
          <w:szCs w:val="24"/>
        </w:rPr>
        <w:t>the statement</w:t>
      </w:r>
      <w:r w:rsidRPr="00A032E4">
        <w:rPr>
          <w:rFonts w:ascii="Times New Roman" w:hAnsi="Times New Roman" w:cs="Times New Roman"/>
          <w:sz w:val="24"/>
          <w:szCs w:val="24"/>
        </w:rPr>
        <w:t xml:space="preserve"> that, due to scarcity of clean and safe water, people usually share same water sources with animals and the respondents were further supported by 34% of respondents who also agreed to the statement. It was only, 07% of the respondents who strongly disagreed to the statement. Similarly, only 05% of the respondents disagreed that due to scarcity of clean and safe water, people usually share same water sources with animals. From the above data collected, conclusion can be made that, due to scarcity of clean and safe water, people usually share same water sources with animals in Nakivale Refugees’ Settlement.</w:t>
      </w:r>
    </w:p>
    <w:p w14:paraId="6F503FFD" w14:textId="74B7B078" w:rsidR="005F1BA5" w:rsidRPr="00A032E4" w:rsidRDefault="005F1BA5" w:rsidP="00A032E4">
      <w:pPr>
        <w:spacing w:line="360" w:lineRule="auto"/>
        <w:jc w:val="both"/>
        <w:rPr>
          <w:rFonts w:ascii="Times New Roman" w:hAnsi="Times New Roman" w:cs="Times New Roman"/>
          <w:sz w:val="24"/>
          <w:szCs w:val="24"/>
        </w:rPr>
      </w:pPr>
      <w:r w:rsidRPr="00A032E4">
        <w:rPr>
          <w:rFonts w:ascii="Times New Roman" w:hAnsi="Times New Roman" w:cs="Times New Roman"/>
          <w:sz w:val="24"/>
          <w:szCs w:val="24"/>
        </w:rPr>
        <w:t xml:space="preserve">World bank (2017) reported </w:t>
      </w:r>
      <w:r w:rsidR="009A76A0" w:rsidRPr="00A032E4">
        <w:rPr>
          <w:rFonts w:ascii="Times New Roman" w:hAnsi="Times New Roman" w:cs="Times New Roman"/>
          <w:sz w:val="24"/>
          <w:szCs w:val="24"/>
        </w:rPr>
        <w:t>that,</w:t>
      </w:r>
      <w:r w:rsidRPr="00A032E4">
        <w:rPr>
          <w:rFonts w:ascii="Times New Roman" w:hAnsi="Times New Roman" w:cs="Times New Roman"/>
          <w:sz w:val="24"/>
          <w:szCs w:val="24"/>
        </w:rPr>
        <w:t xml:space="preserve"> Environmental quality, economic development and social well-being have been affected by climate-induced hydrological changes since many aspects of the economy, environment and society are dependent upon water resources. In Nakivale refugee settlement, the study found out that the impact of climate change on water source level has </w:t>
      </w:r>
      <w:r w:rsidR="00CB1879" w:rsidRPr="00A032E4">
        <w:rPr>
          <w:rFonts w:ascii="Times New Roman" w:hAnsi="Times New Roman" w:cs="Times New Roman"/>
          <w:sz w:val="24"/>
          <w:szCs w:val="24"/>
        </w:rPr>
        <w:t>disrupted</w:t>
      </w:r>
      <w:r w:rsidRPr="00A032E4">
        <w:rPr>
          <w:rFonts w:ascii="Times New Roman" w:hAnsi="Times New Roman" w:cs="Times New Roman"/>
          <w:sz w:val="24"/>
          <w:szCs w:val="24"/>
        </w:rPr>
        <w:t xml:space="preserve"> the refuge livelihood and other economic activities due to prolong drou</w:t>
      </w:r>
      <w:r w:rsidR="00C54C12" w:rsidRPr="00A032E4">
        <w:rPr>
          <w:rFonts w:ascii="Times New Roman" w:hAnsi="Times New Roman" w:cs="Times New Roman"/>
          <w:sz w:val="24"/>
          <w:szCs w:val="24"/>
        </w:rPr>
        <w:t xml:space="preserve">ght that resulted into water </w:t>
      </w:r>
      <w:r w:rsidR="009A76A0" w:rsidRPr="00A032E4">
        <w:rPr>
          <w:rFonts w:ascii="Times New Roman" w:hAnsi="Times New Roman" w:cs="Times New Roman"/>
          <w:sz w:val="24"/>
          <w:szCs w:val="24"/>
        </w:rPr>
        <w:t>scarcity. For</w:t>
      </w:r>
      <w:r w:rsidR="00C54C12" w:rsidRPr="00A032E4">
        <w:rPr>
          <w:rFonts w:ascii="Times New Roman" w:hAnsi="Times New Roman" w:cs="Times New Roman"/>
          <w:sz w:val="24"/>
          <w:szCs w:val="24"/>
        </w:rPr>
        <w:t xml:space="preserve"> examples </w:t>
      </w:r>
      <w:r w:rsidR="009A76A0" w:rsidRPr="00A032E4">
        <w:rPr>
          <w:rFonts w:ascii="Times New Roman" w:hAnsi="Times New Roman" w:cs="Times New Roman"/>
          <w:sz w:val="24"/>
          <w:szCs w:val="24"/>
        </w:rPr>
        <w:t>restaurants,</w:t>
      </w:r>
      <w:r w:rsidR="00C54C12" w:rsidRPr="00A032E4">
        <w:rPr>
          <w:rFonts w:ascii="Times New Roman" w:hAnsi="Times New Roman" w:cs="Times New Roman"/>
          <w:sz w:val="24"/>
          <w:szCs w:val="24"/>
        </w:rPr>
        <w:t xml:space="preserve"> saloons, schools and so many others. </w:t>
      </w:r>
    </w:p>
    <w:p w14:paraId="3175952F" w14:textId="77777777" w:rsidR="00FE14E5" w:rsidRPr="00E86333" w:rsidRDefault="0015022E" w:rsidP="00E86333">
      <w:pPr>
        <w:tabs>
          <w:tab w:val="center" w:pos="4680"/>
        </w:tabs>
        <w:spacing w:line="360" w:lineRule="auto"/>
        <w:jc w:val="both"/>
        <w:outlineLvl w:val="1"/>
        <w:rPr>
          <w:rFonts w:ascii="Times New Roman" w:eastAsia="Calibri" w:hAnsi="Times New Roman" w:cs="Times New Roman"/>
          <w:b/>
          <w:sz w:val="24"/>
          <w:szCs w:val="24"/>
        </w:rPr>
      </w:pPr>
      <w:bookmarkStart w:id="288" w:name="_Toc146525701"/>
      <w:r w:rsidRPr="00E86333">
        <w:rPr>
          <w:rFonts w:ascii="Times New Roman" w:eastAsia="Calibri" w:hAnsi="Times New Roman" w:cs="Times New Roman"/>
          <w:b/>
          <w:sz w:val="24"/>
          <w:szCs w:val="24"/>
        </w:rPr>
        <w:lastRenderedPageBreak/>
        <w:t>SECTION E: Existing strategies employed by the communities to cope with climate change impacts on water resources.</w:t>
      </w:r>
      <w:bookmarkEnd w:id="288"/>
    </w:p>
    <w:p w14:paraId="06E90159" w14:textId="77777777" w:rsidR="00FE14E5" w:rsidRPr="00A032E4" w:rsidRDefault="0015022E" w:rsidP="00A032E4">
      <w:pPr>
        <w:spacing w:line="360" w:lineRule="auto"/>
        <w:jc w:val="both"/>
        <w:rPr>
          <w:rFonts w:ascii="Times New Roman" w:hAnsi="Times New Roman" w:cs="Times New Roman"/>
          <w:sz w:val="24"/>
          <w:szCs w:val="24"/>
        </w:rPr>
      </w:pPr>
      <w:r w:rsidRPr="00A032E4">
        <w:rPr>
          <w:rFonts w:ascii="Times New Roman" w:hAnsi="Times New Roman" w:cs="Times New Roman"/>
          <w:sz w:val="24"/>
          <w:szCs w:val="24"/>
        </w:rPr>
        <w:t>When the respondents were asked to give their views on the existing strategies that have been employed by the communities of Nakivale Refugees’ Settlement to cope with climate change  impacts on water resources sustainability, majority of the respondents gave in their opinions such as; water tracking from long distances although it was not yet operational in the area of study; water harvesting during dry season is done by  the community members; planting trees near water sources to reduce evaporation, boiling of dirty water; reusing water, for example, some respondents stated that, they always keep dirty water used for washing plates, to clean toilet and water plants at the same time; provision of some taps though not enough since each village has got only one source and every household is restricted to fetching only 40litres per day irrespective to the number of family members; evaporation of man-made dams; rain water harvesting, that is to say, a few who can afford have built tanks to collect and store rain water during wet seasons for use during dry periods; collaboration with NGOs and Aid Agencies; water is being controlled to avoid wastage; and restricting people from settling in the wetlands.</w:t>
      </w:r>
    </w:p>
    <w:p w14:paraId="33E55B92" w14:textId="62B9CD3B" w:rsidR="00FE14E5" w:rsidRPr="00A032E4" w:rsidRDefault="0015022E" w:rsidP="00A032E4">
      <w:pPr>
        <w:spacing w:line="360" w:lineRule="auto"/>
        <w:jc w:val="both"/>
        <w:rPr>
          <w:rFonts w:ascii="Times New Roman" w:hAnsi="Times New Roman" w:cs="Times New Roman"/>
          <w:sz w:val="24"/>
          <w:szCs w:val="24"/>
        </w:rPr>
      </w:pPr>
      <w:r w:rsidRPr="00A032E4">
        <w:rPr>
          <w:rFonts w:ascii="Times New Roman" w:hAnsi="Times New Roman" w:cs="Times New Roman"/>
          <w:sz w:val="24"/>
          <w:szCs w:val="24"/>
        </w:rPr>
        <w:t xml:space="preserve">During the data collection, respondents were asked to suggest some of the best strategies that can be employed by the communities to cope with climate change impacts on water resources and majority of the respondents gave in their views such as; need to provide enough fuel to be used in machines that are used to pump water; provision of water guard to treat water; provision of more tanks to conserve water during drought season; provision of more jerricans or containers to every household; need to plan more trees ( afforestation); advocacy for policy change on environment and climate change; enforcing strict laws on water pollution such as dumping wastes and grazing animals near water sources; strict laws on deforestation; NGOs like UNHCR, Nsamazi and government need to have better plans for increment of water in the </w:t>
      </w:r>
      <w:r w:rsidR="00DA7A9B" w:rsidRPr="00A032E4">
        <w:rPr>
          <w:rFonts w:ascii="Times New Roman" w:hAnsi="Times New Roman" w:cs="Times New Roman"/>
          <w:sz w:val="24"/>
          <w:szCs w:val="24"/>
        </w:rPr>
        <w:t>Refugees</w:t>
      </w:r>
      <w:r w:rsidRPr="00A032E4">
        <w:rPr>
          <w:rFonts w:ascii="Times New Roman" w:hAnsi="Times New Roman" w:cs="Times New Roman"/>
          <w:sz w:val="24"/>
          <w:szCs w:val="24"/>
        </w:rPr>
        <w:t xml:space="preserve">’ Settlement; increasing the budget for water by the NGOs; and girls and women should be provided with pads and soap during water scarcity. </w:t>
      </w:r>
    </w:p>
    <w:p w14:paraId="00F6B846" w14:textId="77777777" w:rsidR="00FE14E5" w:rsidRPr="00A032E4" w:rsidRDefault="00FE14E5" w:rsidP="00A032E4">
      <w:pPr>
        <w:spacing w:line="360" w:lineRule="auto"/>
        <w:jc w:val="both"/>
        <w:rPr>
          <w:rFonts w:ascii="Times New Roman" w:hAnsi="Times New Roman" w:cs="Times New Roman"/>
          <w:sz w:val="24"/>
          <w:szCs w:val="24"/>
        </w:rPr>
      </w:pPr>
    </w:p>
    <w:p w14:paraId="19C5E113" w14:textId="77777777" w:rsidR="000A4E9A" w:rsidRDefault="000A4E9A" w:rsidP="00E86333">
      <w:pPr>
        <w:tabs>
          <w:tab w:val="center" w:pos="4680"/>
        </w:tabs>
        <w:spacing w:line="360" w:lineRule="auto"/>
        <w:jc w:val="both"/>
        <w:rPr>
          <w:rFonts w:ascii="Times New Roman" w:eastAsia="Calibri" w:hAnsi="Times New Roman" w:cs="Times New Roman"/>
          <w:bCs/>
          <w:sz w:val="24"/>
          <w:szCs w:val="24"/>
        </w:rPr>
      </w:pPr>
    </w:p>
    <w:p w14:paraId="5F5F51B3" w14:textId="77777777" w:rsidR="000A4E9A" w:rsidRPr="00E86333" w:rsidRDefault="000A4E9A" w:rsidP="00E86333">
      <w:pPr>
        <w:tabs>
          <w:tab w:val="center" w:pos="4680"/>
        </w:tabs>
        <w:spacing w:line="360" w:lineRule="auto"/>
        <w:jc w:val="both"/>
        <w:rPr>
          <w:rFonts w:ascii="Times New Roman" w:eastAsia="Calibri" w:hAnsi="Times New Roman" w:cs="Times New Roman"/>
          <w:bCs/>
          <w:sz w:val="24"/>
          <w:szCs w:val="24"/>
        </w:rPr>
      </w:pPr>
    </w:p>
    <w:p w14:paraId="77F8C422" w14:textId="67101D8B" w:rsidR="00FE14E5" w:rsidRPr="00E86333" w:rsidRDefault="0015022E" w:rsidP="00B955FB">
      <w:pPr>
        <w:pStyle w:val="Heading2"/>
        <w:spacing w:line="360" w:lineRule="auto"/>
        <w:jc w:val="center"/>
        <w:rPr>
          <w:rFonts w:ascii="Times New Roman" w:hAnsi="Times New Roman" w:cs="Times New Roman"/>
          <w:sz w:val="24"/>
          <w:szCs w:val="24"/>
        </w:rPr>
      </w:pPr>
      <w:bookmarkStart w:id="289" w:name="_Toc415099671"/>
      <w:bookmarkStart w:id="290" w:name="_Toc79396527"/>
      <w:bookmarkStart w:id="291" w:name="_Toc3398221"/>
      <w:bookmarkStart w:id="292" w:name="_Toc446409655"/>
      <w:bookmarkStart w:id="293" w:name="_Toc146525702"/>
      <w:bookmarkEnd w:id="266"/>
      <w:r w:rsidRPr="00E86333">
        <w:rPr>
          <w:rFonts w:ascii="Times New Roman" w:hAnsi="Times New Roman" w:cs="Times New Roman"/>
          <w:sz w:val="24"/>
          <w:szCs w:val="24"/>
        </w:rPr>
        <w:lastRenderedPageBreak/>
        <w:t>CHAPTER FIVE</w:t>
      </w:r>
      <w:bookmarkEnd w:id="289"/>
      <w:bookmarkEnd w:id="290"/>
      <w:bookmarkEnd w:id="291"/>
      <w:bookmarkEnd w:id="292"/>
      <w:r w:rsidR="002424DD">
        <w:rPr>
          <w:rFonts w:ascii="Times New Roman" w:hAnsi="Times New Roman" w:cs="Times New Roman"/>
          <w:sz w:val="24"/>
          <w:szCs w:val="24"/>
        </w:rPr>
        <w:t>.</w:t>
      </w:r>
      <w:bookmarkEnd w:id="293"/>
    </w:p>
    <w:p w14:paraId="1D894716" w14:textId="54B06AB9" w:rsidR="00FE14E5" w:rsidRPr="00E86333" w:rsidRDefault="0015022E" w:rsidP="00B955FB">
      <w:pPr>
        <w:pStyle w:val="Heading2"/>
        <w:spacing w:line="360" w:lineRule="auto"/>
        <w:jc w:val="center"/>
        <w:rPr>
          <w:rFonts w:ascii="Times New Roman" w:hAnsi="Times New Roman" w:cs="Times New Roman"/>
          <w:sz w:val="24"/>
          <w:szCs w:val="24"/>
        </w:rPr>
      </w:pPr>
      <w:bookmarkStart w:id="294" w:name="_Toc415099672"/>
      <w:bookmarkStart w:id="295" w:name="_Toc3398222"/>
      <w:bookmarkStart w:id="296" w:name="_Toc446409656"/>
      <w:bookmarkStart w:id="297" w:name="_Toc79396528"/>
      <w:bookmarkStart w:id="298" w:name="_Toc146525703"/>
      <w:r w:rsidRPr="00E86333">
        <w:rPr>
          <w:rFonts w:ascii="Times New Roman" w:hAnsi="Times New Roman" w:cs="Times New Roman"/>
          <w:sz w:val="24"/>
          <w:szCs w:val="24"/>
        </w:rPr>
        <w:t>SUMMARY, CONCLUSION, AND RECOMMENDATION</w:t>
      </w:r>
      <w:bookmarkStart w:id="299" w:name="_Toc415099673"/>
      <w:bookmarkStart w:id="300" w:name="_Toc3398223"/>
      <w:bookmarkStart w:id="301" w:name="_Toc446409657"/>
      <w:bookmarkStart w:id="302" w:name="_Toc79396529"/>
      <w:bookmarkEnd w:id="294"/>
      <w:bookmarkEnd w:id="295"/>
      <w:bookmarkEnd w:id="296"/>
      <w:bookmarkEnd w:id="297"/>
      <w:r w:rsidRPr="00E86333">
        <w:rPr>
          <w:rFonts w:ascii="Times New Roman" w:hAnsi="Times New Roman" w:cs="Times New Roman"/>
          <w:sz w:val="24"/>
          <w:szCs w:val="24"/>
        </w:rPr>
        <w:t>S</w:t>
      </w:r>
      <w:r w:rsidR="002424DD">
        <w:rPr>
          <w:rFonts w:ascii="Times New Roman" w:hAnsi="Times New Roman" w:cs="Times New Roman"/>
          <w:sz w:val="24"/>
          <w:szCs w:val="24"/>
        </w:rPr>
        <w:t>.</w:t>
      </w:r>
      <w:bookmarkEnd w:id="298"/>
    </w:p>
    <w:p w14:paraId="3678DED9" w14:textId="589060E2" w:rsidR="00FE14E5" w:rsidRPr="00E86333" w:rsidRDefault="0015022E" w:rsidP="000A4E9A">
      <w:pPr>
        <w:pStyle w:val="Heading2"/>
        <w:spacing w:line="360" w:lineRule="auto"/>
        <w:jc w:val="both"/>
        <w:rPr>
          <w:rFonts w:ascii="Times New Roman" w:hAnsi="Times New Roman" w:cs="Times New Roman"/>
          <w:sz w:val="24"/>
          <w:szCs w:val="24"/>
        </w:rPr>
      </w:pPr>
      <w:bookmarkStart w:id="303" w:name="_Toc146525704"/>
      <w:r w:rsidRPr="00E86333">
        <w:rPr>
          <w:rFonts w:ascii="Times New Roman" w:hAnsi="Times New Roman" w:cs="Times New Roman"/>
          <w:sz w:val="24"/>
          <w:szCs w:val="24"/>
        </w:rPr>
        <w:t>5.0 Introductio</w:t>
      </w:r>
      <w:bookmarkEnd w:id="299"/>
      <w:bookmarkEnd w:id="300"/>
      <w:bookmarkEnd w:id="301"/>
      <w:bookmarkEnd w:id="302"/>
      <w:r w:rsidR="00403BB1">
        <w:rPr>
          <w:rFonts w:ascii="Times New Roman" w:hAnsi="Times New Roman" w:cs="Times New Roman"/>
          <w:sz w:val="24"/>
          <w:szCs w:val="24"/>
        </w:rPr>
        <w:t>n:</w:t>
      </w:r>
      <w:bookmarkEnd w:id="303"/>
    </w:p>
    <w:p w14:paraId="560A0C17" w14:textId="315D6079" w:rsidR="00FE14E5" w:rsidRPr="00A032E4" w:rsidRDefault="0015022E" w:rsidP="00A032E4">
      <w:pPr>
        <w:spacing w:line="360" w:lineRule="auto"/>
        <w:rPr>
          <w:rFonts w:ascii="Times New Roman" w:hAnsi="Times New Roman" w:cs="Times New Roman"/>
          <w:sz w:val="24"/>
          <w:szCs w:val="24"/>
        </w:rPr>
      </w:pPr>
      <w:r w:rsidRPr="00A032E4">
        <w:rPr>
          <w:rFonts w:ascii="Times New Roman" w:hAnsi="Times New Roman" w:cs="Times New Roman"/>
          <w:sz w:val="24"/>
          <w:szCs w:val="24"/>
        </w:rPr>
        <w:t>This chapter basically presents the summary of the findings, discussions, conclusions and recommendations on the topic “</w:t>
      </w:r>
      <w:r w:rsidRPr="00A032E4">
        <w:rPr>
          <w:rFonts w:ascii="Times New Roman" w:hAnsi="Times New Roman" w:cs="Times New Roman"/>
          <w:i/>
          <w:iCs/>
          <w:sz w:val="24"/>
          <w:szCs w:val="24"/>
        </w:rPr>
        <w:t>Climate Change and the Right to Safe and Clean Water in Nakivale Refugee Settlement, Isingiro District</w:t>
      </w:r>
      <w:bookmarkStart w:id="304" w:name="_Toc79396530"/>
      <w:bookmarkStart w:id="305" w:name="_Toc3398224"/>
      <w:bookmarkStart w:id="306" w:name="_Toc446409658"/>
      <w:r w:rsidR="008F3F10" w:rsidRPr="00A032E4">
        <w:rPr>
          <w:rFonts w:ascii="Times New Roman" w:hAnsi="Times New Roman" w:cs="Times New Roman"/>
          <w:i/>
          <w:iCs/>
          <w:sz w:val="24"/>
          <w:szCs w:val="24"/>
        </w:rPr>
        <w:t>.”</w:t>
      </w:r>
    </w:p>
    <w:p w14:paraId="5A7E9F5A" w14:textId="77777777" w:rsidR="00FE14E5" w:rsidRPr="00E86333" w:rsidRDefault="0015022E" w:rsidP="00E86333">
      <w:pPr>
        <w:spacing w:line="360" w:lineRule="auto"/>
        <w:jc w:val="both"/>
        <w:outlineLvl w:val="1"/>
        <w:rPr>
          <w:rFonts w:ascii="Times New Roman" w:eastAsia="Calibri" w:hAnsi="Times New Roman" w:cs="Times New Roman"/>
          <w:b/>
          <w:bCs/>
          <w:sz w:val="24"/>
          <w:szCs w:val="24"/>
        </w:rPr>
      </w:pPr>
      <w:bookmarkStart w:id="307" w:name="_Toc146525705"/>
      <w:r w:rsidRPr="00E86333">
        <w:rPr>
          <w:rFonts w:ascii="Times New Roman" w:eastAsia="Calibri" w:hAnsi="Times New Roman" w:cs="Times New Roman"/>
          <w:b/>
          <w:bCs/>
          <w:sz w:val="24"/>
          <w:szCs w:val="24"/>
        </w:rPr>
        <w:t>5.1 Summary of the findings.</w:t>
      </w:r>
      <w:bookmarkEnd w:id="304"/>
      <w:bookmarkEnd w:id="305"/>
      <w:bookmarkEnd w:id="306"/>
      <w:bookmarkEnd w:id="307"/>
    </w:p>
    <w:p w14:paraId="46B42719" w14:textId="77777777" w:rsidR="00FE14E5" w:rsidRPr="00A032E4" w:rsidRDefault="0015022E" w:rsidP="00A032E4">
      <w:pPr>
        <w:spacing w:line="360" w:lineRule="auto"/>
        <w:jc w:val="both"/>
        <w:rPr>
          <w:rFonts w:ascii="Times New Roman" w:hAnsi="Times New Roman" w:cs="Times New Roman"/>
          <w:sz w:val="24"/>
          <w:szCs w:val="24"/>
        </w:rPr>
      </w:pPr>
      <w:r w:rsidRPr="00A032E4">
        <w:rPr>
          <w:rFonts w:ascii="Times New Roman" w:hAnsi="Times New Roman" w:cs="Times New Roman"/>
          <w:sz w:val="24"/>
          <w:szCs w:val="24"/>
        </w:rPr>
        <w:t xml:space="preserve">The researcher dispatched 60 questionnaires to the respondents in the entire Refugees Settlement of Nakivale in Isingiro District. The data collected were based on the four objectives of the study specifically; </w:t>
      </w:r>
      <w:bookmarkStart w:id="308" w:name="_Toc446409659"/>
      <w:r w:rsidRPr="00A032E4">
        <w:rPr>
          <w:rFonts w:ascii="Times New Roman" w:hAnsi="Times New Roman" w:cs="Times New Roman"/>
          <w:sz w:val="24"/>
          <w:szCs w:val="24"/>
        </w:rPr>
        <w:t>to assess the implications of climate change towards the availability of clean and safe water in Nakivaale refugee settlement; to examine the implications of climate change for access to clean and safe water in Nakivaale refugee settlement; to find out the impact of climate change on water utilization in Nakivaale refugee settlement; and to examine the existing strategies employed by the communities of Nakivaale refugee settlement to cope with climate change impacts on water resources sustainability.</w:t>
      </w:r>
    </w:p>
    <w:p w14:paraId="084CB70A" w14:textId="096A4B9E" w:rsidR="00FE14E5" w:rsidRPr="00E86333" w:rsidRDefault="0015022E" w:rsidP="000A4E9A">
      <w:pPr>
        <w:spacing w:line="360" w:lineRule="auto"/>
        <w:jc w:val="both"/>
        <w:outlineLvl w:val="1"/>
        <w:rPr>
          <w:rFonts w:ascii="Times New Roman" w:eastAsia="Calibri" w:hAnsi="Times New Roman" w:cs="Times New Roman"/>
          <w:sz w:val="24"/>
          <w:szCs w:val="24"/>
        </w:rPr>
      </w:pPr>
      <w:bookmarkStart w:id="309" w:name="_Toc79396531"/>
      <w:bookmarkStart w:id="310" w:name="_Toc146525706"/>
      <w:r w:rsidRPr="00E86333">
        <w:rPr>
          <w:rFonts w:ascii="Times New Roman" w:hAnsi="Times New Roman" w:cs="Times New Roman"/>
          <w:b/>
          <w:bCs/>
          <w:sz w:val="24"/>
          <w:szCs w:val="24"/>
        </w:rPr>
        <w:t xml:space="preserve">5.1.1 </w:t>
      </w:r>
      <w:bookmarkEnd w:id="308"/>
      <w:bookmarkEnd w:id="309"/>
      <w:r w:rsidRPr="00E86333">
        <w:rPr>
          <w:rFonts w:ascii="Times New Roman" w:eastAsia="Calibri" w:hAnsi="Times New Roman" w:cs="Times New Roman"/>
          <w:b/>
          <w:bCs/>
          <w:sz w:val="24"/>
          <w:szCs w:val="24"/>
        </w:rPr>
        <w:t>I</w:t>
      </w:r>
      <w:r w:rsidRPr="00E86333">
        <w:rPr>
          <w:rFonts w:ascii="Times New Roman" w:eastAsia="Times New Roman" w:hAnsi="Times New Roman" w:cs="Times New Roman"/>
          <w:b/>
          <w:sz w:val="24"/>
          <w:szCs w:val="24"/>
        </w:rPr>
        <w:t xml:space="preserve">mplications of climate change towards availability of clean and safe </w:t>
      </w:r>
      <w:commentRangeStart w:id="311"/>
      <w:r w:rsidRPr="00E86333">
        <w:rPr>
          <w:rFonts w:ascii="Times New Roman" w:eastAsia="Times New Roman" w:hAnsi="Times New Roman" w:cs="Times New Roman"/>
          <w:b/>
          <w:sz w:val="24"/>
          <w:szCs w:val="24"/>
        </w:rPr>
        <w:t>water</w:t>
      </w:r>
      <w:commentRangeEnd w:id="311"/>
      <w:r w:rsidR="00FA535D" w:rsidRPr="000A4E9A">
        <w:rPr>
          <w:rStyle w:val="CommentReference"/>
          <w:rFonts w:ascii="Times New Roman" w:hAnsi="Times New Roman" w:cs="Times New Roman"/>
          <w:sz w:val="24"/>
          <w:szCs w:val="24"/>
        </w:rPr>
        <w:commentReference w:id="311"/>
      </w:r>
      <w:r w:rsidR="00403BB1">
        <w:rPr>
          <w:rFonts w:ascii="Times New Roman" w:eastAsia="Times New Roman" w:hAnsi="Times New Roman" w:cs="Times New Roman"/>
          <w:b/>
          <w:sz w:val="24"/>
          <w:szCs w:val="24"/>
        </w:rPr>
        <w:t>.</w:t>
      </w:r>
      <w:bookmarkEnd w:id="310"/>
    </w:p>
    <w:p w14:paraId="02169CA8" w14:textId="75E6D911" w:rsidR="00FE14E5" w:rsidRPr="00A032E4" w:rsidRDefault="0015022E" w:rsidP="00A032E4">
      <w:pPr>
        <w:spacing w:line="360" w:lineRule="auto"/>
        <w:jc w:val="both"/>
        <w:rPr>
          <w:rFonts w:ascii="Times New Roman" w:hAnsi="Times New Roman" w:cs="Times New Roman"/>
          <w:b/>
          <w:i/>
          <w:sz w:val="24"/>
          <w:szCs w:val="24"/>
        </w:rPr>
      </w:pPr>
      <w:r w:rsidRPr="00A032E4">
        <w:rPr>
          <w:rFonts w:ascii="Times New Roman" w:hAnsi="Times New Roman" w:cs="Times New Roman"/>
          <w:sz w:val="24"/>
          <w:szCs w:val="24"/>
        </w:rPr>
        <w:t xml:space="preserve">On the statement that, clean and safe water is readily available in Nakivale Refugees’ Settlement, majority of the respondents strongly disagreed that people in Nakivale Refugees Settlement can readily get clean and safe water within the Settlement with 34% of the respondents strongly disagreeing. Similarly, 21% of the respondents still disagreed to the opinion that, clean and safe water is readily available within the settlement. </w:t>
      </w:r>
    </w:p>
    <w:p w14:paraId="388477FA" w14:textId="77777777" w:rsidR="00FE14E5" w:rsidRPr="00A032E4" w:rsidRDefault="0015022E" w:rsidP="00A032E4">
      <w:pPr>
        <w:spacing w:line="360" w:lineRule="auto"/>
        <w:jc w:val="both"/>
        <w:rPr>
          <w:rFonts w:ascii="Times New Roman" w:hAnsi="Times New Roman" w:cs="Times New Roman"/>
          <w:sz w:val="24"/>
          <w:szCs w:val="24"/>
        </w:rPr>
      </w:pPr>
      <w:r w:rsidRPr="00A032E4">
        <w:rPr>
          <w:rFonts w:ascii="Times New Roman" w:hAnsi="Times New Roman" w:cs="Times New Roman"/>
          <w:sz w:val="24"/>
          <w:szCs w:val="24"/>
        </w:rPr>
        <w:t xml:space="preserve">Meanwhile, 34% of respondents strongly disagreed that, Clean and safe water is always provided in the Settlement. Similarly, 27% of the respondents also disagreed to the view point of Clean and safe water is always provided in the Settlement. On the opposing view point, 22% of the responses agreed to the view point while 17% strongly agreed to the view that, Clean and safe water is always provided in the Settlement. From the data collected, it can be concluded that, Clean and safe water </w:t>
      </w:r>
      <w:r w:rsidRPr="00A032E4">
        <w:rPr>
          <w:rFonts w:ascii="Times New Roman" w:hAnsi="Times New Roman" w:cs="Times New Roman"/>
          <w:sz w:val="24"/>
          <w:szCs w:val="24"/>
        </w:rPr>
        <w:lastRenderedPageBreak/>
        <w:t>is not always provided in the Settlement. It means, people in the settlement have to look for clean and safe water elsewhere.</w:t>
      </w:r>
    </w:p>
    <w:p w14:paraId="4CFB8C56" w14:textId="5F4B8736" w:rsidR="00FE14E5" w:rsidRPr="00A032E4" w:rsidRDefault="0015022E" w:rsidP="00A032E4">
      <w:pPr>
        <w:spacing w:line="360" w:lineRule="auto"/>
        <w:jc w:val="both"/>
        <w:rPr>
          <w:rFonts w:ascii="Times New Roman" w:hAnsi="Times New Roman" w:cs="Times New Roman"/>
          <w:sz w:val="24"/>
          <w:szCs w:val="24"/>
        </w:rPr>
      </w:pPr>
      <w:r w:rsidRPr="00A032E4">
        <w:rPr>
          <w:rFonts w:ascii="Times New Roman" w:hAnsi="Times New Roman" w:cs="Times New Roman"/>
          <w:sz w:val="24"/>
          <w:szCs w:val="24"/>
        </w:rPr>
        <w:t>The research findings also indicated that, most respondents agreed that, Climate changes implications to clean water has been greatly determined by cutting of trees for charcoal burning within there. However, 28% of the respondents disagreed with the view. Meanwhile 21% of the respondents strongly agreed to the view that, Climate changes implications to clean</w:t>
      </w:r>
      <w:r w:rsidR="00A71A08" w:rsidRPr="00A032E4">
        <w:rPr>
          <w:rFonts w:ascii="Times New Roman" w:hAnsi="Times New Roman" w:cs="Times New Roman"/>
          <w:sz w:val="24"/>
          <w:szCs w:val="24"/>
        </w:rPr>
        <w:t xml:space="preserve"> and </w:t>
      </w:r>
      <w:proofErr w:type="gramStart"/>
      <w:r w:rsidR="00A71A08" w:rsidRPr="00A032E4">
        <w:rPr>
          <w:rFonts w:ascii="Times New Roman" w:hAnsi="Times New Roman" w:cs="Times New Roman"/>
          <w:sz w:val="24"/>
          <w:szCs w:val="24"/>
        </w:rPr>
        <w:t xml:space="preserve">safe </w:t>
      </w:r>
      <w:r w:rsidRPr="00A032E4">
        <w:rPr>
          <w:rFonts w:ascii="Times New Roman" w:hAnsi="Times New Roman" w:cs="Times New Roman"/>
          <w:sz w:val="24"/>
          <w:szCs w:val="24"/>
        </w:rPr>
        <w:t xml:space="preserve"> water</w:t>
      </w:r>
      <w:proofErr w:type="gramEnd"/>
      <w:r w:rsidRPr="00A032E4">
        <w:rPr>
          <w:rFonts w:ascii="Times New Roman" w:hAnsi="Times New Roman" w:cs="Times New Roman"/>
          <w:sz w:val="24"/>
          <w:szCs w:val="24"/>
        </w:rPr>
        <w:t xml:space="preserve"> has been greatly determined by cutting of trees for charcoal burning within the area. Only eight of respondents representing 14% strongly disagreed to the view and only 3 respondents were not sure of the statement. Therefore, it can be concluded that, Climate changes implications to clean water has been greatly determined by cutting of trees for charcoal burning within the area. </w:t>
      </w:r>
    </w:p>
    <w:p w14:paraId="694399E7" w14:textId="394DD946" w:rsidR="00FE14E5" w:rsidRPr="00A032E4" w:rsidRDefault="0015022E" w:rsidP="00A032E4">
      <w:pPr>
        <w:spacing w:line="360" w:lineRule="auto"/>
        <w:jc w:val="both"/>
        <w:rPr>
          <w:rFonts w:ascii="Times New Roman" w:hAnsi="Times New Roman" w:cs="Times New Roman"/>
          <w:sz w:val="24"/>
          <w:szCs w:val="24"/>
        </w:rPr>
      </w:pPr>
      <w:r w:rsidRPr="00A032E4">
        <w:rPr>
          <w:rFonts w:ascii="Times New Roman" w:hAnsi="Times New Roman" w:cs="Times New Roman"/>
          <w:sz w:val="24"/>
          <w:szCs w:val="24"/>
        </w:rPr>
        <w:t>On the view of whether Water availability is hindered by dumping of wastes within the area. The findings indicated that, 38% of the respondents strongly disagreed on the view. This was followed by 30% of the responses who still disagreed with the</w:t>
      </w:r>
      <w:r w:rsidR="0024030F" w:rsidRPr="00A032E4">
        <w:rPr>
          <w:rFonts w:ascii="Times New Roman" w:hAnsi="Times New Roman" w:cs="Times New Roman"/>
          <w:sz w:val="24"/>
          <w:szCs w:val="24"/>
        </w:rPr>
        <w:t xml:space="preserve"> </w:t>
      </w:r>
      <w:r w:rsidRPr="00A032E4">
        <w:rPr>
          <w:rFonts w:ascii="Times New Roman" w:hAnsi="Times New Roman" w:cs="Times New Roman"/>
          <w:sz w:val="24"/>
          <w:szCs w:val="24"/>
        </w:rPr>
        <w:t>view.</w:t>
      </w:r>
      <w:r w:rsidR="0024030F" w:rsidRPr="00A032E4">
        <w:rPr>
          <w:rFonts w:ascii="Times New Roman" w:hAnsi="Times New Roman" w:cs="Times New Roman"/>
          <w:sz w:val="24"/>
          <w:szCs w:val="24"/>
        </w:rPr>
        <w:t xml:space="preserve"> </w:t>
      </w:r>
      <w:r w:rsidRPr="00A032E4">
        <w:rPr>
          <w:rFonts w:ascii="Times New Roman" w:hAnsi="Times New Roman" w:cs="Times New Roman"/>
          <w:sz w:val="24"/>
          <w:szCs w:val="24"/>
        </w:rPr>
        <w:t>Hence the conclusion that, Water availability is not hindered by dumping of wastes within the area of Nakivale Refugees Settlement.</w:t>
      </w:r>
    </w:p>
    <w:p w14:paraId="00AE133F" w14:textId="09F34D4C" w:rsidR="00FE14E5" w:rsidRPr="00A032E4" w:rsidRDefault="0015022E" w:rsidP="00A032E4">
      <w:pPr>
        <w:spacing w:line="360" w:lineRule="auto"/>
        <w:jc w:val="both"/>
        <w:rPr>
          <w:rFonts w:ascii="Times New Roman" w:hAnsi="Times New Roman" w:cs="Times New Roman"/>
          <w:bCs/>
          <w:sz w:val="24"/>
          <w:szCs w:val="24"/>
        </w:rPr>
      </w:pPr>
      <w:r w:rsidRPr="00A032E4">
        <w:rPr>
          <w:rFonts w:ascii="Times New Roman" w:hAnsi="Times New Roman" w:cs="Times New Roman"/>
          <w:bCs/>
          <w:sz w:val="24"/>
          <w:szCs w:val="24"/>
        </w:rPr>
        <w:t xml:space="preserve">When asked whether Drought as a result of climate change has reduced water levels, therefore affecting the availability of clean and safe water, 43% of the respondents strongly agreed on the view point. Similarly, 23% of the respondents still agreed with the view of Drought as a result of climate change has reduced water levels, therefore affecting the availability of clean and safe </w:t>
      </w:r>
      <w:r w:rsidR="0024030F" w:rsidRPr="00A032E4">
        <w:rPr>
          <w:rFonts w:ascii="Times New Roman" w:hAnsi="Times New Roman" w:cs="Times New Roman"/>
          <w:bCs/>
          <w:sz w:val="24"/>
          <w:szCs w:val="24"/>
        </w:rPr>
        <w:t>water. Hence</w:t>
      </w:r>
      <w:r w:rsidRPr="00A032E4">
        <w:rPr>
          <w:rFonts w:ascii="Times New Roman" w:hAnsi="Times New Roman" w:cs="Times New Roman"/>
          <w:bCs/>
          <w:sz w:val="24"/>
          <w:szCs w:val="24"/>
        </w:rPr>
        <w:t xml:space="preserve"> drawing the conclusion that, Drought as a result of climate change has reduced water levels, therefore affecting the availability of clean and safe water</w:t>
      </w:r>
      <w:r w:rsidR="00EE12D2" w:rsidRPr="00A032E4">
        <w:rPr>
          <w:rFonts w:ascii="Times New Roman" w:hAnsi="Times New Roman" w:cs="Times New Roman"/>
          <w:bCs/>
          <w:sz w:val="24"/>
          <w:szCs w:val="24"/>
        </w:rPr>
        <w:t xml:space="preserve"> with nakivale refugee settlement</w:t>
      </w:r>
      <w:r w:rsidR="0024030F" w:rsidRPr="00A032E4">
        <w:rPr>
          <w:rFonts w:ascii="Times New Roman" w:hAnsi="Times New Roman" w:cs="Times New Roman"/>
          <w:bCs/>
          <w:sz w:val="24"/>
          <w:szCs w:val="24"/>
        </w:rPr>
        <w:t>.</w:t>
      </w:r>
    </w:p>
    <w:p w14:paraId="3124FCE7" w14:textId="2FB66381" w:rsidR="00FE14E5" w:rsidRPr="00E86333" w:rsidRDefault="0015022E" w:rsidP="00E86333">
      <w:pPr>
        <w:widowControl w:val="0"/>
        <w:autoSpaceDE w:val="0"/>
        <w:autoSpaceDN w:val="0"/>
        <w:adjustRightInd w:val="0"/>
        <w:spacing w:after="240" w:line="360" w:lineRule="auto"/>
        <w:jc w:val="both"/>
        <w:outlineLvl w:val="1"/>
        <w:rPr>
          <w:rFonts w:ascii="Times New Roman" w:eastAsia="Times New Roman" w:hAnsi="Times New Roman" w:cs="Times New Roman"/>
          <w:b/>
          <w:sz w:val="24"/>
          <w:szCs w:val="24"/>
        </w:rPr>
      </w:pPr>
      <w:bookmarkStart w:id="312" w:name="_Toc146525707"/>
      <w:r w:rsidRPr="00E86333">
        <w:rPr>
          <w:rFonts w:ascii="Times New Roman" w:eastAsia="Calibri" w:hAnsi="Times New Roman" w:cs="Times New Roman"/>
          <w:b/>
          <w:sz w:val="24"/>
          <w:szCs w:val="24"/>
        </w:rPr>
        <w:t xml:space="preserve">5.1.2: </w:t>
      </w:r>
      <w:r w:rsidRPr="00E86333">
        <w:rPr>
          <w:rFonts w:ascii="Times New Roman" w:eastAsia="Times New Roman" w:hAnsi="Times New Roman" w:cs="Times New Roman"/>
          <w:b/>
          <w:sz w:val="24"/>
          <w:szCs w:val="24"/>
        </w:rPr>
        <w:t>Implication of climate change towards accessibility of clean and safe water in Nakivale</w:t>
      </w:r>
      <w:r w:rsidR="00403BB1">
        <w:rPr>
          <w:rFonts w:ascii="Times New Roman" w:eastAsia="Times New Roman" w:hAnsi="Times New Roman" w:cs="Times New Roman"/>
          <w:b/>
          <w:sz w:val="24"/>
          <w:szCs w:val="24"/>
        </w:rPr>
        <w:t xml:space="preserve">   </w:t>
      </w:r>
      <w:r w:rsidRPr="00E86333">
        <w:rPr>
          <w:rFonts w:ascii="Times New Roman" w:eastAsia="Times New Roman" w:hAnsi="Times New Roman" w:cs="Times New Roman"/>
          <w:b/>
          <w:sz w:val="24"/>
          <w:szCs w:val="24"/>
        </w:rPr>
        <w:t>refugee settlement.</w:t>
      </w:r>
      <w:bookmarkEnd w:id="312"/>
    </w:p>
    <w:p w14:paraId="7306F96A" w14:textId="58E6E973" w:rsidR="00FE14E5" w:rsidRPr="00A032E4" w:rsidRDefault="0015022E" w:rsidP="00A032E4">
      <w:pPr>
        <w:spacing w:line="360" w:lineRule="auto"/>
        <w:jc w:val="both"/>
        <w:rPr>
          <w:rFonts w:ascii="Times New Roman" w:hAnsi="Times New Roman" w:cs="Times New Roman"/>
          <w:sz w:val="24"/>
          <w:szCs w:val="24"/>
        </w:rPr>
      </w:pPr>
      <w:r w:rsidRPr="00A032E4">
        <w:rPr>
          <w:rFonts w:ascii="Times New Roman" w:hAnsi="Times New Roman" w:cs="Times New Roman"/>
          <w:sz w:val="24"/>
          <w:szCs w:val="24"/>
        </w:rPr>
        <w:t xml:space="preserve">The research findings revealed that, 27% of the respondents strongly disagreed that, there are clear access routes to fetch clean and safe water within the settlement. This view was supported further by 23% of the respondents who still disagree to the view of clear access routes to fetch clean and safe water within the </w:t>
      </w:r>
      <w:proofErr w:type="gramStart"/>
      <w:r w:rsidRPr="00A032E4">
        <w:rPr>
          <w:rFonts w:ascii="Times New Roman" w:hAnsi="Times New Roman" w:cs="Times New Roman"/>
          <w:sz w:val="24"/>
          <w:szCs w:val="24"/>
        </w:rPr>
        <w:t>settlement .</w:t>
      </w:r>
      <w:proofErr w:type="gramEnd"/>
      <w:r w:rsidRPr="00A032E4">
        <w:rPr>
          <w:rFonts w:ascii="Times New Roman" w:hAnsi="Times New Roman" w:cs="Times New Roman"/>
          <w:sz w:val="24"/>
          <w:szCs w:val="24"/>
        </w:rPr>
        <w:t xml:space="preserve"> This makes it clear that, there are no clear access routes to fetch clean and safe water within the settlement.</w:t>
      </w:r>
    </w:p>
    <w:p w14:paraId="6D9B587F" w14:textId="77777777" w:rsidR="00FE14E5" w:rsidRPr="00A032E4" w:rsidRDefault="00FE14E5" w:rsidP="00A032E4">
      <w:pPr>
        <w:spacing w:line="360" w:lineRule="auto"/>
        <w:jc w:val="both"/>
        <w:rPr>
          <w:rFonts w:ascii="Times New Roman" w:hAnsi="Times New Roman" w:cs="Times New Roman"/>
          <w:sz w:val="24"/>
          <w:szCs w:val="24"/>
        </w:rPr>
      </w:pPr>
    </w:p>
    <w:p w14:paraId="7B9EE177" w14:textId="2FE27660" w:rsidR="00FE14E5" w:rsidRPr="00A032E4" w:rsidRDefault="0015022E" w:rsidP="00A032E4">
      <w:pPr>
        <w:spacing w:line="360" w:lineRule="auto"/>
        <w:jc w:val="both"/>
        <w:rPr>
          <w:rFonts w:ascii="Times New Roman" w:hAnsi="Times New Roman" w:cs="Times New Roman"/>
          <w:sz w:val="24"/>
          <w:szCs w:val="24"/>
        </w:rPr>
      </w:pPr>
      <w:r w:rsidRPr="00A032E4">
        <w:rPr>
          <w:rFonts w:ascii="Times New Roman" w:hAnsi="Times New Roman" w:cs="Times New Roman"/>
          <w:sz w:val="24"/>
          <w:szCs w:val="24"/>
        </w:rPr>
        <w:lastRenderedPageBreak/>
        <w:t xml:space="preserve">On the statement whether Clean and safe water can easily be gotten by even women and children within </w:t>
      </w:r>
      <w:r w:rsidR="009A76A0" w:rsidRPr="00A032E4">
        <w:rPr>
          <w:rFonts w:ascii="Times New Roman" w:hAnsi="Times New Roman" w:cs="Times New Roman"/>
          <w:sz w:val="24"/>
          <w:szCs w:val="24"/>
        </w:rPr>
        <w:t>the settlement</w:t>
      </w:r>
      <w:r w:rsidRPr="00A032E4">
        <w:rPr>
          <w:rFonts w:ascii="Times New Roman" w:hAnsi="Times New Roman" w:cs="Times New Roman"/>
          <w:sz w:val="24"/>
          <w:szCs w:val="24"/>
        </w:rPr>
        <w:t xml:space="preserve">, the research findings overwhelmingly revealed that, 46% of the respondents strongly disagreed and furthermore, the responses were backed up by 36% of the respondents who still disagreed to the view. Only 11% of the responses agreed with the statement. Meanwhile 7% strongly agreed to the statement. This makes it clear that, Clean and safe water cannot easily be gotten by even women and children within </w:t>
      </w:r>
      <w:r w:rsidR="009A76A0" w:rsidRPr="00A032E4">
        <w:rPr>
          <w:rFonts w:ascii="Times New Roman" w:hAnsi="Times New Roman" w:cs="Times New Roman"/>
          <w:sz w:val="24"/>
          <w:szCs w:val="24"/>
        </w:rPr>
        <w:t>the settlement</w:t>
      </w:r>
    </w:p>
    <w:p w14:paraId="193C90A3" w14:textId="0CA9F83E" w:rsidR="00FE14E5" w:rsidRPr="00A032E4" w:rsidRDefault="0015022E" w:rsidP="00A032E4">
      <w:pPr>
        <w:spacing w:line="360" w:lineRule="auto"/>
        <w:jc w:val="both"/>
        <w:rPr>
          <w:rFonts w:ascii="Times New Roman" w:hAnsi="Times New Roman" w:cs="Times New Roman"/>
          <w:b/>
          <w:i/>
          <w:sz w:val="24"/>
          <w:szCs w:val="24"/>
        </w:rPr>
      </w:pPr>
      <w:r w:rsidRPr="00A032E4">
        <w:rPr>
          <w:rFonts w:ascii="Times New Roman" w:hAnsi="Times New Roman" w:cs="Times New Roman"/>
          <w:sz w:val="24"/>
          <w:szCs w:val="24"/>
        </w:rPr>
        <w:t xml:space="preserve">The research findings on the statement whether there are usually few people at water points hence long queues are avoided at water sources shows that, 32% of the respondents strongly disagreed on the statement. This finding was so interesting meaning that, there are usually many people at water points hence long queues are never avoided at water sources. However, only 18% of the respondents strongly agreed with the statement. </w:t>
      </w:r>
    </w:p>
    <w:p w14:paraId="4385812D" w14:textId="2D60779E" w:rsidR="00FE14E5" w:rsidRPr="00A032E4" w:rsidRDefault="0015022E" w:rsidP="00A032E4">
      <w:pPr>
        <w:spacing w:line="360" w:lineRule="auto"/>
        <w:jc w:val="both"/>
        <w:rPr>
          <w:rFonts w:ascii="Times New Roman" w:hAnsi="Times New Roman" w:cs="Times New Roman"/>
          <w:sz w:val="24"/>
          <w:szCs w:val="24"/>
        </w:rPr>
      </w:pPr>
      <w:r w:rsidRPr="00A032E4">
        <w:rPr>
          <w:rFonts w:ascii="Times New Roman" w:hAnsi="Times New Roman" w:cs="Times New Roman"/>
          <w:sz w:val="24"/>
          <w:szCs w:val="24"/>
        </w:rPr>
        <w:t>The revelation on the statement whether in times of water scarcity there is rationing of the available safe and clean water to the refugee community indicated that, 34% of the respondents strongly agreed to the statement that, in times of water scarcity there is rationing of the available safe and clean water to the refugee community. In conclusion therefore, it is indeed true that, in times of water scarcity there is rationing of the available safe and clean water to the refugee community.</w:t>
      </w:r>
    </w:p>
    <w:p w14:paraId="27E27973" w14:textId="51522221" w:rsidR="00556914" w:rsidRPr="00556914" w:rsidRDefault="0015022E" w:rsidP="00556914">
      <w:pPr>
        <w:spacing w:line="360" w:lineRule="auto"/>
        <w:jc w:val="both"/>
        <w:rPr>
          <w:rFonts w:ascii="Times New Roman" w:hAnsi="Times New Roman" w:cs="Times New Roman"/>
          <w:b/>
          <w:sz w:val="24"/>
          <w:szCs w:val="24"/>
        </w:rPr>
      </w:pPr>
      <w:r w:rsidRPr="00A032E4">
        <w:rPr>
          <w:rFonts w:ascii="Times New Roman" w:hAnsi="Times New Roman" w:cs="Times New Roman"/>
          <w:sz w:val="24"/>
          <w:szCs w:val="24"/>
        </w:rPr>
        <w:t xml:space="preserve">The data collected on the statement whether, the water fees are relatively high within the settlement due to water scarcity shows that, 25% of the respondents strongly agreed against 23% of the respondents who strongly disagreed. Meanwhile, 21% of the respondents were not sure meaning that, they could neither support the statement nor disagree with the statement. This in conclusion means that, it is true </w:t>
      </w:r>
      <w:r w:rsidR="009A76A0" w:rsidRPr="00A032E4">
        <w:rPr>
          <w:rFonts w:ascii="Times New Roman" w:hAnsi="Times New Roman" w:cs="Times New Roman"/>
          <w:sz w:val="24"/>
          <w:szCs w:val="24"/>
        </w:rPr>
        <w:t>that,</w:t>
      </w:r>
      <w:r w:rsidRPr="00A032E4">
        <w:rPr>
          <w:rFonts w:ascii="Times New Roman" w:hAnsi="Times New Roman" w:cs="Times New Roman"/>
          <w:sz w:val="24"/>
          <w:szCs w:val="24"/>
        </w:rPr>
        <w:t xml:space="preserve"> the water fees are relatively high within the settlement due to water scarcity.</w:t>
      </w:r>
    </w:p>
    <w:p w14:paraId="2B5EB4CB" w14:textId="1D88E5BE" w:rsidR="00FE14E5" w:rsidRPr="00E86333" w:rsidRDefault="0015022E" w:rsidP="00E86333">
      <w:pPr>
        <w:tabs>
          <w:tab w:val="center" w:pos="4680"/>
        </w:tabs>
        <w:spacing w:line="360" w:lineRule="auto"/>
        <w:jc w:val="both"/>
        <w:outlineLvl w:val="1"/>
        <w:rPr>
          <w:rFonts w:ascii="Times New Roman" w:eastAsia="Calibri" w:hAnsi="Times New Roman" w:cs="Times New Roman"/>
          <w:b/>
          <w:sz w:val="24"/>
          <w:szCs w:val="24"/>
        </w:rPr>
      </w:pPr>
      <w:bookmarkStart w:id="313" w:name="_Toc146525708"/>
      <w:r w:rsidRPr="00E86333">
        <w:rPr>
          <w:rFonts w:ascii="Times New Roman" w:eastAsia="Calibri" w:hAnsi="Times New Roman" w:cs="Times New Roman"/>
          <w:b/>
          <w:sz w:val="24"/>
          <w:szCs w:val="24"/>
        </w:rPr>
        <w:t>5.1.3: Impact of climate change on water utilization within the settlement.</w:t>
      </w:r>
      <w:bookmarkEnd w:id="313"/>
    </w:p>
    <w:p w14:paraId="6B4AA3BD" w14:textId="77777777" w:rsidR="00FE14E5" w:rsidRPr="00A032E4" w:rsidRDefault="0015022E" w:rsidP="00A032E4">
      <w:pPr>
        <w:spacing w:line="360" w:lineRule="auto"/>
        <w:jc w:val="both"/>
        <w:rPr>
          <w:rFonts w:ascii="Times New Roman" w:hAnsi="Times New Roman" w:cs="Times New Roman"/>
          <w:sz w:val="24"/>
          <w:szCs w:val="24"/>
        </w:rPr>
      </w:pPr>
      <w:r w:rsidRPr="00A032E4">
        <w:rPr>
          <w:rFonts w:ascii="Times New Roman" w:hAnsi="Times New Roman" w:cs="Times New Roman"/>
          <w:sz w:val="24"/>
          <w:szCs w:val="24"/>
        </w:rPr>
        <w:t xml:space="preserve">The research findings on whether utilization of polluted water enhanced by climate change has led to water borne disease indicated that, 25% of the respondents strongly agreed to the statement that, utilization of polluted water enhanced by climate change has led to water borne disease. However, 23% of the respondents strongly disagreed to the statement. Similarly, 17% of the respondents also agreed that utilization of polluted water enhanced by climate change has led to water borne disease. </w:t>
      </w:r>
      <w:r w:rsidRPr="00A032E4">
        <w:rPr>
          <w:rFonts w:ascii="Times New Roman" w:hAnsi="Times New Roman" w:cs="Times New Roman"/>
          <w:sz w:val="24"/>
          <w:szCs w:val="24"/>
        </w:rPr>
        <w:lastRenderedPageBreak/>
        <w:t>Hence the conclusion that, utilization of polluted water enhanced by climate change has led to water borne disease in Nakivale Refugees’ Settlement.</w:t>
      </w:r>
    </w:p>
    <w:p w14:paraId="29787B41" w14:textId="457CBB1D" w:rsidR="00FE14E5" w:rsidRPr="00A032E4" w:rsidRDefault="0015022E" w:rsidP="00A032E4">
      <w:pPr>
        <w:spacing w:line="360" w:lineRule="auto"/>
        <w:jc w:val="both"/>
        <w:rPr>
          <w:rFonts w:ascii="Times New Roman" w:hAnsi="Times New Roman" w:cs="Times New Roman"/>
          <w:sz w:val="24"/>
          <w:szCs w:val="24"/>
        </w:rPr>
      </w:pPr>
      <w:r w:rsidRPr="00A032E4">
        <w:rPr>
          <w:rFonts w:ascii="Times New Roman" w:hAnsi="Times New Roman" w:cs="Times New Roman"/>
          <w:sz w:val="24"/>
          <w:szCs w:val="24"/>
        </w:rPr>
        <w:t xml:space="preserve">On the statement whether due to scarcity of water, people within the settlement have resorted to consuming polluted water in the settlement and Utilization of water has led to livelihood disruption, the research findings </w:t>
      </w:r>
      <w:r w:rsidR="00DA7A9B" w:rsidRPr="00A032E4">
        <w:rPr>
          <w:rFonts w:ascii="Times New Roman" w:hAnsi="Times New Roman" w:cs="Times New Roman"/>
          <w:sz w:val="24"/>
          <w:szCs w:val="24"/>
        </w:rPr>
        <w:t>show</w:t>
      </w:r>
      <w:r w:rsidRPr="00A032E4">
        <w:rPr>
          <w:rFonts w:ascii="Times New Roman" w:hAnsi="Times New Roman" w:cs="Times New Roman"/>
          <w:sz w:val="24"/>
          <w:szCs w:val="24"/>
        </w:rPr>
        <w:t xml:space="preserve"> that, 25% of the respondents strongly agreed to the statement that, due to scarcity of water, people within the settlement have resorted to consuming polluted water in the settlement and Utilization of water has led to livelihood disruption. However, 23% of the respondents strongly disagreed to the statement. Similarly, 17% of the respondents also agreed that due to scarcity of water, people within the settlement have resorted to consuming polluted water in the settlement and Utilization of water has led to livelihood disruption. </w:t>
      </w:r>
      <w:r w:rsidR="00DA7A9B" w:rsidRPr="00A032E4">
        <w:rPr>
          <w:rFonts w:ascii="Times New Roman" w:hAnsi="Times New Roman" w:cs="Times New Roman"/>
          <w:sz w:val="24"/>
          <w:szCs w:val="24"/>
        </w:rPr>
        <w:t>Therefore,</w:t>
      </w:r>
      <w:r w:rsidRPr="00A032E4">
        <w:rPr>
          <w:rFonts w:ascii="Times New Roman" w:hAnsi="Times New Roman" w:cs="Times New Roman"/>
          <w:sz w:val="24"/>
          <w:szCs w:val="24"/>
        </w:rPr>
        <w:t xml:space="preserve"> drawing the conclusion that, due to scarcity of water, people within the settlement have resorted to consuming polluted water in the settlement and Utilization of water has led to livelihood disruption in Nakivale Refugees’ Settlement.</w:t>
      </w:r>
    </w:p>
    <w:p w14:paraId="0E1D2E2E" w14:textId="5D02C06D" w:rsidR="00FE14E5" w:rsidRPr="00A032E4" w:rsidRDefault="0015022E" w:rsidP="00A032E4">
      <w:pPr>
        <w:spacing w:line="360" w:lineRule="auto"/>
        <w:jc w:val="both"/>
        <w:rPr>
          <w:rFonts w:ascii="Times New Roman" w:hAnsi="Times New Roman" w:cs="Times New Roman"/>
          <w:sz w:val="24"/>
          <w:szCs w:val="24"/>
        </w:rPr>
      </w:pPr>
      <w:r w:rsidRPr="00A032E4">
        <w:rPr>
          <w:rFonts w:ascii="Times New Roman" w:hAnsi="Times New Roman" w:cs="Times New Roman"/>
          <w:sz w:val="24"/>
          <w:szCs w:val="24"/>
        </w:rPr>
        <w:t xml:space="preserve">On the view point of whether many people within the settlement usually eat raw food due to scarcity of water, 37% of the respondents strongly agreed to the statement that, many people within the settlement usually eat raw food due to scarcity of water. However, 20% of the respondents strongly disagreed to the statement. Similarly, 18% of the respondents also agreed that many people within the settlement usually eat raw food due to scarcity of water. </w:t>
      </w:r>
      <w:r w:rsidR="009A76A0" w:rsidRPr="00A032E4">
        <w:rPr>
          <w:rFonts w:ascii="Times New Roman" w:hAnsi="Times New Roman" w:cs="Times New Roman"/>
          <w:sz w:val="24"/>
          <w:szCs w:val="24"/>
        </w:rPr>
        <w:t>Therefore, from</w:t>
      </w:r>
      <w:r w:rsidRPr="00A032E4">
        <w:rPr>
          <w:rFonts w:ascii="Times New Roman" w:hAnsi="Times New Roman" w:cs="Times New Roman"/>
          <w:sz w:val="24"/>
          <w:szCs w:val="24"/>
        </w:rPr>
        <w:t xml:space="preserve"> the data collected, it can be concluded that, many people within the settlement usually eat raw food due to scarcity of water in Nakivale Refugees’ Settlement.</w:t>
      </w:r>
    </w:p>
    <w:p w14:paraId="10814BB8" w14:textId="77777777" w:rsidR="00FE14E5" w:rsidRPr="00A032E4" w:rsidRDefault="0015022E" w:rsidP="00A032E4">
      <w:pPr>
        <w:spacing w:line="360" w:lineRule="auto"/>
        <w:jc w:val="both"/>
        <w:rPr>
          <w:rFonts w:ascii="Times New Roman" w:hAnsi="Times New Roman" w:cs="Times New Roman"/>
          <w:sz w:val="24"/>
          <w:szCs w:val="24"/>
        </w:rPr>
      </w:pPr>
      <w:r w:rsidRPr="00A032E4">
        <w:rPr>
          <w:rFonts w:ascii="Times New Roman" w:hAnsi="Times New Roman" w:cs="Times New Roman"/>
          <w:sz w:val="24"/>
          <w:szCs w:val="24"/>
        </w:rPr>
        <w:t xml:space="preserve">The research conducted reveals that, people in the settlement in most cases go hungry due to lack of clean and safe water whereby, 43% of the respondents strongly agreed to the statement that, People in the settlement in most cases go hungry due to lack of clean and safe water and they were further supported by 23% of respondents who also agreed to the statement. However, 20% of the respondents strongly disagreed to the statement. Similarly, 14% of the respondents also disagreed that many people within the settlement usually in most cases go hungry due to lack of clean and safe water. </w:t>
      </w:r>
    </w:p>
    <w:p w14:paraId="4B427D60" w14:textId="273D17A1" w:rsidR="00FE14E5" w:rsidRPr="00A032E4" w:rsidRDefault="0015022E" w:rsidP="00A032E4">
      <w:pPr>
        <w:spacing w:line="360" w:lineRule="auto"/>
        <w:jc w:val="both"/>
        <w:rPr>
          <w:rFonts w:ascii="Times New Roman" w:hAnsi="Times New Roman" w:cs="Times New Roman"/>
          <w:sz w:val="24"/>
          <w:szCs w:val="24"/>
        </w:rPr>
      </w:pPr>
      <w:r w:rsidRPr="00A032E4">
        <w:rPr>
          <w:rFonts w:ascii="Times New Roman" w:hAnsi="Times New Roman" w:cs="Times New Roman"/>
          <w:sz w:val="24"/>
          <w:szCs w:val="24"/>
        </w:rPr>
        <w:t xml:space="preserve">On the statement of whether due to scarcity of clean and safe water, people usually share same water sources with animals, overwhelmingly, the research findings </w:t>
      </w:r>
      <w:r w:rsidR="00DA7A9B" w:rsidRPr="00A032E4">
        <w:rPr>
          <w:rFonts w:ascii="Times New Roman" w:hAnsi="Times New Roman" w:cs="Times New Roman"/>
          <w:sz w:val="24"/>
          <w:szCs w:val="24"/>
        </w:rPr>
        <w:t>show</w:t>
      </w:r>
      <w:r w:rsidRPr="00A032E4">
        <w:rPr>
          <w:rFonts w:ascii="Times New Roman" w:hAnsi="Times New Roman" w:cs="Times New Roman"/>
          <w:sz w:val="24"/>
          <w:szCs w:val="24"/>
        </w:rPr>
        <w:t xml:space="preserve"> that, 54% of the </w:t>
      </w:r>
      <w:r w:rsidRPr="00A032E4">
        <w:rPr>
          <w:rFonts w:ascii="Times New Roman" w:hAnsi="Times New Roman" w:cs="Times New Roman"/>
          <w:sz w:val="24"/>
          <w:szCs w:val="24"/>
        </w:rPr>
        <w:lastRenderedPageBreak/>
        <w:t>respondents strongly agreed to the statement that, due to scarcity of clean and safe water, people usually share same water sources with animals and the respondents were further supported by 34% of respondents who also agreed to the statement. It was only, 07% of the respondents who strongly disagreed to the statement. This makes it clear that, due to scarcity of clean and safe water, people usually share same water sources with animals in Nakivale Refugees’ Settlement.</w:t>
      </w:r>
    </w:p>
    <w:p w14:paraId="50D0BA2B" w14:textId="77777777" w:rsidR="00FE14E5" w:rsidRPr="00E86333" w:rsidRDefault="0015022E" w:rsidP="00E86333">
      <w:pPr>
        <w:tabs>
          <w:tab w:val="center" w:pos="4680"/>
        </w:tabs>
        <w:spacing w:line="360" w:lineRule="auto"/>
        <w:jc w:val="both"/>
        <w:outlineLvl w:val="1"/>
        <w:rPr>
          <w:rFonts w:ascii="Times New Roman" w:eastAsia="Calibri" w:hAnsi="Times New Roman" w:cs="Times New Roman"/>
          <w:b/>
          <w:sz w:val="24"/>
          <w:szCs w:val="24"/>
        </w:rPr>
      </w:pPr>
      <w:bookmarkStart w:id="314" w:name="_Toc146525709"/>
      <w:r w:rsidRPr="00E86333">
        <w:rPr>
          <w:rFonts w:ascii="Times New Roman" w:eastAsia="Calibri" w:hAnsi="Times New Roman" w:cs="Times New Roman"/>
          <w:b/>
          <w:sz w:val="24"/>
          <w:szCs w:val="24"/>
        </w:rPr>
        <w:t>5.1.4: Existing strategies employed by the communities to cope with climate change impacts on water resources.</w:t>
      </w:r>
      <w:bookmarkEnd w:id="314"/>
    </w:p>
    <w:p w14:paraId="7282EBD8" w14:textId="77777777" w:rsidR="00FE14E5" w:rsidRPr="00A032E4" w:rsidRDefault="0015022E" w:rsidP="00A032E4">
      <w:pPr>
        <w:spacing w:line="360" w:lineRule="auto"/>
        <w:jc w:val="both"/>
        <w:rPr>
          <w:rFonts w:ascii="Times New Roman" w:hAnsi="Times New Roman" w:cs="Times New Roman"/>
          <w:sz w:val="24"/>
          <w:szCs w:val="24"/>
        </w:rPr>
      </w:pPr>
      <w:r w:rsidRPr="00A032E4">
        <w:rPr>
          <w:rFonts w:ascii="Times New Roman" w:hAnsi="Times New Roman" w:cs="Times New Roman"/>
          <w:sz w:val="24"/>
          <w:szCs w:val="24"/>
        </w:rPr>
        <w:t>The research findings on the views of respondents on the existing strategies that can be employed by the communities of Nakivale Refugees’ Settlement to cope with climate change  impacts on water resources sustainability, mainly indicated that; water tracking from long distances although it was not yet operational in the area of study; water harvesting during dry season is done by  the community members; planting trees near water sources to reduce evaporation, boiling of dirty water; reusing water, for example, some respondents stated that, they always keep dirty water used for washing plates, to clean toilet and water plants at the same time; provision of some taps though not enough since each village has got only one source and every household is restricted to fetching only 40litres per day irrespective to the number of family members; evaporation of man-made dams; rain water harvesting, that is to say, a few who can afford have built tanks to collect and store rain water during wet seasons for use during dry periods; collaboration with NGOs and Aid Agencies; water is being controlled to avoid wastage; and restricting people from settling in the wetlands.</w:t>
      </w:r>
    </w:p>
    <w:p w14:paraId="239EB0B6" w14:textId="5184628B" w:rsidR="00FE14E5" w:rsidRPr="00A032E4" w:rsidRDefault="0015022E" w:rsidP="00A032E4">
      <w:pPr>
        <w:spacing w:line="360" w:lineRule="auto"/>
        <w:jc w:val="both"/>
        <w:rPr>
          <w:rFonts w:ascii="Times New Roman" w:hAnsi="Times New Roman" w:cs="Times New Roman"/>
          <w:sz w:val="24"/>
          <w:szCs w:val="24"/>
        </w:rPr>
      </w:pPr>
      <w:r w:rsidRPr="00A032E4">
        <w:rPr>
          <w:rFonts w:ascii="Times New Roman" w:hAnsi="Times New Roman" w:cs="Times New Roman"/>
          <w:sz w:val="24"/>
          <w:szCs w:val="24"/>
        </w:rPr>
        <w:t xml:space="preserve">Meanwhile the views of the respondents to suggest some of the best strategies that can be employed by the communities to cope with climate change impacts on water resources mainly focus on; need to provide enough fuel to be used in machines that are used to pump water; provision of water guard to treat water; provision of more tanks to conserve water during drought season; provision of more jerricans or containers to every household; need to plan more trees ( afforestation); advocacy for policy change on environment and climate change; enforcing strict laws on water pollution such as dumping wastes and grazing animals near water sources; strict laws on deforestation; NGOs like UNHCR, Nsamazi and government need to have better plans for increment of water in the </w:t>
      </w:r>
      <w:r w:rsidR="00DA7A9B" w:rsidRPr="00A032E4">
        <w:rPr>
          <w:rFonts w:ascii="Times New Roman" w:hAnsi="Times New Roman" w:cs="Times New Roman"/>
          <w:sz w:val="24"/>
          <w:szCs w:val="24"/>
        </w:rPr>
        <w:t>Refugees</w:t>
      </w:r>
      <w:r w:rsidRPr="00A032E4">
        <w:rPr>
          <w:rFonts w:ascii="Times New Roman" w:hAnsi="Times New Roman" w:cs="Times New Roman"/>
          <w:sz w:val="24"/>
          <w:szCs w:val="24"/>
        </w:rPr>
        <w:t xml:space="preserve">’ Settlement; increasing the budget for water by the NGOs; and girls and women should be provided with pads and soap during water scarcity. </w:t>
      </w:r>
      <w:bookmarkStart w:id="315" w:name="_Toc79396534"/>
      <w:bookmarkStart w:id="316" w:name="_Toc446409662"/>
      <w:bookmarkStart w:id="317" w:name="_Toc3398225"/>
      <w:bookmarkStart w:id="318" w:name="_Toc3366822"/>
      <w:bookmarkStart w:id="319" w:name="_Toc415099674"/>
      <w:bookmarkStart w:id="320" w:name="_Toc415099675"/>
      <w:bookmarkStart w:id="321" w:name="_Toc446409666"/>
    </w:p>
    <w:p w14:paraId="19EDF7AF" w14:textId="77777777" w:rsidR="00FE14E5" w:rsidRPr="00E86333" w:rsidRDefault="0015022E" w:rsidP="000A4E9A">
      <w:pPr>
        <w:pStyle w:val="Heading2"/>
        <w:spacing w:line="360" w:lineRule="auto"/>
        <w:jc w:val="both"/>
        <w:rPr>
          <w:rFonts w:ascii="Times New Roman" w:hAnsi="Times New Roman" w:cs="Times New Roman"/>
          <w:sz w:val="24"/>
          <w:szCs w:val="24"/>
        </w:rPr>
      </w:pPr>
      <w:bookmarkStart w:id="322" w:name="_Toc146525710"/>
      <w:r w:rsidRPr="00E86333">
        <w:rPr>
          <w:rFonts w:ascii="Times New Roman" w:hAnsi="Times New Roman" w:cs="Times New Roman"/>
          <w:sz w:val="24"/>
          <w:szCs w:val="24"/>
        </w:rPr>
        <w:lastRenderedPageBreak/>
        <w:t>5.2 Conclusion</w:t>
      </w:r>
      <w:bookmarkEnd w:id="315"/>
      <w:bookmarkEnd w:id="316"/>
      <w:bookmarkEnd w:id="317"/>
      <w:bookmarkEnd w:id="318"/>
      <w:bookmarkEnd w:id="319"/>
      <w:bookmarkEnd w:id="322"/>
    </w:p>
    <w:p w14:paraId="5943A593" w14:textId="77777777" w:rsidR="00FE14E5" w:rsidRPr="00E86333" w:rsidRDefault="0015022E" w:rsidP="000A4E9A">
      <w:pPr>
        <w:spacing w:line="360" w:lineRule="auto"/>
        <w:jc w:val="both"/>
        <w:outlineLvl w:val="1"/>
        <w:rPr>
          <w:rFonts w:ascii="Times New Roman" w:eastAsia="Calibri" w:hAnsi="Times New Roman" w:cs="Times New Roman"/>
          <w:sz w:val="24"/>
          <w:szCs w:val="24"/>
        </w:rPr>
      </w:pPr>
      <w:bookmarkStart w:id="323" w:name="_Toc79396535"/>
      <w:bookmarkStart w:id="324" w:name="_Toc3398226"/>
      <w:bookmarkStart w:id="325" w:name="_Toc146525711"/>
      <w:r w:rsidRPr="00E86333">
        <w:rPr>
          <w:rFonts w:ascii="Times New Roman" w:hAnsi="Times New Roman" w:cs="Times New Roman"/>
          <w:b/>
          <w:bCs/>
          <w:sz w:val="24"/>
          <w:szCs w:val="24"/>
        </w:rPr>
        <w:t xml:space="preserve">5.2.1 </w:t>
      </w:r>
      <w:r w:rsidRPr="00E86333">
        <w:rPr>
          <w:rFonts w:ascii="Times New Roman" w:eastAsia="Calibri" w:hAnsi="Times New Roman" w:cs="Times New Roman"/>
          <w:b/>
          <w:bCs/>
          <w:sz w:val="24"/>
          <w:szCs w:val="24"/>
        </w:rPr>
        <w:t>I</w:t>
      </w:r>
      <w:r w:rsidRPr="00E86333">
        <w:rPr>
          <w:rFonts w:ascii="Times New Roman" w:eastAsia="Times New Roman" w:hAnsi="Times New Roman" w:cs="Times New Roman"/>
          <w:b/>
          <w:sz w:val="24"/>
          <w:szCs w:val="24"/>
        </w:rPr>
        <w:t>mplications of climate change towards availability of clean and safe water</w:t>
      </w:r>
      <w:bookmarkEnd w:id="325"/>
    </w:p>
    <w:p w14:paraId="21AA552A" w14:textId="0508EF52" w:rsidR="00FE14E5" w:rsidRPr="00A032E4" w:rsidRDefault="0015022E" w:rsidP="00A032E4">
      <w:pPr>
        <w:spacing w:line="360" w:lineRule="auto"/>
        <w:jc w:val="both"/>
        <w:rPr>
          <w:rFonts w:ascii="Times New Roman" w:hAnsi="Times New Roman" w:cs="Times New Roman"/>
          <w:bCs/>
          <w:sz w:val="24"/>
          <w:szCs w:val="24"/>
        </w:rPr>
      </w:pPr>
      <w:r w:rsidRPr="00A032E4">
        <w:rPr>
          <w:rFonts w:ascii="Times New Roman" w:hAnsi="Times New Roman" w:cs="Times New Roman"/>
          <w:sz w:val="24"/>
          <w:szCs w:val="24"/>
        </w:rPr>
        <w:t xml:space="preserve">Clean and safe water is still a challenge in Nakivale Refugees’ Settlement as clean and safe water is not readily available for the people in the settlement. Similarly, Clean and safe water is not always provided in the Settlement. It means, people in the settlement have to look for clean. On the other hand, Climate changes implications to clean water has been greatly determined by cutting of trees for charcoal burning within the </w:t>
      </w:r>
      <w:r w:rsidR="00DA7A9B" w:rsidRPr="00A032E4">
        <w:rPr>
          <w:rFonts w:ascii="Times New Roman" w:hAnsi="Times New Roman" w:cs="Times New Roman"/>
          <w:sz w:val="24"/>
          <w:szCs w:val="24"/>
        </w:rPr>
        <w:t>refugee’s</w:t>
      </w:r>
      <w:r w:rsidRPr="00A032E4">
        <w:rPr>
          <w:rFonts w:ascii="Times New Roman" w:hAnsi="Times New Roman" w:cs="Times New Roman"/>
          <w:sz w:val="24"/>
          <w:szCs w:val="24"/>
        </w:rPr>
        <w:t xml:space="preserve"> settlement. Meanwhile, Water availability is not hindered by dumping of wastes within the area of Nakivale Refugees Settlement and </w:t>
      </w:r>
      <w:r w:rsidRPr="00A032E4">
        <w:rPr>
          <w:rFonts w:ascii="Times New Roman" w:hAnsi="Times New Roman" w:cs="Times New Roman"/>
          <w:bCs/>
          <w:sz w:val="24"/>
          <w:szCs w:val="24"/>
        </w:rPr>
        <w:t>Drought as a result of climate change has reduced water levels, therefore affecting the availability of clean and safe water in Nakivale Refugees’ Settlement.</w:t>
      </w:r>
    </w:p>
    <w:p w14:paraId="1E91F923" w14:textId="77777777" w:rsidR="00FE14E5" w:rsidRPr="000A4E9A" w:rsidRDefault="00FE14E5" w:rsidP="000A4E9A">
      <w:pPr>
        <w:spacing w:line="360" w:lineRule="auto"/>
        <w:jc w:val="both"/>
        <w:rPr>
          <w:rFonts w:ascii="Times New Roman" w:eastAsia="Calibri" w:hAnsi="Times New Roman" w:cs="Times New Roman"/>
          <w:b/>
          <w:sz w:val="24"/>
          <w:szCs w:val="24"/>
        </w:rPr>
      </w:pPr>
    </w:p>
    <w:p w14:paraId="610F7520" w14:textId="77777777" w:rsidR="00FE14E5" w:rsidRPr="00E86333" w:rsidRDefault="0015022E" w:rsidP="00E86333">
      <w:pPr>
        <w:widowControl w:val="0"/>
        <w:autoSpaceDE w:val="0"/>
        <w:autoSpaceDN w:val="0"/>
        <w:adjustRightInd w:val="0"/>
        <w:spacing w:after="240" w:line="360" w:lineRule="auto"/>
        <w:jc w:val="both"/>
        <w:outlineLvl w:val="1"/>
        <w:rPr>
          <w:rFonts w:ascii="Times New Roman" w:eastAsia="Times New Roman" w:hAnsi="Times New Roman" w:cs="Times New Roman"/>
          <w:b/>
          <w:sz w:val="24"/>
          <w:szCs w:val="24"/>
        </w:rPr>
      </w:pPr>
      <w:bookmarkStart w:id="326" w:name="_Toc146525712"/>
      <w:r w:rsidRPr="00E86333">
        <w:rPr>
          <w:rFonts w:ascii="Times New Roman" w:eastAsia="Calibri" w:hAnsi="Times New Roman" w:cs="Times New Roman"/>
          <w:b/>
          <w:sz w:val="24"/>
          <w:szCs w:val="24"/>
        </w:rPr>
        <w:t xml:space="preserve">5.2.2: </w:t>
      </w:r>
      <w:r w:rsidRPr="00E86333">
        <w:rPr>
          <w:rFonts w:ascii="Times New Roman" w:eastAsia="Times New Roman" w:hAnsi="Times New Roman" w:cs="Times New Roman"/>
          <w:b/>
          <w:sz w:val="24"/>
          <w:szCs w:val="24"/>
        </w:rPr>
        <w:t>Implication of climate change towards accessibility of clean and safe water in Nakivale refugee settlement.</w:t>
      </w:r>
      <w:bookmarkEnd w:id="326"/>
    </w:p>
    <w:p w14:paraId="290D3C6B" w14:textId="4244EFF8" w:rsidR="00FE14E5" w:rsidRPr="00A032E4" w:rsidRDefault="0015022E" w:rsidP="00A032E4">
      <w:pPr>
        <w:spacing w:line="360" w:lineRule="auto"/>
        <w:jc w:val="both"/>
        <w:rPr>
          <w:rFonts w:ascii="Times New Roman" w:hAnsi="Times New Roman" w:cs="Times New Roman"/>
          <w:b/>
          <w:sz w:val="24"/>
          <w:szCs w:val="24"/>
        </w:rPr>
      </w:pPr>
      <w:r w:rsidRPr="00A032E4">
        <w:rPr>
          <w:rFonts w:ascii="Times New Roman" w:hAnsi="Times New Roman" w:cs="Times New Roman"/>
          <w:sz w:val="24"/>
          <w:szCs w:val="24"/>
        </w:rPr>
        <w:t xml:space="preserve">In Nakivale Refugees’ Settlement, there are no clear access routes to fetch clean and safe water. This is further </w:t>
      </w:r>
      <w:r w:rsidR="00DA7A9B" w:rsidRPr="00A032E4">
        <w:rPr>
          <w:rFonts w:ascii="Times New Roman" w:hAnsi="Times New Roman" w:cs="Times New Roman"/>
          <w:sz w:val="24"/>
          <w:szCs w:val="24"/>
        </w:rPr>
        <w:t>worsened</w:t>
      </w:r>
      <w:r w:rsidRPr="00A032E4">
        <w:rPr>
          <w:rFonts w:ascii="Times New Roman" w:hAnsi="Times New Roman" w:cs="Times New Roman"/>
          <w:sz w:val="24"/>
          <w:szCs w:val="24"/>
        </w:rPr>
        <w:t xml:space="preserve"> by the situation of Clean and safe water </w:t>
      </w:r>
      <w:r w:rsidR="00AC53F6" w:rsidRPr="00A032E4">
        <w:rPr>
          <w:rFonts w:ascii="Times New Roman" w:hAnsi="Times New Roman" w:cs="Times New Roman"/>
          <w:sz w:val="24"/>
          <w:szCs w:val="24"/>
        </w:rPr>
        <w:t>that cannot</w:t>
      </w:r>
      <w:r w:rsidRPr="00A032E4">
        <w:rPr>
          <w:rFonts w:ascii="Times New Roman" w:hAnsi="Times New Roman" w:cs="Times New Roman"/>
          <w:sz w:val="24"/>
          <w:szCs w:val="24"/>
        </w:rPr>
        <w:t xml:space="preserve"> easily be gotten by even women and children within </w:t>
      </w:r>
      <w:r w:rsidR="00AC53F6" w:rsidRPr="00A032E4">
        <w:rPr>
          <w:rFonts w:ascii="Times New Roman" w:hAnsi="Times New Roman" w:cs="Times New Roman"/>
          <w:sz w:val="24"/>
          <w:szCs w:val="24"/>
        </w:rPr>
        <w:t>the settlement</w:t>
      </w:r>
      <w:r w:rsidRPr="00A032E4">
        <w:rPr>
          <w:rFonts w:ascii="Times New Roman" w:hAnsi="Times New Roman" w:cs="Times New Roman"/>
          <w:sz w:val="24"/>
          <w:szCs w:val="24"/>
        </w:rPr>
        <w:t xml:space="preserve">. The situation in the Settlement is even made </w:t>
      </w:r>
      <w:r w:rsidR="00DA7A9B" w:rsidRPr="00A032E4">
        <w:rPr>
          <w:rFonts w:ascii="Times New Roman" w:hAnsi="Times New Roman" w:cs="Times New Roman"/>
          <w:sz w:val="24"/>
          <w:szCs w:val="24"/>
        </w:rPr>
        <w:t>worse</w:t>
      </w:r>
      <w:r w:rsidRPr="00A032E4">
        <w:rPr>
          <w:rFonts w:ascii="Times New Roman" w:hAnsi="Times New Roman" w:cs="Times New Roman"/>
          <w:sz w:val="24"/>
          <w:szCs w:val="24"/>
        </w:rPr>
        <w:t xml:space="preserve"> by many people at the few water points hence long queues are never avoided at water sources. However, in times of water scarcity there is rationing of the available safe and clean water to the refugee community </w:t>
      </w:r>
      <w:r w:rsidR="00AC53F6" w:rsidRPr="00A032E4">
        <w:rPr>
          <w:rFonts w:ascii="Times New Roman" w:hAnsi="Times New Roman" w:cs="Times New Roman"/>
          <w:sz w:val="24"/>
          <w:szCs w:val="24"/>
        </w:rPr>
        <w:t>and the</w:t>
      </w:r>
      <w:r w:rsidRPr="00A032E4">
        <w:rPr>
          <w:rFonts w:ascii="Times New Roman" w:hAnsi="Times New Roman" w:cs="Times New Roman"/>
          <w:sz w:val="24"/>
          <w:szCs w:val="24"/>
        </w:rPr>
        <w:t xml:space="preserve"> water fees are relatively high within the settlement due to water scarcity.</w:t>
      </w:r>
    </w:p>
    <w:p w14:paraId="7BD3AF02" w14:textId="77777777" w:rsidR="00FE14E5" w:rsidRPr="00E86333" w:rsidRDefault="0015022E" w:rsidP="00E86333">
      <w:pPr>
        <w:tabs>
          <w:tab w:val="center" w:pos="4680"/>
        </w:tabs>
        <w:spacing w:line="360" w:lineRule="auto"/>
        <w:jc w:val="both"/>
        <w:outlineLvl w:val="1"/>
        <w:rPr>
          <w:rFonts w:ascii="Times New Roman" w:eastAsia="Calibri" w:hAnsi="Times New Roman" w:cs="Times New Roman"/>
          <w:b/>
          <w:sz w:val="24"/>
          <w:szCs w:val="24"/>
        </w:rPr>
      </w:pPr>
      <w:bookmarkStart w:id="327" w:name="_Toc146525713"/>
      <w:r w:rsidRPr="00E86333">
        <w:rPr>
          <w:rFonts w:ascii="Times New Roman" w:eastAsia="Calibri" w:hAnsi="Times New Roman" w:cs="Times New Roman"/>
          <w:b/>
          <w:sz w:val="24"/>
          <w:szCs w:val="24"/>
        </w:rPr>
        <w:t>5.2.3: Impact of climate change on water utilization within the settlement.</w:t>
      </w:r>
      <w:bookmarkEnd w:id="327"/>
    </w:p>
    <w:p w14:paraId="02EDCD47" w14:textId="77777777" w:rsidR="00FE14E5" w:rsidRPr="00BB7D07" w:rsidRDefault="0015022E" w:rsidP="00A032E4">
      <w:pPr>
        <w:pStyle w:val="NormalWeb"/>
        <w:spacing w:line="360" w:lineRule="auto"/>
        <w:jc w:val="both"/>
        <w:rPr>
          <w:rFonts w:ascii="Times New Roman" w:hAnsi="Times New Roman" w:cs="Times New Roman"/>
        </w:rPr>
      </w:pPr>
      <w:r w:rsidRPr="00BB7D07">
        <w:rPr>
          <w:rFonts w:ascii="Times New Roman" w:hAnsi="Times New Roman" w:cs="Times New Roman"/>
        </w:rPr>
        <w:t xml:space="preserve">The utilization of polluted water enhanced by climate change has led to water borne disease in Nakivale Refugees’ Settlement because due to scarcity of water, people within the settlement have resorted to consuming polluted water in the settlement and Utilization of water has led to livelihood disruption in Nakivale Refugees’ Settlement. Equally, many people within the settlement usually eat raw food due to scarcity of water in Nakivale Refugees’ Settlement and scarcity of water has made people in the settlement in most cases to go hungry due to lack of clean and safe water and due to scarcity of clean and safe water, people usually share same water sources with animals. </w:t>
      </w:r>
    </w:p>
    <w:p w14:paraId="77E8BF7B" w14:textId="77777777" w:rsidR="00FE14E5" w:rsidRPr="00E86333" w:rsidRDefault="0015022E" w:rsidP="00E86333">
      <w:pPr>
        <w:tabs>
          <w:tab w:val="center" w:pos="4680"/>
        </w:tabs>
        <w:spacing w:line="360" w:lineRule="auto"/>
        <w:jc w:val="both"/>
        <w:outlineLvl w:val="1"/>
        <w:rPr>
          <w:rFonts w:ascii="Times New Roman" w:eastAsia="Calibri" w:hAnsi="Times New Roman" w:cs="Times New Roman"/>
          <w:b/>
          <w:sz w:val="24"/>
          <w:szCs w:val="24"/>
        </w:rPr>
      </w:pPr>
      <w:bookmarkStart w:id="328" w:name="_Toc146525714"/>
      <w:r w:rsidRPr="00E86333">
        <w:rPr>
          <w:rFonts w:ascii="Times New Roman" w:eastAsia="Calibri" w:hAnsi="Times New Roman" w:cs="Times New Roman"/>
          <w:b/>
          <w:sz w:val="24"/>
          <w:szCs w:val="24"/>
        </w:rPr>
        <w:lastRenderedPageBreak/>
        <w:t>5.2.4: Existing strategies employed by the communities to cope with climate change impacts on water resources.</w:t>
      </w:r>
      <w:bookmarkEnd w:id="328"/>
    </w:p>
    <w:p w14:paraId="3706D5B6" w14:textId="77777777" w:rsidR="00FE14E5" w:rsidRPr="00BB7D07" w:rsidRDefault="0015022E" w:rsidP="00BB7D07">
      <w:pPr>
        <w:spacing w:line="360" w:lineRule="auto"/>
        <w:jc w:val="both"/>
        <w:rPr>
          <w:rFonts w:ascii="Times New Roman" w:hAnsi="Times New Roman" w:cs="Times New Roman"/>
          <w:sz w:val="24"/>
          <w:szCs w:val="24"/>
        </w:rPr>
      </w:pPr>
      <w:r w:rsidRPr="00BB7D07">
        <w:rPr>
          <w:rFonts w:ascii="Times New Roman" w:hAnsi="Times New Roman" w:cs="Times New Roman"/>
          <w:sz w:val="24"/>
          <w:szCs w:val="24"/>
        </w:rPr>
        <w:t>The existing strategies that can be employed by the communities of Nakivale Refugees’ Settlement to cope with climate change  impacts on water resources sustainability include; water tracking from long distances although it was not yet operational in the area of study; water harvesting during dry season is done by  the community members; planting trees near water sources to reduce evaporation, boiling of dirty water; reusing water, for example, some respondents stated that, they always keep dirty water used for washing plates, to clean toilet and water plants at the same time; provision of some taps though not enough since each village has got only one source and every household is restricted to fetching only 40litres per day irrespective to the number of family members; evaporation of man-made dams; rain water harvesting, that is to say, a few who can afford have built tanks to collect and store rain water during wet seasons for use during dry periods; collaboration with NGOs and Aid Agencies; water is being controlled to avoid wastage; and restricting people from settling in the wetlands.</w:t>
      </w:r>
    </w:p>
    <w:p w14:paraId="1C41739F" w14:textId="77777777" w:rsidR="00FE14E5" w:rsidRPr="00BB7D07" w:rsidRDefault="0015022E" w:rsidP="00BB7D07">
      <w:pPr>
        <w:spacing w:line="360" w:lineRule="auto"/>
        <w:jc w:val="both"/>
        <w:rPr>
          <w:rFonts w:ascii="Times New Roman" w:hAnsi="Times New Roman" w:cs="Times New Roman"/>
          <w:b/>
          <w:sz w:val="24"/>
          <w:szCs w:val="24"/>
        </w:rPr>
      </w:pPr>
      <w:r w:rsidRPr="00BB7D07">
        <w:rPr>
          <w:rFonts w:ascii="Times New Roman" w:hAnsi="Times New Roman" w:cs="Times New Roman"/>
          <w:sz w:val="24"/>
          <w:szCs w:val="24"/>
        </w:rPr>
        <w:t xml:space="preserve">Meanwhile the best strategies that can be employed by the communities to cope with climate change impacts on water resources are; need to provide enough fuel to be used in machines that are used to pump water; provision of water guard to treat water; provision of more tanks to conserve water during drought season; provision of more jerrycans or containers to every household; need to plan more trees ( afforestation); advocacy for policy change on environment and climate change; enforcing strict laws on water pollution such as dumping wastes and grazing animals near water sources; strict laws on deforestation; NGOs like UNHCR, Nsamazi and government need to have better plans for increment of water in the Refugees’ Settlement; increasing the budget for water by the NGOs; and girls and women should be provided with pads and soap during water scarcity. </w:t>
      </w:r>
    </w:p>
    <w:p w14:paraId="15FD5FB3" w14:textId="77777777" w:rsidR="00FE14E5" w:rsidRPr="00E86333" w:rsidRDefault="0015022E" w:rsidP="000A4E9A">
      <w:pPr>
        <w:pStyle w:val="Heading2"/>
        <w:spacing w:line="360" w:lineRule="auto"/>
        <w:jc w:val="both"/>
        <w:rPr>
          <w:rFonts w:ascii="Times New Roman" w:eastAsia="Calibri" w:hAnsi="Times New Roman" w:cs="Times New Roman"/>
          <w:sz w:val="24"/>
          <w:szCs w:val="24"/>
        </w:rPr>
      </w:pPr>
      <w:bookmarkStart w:id="329" w:name="_Toc79396538"/>
      <w:bookmarkStart w:id="330" w:name="_Toc146525715"/>
      <w:bookmarkEnd w:id="323"/>
      <w:bookmarkEnd w:id="324"/>
      <w:r w:rsidRPr="00E86333">
        <w:rPr>
          <w:rFonts w:ascii="Times New Roman" w:hAnsi="Times New Roman" w:cs="Times New Roman"/>
          <w:sz w:val="24"/>
          <w:szCs w:val="24"/>
        </w:rPr>
        <w:t>5.3 Recommendations</w:t>
      </w:r>
      <w:bookmarkEnd w:id="320"/>
      <w:bookmarkEnd w:id="321"/>
      <w:bookmarkEnd w:id="329"/>
      <w:bookmarkEnd w:id="330"/>
    </w:p>
    <w:p w14:paraId="344D0DB3" w14:textId="23722241" w:rsidR="00FE14E5" w:rsidRPr="00BB7D07" w:rsidRDefault="0015022E" w:rsidP="00BB7D07">
      <w:pPr>
        <w:spacing w:line="360" w:lineRule="auto"/>
        <w:rPr>
          <w:rFonts w:ascii="Times New Roman" w:hAnsi="Times New Roman" w:cs="Times New Roman"/>
          <w:sz w:val="24"/>
          <w:szCs w:val="24"/>
        </w:rPr>
      </w:pPr>
      <w:r w:rsidRPr="00BB7D07">
        <w:rPr>
          <w:rFonts w:ascii="Times New Roman" w:hAnsi="Times New Roman" w:cs="Times New Roman"/>
          <w:sz w:val="24"/>
          <w:szCs w:val="24"/>
        </w:rPr>
        <w:t xml:space="preserve">The research on the topic “Climate Change and the Right to Safe and Clean Water in Nakivale Refugee Settlement, </w:t>
      </w:r>
      <w:proofErr w:type="spellStart"/>
      <w:r w:rsidRPr="00BB7D07">
        <w:rPr>
          <w:rFonts w:ascii="Times New Roman" w:hAnsi="Times New Roman" w:cs="Times New Roman"/>
          <w:sz w:val="24"/>
          <w:szCs w:val="24"/>
        </w:rPr>
        <w:t>Isingiro</w:t>
      </w:r>
      <w:proofErr w:type="spellEnd"/>
      <w:r w:rsidRPr="00BB7D07">
        <w:rPr>
          <w:rFonts w:ascii="Times New Roman" w:hAnsi="Times New Roman" w:cs="Times New Roman"/>
          <w:sz w:val="24"/>
          <w:szCs w:val="24"/>
        </w:rPr>
        <w:t xml:space="preserve"> </w:t>
      </w:r>
      <w:r w:rsidR="00AC53F6" w:rsidRPr="00BB7D07">
        <w:rPr>
          <w:rFonts w:ascii="Times New Roman" w:hAnsi="Times New Roman" w:cs="Times New Roman"/>
          <w:sz w:val="24"/>
          <w:szCs w:val="24"/>
        </w:rPr>
        <w:t>District” reveals</w:t>
      </w:r>
      <w:r w:rsidRPr="00BB7D07">
        <w:rPr>
          <w:rFonts w:ascii="Times New Roman" w:hAnsi="Times New Roman" w:cs="Times New Roman"/>
          <w:sz w:val="24"/>
          <w:szCs w:val="24"/>
        </w:rPr>
        <w:t xml:space="preserve"> several findings ranging from laxity within the local leaders and poor policies in regard to availability, accessibility and utilization of clean and safe water. From the Research findings, the Researcher wish to recommend the following;</w:t>
      </w:r>
    </w:p>
    <w:p w14:paraId="0B13644C" w14:textId="77777777" w:rsidR="00FE14E5" w:rsidRPr="00BB7D07" w:rsidRDefault="0015022E" w:rsidP="00BB7D07">
      <w:pPr>
        <w:spacing w:line="360" w:lineRule="auto"/>
        <w:rPr>
          <w:rFonts w:ascii="Times New Roman" w:hAnsi="Times New Roman" w:cs="Times New Roman"/>
          <w:sz w:val="24"/>
          <w:szCs w:val="24"/>
        </w:rPr>
      </w:pPr>
      <w:r w:rsidRPr="00BB7D07">
        <w:rPr>
          <w:rFonts w:ascii="Times New Roman" w:hAnsi="Times New Roman" w:cs="Times New Roman"/>
          <w:sz w:val="24"/>
          <w:szCs w:val="24"/>
        </w:rPr>
        <w:lastRenderedPageBreak/>
        <w:t>The government through the Office of the Prime Minister and Refugees’ Desk office should carry out routine maintenance of the Community Access Roads to enable timely accessibility of water sources.</w:t>
      </w:r>
    </w:p>
    <w:p w14:paraId="01FB6A0A" w14:textId="77777777" w:rsidR="00FE14E5" w:rsidRPr="00BB7D07" w:rsidRDefault="0015022E" w:rsidP="00BB7D07">
      <w:pPr>
        <w:spacing w:line="360" w:lineRule="auto"/>
        <w:rPr>
          <w:rFonts w:ascii="Times New Roman" w:hAnsi="Times New Roman" w:cs="Times New Roman"/>
          <w:bCs/>
          <w:sz w:val="24"/>
          <w:szCs w:val="24"/>
        </w:rPr>
      </w:pPr>
      <w:r w:rsidRPr="00BB7D07">
        <w:rPr>
          <w:rFonts w:ascii="Times New Roman" w:hAnsi="Times New Roman" w:cs="Times New Roman"/>
          <w:bCs/>
          <w:sz w:val="24"/>
          <w:szCs w:val="24"/>
        </w:rPr>
        <w:t>The government should encourage the Refugees to consider water harvesting during rainy season which can be safely stored in harvest tanks and then used during time of scarcity especially during dry spell when there is scarcity of water.</w:t>
      </w:r>
    </w:p>
    <w:p w14:paraId="251FBE7A" w14:textId="77777777" w:rsidR="00FE14E5" w:rsidRPr="00BB7D07" w:rsidRDefault="0015022E" w:rsidP="00BB7D07">
      <w:pPr>
        <w:spacing w:line="360" w:lineRule="auto"/>
        <w:rPr>
          <w:rFonts w:ascii="Times New Roman" w:hAnsi="Times New Roman" w:cs="Times New Roman"/>
          <w:bCs/>
          <w:sz w:val="24"/>
          <w:szCs w:val="24"/>
        </w:rPr>
      </w:pPr>
      <w:r w:rsidRPr="00BB7D07">
        <w:rPr>
          <w:rFonts w:ascii="Times New Roman" w:hAnsi="Times New Roman" w:cs="Times New Roman"/>
          <w:bCs/>
          <w:sz w:val="24"/>
          <w:szCs w:val="24"/>
        </w:rPr>
        <w:t>The Local leaders should encourage planting trees near water sources to reduce evaporation and also to safe guard the water sources from animals and other human activities such as farming and dumping of wastes in the water sources.</w:t>
      </w:r>
    </w:p>
    <w:p w14:paraId="4DDB14AE" w14:textId="77777777" w:rsidR="00FE14E5" w:rsidRPr="00BB7D07" w:rsidRDefault="0015022E" w:rsidP="00BB7D07">
      <w:pPr>
        <w:spacing w:line="360" w:lineRule="auto"/>
        <w:rPr>
          <w:rFonts w:ascii="Times New Roman" w:hAnsi="Times New Roman" w:cs="Times New Roman"/>
          <w:bCs/>
          <w:sz w:val="24"/>
          <w:szCs w:val="24"/>
        </w:rPr>
      </w:pPr>
      <w:r w:rsidRPr="00BB7D07">
        <w:rPr>
          <w:rFonts w:ascii="Times New Roman" w:hAnsi="Times New Roman" w:cs="Times New Roman"/>
          <w:bCs/>
          <w:sz w:val="24"/>
          <w:szCs w:val="24"/>
        </w:rPr>
        <w:t>The Refugees should be sensitized on proper usage of the scarce water by encouraging them to boil dirty water and also reusing of water, for example, they can always keep dirty water used for washing plates, to clean toilet and water plants at the same time.</w:t>
      </w:r>
    </w:p>
    <w:p w14:paraId="68B53731" w14:textId="77777777" w:rsidR="00FE14E5" w:rsidRPr="00BB7D07" w:rsidRDefault="0015022E" w:rsidP="00BB7D07">
      <w:pPr>
        <w:spacing w:line="360" w:lineRule="auto"/>
        <w:rPr>
          <w:rFonts w:ascii="Times New Roman" w:hAnsi="Times New Roman" w:cs="Times New Roman"/>
          <w:bCs/>
          <w:sz w:val="24"/>
          <w:szCs w:val="24"/>
        </w:rPr>
      </w:pPr>
      <w:r w:rsidRPr="00BB7D07">
        <w:rPr>
          <w:rFonts w:ascii="Times New Roman" w:hAnsi="Times New Roman" w:cs="Times New Roman"/>
          <w:bCs/>
          <w:sz w:val="24"/>
          <w:szCs w:val="24"/>
        </w:rPr>
        <w:t>The line ministries that are concerned with environment and water should make policies that are relevant on environment protection and climate change and the enforcement of strict laws on water pollution such as dumping wastes and grazing animals near water sources.</w:t>
      </w:r>
    </w:p>
    <w:p w14:paraId="0B1346CB" w14:textId="77777777" w:rsidR="00FE14E5" w:rsidRPr="00BB7D07" w:rsidRDefault="0015022E" w:rsidP="00BB7D07">
      <w:pPr>
        <w:spacing w:line="360" w:lineRule="auto"/>
        <w:rPr>
          <w:rFonts w:ascii="Times New Roman" w:hAnsi="Times New Roman" w:cs="Times New Roman"/>
          <w:sz w:val="24"/>
          <w:szCs w:val="24"/>
        </w:rPr>
      </w:pPr>
      <w:r w:rsidRPr="00BB7D07">
        <w:rPr>
          <w:rFonts w:ascii="Times New Roman" w:hAnsi="Times New Roman" w:cs="Times New Roman"/>
          <w:bCs/>
          <w:sz w:val="24"/>
          <w:szCs w:val="24"/>
        </w:rPr>
        <w:t>Since water is life, the government and NGOs working in the Refugees’ settlement should increase budget allocation for necessary logistics of water supply in the settlement.</w:t>
      </w:r>
    </w:p>
    <w:p w14:paraId="7D8F941D" w14:textId="77777777" w:rsidR="00FE14E5" w:rsidRPr="00E86333" w:rsidRDefault="0015022E" w:rsidP="000A4E9A">
      <w:pPr>
        <w:pStyle w:val="Heading2"/>
        <w:spacing w:line="360" w:lineRule="auto"/>
        <w:jc w:val="both"/>
        <w:rPr>
          <w:rFonts w:ascii="Times New Roman" w:eastAsia="Calibri" w:hAnsi="Times New Roman" w:cs="Times New Roman"/>
          <w:sz w:val="24"/>
          <w:szCs w:val="24"/>
        </w:rPr>
      </w:pPr>
      <w:bookmarkStart w:id="331" w:name="_Toc3398229"/>
      <w:bookmarkStart w:id="332" w:name="_Toc446409667"/>
      <w:bookmarkStart w:id="333" w:name="_Toc79396539"/>
      <w:bookmarkStart w:id="334" w:name="_Toc146525716"/>
      <w:r w:rsidRPr="00E86333">
        <w:rPr>
          <w:rFonts w:ascii="Times New Roman" w:eastAsia="Calibri" w:hAnsi="Times New Roman" w:cs="Times New Roman"/>
          <w:sz w:val="24"/>
          <w:szCs w:val="24"/>
        </w:rPr>
        <w:t>5.4 Areas for further research</w:t>
      </w:r>
      <w:bookmarkEnd w:id="331"/>
      <w:bookmarkEnd w:id="332"/>
      <w:bookmarkEnd w:id="333"/>
      <w:bookmarkEnd w:id="334"/>
    </w:p>
    <w:p w14:paraId="0832097C" w14:textId="77777777" w:rsidR="00FE14E5" w:rsidRPr="00BB7D07" w:rsidRDefault="0015022E" w:rsidP="00BB7D07">
      <w:pPr>
        <w:spacing w:line="360" w:lineRule="auto"/>
        <w:jc w:val="both"/>
        <w:rPr>
          <w:rFonts w:ascii="Times New Roman" w:hAnsi="Times New Roman" w:cs="Times New Roman"/>
          <w:sz w:val="24"/>
          <w:szCs w:val="24"/>
        </w:rPr>
      </w:pPr>
      <w:r w:rsidRPr="00BB7D07">
        <w:rPr>
          <w:rFonts w:ascii="Times New Roman" w:hAnsi="Times New Roman" w:cs="Times New Roman"/>
          <w:sz w:val="24"/>
          <w:szCs w:val="24"/>
        </w:rPr>
        <w:t>The researcher wishes to recommend that similar studies should be undertaken on the topics such as:</w:t>
      </w:r>
    </w:p>
    <w:p w14:paraId="02A291B9" w14:textId="77777777" w:rsidR="00FE14E5" w:rsidRPr="00BB7D07" w:rsidRDefault="0015022E" w:rsidP="00BB7D07">
      <w:pPr>
        <w:spacing w:line="360" w:lineRule="auto"/>
        <w:jc w:val="both"/>
        <w:rPr>
          <w:rFonts w:ascii="Times New Roman" w:hAnsi="Times New Roman" w:cs="Times New Roman"/>
          <w:sz w:val="24"/>
          <w:szCs w:val="24"/>
        </w:rPr>
      </w:pPr>
      <w:r w:rsidRPr="00BB7D07">
        <w:rPr>
          <w:rFonts w:ascii="Times New Roman" w:hAnsi="Times New Roman" w:cs="Times New Roman"/>
          <w:sz w:val="24"/>
          <w:szCs w:val="24"/>
        </w:rPr>
        <w:t>An Assessment of Hygiene and Sanitation on the Livelihood of Refugees</w:t>
      </w:r>
    </w:p>
    <w:p w14:paraId="31BD181C" w14:textId="7A785D95" w:rsidR="00FE14E5" w:rsidRPr="00BB7D07" w:rsidRDefault="0015022E" w:rsidP="00BB7D07">
      <w:pPr>
        <w:spacing w:line="360" w:lineRule="auto"/>
        <w:jc w:val="both"/>
        <w:rPr>
          <w:rFonts w:ascii="Times New Roman" w:hAnsi="Times New Roman" w:cs="Times New Roman"/>
          <w:sz w:val="24"/>
          <w:szCs w:val="24"/>
        </w:rPr>
      </w:pPr>
      <w:r w:rsidRPr="00BB7D07">
        <w:rPr>
          <w:rFonts w:ascii="Times New Roman" w:hAnsi="Times New Roman" w:cs="Times New Roman"/>
          <w:sz w:val="24"/>
          <w:szCs w:val="24"/>
        </w:rPr>
        <w:t xml:space="preserve">The Factors for Early Pregnancy and </w:t>
      </w:r>
      <w:r w:rsidR="00AC53F6" w:rsidRPr="00BB7D07">
        <w:rPr>
          <w:rFonts w:ascii="Times New Roman" w:hAnsi="Times New Roman" w:cs="Times New Roman"/>
          <w:sz w:val="24"/>
          <w:szCs w:val="24"/>
        </w:rPr>
        <w:t>Marriages among</w:t>
      </w:r>
      <w:r w:rsidR="00707FD7" w:rsidRPr="00BB7D07">
        <w:rPr>
          <w:rFonts w:ascii="Times New Roman" w:hAnsi="Times New Roman" w:cs="Times New Roman"/>
          <w:sz w:val="24"/>
          <w:szCs w:val="24"/>
        </w:rPr>
        <w:t xml:space="preserve"> refugees</w:t>
      </w:r>
    </w:p>
    <w:p w14:paraId="3E52C2F7" w14:textId="1D99B751" w:rsidR="00FE14E5" w:rsidRPr="00BB7D07" w:rsidRDefault="0015022E" w:rsidP="00BB7D07">
      <w:pPr>
        <w:spacing w:line="360" w:lineRule="auto"/>
        <w:jc w:val="both"/>
        <w:rPr>
          <w:rFonts w:ascii="Times New Roman" w:hAnsi="Times New Roman" w:cs="Times New Roman"/>
          <w:sz w:val="24"/>
          <w:szCs w:val="24"/>
        </w:rPr>
      </w:pPr>
      <w:r w:rsidRPr="00BB7D07">
        <w:rPr>
          <w:rFonts w:ascii="Times New Roman" w:hAnsi="Times New Roman" w:cs="Times New Roman"/>
          <w:sz w:val="24"/>
          <w:szCs w:val="24"/>
        </w:rPr>
        <w:t xml:space="preserve">An Assessment of Poor Enrollment </w:t>
      </w:r>
      <w:bookmarkStart w:id="335" w:name="_GoBack"/>
      <w:bookmarkEnd w:id="335"/>
      <w:r w:rsidR="00AC53F6" w:rsidRPr="00BB7D07">
        <w:rPr>
          <w:rFonts w:ascii="Times New Roman" w:hAnsi="Times New Roman" w:cs="Times New Roman"/>
          <w:sz w:val="24"/>
          <w:szCs w:val="24"/>
        </w:rPr>
        <w:t>of Children</w:t>
      </w:r>
      <w:r w:rsidRPr="00BB7D07">
        <w:rPr>
          <w:rFonts w:ascii="Times New Roman" w:hAnsi="Times New Roman" w:cs="Times New Roman"/>
          <w:sz w:val="24"/>
          <w:szCs w:val="24"/>
        </w:rPr>
        <w:t xml:space="preserve"> in Schools in Refugee Settlement</w:t>
      </w:r>
    </w:p>
    <w:p w14:paraId="49E2AB71" w14:textId="77777777" w:rsidR="00BB7D07" w:rsidRPr="00BB7D07" w:rsidRDefault="00BB7D07" w:rsidP="00BB7D07">
      <w:pPr>
        <w:spacing w:line="360" w:lineRule="auto"/>
        <w:jc w:val="both"/>
        <w:rPr>
          <w:rFonts w:ascii="Times New Roman" w:hAnsi="Times New Roman" w:cs="Times New Roman"/>
          <w:sz w:val="24"/>
          <w:szCs w:val="24"/>
        </w:rPr>
      </w:pPr>
    </w:p>
    <w:p w14:paraId="4533AA29" w14:textId="77777777" w:rsidR="00556914" w:rsidRDefault="00556914" w:rsidP="00556914">
      <w:pPr>
        <w:spacing w:after="240" w:line="360" w:lineRule="auto"/>
        <w:outlineLvl w:val="1"/>
        <w:rPr>
          <w:rFonts w:ascii="Times New Roman" w:eastAsia="SimSun" w:hAnsi="Times New Roman" w:cs="Times New Roman"/>
          <w:b/>
          <w:sz w:val="24"/>
          <w:szCs w:val="24"/>
          <w:lang w:bidi="en-US"/>
        </w:rPr>
      </w:pPr>
    </w:p>
    <w:p w14:paraId="6448FB3A" w14:textId="6A13B066" w:rsidR="00FE14E5" w:rsidRPr="00E86333" w:rsidRDefault="0015022E" w:rsidP="00B955FB">
      <w:pPr>
        <w:spacing w:after="240" w:line="360" w:lineRule="auto"/>
        <w:jc w:val="center"/>
        <w:outlineLvl w:val="1"/>
        <w:rPr>
          <w:rFonts w:ascii="Times New Roman" w:eastAsia="SimSun" w:hAnsi="Times New Roman" w:cs="Times New Roman"/>
          <w:b/>
          <w:sz w:val="24"/>
          <w:szCs w:val="24"/>
          <w:lang w:bidi="en-US"/>
        </w:rPr>
      </w:pPr>
      <w:bookmarkStart w:id="336" w:name="_Toc146525717"/>
      <w:r w:rsidRPr="00E86333">
        <w:rPr>
          <w:rFonts w:ascii="Times New Roman" w:eastAsia="SimSun" w:hAnsi="Times New Roman" w:cs="Times New Roman"/>
          <w:b/>
          <w:sz w:val="24"/>
          <w:szCs w:val="24"/>
          <w:lang w:bidi="en-US"/>
        </w:rPr>
        <w:lastRenderedPageBreak/>
        <w:t>REFERENCES</w:t>
      </w:r>
      <w:r w:rsidR="0042352A">
        <w:rPr>
          <w:rFonts w:ascii="Times New Roman" w:eastAsia="SimSun" w:hAnsi="Times New Roman" w:cs="Times New Roman"/>
          <w:b/>
          <w:sz w:val="24"/>
          <w:szCs w:val="24"/>
          <w:lang w:bidi="en-US"/>
        </w:rPr>
        <w:t>.</w:t>
      </w:r>
      <w:bookmarkEnd w:id="336"/>
    </w:p>
    <w:p w14:paraId="5EDAC812" w14:textId="77777777" w:rsidR="00FE14E5" w:rsidRPr="00E86333" w:rsidRDefault="0015022E" w:rsidP="00E86333">
      <w:pPr>
        <w:spacing w:after="0" w:line="360" w:lineRule="auto"/>
        <w:jc w:val="both"/>
        <w:rPr>
          <w:rFonts w:ascii="Times New Roman" w:eastAsia="Calibri" w:hAnsi="Times New Roman" w:cs="Times New Roman"/>
          <w:kern w:val="2"/>
          <w:sz w:val="24"/>
          <w:szCs w:val="24"/>
          <w14:ligatures w14:val="standardContextual"/>
        </w:rPr>
      </w:pPr>
      <w:r w:rsidRPr="00E86333">
        <w:rPr>
          <w:rFonts w:ascii="Times New Roman" w:eastAsia="Calibri" w:hAnsi="Times New Roman" w:cs="Times New Roman"/>
          <w:kern w:val="2"/>
          <w:sz w:val="24"/>
          <w:szCs w:val="24"/>
          <w14:ligatures w14:val="standardContextual"/>
        </w:rPr>
        <w:t xml:space="preserve">Adejuwon, James (2009) </w:t>
      </w:r>
      <w:r w:rsidRPr="00E86333">
        <w:rPr>
          <w:rFonts w:ascii="Times New Roman" w:eastAsia="Calibri" w:hAnsi="Times New Roman" w:cs="Times New Roman"/>
          <w:i/>
          <w:iCs/>
          <w:kern w:val="2"/>
          <w:sz w:val="24"/>
          <w:szCs w:val="24"/>
          <w14:ligatures w14:val="standardContextual"/>
        </w:rPr>
        <w:t>Adapting to Climate Change in Africa. Nairobi</w:t>
      </w:r>
      <w:r w:rsidRPr="00E86333">
        <w:rPr>
          <w:rFonts w:ascii="Times New Roman" w:eastAsia="Calibri" w:hAnsi="Times New Roman" w:cs="Times New Roman"/>
          <w:kern w:val="2"/>
          <w:sz w:val="24"/>
          <w:szCs w:val="24"/>
          <w14:ligatures w14:val="standardContextual"/>
        </w:rPr>
        <w:t xml:space="preserve">; Joto Africa. </w:t>
      </w:r>
    </w:p>
    <w:p w14:paraId="0A3A38E1" w14:textId="77777777" w:rsidR="00FE14E5" w:rsidRPr="00E86333" w:rsidRDefault="0015022E" w:rsidP="00E86333">
      <w:pPr>
        <w:spacing w:after="0" w:line="360" w:lineRule="auto"/>
        <w:jc w:val="both"/>
        <w:rPr>
          <w:rFonts w:ascii="Times New Roman" w:eastAsia="Calibri" w:hAnsi="Times New Roman" w:cs="Times New Roman"/>
          <w:kern w:val="2"/>
          <w:sz w:val="24"/>
          <w:szCs w:val="24"/>
          <w14:ligatures w14:val="standardContextual"/>
        </w:rPr>
      </w:pPr>
      <w:r w:rsidRPr="00E86333">
        <w:rPr>
          <w:rFonts w:ascii="Times New Roman" w:eastAsia="Calibri" w:hAnsi="Times New Roman" w:cs="Times New Roman"/>
          <w:kern w:val="2"/>
          <w:sz w:val="24"/>
          <w:szCs w:val="24"/>
          <w14:ligatures w14:val="standardContextual"/>
        </w:rPr>
        <w:t xml:space="preserve">Africa Action (2007) Africa Policy Outlook. Available at </w:t>
      </w:r>
      <w:hyperlink r:id="rId15" w:history="1">
        <w:r w:rsidRPr="00E86333">
          <w:rPr>
            <w:rFonts w:ascii="Times New Roman" w:eastAsia="Calibri" w:hAnsi="Times New Roman" w:cs="Times New Roman"/>
            <w:kern w:val="2"/>
            <w:sz w:val="24"/>
            <w:szCs w:val="24"/>
            <w14:ligatures w14:val="standardContextual"/>
          </w:rPr>
          <w:t>www.africaaction</w:t>
        </w:r>
      </w:hyperlink>
      <w:r w:rsidRPr="00E86333">
        <w:rPr>
          <w:rFonts w:ascii="Times New Roman" w:eastAsia="Calibri" w:hAnsi="Times New Roman" w:cs="Times New Roman"/>
          <w:kern w:val="2"/>
          <w:sz w:val="24"/>
          <w:szCs w:val="24"/>
          <w14:ligatures w14:val="standardContextual"/>
        </w:rPr>
        <w:t>.</w:t>
      </w:r>
    </w:p>
    <w:p w14:paraId="76A4B726" w14:textId="77777777" w:rsidR="00FE14E5" w:rsidRPr="00E86333" w:rsidRDefault="0015022E" w:rsidP="00E86333">
      <w:pPr>
        <w:spacing w:after="0" w:line="360" w:lineRule="auto"/>
        <w:jc w:val="both"/>
        <w:rPr>
          <w:rFonts w:ascii="Times New Roman" w:eastAsia="Calibri" w:hAnsi="Times New Roman" w:cs="Times New Roman"/>
          <w:kern w:val="2"/>
          <w:sz w:val="24"/>
          <w:szCs w:val="24"/>
          <w14:ligatures w14:val="standardContextual"/>
        </w:rPr>
      </w:pPr>
      <w:r w:rsidRPr="00E86333">
        <w:rPr>
          <w:rFonts w:ascii="Times New Roman" w:eastAsia="Calibri" w:hAnsi="Times New Roman" w:cs="Times New Roman"/>
          <w:kern w:val="2"/>
          <w:sz w:val="24"/>
          <w:szCs w:val="24"/>
          <w14:ligatures w14:val="standardContextual"/>
        </w:rPr>
        <w:t xml:space="preserve">       Org. </w:t>
      </w:r>
    </w:p>
    <w:p w14:paraId="28131B7A" w14:textId="69EEF51E" w:rsidR="00FE14E5" w:rsidRPr="00E86333" w:rsidRDefault="0015022E" w:rsidP="00E86333">
      <w:pPr>
        <w:spacing w:after="0" w:line="360" w:lineRule="auto"/>
        <w:ind w:left="450" w:hanging="450"/>
        <w:jc w:val="both"/>
        <w:rPr>
          <w:rFonts w:ascii="Times New Roman" w:eastAsia="Calibri" w:hAnsi="Times New Roman" w:cs="Times New Roman"/>
          <w:kern w:val="2"/>
          <w:sz w:val="24"/>
          <w:szCs w:val="24"/>
          <w14:ligatures w14:val="standardContextual"/>
        </w:rPr>
      </w:pPr>
      <w:r w:rsidRPr="00E86333">
        <w:rPr>
          <w:rFonts w:ascii="Times New Roman" w:eastAsia="Calibri" w:hAnsi="Times New Roman" w:cs="Times New Roman"/>
          <w:kern w:val="2"/>
          <w:sz w:val="24"/>
          <w:szCs w:val="24"/>
          <w14:ligatures w14:val="standardContextual"/>
        </w:rPr>
        <w:t xml:space="preserve">African Water Development Report, AWDR (2006) Freshwater Resources in Africa:  http://www.uneca.org/awich/AWDR%202006/Freshwater% 20Resources%20in%20Africa.pdf (viewed 14 November 2009). </w:t>
      </w:r>
    </w:p>
    <w:p w14:paraId="0011D5BD" w14:textId="77777777" w:rsidR="00FE14E5" w:rsidRPr="00E86333" w:rsidRDefault="0015022E" w:rsidP="00E86333">
      <w:pPr>
        <w:spacing w:after="0" w:line="360" w:lineRule="auto"/>
        <w:ind w:left="450"/>
        <w:jc w:val="both"/>
        <w:rPr>
          <w:rFonts w:ascii="Times New Roman" w:eastAsia="Calibri" w:hAnsi="Times New Roman" w:cs="Times New Roman"/>
          <w:kern w:val="2"/>
          <w:sz w:val="24"/>
          <w:szCs w:val="24"/>
          <w14:ligatures w14:val="standardContextual"/>
        </w:rPr>
      </w:pPr>
      <w:r w:rsidRPr="00E86333">
        <w:rPr>
          <w:rFonts w:ascii="Times New Roman" w:eastAsia="Calibri" w:hAnsi="Times New Roman" w:cs="Times New Roman"/>
          <w:kern w:val="2"/>
          <w:sz w:val="24"/>
          <w:szCs w:val="24"/>
          <w14:ligatures w14:val="standardContextual"/>
        </w:rPr>
        <w:t xml:space="preserve">Anyadike, R.N.C. (2009) </w:t>
      </w:r>
      <w:r w:rsidRPr="00E86333">
        <w:rPr>
          <w:rFonts w:ascii="Times New Roman" w:eastAsia="Calibri" w:hAnsi="Times New Roman" w:cs="Times New Roman"/>
          <w:i/>
          <w:iCs/>
          <w:kern w:val="2"/>
          <w:sz w:val="24"/>
          <w:szCs w:val="24"/>
          <w14:ligatures w14:val="standardContextual"/>
        </w:rPr>
        <w:t>Climate change and sustainable development in Nigeria</w:t>
      </w:r>
      <w:r w:rsidRPr="00E86333">
        <w:rPr>
          <w:rFonts w:ascii="Times New Roman" w:eastAsia="Calibri" w:hAnsi="Times New Roman" w:cs="Times New Roman"/>
          <w:kern w:val="2"/>
          <w:sz w:val="24"/>
          <w:szCs w:val="24"/>
          <w14:ligatures w14:val="standardContextual"/>
        </w:rPr>
        <w:t xml:space="preserve">: Conceptual   and empirical issues. Debating Policy Options for National Development; Enugu Forum Policy Paper 10; African Institute for Applied Economics (AIAE); Enugu, Nigeria: 13-18. Available at: http://www.aiaenigeria.org/Publications/ Policypaper10.pdf </w:t>
      </w:r>
    </w:p>
    <w:p w14:paraId="474172E6" w14:textId="77777777" w:rsidR="00FE14E5" w:rsidRPr="00E86333" w:rsidRDefault="0015022E" w:rsidP="00E86333">
      <w:pPr>
        <w:tabs>
          <w:tab w:val="left" w:pos="2676"/>
        </w:tabs>
        <w:spacing w:after="0" w:line="360" w:lineRule="auto"/>
        <w:jc w:val="both"/>
        <w:rPr>
          <w:rFonts w:ascii="Times New Roman" w:eastAsia="Calibri" w:hAnsi="Times New Roman" w:cs="Times New Roman"/>
          <w:kern w:val="2"/>
          <w:sz w:val="24"/>
          <w:szCs w:val="24"/>
          <w14:ligatures w14:val="standardContextual"/>
        </w:rPr>
      </w:pPr>
      <w:r w:rsidRPr="00E86333">
        <w:rPr>
          <w:rFonts w:ascii="Times New Roman" w:eastAsia="Calibri" w:hAnsi="Times New Roman" w:cs="Times New Roman"/>
          <w:kern w:val="2"/>
          <w:sz w:val="24"/>
          <w:szCs w:val="24"/>
          <w14:ligatures w14:val="standardContextual"/>
        </w:rPr>
        <w:tab/>
      </w:r>
    </w:p>
    <w:p w14:paraId="34E1C716" w14:textId="77777777" w:rsidR="00FE14E5" w:rsidRPr="00E86333" w:rsidRDefault="0015022E" w:rsidP="00E86333">
      <w:pPr>
        <w:spacing w:after="0" w:line="360" w:lineRule="auto"/>
        <w:ind w:left="450" w:hanging="450"/>
        <w:jc w:val="both"/>
        <w:rPr>
          <w:rFonts w:ascii="Times New Roman" w:eastAsia="Calibri" w:hAnsi="Times New Roman" w:cs="Times New Roman"/>
          <w:kern w:val="2"/>
          <w:sz w:val="24"/>
          <w:szCs w:val="24"/>
          <w14:ligatures w14:val="standardContextual"/>
        </w:rPr>
      </w:pPr>
      <w:r w:rsidRPr="00E86333">
        <w:rPr>
          <w:rFonts w:ascii="Times New Roman" w:eastAsia="Calibri" w:hAnsi="Times New Roman" w:cs="Times New Roman"/>
          <w:kern w:val="2"/>
          <w:sz w:val="24"/>
          <w:szCs w:val="24"/>
          <w14:ligatures w14:val="standardContextual"/>
        </w:rPr>
        <w:t xml:space="preserve">Associated Press (2006) Shrinking of Lake Chad. Global Policy Forum. Available at: http://www.globalpolicy.org/component/content/article/198/40377.html. </w:t>
      </w:r>
    </w:p>
    <w:p w14:paraId="549F5CD3" w14:textId="77777777" w:rsidR="00FE14E5" w:rsidRPr="00E86333" w:rsidRDefault="0015022E" w:rsidP="00E86333">
      <w:pPr>
        <w:spacing w:after="0" w:line="360" w:lineRule="auto"/>
        <w:ind w:left="540" w:hanging="540"/>
        <w:jc w:val="both"/>
        <w:rPr>
          <w:rFonts w:ascii="Times New Roman" w:eastAsia="Calibri" w:hAnsi="Times New Roman" w:cs="Times New Roman"/>
          <w:kern w:val="2"/>
          <w:sz w:val="24"/>
          <w:szCs w:val="24"/>
          <w14:ligatures w14:val="standardContextual"/>
        </w:rPr>
      </w:pPr>
      <w:r w:rsidRPr="00E86333">
        <w:rPr>
          <w:rFonts w:ascii="Times New Roman" w:eastAsia="Calibri" w:hAnsi="Times New Roman" w:cs="Times New Roman"/>
          <w:kern w:val="2"/>
          <w:sz w:val="24"/>
          <w:szCs w:val="24"/>
          <w14:ligatures w14:val="standardContextual"/>
        </w:rPr>
        <w:t>Ayonghe S.N. (2001) A quantitative evaluation of global warming and precipitation in Cameroon from 1930 to 1995 and projections to 2060: Effects on environment and water resources. In Lambi, C.M. (ed.), Environmental Issues: Problems and Prospects. Bamenda: Unique Printers: 142-155.</w:t>
      </w:r>
    </w:p>
    <w:p w14:paraId="00B8EF96" w14:textId="77777777" w:rsidR="00FE14E5" w:rsidRPr="00E86333" w:rsidRDefault="0015022E" w:rsidP="00E86333">
      <w:pPr>
        <w:spacing w:after="0" w:line="360" w:lineRule="auto"/>
        <w:ind w:left="90"/>
        <w:jc w:val="both"/>
        <w:rPr>
          <w:rFonts w:ascii="Times New Roman" w:eastAsia="Calibri" w:hAnsi="Times New Roman" w:cs="Times New Roman"/>
          <w:kern w:val="2"/>
          <w:sz w:val="24"/>
          <w:szCs w:val="24"/>
          <w14:ligatures w14:val="standardContextual"/>
        </w:rPr>
      </w:pPr>
      <w:r w:rsidRPr="00E86333">
        <w:rPr>
          <w:rFonts w:ascii="Times New Roman" w:eastAsia="Calibri" w:hAnsi="Times New Roman" w:cs="Times New Roman"/>
          <w:kern w:val="2"/>
          <w:sz w:val="24"/>
          <w:szCs w:val="24"/>
          <w14:ligatures w14:val="standardContextual"/>
        </w:rPr>
        <w:t>Azim, R.A. (2008) Water Resource Inventories 2006- 2007. LIFE Integrated Water Resources    Management Task Order No. 802,EPIQ II: Contract No. EPP-T-802-03- 00013-00 USAID</w:t>
      </w:r>
    </w:p>
    <w:p w14:paraId="51CBF44E" w14:textId="77777777" w:rsidR="00FE14E5" w:rsidRPr="00E86333" w:rsidRDefault="0015022E" w:rsidP="00E86333">
      <w:pPr>
        <w:spacing w:after="0" w:line="360" w:lineRule="auto"/>
        <w:ind w:left="270"/>
        <w:jc w:val="both"/>
        <w:rPr>
          <w:rFonts w:ascii="Times New Roman" w:eastAsia="Times New Roman" w:hAnsi="Times New Roman" w:cs="Times New Roman"/>
          <w:b/>
          <w:sz w:val="24"/>
          <w:szCs w:val="24"/>
        </w:rPr>
      </w:pPr>
      <w:r w:rsidRPr="00E86333">
        <w:rPr>
          <w:rFonts w:ascii="Times New Roman" w:eastAsia="Calibri" w:hAnsi="Times New Roman" w:cs="Times New Roman"/>
          <w:kern w:val="2"/>
          <w:sz w:val="24"/>
          <w:szCs w:val="24"/>
          <w14:ligatures w14:val="standardContextual"/>
        </w:rPr>
        <w:t xml:space="preserve">Bates, B.C., Kundzewicz, Z.W., Wu, S., and Palutikof, J.P. (eds) (2008) Climate Change and Water. Technical Paper of the Intergovernmental Panel on Climate Change. IPCC Secretariat, Geneva: 210pp. </w:t>
      </w:r>
    </w:p>
    <w:p w14:paraId="186831A0" w14:textId="77777777" w:rsidR="00FE14E5" w:rsidRPr="00E86333" w:rsidRDefault="0015022E" w:rsidP="00E86333">
      <w:pPr>
        <w:spacing w:before="100" w:beforeAutospacing="1" w:after="100" w:afterAutospacing="1" w:line="360" w:lineRule="auto"/>
        <w:ind w:left="270" w:hanging="270"/>
        <w:jc w:val="both"/>
        <w:rPr>
          <w:rFonts w:ascii="Times New Roman" w:eastAsia="Times New Roman" w:hAnsi="Times New Roman" w:cs="Times New Roman"/>
          <w:sz w:val="24"/>
          <w:szCs w:val="24"/>
        </w:rPr>
      </w:pPr>
      <w:r w:rsidRPr="00E86333">
        <w:rPr>
          <w:rFonts w:ascii="Times New Roman" w:eastAsia="Times New Roman" w:hAnsi="Times New Roman" w:cs="Times New Roman"/>
          <w:sz w:val="24"/>
          <w:szCs w:val="24"/>
        </w:rPr>
        <w:t>Brown D,(2012)“</w:t>
      </w:r>
      <w:r w:rsidRPr="00E86333">
        <w:rPr>
          <w:rFonts w:ascii="Times New Roman" w:eastAsia="Times New Roman" w:hAnsi="Times New Roman" w:cs="Times New Roman"/>
          <w:i/>
          <w:iCs/>
          <w:sz w:val="24"/>
          <w:szCs w:val="24"/>
        </w:rPr>
        <w:t>Climate change impacts, vulnerability and adaptation in Zimbabwe</w:t>
      </w:r>
      <w:r w:rsidRPr="00E86333">
        <w:rPr>
          <w:rFonts w:ascii="Times New Roman" w:eastAsia="Times New Roman" w:hAnsi="Times New Roman" w:cs="Times New Roman"/>
          <w:sz w:val="24"/>
          <w:szCs w:val="24"/>
        </w:rPr>
        <w:t xml:space="preserve">, IIED                      Climate Change Working Paper No. 3, </w:t>
      </w:r>
    </w:p>
    <w:p w14:paraId="70448B88" w14:textId="77777777" w:rsidR="00FE14E5" w:rsidRPr="00E86333" w:rsidRDefault="0015022E" w:rsidP="00E86333">
      <w:pPr>
        <w:tabs>
          <w:tab w:val="left" w:pos="450"/>
        </w:tabs>
        <w:spacing w:before="100" w:beforeAutospacing="1" w:after="100" w:afterAutospacing="1" w:line="360" w:lineRule="auto"/>
        <w:jc w:val="both"/>
        <w:rPr>
          <w:rFonts w:ascii="Times New Roman" w:eastAsia="Times New Roman" w:hAnsi="Times New Roman" w:cs="Times New Roman"/>
          <w:sz w:val="24"/>
          <w:szCs w:val="24"/>
        </w:rPr>
      </w:pPr>
      <w:r w:rsidRPr="00E86333">
        <w:rPr>
          <w:rFonts w:ascii="Times New Roman" w:eastAsia="Times New Roman" w:hAnsi="Times New Roman" w:cs="Times New Roman"/>
          <w:sz w:val="24"/>
          <w:szCs w:val="24"/>
        </w:rPr>
        <w:t>Zhu, T. (2010).</w:t>
      </w:r>
      <w:r w:rsidRPr="00E86333">
        <w:rPr>
          <w:rFonts w:ascii="Times New Roman" w:eastAsia="Times New Roman" w:hAnsi="Times New Roman" w:cs="Times New Roman"/>
          <w:i/>
          <w:sz w:val="24"/>
          <w:szCs w:val="24"/>
        </w:rPr>
        <w:t>Climate Change Implications for Water Resources in the Limpopo River Basin</w:t>
      </w:r>
      <w:r w:rsidRPr="00E86333">
        <w:rPr>
          <w:rFonts w:ascii="Times New Roman" w:eastAsia="Times New Roman" w:hAnsi="Times New Roman" w:cs="Times New Roman"/>
          <w:sz w:val="24"/>
          <w:szCs w:val="24"/>
        </w:rPr>
        <w:t>. International Food Policy Research Institute (IFPRI) Discussion Paper 00961.</w:t>
      </w:r>
    </w:p>
    <w:p w14:paraId="10A9DA65" w14:textId="77777777" w:rsidR="00FE14E5" w:rsidRPr="00E86333" w:rsidRDefault="0015022E" w:rsidP="00E86333">
      <w:pPr>
        <w:spacing w:before="100" w:beforeAutospacing="1" w:after="100" w:afterAutospacing="1" w:line="360" w:lineRule="auto"/>
        <w:ind w:left="450" w:hanging="450"/>
        <w:jc w:val="both"/>
        <w:rPr>
          <w:rFonts w:ascii="Times New Roman" w:eastAsia="Times New Roman" w:hAnsi="Times New Roman" w:cs="Times New Roman"/>
          <w:sz w:val="24"/>
          <w:szCs w:val="24"/>
        </w:rPr>
      </w:pPr>
      <w:r w:rsidRPr="00E86333">
        <w:rPr>
          <w:rFonts w:ascii="Times New Roman" w:eastAsia="Times New Roman" w:hAnsi="Times New Roman" w:cs="Times New Roman"/>
          <w:sz w:val="24"/>
          <w:szCs w:val="24"/>
        </w:rPr>
        <w:t xml:space="preserve"> Misran A,( 2014 ).</w:t>
      </w:r>
      <w:r w:rsidRPr="00E86333">
        <w:rPr>
          <w:rFonts w:ascii="Times New Roman" w:eastAsia="Calibri" w:hAnsi="Times New Roman" w:cs="Times New Roman"/>
          <w:sz w:val="24"/>
          <w:szCs w:val="24"/>
        </w:rPr>
        <w:t xml:space="preserve"> </w:t>
      </w:r>
      <w:r w:rsidRPr="00E86333">
        <w:rPr>
          <w:rFonts w:ascii="Times New Roman" w:eastAsia="Times New Roman" w:hAnsi="Times New Roman" w:cs="Times New Roman"/>
          <w:i/>
          <w:iCs/>
          <w:sz w:val="24"/>
          <w:szCs w:val="24"/>
        </w:rPr>
        <w:t>Climate change and challenges of water and food security</w:t>
      </w:r>
      <w:r w:rsidRPr="00E86333">
        <w:rPr>
          <w:rFonts w:ascii="Times New Roman" w:eastAsia="Times New Roman" w:hAnsi="Times New Roman" w:cs="Times New Roman"/>
          <w:sz w:val="24"/>
          <w:szCs w:val="24"/>
        </w:rPr>
        <w:t>.</w:t>
      </w:r>
      <w:r w:rsidRPr="00E86333">
        <w:rPr>
          <w:rFonts w:ascii="Times New Roman" w:eastAsia="Calibri" w:hAnsi="Times New Roman" w:cs="Times New Roman"/>
          <w:sz w:val="24"/>
          <w:szCs w:val="24"/>
        </w:rPr>
        <w:t xml:space="preserve"> </w:t>
      </w:r>
      <w:r w:rsidRPr="00E86333">
        <w:rPr>
          <w:rFonts w:ascii="Times New Roman" w:eastAsia="Times New Roman" w:hAnsi="Times New Roman" w:cs="Times New Roman"/>
          <w:sz w:val="24"/>
          <w:szCs w:val="24"/>
        </w:rPr>
        <w:t>International Journal of Sustainable Built Environment</w:t>
      </w:r>
    </w:p>
    <w:p w14:paraId="5F2BFD14" w14:textId="77777777" w:rsidR="00FE14E5" w:rsidRPr="00E86333" w:rsidRDefault="0015022E" w:rsidP="00E86333">
      <w:pPr>
        <w:tabs>
          <w:tab w:val="left" w:pos="270"/>
        </w:tabs>
        <w:spacing w:before="100" w:beforeAutospacing="1" w:after="100" w:afterAutospacing="1" w:line="360" w:lineRule="auto"/>
        <w:ind w:left="540" w:hanging="540"/>
        <w:jc w:val="both"/>
        <w:rPr>
          <w:rFonts w:ascii="Times New Roman" w:eastAsia="Times New Roman" w:hAnsi="Times New Roman" w:cs="Times New Roman"/>
          <w:i/>
          <w:iCs/>
          <w:sz w:val="24"/>
          <w:szCs w:val="24"/>
        </w:rPr>
      </w:pPr>
      <w:r w:rsidRPr="00E86333">
        <w:rPr>
          <w:rFonts w:ascii="Times New Roman" w:eastAsia="Times New Roman" w:hAnsi="Times New Roman" w:cs="Times New Roman"/>
          <w:sz w:val="24"/>
          <w:szCs w:val="24"/>
        </w:rPr>
        <w:lastRenderedPageBreak/>
        <w:t>Rosen, J.(2021) “</w:t>
      </w:r>
      <w:r w:rsidRPr="00E86333">
        <w:rPr>
          <w:rFonts w:ascii="Times New Roman" w:eastAsia="Times New Roman" w:hAnsi="Times New Roman" w:cs="Times New Roman"/>
          <w:i/>
          <w:sz w:val="24"/>
          <w:szCs w:val="24"/>
        </w:rPr>
        <w:t>Burnt by the scorching sun”</w:t>
      </w:r>
      <w:r w:rsidRPr="00E86333">
        <w:rPr>
          <w:rFonts w:ascii="Times New Roman" w:eastAsia="Times New Roman" w:hAnsi="Times New Roman" w:cs="Times New Roman"/>
          <w:sz w:val="24"/>
          <w:szCs w:val="24"/>
        </w:rPr>
        <w:t xml:space="preserve">: climate-induced livelihood transformations, reproductive health, and fertility trajectories in drought-affected communities of Zambia. BMC Public Health 21, 1501 </w:t>
      </w:r>
    </w:p>
    <w:p w14:paraId="3598BE6F" w14:textId="77777777" w:rsidR="00FE14E5" w:rsidRPr="00E86333" w:rsidRDefault="0015022E" w:rsidP="00E86333">
      <w:pPr>
        <w:spacing w:before="100" w:beforeAutospacing="1" w:after="100" w:afterAutospacing="1" w:line="360" w:lineRule="auto"/>
        <w:ind w:left="540" w:hanging="540"/>
        <w:jc w:val="both"/>
        <w:rPr>
          <w:rFonts w:ascii="Times New Roman" w:eastAsia="Times New Roman" w:hAnsi="Times New Roman" w:cs="Times New Roman"/>
          <w:sz w:val="24"/>
          <w:szCs w:val="24"/>
        </w:rPr>
      </w:pPr>
      <w:r w:rsidRPr="00E86333">
        <w:rPr>
          <w:rFonts w:ascii="Times New Roman" w:eastAsia="Times New Roman" w:hAnsi="Times New Roman" w:cs="Times New Roman"/>
          <w:sz w:val="24"/>
          <w:szCs w:val="24"/>
        </w:rPr>
        <w:t xml:space="preserve"> Alcayna</w:t>
      </w:r>
      <w:r w:rsidRPr="00E86333">
        <w:rPr>
          <w:rFonts w:ascii="Times New Roman" w:eastAsia="Times New Roman" w:hAnsi="Times New Roman" w:cs="Times New Roman"/>
          <w:i/>
          <w:iCs/>
          <w:sz w:val="24"/>
          <w:szCs w:val="24"/>
        </w:rPr>
        <w:t xml:space="preserve">, </w:t>
      </w:r>
      <w:r w:rsidRPr="00E86333">
        <w:rPr>
          <w:rFonts w:ascii="Times New Roman" w:eastAsia="Times New Roman" w:hAnsi="Times New Roman" w:cs="Times New Roman"/>
          <w:iCs/>
          <w:sz w:val="24"/>
          <w:szCs w:val="24"/>
        </w:rPr>
        <w:t>T</w:t>
      </w:r>
      <w:r w:rsidRPr="00E86333">
        <w:rPr>
          <w:rFonts w:ascii="Times New Roman" w:eastAsia="Times New Roman" w:hAnsi="Times New Roman" w:cs="Times New Roman"/>
          <w:i/>
          <w:iCs/>
          <w:sz w:val="24"/>
          <w:szCs w:val="24"/>
        </w:rPr>
        <w:t xml:space="preserve">( </w:t>
      </w:r>
      <w:r w:rsidRPr="00E86333">
        <w:rPr>
          <w:rFonts w:ascii="Times New Roman" w:eastAsia="Times New Roman" w:hAnsi="Times New Roman" w:cs="Times New Roman"/>
          <w:iCs/>
          <w:sz w:val="24"/>
          <w:szCs w:val="24"/>
        </w:rPr>
        <w:t>2021</w:t>
      </w:r>
      <w:r w:rsidRPr="00E86333">
        <w:rPr>
          <w:rFonts w:ascii="Times New Roman" w:eastAsia="Times New Roman" w:hAnsi="Times New Roman" w:cs="Times New Roman"/>
          <w:i/>
          <w:iCs/>
          <w:sz w:val="24"/>
          <w:szCs w:val="24"/>
        </w:rPr>
        <w:t>).climate change impacts on health:</w:t>
      </w:r>
      <w:r w:rsidRPr="00E86333">
        <w:rPr>
          <w:rFonts w:ascii="Times New Roman" w:eastAsia="Times New Roman" w:hAnsi="Times New Roman" w:cs="Times New Roman"/>
          <w:sz w:val="24"/>
          <w:szCs w:val="24"/>
        </w:rPr>
        <w:t xml:space="preserve"> Kenya assessment. Red Cross Red Crescent Climate(RCRCC</w:t>
      </w:r>
    </w:p>
    <w:p w14:paraId="3FCE7DD1" w14:textId="77777777" w:rsidR="00FE14E5" w:rsidRPr="00E86333" w:rsidRDefault="0015022E" w:rsidP="00E86333">
      <w:pPr>
        <w:spacing w:before="100" w:beforeAutospacing="1" w:after="100" w:afterAutospacing="1" w:line="360" w:lineRule="auto"/>
        <w:jc w:val="both"/>
        <w:rPr>
          <w:rFonts w:ascii="Times New Roman" w:eastAsia="Times New Roman" w:hAnsi="Times New Roman" w:cs="Times New Roman"/>
          <w:i/>
          <w:iCs/>
          <w:sz w:val="24"/>
          <w:szCs w:val="24"/>
        </w:rPr>
      </w:pPr>
      <w:r w:rsidRPr="00E86333">
        <w:rPr>
          <w:rFonts w:ascii="Times New Roman" w:eastAsia="Times New Roman" w:hAnsi="Times New Roman" w:cs="Times New Roman"/>
          <w:sz w:val="24"/>
          <w:szCs w:val="24"/>
        </w:rPr>
        <w:t xml:space="preserve">Brillault A,(2018) </w:t>
      </w:r>
      <w:r w:rsidRPr="00E86333">
        <w:rPr>
          <w:rFonts w:ascii="Times New Roman" w:eastAsia="Times New Roman" w:hAnsi="Times New Roman" w:cs="Times New Roman"/>
          <w:i/>
          <w:iCs/>
          <w:sz w:val="24"/>
          <w:szCs w:val="24"/>
        </w:rPr>
        <w:t>How Climate Change Threatens Girls’ Education</w:t>
      </w:r>
    </w:p>
    <w:p w14:paraId="6FBD9E6E" w14:textId="77777777" w:rsidR="00FE14E5" w:rsidRPr="00E86333" w:rsidRDefault="0015022E" w:rsidP="00E86333">
      <w:pPr>
        <w:spacing w:before="100" w:beforeAutospacing="1" w:after="100" w:afterAutospacing="1" w:line="360" w:lineRule="auto"/>
        <w:jc w:val="both"/>
        <w:rPr>
          <w:rFonts w:ascii="Times New Roman" w:eastAsia="Times New Roman" w:hAnsi="Times New Roman" w:cs="Times New Roman"/>
          <w:sz w:val="24"/>
          <w:szCs w:val="24"/>
        </w:rPr>
      </w:pPr>
      <w:r w:rsidRPr="00E86333">
        <w:rPr>
          <w:rFonts w:ascii="Times New Roman" w:eastAsia="Times New Roman" w:hAnsi="Times New Roman" w:cs="Times New Roman"/>
          <w:sz w:val="24"/>
          <w:szCs w:val="24"/>
        </w:rPr>
        <w:t xml:space="preserve">Dodman,D.(2010). </w:t>
      </w:r>
      <w:r w:rsidRPr="00E86333">
        <w:rPr>
          <w:rFonts w:ascii="Times New Roman" w:eastAsia="Times New Roman" w:hAnsi="Times New Roman" w:cs="Times New Roman"/>
          <w:i/>
          <w:iCs/>
          <w:sz w:val="24"/>
          <w:szCs w:val="24"/>
        </w:rPr>
        <w:t>Blaming cities for climate change</w:t>
      </w:r>
      <w:r w:rsidRPr="00E86333">
        <w:rPr>
          <w:rFonts w:ascii="Times New Roman" w:eastAsia="Times New Roman" w:hAnsi="Times New Roman" w:cs="Times New Roman"/>
          <w:sz w:val="24"/>
          <w:szCs w:val="24"/>
        </w:rPr>
        <w:t>? An analysis of urban greenhouse gas emissions inventories. Environment and Urbanization, 22(1), 91-113</w:t>
      </w:r>
    </w:p>
    <w:p w14:paraId="5873C431" w14:textId="77777777" w:rsidR="00FE14E5" w:rsidRPr="00E86333" w:rsidRDefault="0015022E" w:rsidP="00E86333">
      <w:pPr>
        <w:shd w:val="clear" w:color="auto" w:fill="FFFFFF"/>
        <w:spacing w:after="0" w:line="360" w:lineRule="auto"/>
        <w:ind w:left="90" w:hanging="90"/>
        <w:jc w:val="both"/>
        <w:rPr>
          <w:rFonts w:ascii="Times New Roman" w:eastAsia="Times New Roman" w:hAnsi="Times New Roman" w:cs="Times New Roman"/>
          <w:sz w:val="24"/>
          <w:szCs w:val="24"/>
        </w:rPr>
      </w:pPr>
      <w:r w:rsidRPr="00E86333">
        <w:rPr>
          <w:rFonts w:ascii="Times New Roman" w:eastAsia="Times New Roman" w:hAnsi="Times New Roman" w:cs="Times New Roman"/>
          <w:sz w:val="24"/>
          <w:szCs w:val="24"/>
        </w:rPr>
        <w:t xml:space="preserve">United Nation(2010). </w:t>
      </w:r>
      <w:r w:rsidRPr="00E86333">
        <w:rPr>
          <w:rFonts w:ascii="Times New Roman" w:eastAsia="Times New Roman" w:hAnsi="Times New Roman" w:cs="Times New Roman"/>
          <w:i/>
          <w:iCs/>
          <w:sz w:val="24"/>
          <w:szCs w:val="24"/>
        </w:rPr>
        <w:t>human right to water and sanitation : resolution adopted by the General  Assemb</w:t>
      </w:r>
      <w:r w:rsidRPr="00E86333">
        <w:rPr>
          <w:rFonts w:ascii="Times New Roman" w:eastAsia="Times New Roman" w:hAnsi="Times New Roman" w:cs="Times New Roman"/>
          <w:sz w:val="24"/>
          <w:szCs w:val="24"/>
        </w:rPr>
        <w:t xml:space="preserve">ly    </w:t>
      </w:r>
      <w:hyperlink r:id="rId16" w:history="1">
        <w:r w:rsidRPr="00E86333">
          <w:rPr>
            <w:rFonts w:ascii="Times New Roman" w:eastAsia="Times New Roman" w:hAnsi="Times New Roman" w:cs="Times New Roman"/>
            <w:sz w:val="24"/>
            <w:szCs w:val="24"/>
          </w:rPr>
          <w:t>https://digitallibrary.un.org/record/687002 accessed on July 2023</w:t>
        </w:r>
      </w:hyperlink>
    </w:p>
    <w:p w14:paraId="6C3A6ABC" w14:textId="77777777" w:rsidR="00FE14E5" w:rsidRPr="00E86333" w:rsidRDefault="0015022E" w:rsidP="00E86333">
      <w:pPr>
        <w:shd w:val="clear" w:color="auto" w:fill="FFFFFF"/>
        <w:spacing w:after="0" w:line="360" w:lineRule="auto"/>
        <w:ind w:left="540" w:hanging="540"/>
        <w:jc w:val="both"/>
        <w:rPr>
          <w:rFonts w:ascii="Times New Roman" w:eastAsia="Times New Roman" w:hAnsi="Times New Roman" w:cs="Times New Roman"/>
          <w:sz w:val="24"/>
          <w:szCs w:val="24"/>
        </w:rPr>
      </w:pPr>
      <w:r w:rsidRPr="00E86333">
        <w:rPr>
          <w:rFonts w:ascii="Times New Roman" w:eastAsia="Times New Roman" w:hAnsi="Times New Roman" w:cs="Times New Roman"/>
          <w:sz w:val="24"/>
          <w:szCs w:val="24"/>
        </w:rPr>
        <w:t>United Nations Office for the Coordination of Humanitarian Affairs (OCHA) 2018 . Annualreport.https://www.unocha.org/sites/unocha/files/OCHA2018AnnualReport.pdf. Accessed in  March 2023.</w:t>
      </w:r>
    </w:p>
    <w:p w14:paraId="181D8D75" w14:textId="2374FEA9" w:rsidR="00FE14E5" w:rsidRPr="00E86333" w:rsidRDefault="0015022E" w:rsidP="00E86333">
      <w:pPr>
        <w:shd w:val="clear" w:color="auto" w:fill="FFFFFF"/>
        <w:spacing w:after="0" w:line="360" w:lineRule="auto"/>
        <w:ind w:hanging="450"/>
        <w:jc w:val="both"/>
        <w:rPr>
          <w:rFonts w:ascii="Times New Roman" w:eastAsia="Times New Roman" w:hAnsi="Times New Roman" w:cs="Times New Roman"/>
          <w:sz w:val="24"/>
          <w:szCs w:val="24"/>
        </w:rPr>
      </w:pPr>
      <w:r w:rsidRPr="00E86333">
        <w:rPr>
          <w:rFonts w:ascii="Times New Roman" w:eastAsia="Times New Roman" w:hAnsi="Times New Roman" w:cs="Times New Roman"/>
          <w:sz w:val="24"/>
          <w:szCs w:val="24"/>
        </w:rPr>
        <w:t xml:space="preserve">     EPA(2022). </w:t>
      </w:r>
      <w:r w:rsidRPr="00E86333">
        <w:rPr>
          <w:rFonts w:ascii="Times New Roman" w:eastAsia="Times New Roman" w:hAnsi="Times New Roman" w:cs="Times New Roman"/>
          <w:i/>
          <w:sz w:val="24"/>
          <w:szCs w:val="24"/>
        </w:rPr>
        <w:t xml:space="preserve">The </w:t>
      </w:r>
      <w:r w:rsidR="008F3F10" w:rsidRPr="00E86333">
        <w:rPr>
          <w:rFonts w:ascii="Times New Roman" w:eastAsia="Times New Roman" w:hAnsi="Times New Roman" w:cs="Times New Roman"/>
          <w:i/>
          <w:sz w:val="24"/>
          <w:szCs w:val="24"/>
        </w:rPr>
        <w:t>United States</w:t>
      </w:r>
      <w:r w:rsidRPr="00E86333">
        <w:rPr>
          <w:rFonts w:ascii="Times New Roman" w:eastAsia="Times New Roman" w:hAnsi="Times New Roman" w:cs="Times New Roman"/>
          <w:i/>
          <w:sz w:val="24"/>
          <w:szCs w:val="24"/>
        </w:rPr>
        <w:t xml:space="preserve"> environmental protection policy</w:t>
      </w:r>
      <w:r w:rsidRPr="00E86333">
        <w:rPr>
          <w:rFonts w:ascii="Times New Roman" w:eastAsia="Times New Roman" w:hAnsi="Times New Roman" w:cs="Times New Roman"/>
          <w:sz w:val="24"/>
          <w:szCs w:val="24"/>
        </w:rPr>
        <w:t xml:space="preserve"> . climate change . retirved from, </w:t>
      </w:r>
      <w:hyperlink r:id="rId17" w:history="1">
        <w:r w:rsidRPr="00E86333">
          <w:rPr>
            <w:rFonts w:ascii="Times New Roman" w:eastAsia="Times New Roman" w:hAnsi="Times New Roman" w:cs="Times New Roman"/>
            <w:sz w:val="24"/>
            <w:szCs w:val="24"/>
          </w:rPr>
          <w:t>https://www.epa.gov/climate-indicators/greenhouse-gases. Accessed by June 2023</w:t>
        </w:r>
      </w:hyperlink>
    </w:p>
    <w:p w14:paraId="40C88F5B" w14:textId="77777777" w:rsidR="00FE14E5" w:rsidRPr="00E86333" w:rsidRDefault="00FE14E5" w:rsidP="00E86333">
      <w:pPr>
        <w:shd w:val="clear" w:color="auto" w:fill="FFFFFF"/>
        <w:spacing w:after="0" w:line="360" w:lineRule="auto"/>
        <w:jc w:val="both"/>
        <w:rPr>
          <w:rFonts w:ascii="Times New Roman" w:eastAsia="Times New Roman" w:hAnsi="Times New Roman" w:cs="Times New Roman"/>
          <w:sz w:val="24"/>
          <w:szCs w:val="24"/>
        </w:rPr>
      </w:pPr>
    </w:p>
    <w:p w14:paraId="69306555" w14:textId="77777777" w:rsidR="00FE14E5" w:rsidRPr="00E86333" w:rsidRDefault="0015022E" w:rsidP="00E86333">
      <w:pPr>
        <w:spacing w:after="160" w:line="360" w:lineRule="auto"/>
        <w:ind w:hanging="450"/>
        <w:jc w:val="both"/>
        <w:rPr>
          <w:rFonts w:ascii="Times New Roman" w:eastAsia="Times New Roman" w:hAnsi="Times New Roman" w:cs="Times New Roman"/>
          <w:sz w:val="24"/>
          <w:szCs w:val="24"/>
        </w:rPr>
      </w:pPr>
      <w:r w:rsidRPr="00E86333">
        <w:rPr>
          <w:rFonts w:ascii="Times New Roman" w:eastAsia="Times New Roman" w:hAnsi="Times New Roman" w:cs="Times New Roman"/>
          <w:sz w:val="24"/>
          <w:szCs w:val="24"/>
        </w:rPr>
        <w:t xml:space="preserve">    WHO(2023) </w:t>
      </w:r>
      <w:r w:rsidRPr="00E86333">
        <w:rPr>
          <w:rFonts w:ascii="Times New Roman" w:eastAsia="Times New Roman" w:hAnsi="Times New Roman" w:cs="Times New Roman"/>
          <w:i/>
          <w:sz w:val="24"/>
          <w:szCs w:val="24"/>
        </w:rPr>
        <w:t>climatehealth</w:t>
      </w:r>
      <w:r w:rsidRPr="00E86333">
        <w:rPr>
          <w:rFonts w:ascii="Times New Roman" w:eastAsia="Times New Roman" w:hAnsi="Times New Roman" w:cs="Times New Roman"/>
          <w:sz w:val="24"/>
          <w:szCs w:val="24"/>
        </w:rPr>
        <w:t xml:space="preserve">  </w:t>
      </w:r>
      <w:hyperlink r:id="rId18" w:history="1">
        <w:r w:rsidRPr="00E86333">
          <w:rPr>
            <w:rFonts w:ascii="Times New Roman" w:eastAsia="Times New Roman" w:hAnsi="Times New Roman" w:cs="Times New Roman"/>
            <w:sz w:val="24"/>
            <w:szCs w:val="24"/>
          </w:rPr>
          <w:t>https://climahealth.info/resource-library/climate-change-impact-   map/</w:t>
        </w:r>
      </w:hyperlink>
      <w:r w:rsidRPr="00E86333">
        <w:rPr>
          <w:rFonts w:ascii="Times New Roman" w:eastAsia="Times New Roman" w:hAnsi="Times New Roman" w:cs="Times New Roman"/>
          <w:sz w:val="24"/>
          <w:szCs w:val="24"/>
        </w:rPr>
        <w:t>. Accessed on June 2023Royal Government of Cambodia (RGC). 2010. Law on Water Resources Management of theKingdom of Cambodia.</w:t>
      </w:r>
    </w:p>
    <w:p w14:paraId="00AC4E77" w14:textId="77777777" w:rsidR="00FE14E5" w:rsidRPr="00E86333" w:rsidRDefault="0015022E" w:rsidP="00E86333">
      <w:pPr>
        <w:shd w:val="clear" w:color="auto" w:fill="FFFFFF"/>
        <w:spacing w:after="0" w:line="360" w:lineRule="auto"/>
        <w:ind w:hanging="450"/>
        <w:jc w:val="both"/>
        <w:rPr>
          <w:rFonts w:ascii="Times New Roman" w:eastAsia="Times New Roman" w:hAnsi="Times New Roman" w:cs="Times New Roman"/>
          <w:sz w:val="24"/>
          <w:szCs w:val="24"/>
        </w:rPr>
      </w:pPr>
      <w:r w:rsidRPr="00E86333">
        <w:rPr>
          <w:rFonts w:ascii="Times New Roman" w:eastAsia="Times New Roman" w:hAnsi="Times New Roman" w:cs="Times New Roman"/>
          <w:sz w:val="24"/>
          <w:szCs w:val="24"/>
        </w:rPr>
        <w:t xml:space="preserve">    Phnom P(2021) Ministry of Water Resources and Meteorology.Climate Change Strategic Plan for   Water Resources and Meteorology (2013-2017).</w:t>
      </w:r>
    </w:p>
    <w:p w14:paraId="6D4AE3E0" w14:textId="77777777" w:rsidR="00FE14E5" w:rsidRPr="00E86333" w:rsidRDefault="0015022E" w:rsidP="00E86333">
      <w:pPr>
        <w:shd w:val="clear" w:color="auto" w:fill="FFFFFF"/>
        <w:spacing w:after="0" w:line="360" w:lineRule="auto"/>
        <w:ind w:left="-90" w:hanging="450"/>
        <w:jc w:val="both"/>
        <w:rPr>
          <w:rFonts w:ascii="Times New Roman" w:eastAsia="Times New Roman" w:hAnsi="Times New Roman" w:cs="Times New Roman"/>
          <w:sz w:val="24"/>
          <w:szCs w:val="24"/>
        </w:rPr>
      </w:pPr>
      <w:r w:rsidRPr="00E86333">
        <w:rPr>
          <w:rFonts w:ascii="Times New Roman" w:eastAsia="Times New Roman" w:hAnsi="Times New Roman" w:cs="Times New Roman"/>
          <w:sz w:val="24"/>
          <w:szCs w:val="24"/>
        </w:rPr>
        <w:t xml:space="preserve">     Delpla, I(200). </w:t>
      </w:r>
      <w:r w:rsidRPr="00E86333">
        <w:rPr>
          <w:rFonts w:ascii="Times New Roman" w:eastAsia="Times New Roman" w:hAnsi="Times New Roman" w:cs="Times New Roman"/>
          <w:i/>
          <w:sz w:val="24"/>
          <w:szCs w:val="24"/>
        </w:rPr>
        <w:t>Impacts of climate change on surface water quality in relation to drinking water production.</w:t>
      </w:r>
      <w:r w:rsidRPr="00E86333">
        <w:rPr>
          <w:rFonts w:ascii="Times New Roman" w:eastAsia="Times New Roman" w:hAnsi="Times New Roman" w:cs="Times New Roman"/>
          <w:sz w:val="24"/>
          <w:szCs w:val="24"/>
        </w:rPr>
        <w:t xml:space="preserve"> Environ. Int. 35, 1225−1233.</w:t>
      </w:r>
    </w:p>
    <w:p w14:paraId="6D14EE80" w14:textId="77777777" w:rsidR="00FE14E5" w:rsidRPr="00E86333" w:rsidRDefault="0015022E" w:rsidP="00E86333">
      <w:pPr>
        <w:shd w:val="clear" w:color="auto" w:fill="FFFFFF"/>
        <w:spacing w:after="0" w:line="360" w:lineRule="auto"/>
        <w:ind w:left="-450"/>
        <w:jc w:val="both"/>
        <w:rPr>
          <w:rFonts w:ascii="Times New Roman" w:eastAsia="Times New Roman" w:hAnsi="Times New Roman" w:cs="Times New Roman"/>
          <w:sz w:val="24"/>
          <w:szCs w:val="24"/>
        </w:rPr>
      </w:pPr>
      <w:r w:rsidRPr="00E86333">
        <w:rPr>
          <w:rFonts w:ascii="Times New Roman" w:eastAsia="Times New Roman" w:hAnsi="Times New Roman" w:cs="Times New Roman"/>
          <w:sz w:val="24"/>
          <w:szCs w:val="24"/>
        </w:rPr>
        <w:t xml:space="preserve">Bond, T (2011). </w:t>
      </w:r>
      <w:r w:rsidRPr="00E86333">
        <w:rPr>
          <w:rFonts w:ascii="Times New Roman" w:eastAsia="Times New Roman" w:hAnsi="Times New Roman" w:cs="Times New Roman"/>
          <w:i/>
          <w:sz w:val="24"/>
          <w:szCs w:val="24"/>
        </w:rPr>
        <w:t>Occurrence and control of nitrogenous disinfection by-products in drinking water-</w:t>
      </w:r>
      <w:r w:rsidRPr="00E86333">
        <w:rPr>
          <w:rFonts w:ascii="Times New Roman" w:eastAsia="Times New Roman" w:hAnsi="Times New Roman" w:cs="Times New Roman"/>
          <w:sz w:val="24"/>
          <w:szCs w:val="24"/>
        </w:rPr>
        <w:t xml:space="preserve"> A review. Water Res. 2011, 45, 4341−4354.</w:t>
      </w:r>
    </w:p>
    <w:p w14:paraId="570EA00E" w14:textId="77777777" w:rsidR="00FE14E5" w:rsidRPr="00E86333" w:rsidRDefault="0015022E" w:rsidP="00E86333">
      <w:pPr>
        <w:shd w:val="clear" w:color="auto" w:fill="FFFFFF"/>
        <w:spacing w:after="0" w:line="360" w:lineRule="auto"/>
        <w:ind w:left="-450" w:firstLine="450"/>
        <w:jc w:val="both"/>
        <w:rPr>
          <w:rFonts w:ascii="Times New Roman" w:eastAsia="Times New Roman" w:hAnsi="Times New Roman" w:cs="Times New Roman"/>
          <w:sz w:val="24"/>
          <w:szCs w:val="24"/>
        </w:rPr>
      </w:pPr>
      <w:r w:rsidRPr="00E86333">
        <w:rPr>
          <w:rFonts w:ascii="Times New Roman" w:eastAsia="Times New Roman" w:hAnsi="Times New Roman" w:cs="Times New Roman"/>
          <w:sz w:val="24"/>
          <w:szCs w:val="24"/>
        </w:rPr>
        <w:t xml:space="preserve"> Smeets, P.(2008). </w:t>
      </w:r>
      <w:r w:rsidRPr="00E86333">
        <w:rPr>
          <w:rFonts w:ascii="Times New Roman" w:eastAsia="Times New Roman" w:hAnsi="Times New Roman" w:cs="Times New Roman"/>
          <w:i/>
          <w:sz w:val="24"/>
          <w:szCs w:val="24"/>
        </w:rPr>
        <w:t>The Dutch secret: how to provide safe drinking water without chlorine in the Netherlands.</w:t>
      </w:r>
      <w:r w:rsidRPr="00E86333">
        <w:rPr>
          <w:rFonts w:ascii="Times New Roman" w:eastAsia="Times New Roman" w:hAnsi="Times New Roman" w:cs="Times New Roman"/>
          <w:sz w:val="24"/>
          <w:szCs w:val="24"/>
        </w:rPr>
        <w:t>Drink Water Eng. Sci. 2009, 2, 1−14.</w:t>
      </w:r>
    </w:p>
    <w:p w14:paraId="4C4A106F" w14:textId="3E8A176F" w:rsidR="00FE14E5" w:rsidRPr="00E86333" w:rsidRDefault="0015022E" w:rsidP="00C02967">
      <w:pPr>
        <w:pStyle w:val="Heading2"/>
        <w:spacing w:line="360" w:lineRule="auto"/>
        <w:jc w:val="center"/>
        <w:rPr>
          <w:rFonts w:ascii="Times New Roman" w:hAnsi="Times New Roman" w:cs="Times New Roman"/>
          <w:sz w:val="24"/>
          <w:szCs w:val="24"/>
        </w:rPr>
      </w:pPr>
      <w:bookmarkStart w:id="337" w:name="_Toc437971220"/>
      <w:bookmarkStart w:id="338" w:name="_Toc79396541"/>
      <w:bookmarkStart w:id="339" w:name="_Toc446409670"/>
      <w:bookmarkStart w:id="340" w:name="_Toc146525718"/>
      <w:r w:rsidRPr="00E86333">
        <w:rPr>
          <w:rFonts w:ascii="Times New Roman" w:hAnsi="Times New Roman" w:cs="Times New Roman"/>
          <w:sz w:val="24"/>
          <w:szCs w:val="24"/>
        </w:rPr>
        <w:lastRenderedPageBreak/>
        <w:t>APPENDICES</w:t>
      </w:r>
      <w:bookmarkEnd w:id="337"/>
      <w:bookmarkEnd w:id="338"/>
      <w:bookmarkEnd w:id="339"/>
      <w:r w:rsidR="00C02967">
        <w:rPr>
          <w:rFonts w:ascii="Times New Roman" w:hAnsi="Times New Roman" w:cs="Times New Roman"/>
          <w:sz w:val="24"/>
          <w:szCs w:val="24"/>
        </w:rPr>
        <w:t>.</w:t>
      </w:r>
      <w:bookmarkEnd w:id="340"/>
    </w:p>
    <w:p w14:paraId="506558FA" w14:textId="77777777" w:rsidR="00FE14E5" w:rsidRPr="00E86333" w:rsidRDefault="0015022E" w:rsidP="00E86333">
      <w:pPr>
        <w:shd w:val="clear" w:color="auto" w:fill="FFFFFF"/>
        <w:spacing w:after="0" w:line="360" w:lineRule="auto"/>
        <w:jc w:val="both"/>
        <w:outlineLvl w:val="1"/>
        <w:rPr>
          <w:rFonts w:ascii="Times New Roman" w:eastAsia="Calibri" w:hAnsi="Times New Roman" w:cs="Times New Roman"/>
          <w:b/>
          <w:bCs/>
          <w:sz w:val="24"/>
          <w:szCs w:val="24"/>
        </w:rPr>
      </w:pPr>
      <w:bookmarkStart w:id="341" w:name="_Toc146525719"/>
      <w:r w:rsidRPr="00E86333">
        <w:rPr>
          <w:rFonts w:ascii="Times New Roman" w:eastAsia="Times New Roman" w:hAnsi="Times New Roman" w:cs="Times New Roman"/>
          <w:b/>
          <w:color w:val="111827"/>
          <w:sz w:val="24"/>
          <w:szCs w:val="24"/>
        </w:rPr>
        <w:t xml:space="preserve">APPENDIX 1: </w:t>
      </w:r>
      <w:r w:rsidRPr="00E86333">
        <w:rPr>
          <w:rFonts w:ascii="Times New Roman" w:eastAsia="Calibri" w:hAnsi="Times New Roman" w:cs="Times New Roman"/>
          <w:b/>
          <w:bCs/>
          <w:sz w:val="24"/>
          <w:szCs w:val="24"/>
        </w:rPr>
        <w:t>QUESTIONNAIRE</w:t>
      </w:r>
      <w:bookmarkEnd w:id="341"/>
    </w:p>
    <w:p w14:paraId="5B1342D0" w14:textId="77777777" w:rsidR="00FE14E5" w:rsidRPr="00E86333" w:rsidRDefault="0015022E" w:rsidP="00E86333">
      <w:pPr>
        <w:spacing w:line="360" w:lineRule="auto"/>
        <w:jc w:val="both"/>
        <w:rPr>
          <w:rFonts w:ascii="Times New Roman" w:eastAsia="Calibri" w:hAnsi="Times New Roman" w:cs="Times New Roman"/>
          <w:b/>
          <w:bCs/>
          <w:sz w:val="24"/>
          <w:szCs w:val="24"/>
        </w:rPr>
      </w:pPr>
      <w:r w:rsidRPr="00E86333">
        <w:rPr>
          <w:rFonts w:ascii="Times New Roman" w:eastAsia="Calibri" w:hAnsi="Times New Roman" w:cs="Times New Roman"/>
          <w:b/>
          <w:bCs/>
          <w:sz w:val="24"/>
          <w:szCs w:val="24"/>
        </w:rPr>
        <w:t>(Refugees, Humanitarian Workers, Government Officials and Other Local  Authorities in the Refugee Settlement)</w:t>
      </w:r>
    </w:p>
    <w:p w14:paraId="0CF71728" w14:textId="77777777" w:rsidR="00FE14E5" w:rsidRPr="00E86333" w:rsidRDefault="0015022E" w:rsidP="00E86333">
      <w:pPr>
        <w:spacing w:after="240" w:line="360" w:lineRule="auto"/>
        <w:jc w:val="both"/>
        <w:rPr>
          <w:rFonts w:ascii="Times New Roman" w:eastAsia="Times New Roman" w:hAnsi="Times New Roman" w:cs="Times New Roman"/>
          <w:sz w:val="24"/>
          <w:szCs w:val="24"/>
        </w:rPr>
      </w:pPr>
      <w:r w:rsidRPr="00E86333">
        <w:rPr>
          <w:rFonts w:ascii="Times New Roman" w:eastAsia="Times New Roman" w:hAnsi="Times New Roman" w:cs="Times New Roman"/>
          <w:sz w:val="24"/>
          <w:szCs w:val="24"/>
        </w:rPr>
        <w:t>Dear respondent,</w:t>
      </w:r>
    </w:p>
    <w:p w14:paraId="7E401B17" w14:textId="77777777" w:rsidR="00FE14E5" w:rsidRPr="00E86333" w:rsidRDefault="0015022E" w:rsidP="00403E92">
      <w:pPr>
        <w:spacing w:after="240" w:line="360" w:lineRule="auto"/>
        <w:jc w:val="both"/>
        <w:rPr>
          <w:rFonts w:ascii="Times New Roman" w:eastAsia="Times New Roman" w:hAnsi="Times New Roman" w:cs="Times New Roman"/>
          <w:sz w:val="24"/>
          <w:szCs w:val="24"/>
        </w:rPr>
      </w:pPr>
      <w:r w:rsidRPr="00E86333">
        <w:rPr>
          <w:rFonts w:ascii="Times New Roman" w:eastAsia="Times New Roman" w:hAnsi="Times New Roman" w:cs="Times New Roman"/>
          <w:sz w:val="24"/>
          <w:szCs w:val="24"/>
        </w:rPr>
        <w:t>I am FLAVIA MERCY APIYO a student of Uganda Christian University Mukono pursuing a bachelor’s degree in Human Rights, Peace and Humanitarian Intervention. I am carrying out research on the impact of  climate change on the right to access safe and clean water in Nakivale refugee settlement, Isingiro district. My humble appeal is that you kindly and</w:t>
      </w:r>
      <w:r>
        <w:rPr>
          <w:rFonts w:ascii="Times New Roman" w:eastAsia="Times New Roman" w:hAnsi="Times New Roman" w:cs="Times New Roman"/>
          <w:sz w:val="24"/>
          <w:szCs w:val="24"/>
        </w:rPr>
        <w:t xml:space="preserve"> </w:t>
      </w:r>
      <w:r w:rsidRPr="00E86333">
        <w:rPr>
          <w:rFonts w:ascii="Times New Roman" w:eastAsia="Times New Roman" w:hAnsi="Times New Roman" w:cs="Times New Roman"/>
          <w:sz w:val="24"/>
          <w:szCs w:val="24"/>
        </w:rPr>
        <w:t xml:space="preserve">honestly fill in this questionnaire without hesitations to enable me to acquire vital information for the study. That information will be considered purely academic and will be treated as confidential as possible. Please feel free to withdraw whenever you do not feel comfortable with answering the question. </w:t>
      </w:r>
    </w:p>
    <w:p w14:paraId="7C5C3F15" w14:textId="77777777" w:rsidR="00FE14E5" w:rsidRPr="00E86333" w:rsidRDefault="0015022E" w:rsidP="00403E92">
      <w:pPr>
        <w:spacing w:after="240" w:line="360" w:lineRule="auto"/>
        <w:jc w:val="both"/>
        <w:rPr>
          <w:rFonts w:ascii="Times New Roman" w:eastAsia="Times New Roman" w:hAnsi="Times New Roman" w:cs="Times New Roman"/>
          <w:b/>
          <w:sz w:val="24"/>
          <w:szCs w:val="24"/>
        </w:rPr>
      </w:pPr>
      <w:r w:rsidRPr="00E86333">
        <w:rPr>
          <w:rFonts w:ascii="Times New Roman" w:eastAsia="Times New Roman" w:hAnsi="Times New Roman" w:cs="Times New Roman"/>
          <w:sz w:val="24"/>
          <w:szCs w:val="24"/>
        </w:rPr>
        <w:t>Your assistance and cooperation are highly appreciated. Thank you.</w:t>
      </w:r>
    </w:p>
    <w:p w14:paraId="79ED0109" w14:textId="77777777" w:rsidR="00FE14E5" w:rsidRPr="00E86333" w:rsidRDefault="0015022E" w:rsidP="00403E92">
      <w:pPr>
        <w:spacing w:after="240" w:line="360" w:lineRule="auto"/>
        <w:jc w:val="both"/>
        <w:rPr>
          <w:rFonts w:ascii="Times New Roman" w:eastAsia="Times New Roman" w:hAnsi="Times New Roman" w:cs="Times New Roman"/>
          <w:b/>
          <w:sz w:val="24"/>
          <w:szCs w:val="24"/>
        </w:rPr>
      </w:pPr>
      <w:r w:rsidRPr="00E86333">
        <w:rPr>
          <w:rFonts w:ascii="Times New Roman" w:eastAsia="Times New Roman" w:hAnsi="Times New Roman" w:cs="Times New Roman"/>
          <w:b/>
          <w:sz w:val="24"/>
          <w:szCs w:val="24"/>
        </w:rPr>
        <w:t>BIODATA</w:t>
      </w:r>
    </w:p>
    <w:p w14:paraId="144DB294" w14:textId="77777777" w:rsidR="00FE14E5" w:rsidRPr="00E86333" w:rsidRDefault="0015022E" w:rsidP="00403E92">
      <w:pPr>
        <w:spacing w:after="240" w:line="360" w:lineRule="auto"/>
        <w:jc w:val="both"/>
        <w:rPr>
          <w:rFonts w:ascii="Times New Roman" w:eastAsia="Times New Roman" w:hAnsi="Times New Roman" w:cs="Times New Roman"/>
          <w:b/>
          <w:sz w:val="24"/>
          <w:szCs w:val="24"/>
        </w:rPr>
      </w:pPr>
      <w:r w:rsidRPr="00E86333">
        <w:rPr>
          <w:rFonts w:ascii="Times New Roman" w:eastAsia="Times New Roman" w:hAnsi="Times New Roman" w:cs="Times New Roman"/>
          <w:b/>
          <w:sz w:val="24"/>
          <w:szCs w:val="24"/>
        </w:rPr>
        <w:t>A: Background of respondents</w:t>
      </w:r>
    </w:p>
    <w:p w14:paraId="03C8986F" w14:textId="77777777" w:rsidR="00FE14E5" w:rsidRPr="00E86333" w:rsidRDefault="0015022E" w:rsidP="00403E92">
      <w:pPr>
        <w:spacing w:after="240" w:line="360" w:lineRule="auto"/>
        <w:jc w:val="both"/>
        <w:rPr>
          <w:rFonts w:ascii="Times New Roman" w:eastAsia="Times New Roman" w:hAnsi="Times New Roman" w:cs="Times New Roman"/>
          <w:sz w:val="24"/>
          <w:szCs w:val="24"/>
        </w:rPr>
      </w:pPr>
      <w:r w:rsidRPr="00E86333">
        <w:rPr>
          <w:rFonts w:ascii="Times New Roman" w:eastAsia="Times New Roman" w:hAnsi="Times New Roman" w:cs="Times New Roman"/>
          <w:sz w:val="24"/>
          <w:szCs w:val="24"/>
        </w:rPr>
        <w:t xml:space="preserve"> 1. Gender</w:t>
      </w:r>
    </w:p>
    <w:p w14:paraId="418C846F" w14:textId="77777777" w:rsidR="00FE14E5" w:rsidRPr="00E86333" w:rsidRDefault="0015022E" w:rsidP="00403E92">
      <w:pPr>
        <w:spacing w:after="240" w:line="360" w:lineRule="auto"/>
        <w:jc w:val="both"/>
        <w:rPr>
          <w:rFonts w:ascii="Times New Roman" w:eastAsia="Times New Roman" w:hAnsi="Times New Roman" w:cs="Times New Roman"/>
          <w:sz w:val="24"/>
          <w:szCs w:val="24"/>
        </w:rPr>
      </w:pPr>
      <w:r w:rsidRPr="00E86333">
        <w:rPr>
          <w:rFonts w:ascii="Times New Roman" w:eastAsia="Times New Roman" w:hAnsi="Times New Roman" w:cs="Times New Roman"/>
          <w:sz w:val="24"/>
          <w:szCs w:val="24"/>
        </w:rPr>
        <w:t xml:space="preserve"> a) Female ( ) </w:t>
      </w:r>
    </w:p>
    <w:p w14:paraId="46C1734F" w14:textId="77777777" w:rsidR="00FE14E5" w:rsidRPr="00E86333" w:rsidRDefault="0015022E" w:rsidP="00403E92">
      <w:pPr>
        <w:spacing w:after="240" w:line="360" w:lineRule="auto"/>
        <w:jc w:val="both"/>
        <w:rPr>
          <w:rFonts w:ascii="Times New Roman" w:eastAsia="Times New Roman" w:hAnsi="Times New Roman" w:cs="Times New Roman"/>
          <w:sz w:val="24"/>
          <w:szCs w:val="24"/>
        </w:rPr>
      </w:pPr>
      <w:r w:rsidRPr="00E86333">
        <w:rPr>
          <w:rFonts w:ascii="Times New Roman" w:eastAsia="Times New Roman" w:hAnsi="Times New Roman" w:cs="Times New Roman"/>
          <w:sz w:val="24"/>
          <w:szCs w:val="24"/>
        </w:rPr>
        <w:t xml:space="preserve">b) Male ( ) </w:t>
      </w:r>
    </w:p>
    <w:p w14:paraId="06718780" w14:textId="77777777" w:rsidR="00FE14E5" w:rsidRPr="00E86333" w:rsidRDefault="0015022E" w:rsidP="00403E92">
      <w:pPr>
        <w:spacing w:after="240" w:line="360" w:lineRule="auto"/>
        <w:jc w:val="both"/>
        <w:rPr>
          <w:rFonts w:ascii="Times New Roman" w:eastAsia="Times New Roman" w:hAnsi="Times New Roman" w:cs="Times New Roman"/>
          <w:b/>
          <w:sz w:val="24"/>
          <w:szCs w:val="24"/>
        </w:rPr>
      </w:pPr>
      <w:r w:rsidRPr="00E86333">
        <w:rPr>
          <w:rFonts w:ascii="Times New Roman" w:eastAsia="Times New Roman" w:hAnsi="Times New Roman" w:cs="Times New Roman"/>
          <w:b/>
          <w:sz w:val="24"/>
          <w:szCs w:val="24"/>
        </w:rPr>
        <w:t xml:space="preserve">2. Age </w:t>
      </w:r>
    </w:p>
    <w:p w14:paraId="4C67FF42" w14:textId="30279D74" w:rsidR="00FE14E5" w:rsidRPr="00E86333" w:rsidRDefault="0015022E" w:rsidP="00403E92">
      <w:pPr>
        <w:spacing w:after="240" w:line="360" w:lineRule="auto"/>
        <w:jc w:val="both"/>
        <w:rPr>
          <w:rFonts w:ascii="Times New Roman" w:eastAsia="Times New Roman" w:hAnsi="Times New Roman" w:cs="Times New Roman"/>
          <w:sz w:val="24"/>
          <w:szCs w:val="24"/>
        </w:rPr>
      </w:pPr>
      <w:r w:rsidRPr="00E86333">
        <w:rPr>
          <w:rFonts w:ascii="Times New Roman" w:eastAsia="Times New Roman" w:hAnsi="Times New Roman" w:cs="Times New Roman"/>
          <w:sz w:val="24"/>
          <w:szCs w:val="24"/>
        </w:rPr>
        <w:t>a) 1</w:t>
      </w:r>
      <w:r w:rsidR="00707FD7" w:rsidRPr="00E86333">
        <w:rPr>
          <w:rFonts w:ascii="Times New Roman" w:eastAsia="Times New Roman" w:hAnsi="Times New Roman" w:cs="Times New Roman"/>
          <w:sz w:val="24"/>
          <w:szCs w:val="24"/>
        </w:rPr>
        <w:t>5</w:t>
      </w:r>
      <w:r w:rsidRPr="00E86333">
        <w:rPr>
          <w:rFonts w:ascii="Times New Roman" w:eastAsia="Times New Roman" w:hAnsi="Times New Roman" w:cs="Times New Roman"/>
          <w:sz w:val="24"/>
          <w:szCs w:val="24"/>
        </w:rPr>
        <w:t xml:space="preserve">– 25 ( ) </w:t>
      </w:r>
    </w:p>
    <w:p w14:paraId="4CB864F0" w14:textId="77777777" w:rsidR="00FE14E5" w:rsidRPr="00E86333" w:rsidRDefault="0015022E" w:rsidP="00403E92">
      <w:pPr>
        <w:spacing w:after="240" w:line="360" w:lineRule="auto"/>
        <w:jc w:val="both"/>
        <w:rPr>
          <w:rFonts w:ascii="Times New Roman" w:eastAsia="Times New Roman" w:hAnsi="Times New Roman" w:cs="Times New Roman"/>
          <w:sz w:val="24"/>
          <w:szCs w:val="24"/>
        </w:rPr>
      </w:pPr>
      <w:r w:rsidRPr="00E86333">
        <w:rPr>
          <w:rFonts w:ascii="Times New Roman" w:eastAsia="Times New Roman" w:hAnsi="Times New Roman" w:cs="Times New Roman"/>
          <w:sz w:val="24"/>
          <w:szCs w:val="24"/>
        </w:rPr>
        <w:t xml:space="preserve">b) 26 – 35 ( ) </w:t>
      </w:r>
    </w:p>
    <w:p w14:paraId="59051C7C" w14:textId="77777777" w:rsidR="00FE14E5" w:rsidRPr="00E86333" w:rsidRDefault="0015022E" w:rsidP="00403E92">
      <w:pPr>
        <w:spacing w:after="240" w:line="360" w:lineRule="auto"/>
        <w:jc w:val="both"/>
        <w:rPr>
          <w:rFonts w:ascii="Times New Roman" w:eastAsia="Times New Roman" w:hAnsi="Times New Roman" w:cs="Times New Roman"/>
          <w:sz w:val="24"/>
          <w:szCs w:val="24"/>
        </w:rPr>
      </w:pPr>
      <w:r w:rsidRPr="00E86333">
        <w:rPr>
          <w:rFonts w:ascii="Times New Roman" w:eastAsia="Times New Roman" w:hAnsi="Times New Roman" w:cs="Times New Roman"/>
          <w:sz w:val="24"/>
          <w:szCs w:val="24"/>
        </w:rPr>
        <w:t>c) 36 – 45 ( )</w:t>
      </w:r>
    </w:p>
    <w:p w14:paraId="34229DF6" w14:textId="77777777" w:rsidR="00FE14E5" w:rsidRPr="00E86333" w:rsidRDefault="0015022E" w:rsidP="00403E92">
      <w:pPr>
        <w:spacing w:after="240" w:line="360" w:lineRule="auto"/>
        <w:jc w:val="both"/>
        <w:rPr>
          <w:rFonts w:ascii="Times New Roman" w:eastAsia="Times New Roman" w:hAnsi="Times New Roman" w:cs="Times New Roman"/>
          <w:sz w:val="24"/>
          <w:szCs w:val="24"/>
        </w:rPr>
      </w:pPr>
      <w:r w:rsidRPr="00E86333">
        <w:rPr>
          <w:rFonts w:ascii="Times New Roman" w:eastAsia="Times New Roman" w:hAnsi="Times New Roman" w:cs="Times New Roman"/>
          <w:sz w:val="24"/>
          <w:szCs w:val="24"/>
        </w:rPr>
        <w:t xml:space="preserve"> d) 46 and above </w:t>
      </w:r>
    </w:p>
    <w:p w14:paraId="2F12A2D6" w14:textId="77777777" w:rsidR="00FE14E5" w:rsidRPr="00E86333" w:rsidRDefault="0015022E" w:rsidP="00403E92">
      <w:pPr>
        <w:spacing w:after="240" w:line="360" w:lineRule="auto"/>
        <w:jc w:val="both"/>
        <w:rPr>
          <w:rFonts w:ascii="Times New Roman" w:eastAsia="Times New Roman" w:hAnsi="Times New Roman" w:cs="Times New Roman"/>
          <w:b/>
          <w:sz w:val="24"/>
          <w:szCs w:val="24"/>
        </w:rPr>
      </w:pPr>
      <w:r w:rsidRPr="00E86333">
        <w:rPr>
          <w:rFonts w:ascii="Times New Roman" w:eastAsia="Times New Roman" w:hAnsi="Times New Roman" w:cs="Times New Roman"/>
          <w:b/>
          <w:sz w:val="24"/>
          <w:szCs w:val="24"/>
        </w:rPr>
        <w:lastRenderedPageBreak/>
        <w:t xml:space="preserve"> 3. Marital status</w:t>
      </w:r>
    </w:p>
    <w:p w14:paraId="78FDB59E" w14:textId="77777777" w:rsidR="00FE14E5" w:rsidRPr="00E86333" w:rsidRDefault="0015022E" w:rsidP="00403E92">
      <w:pPr>
        <w:spacing w:after="240" w:line="360" w:lineRule="auto"/>
        <w:jc w:val="both"/>
        <w:rPr>
          <w:rFonts w:ascii="Times New Roman" w:eastAsia="Times New Roman" w:hAnsi="Times New Roman" w:cs="Times New Roman"/>
          <w:sz w:val="24"/>
          <w:szCs w:val="24"/>
        </w:rPr>
      </w:pPr>
      <w:r w:rsidRPr="00E86333">
        <w:rPr>
          <w:rFonts w:ascii="Times New Roman" w:eastAsia="Times New Roman" w:hAnsi="Times New Roman" w:cs="Times New Roman"/>
          <w:sz w:val="24"/>
          <w:szCs w:val="24"/>
        </w:rPr>
        <w:t xml:space="preserve"> a) Single ( ) </w:t>
      </w:r>
    </w:p>
    <w:p w14:paraId="382D7259" w14:textId="77777777" w:rsidR="00FE14E5" w:rsidRPr="00E86333" w:rsidRDefault="0015022E" w:rsidP="00403E92">
      <w:pPr>
        <w:spacing w:after="240" w:line="360" w:lineRule="auto"/>
        <w:jc w:val="both"/>
        <w:rPr>
          <w:rFonts w:ascii="Times New Roman" w:eastAsia="Times New Roman" w:hAnsi="Times New Roman" w:cs="Times New Roman"/>
          <w:sz w:val="24"/>
          <w:szCs w:val="24"/>
        </w:rPr>
      </w:pPr>
      <w:r w:rsidRPr="00E86333">
        <w:rPr>
          <w:rFonts w:ascii="Times New Roman" w:eastAsia="Times New Roman" w:hAnsi="Times New Roman" w:cs="Times New Roman"/>
          <w:sz w:val="24"/>
          <w:szCs w:val="24"/>
        </w:rPr>
        <w:t xml:space="preserve">b) Married ( ) </w:t>
      </w:r>
    </w:p>
    <w:p w14:paraId="40F28004" w14:textId="3225FA09" w:rsidR="00BF2855" w:rsidRPr="00E86333" w:rsidRDefault="0015022E" w:rsidP="00403E92">
      <w:pPr>
        <w:spacing w:after="240" w:line="360" w:lineRule="auto"/>
        <w:jc w:val="both"/>
        <w:rPr>
          <w:rFonts w:ascii="Times New Roman" w:eastAsia="Times New Roman" w:hAnsi="Times New Roman" w:cs="Times New Roman"/>
          <w:sz w:val="24"/>
          <w:szCs w:val="24"/>
        </w:rPr>
      </w:pPr>
      <w:r w:rsidRPr="00E86333">
        <w:rPr>
          <w:rFonts w:ascii="Times New Roman" w:eastAsia="Times New Roman" w:hAnsi="Times New Roman" w:cs="Times New Roman"/>
          <w:sz w:val="24"/>
          <w:szCs w:val="24"/>
        </w:rPr>
        <w:t>c) Divorced ( )</w:t>
      </w:r>
    </w:p>
    <w:p w14:paraId="7AF52BEB" w14:textId="2F36CCBA" w:rsidR="00BF2855" w:rsidRPr="00E86333" w:rsidRDefault="000E290B" w:rsidP="00403E92">
      <w:pPr>
        <w:spacing w:after="240" w:line="360" w:lineRule="auto"/>
        <w:jc w:val="both"/>
        <w:rPr>
          <w:rFonts w:ascii="Times New Roman" w:eastAsia="Times New Roman" w:hAnsi="Times New Roman" w:cs="Times New Roman"/>
          <w:sz w:val="24"/>
          <w:szCs w:val="24"/>
        </w:rPr>
      </w:pPr>
      <w:r w:rsidRPr="00E86333">
        <w:rPr>
          <w:rFonts w:ascii="Times New Roman" w:eastAsia="Times New Roman" w:hAnsi="Times New Roman" w:cs="Times New Roman"/>
          <w:sz w:val="24"/>
          <w:szCs w:val="24"/>
        </w:rPr>
        <w:t>d</w:t>
      </w:r>
      <w:r w:rsidR="00BF2855" w:rsidRPr="00E86333">
        <w:rPr>
          <w:rFonts w:ascii="Times New Roman" w:eastAsia="Times New Roman" w:hAnsi="Times New Roman" w:cs="Times New Roman"/>
          <w:sz w:val="24"/>
          <w:szCs w:val="24"/>
        </w:rPr>
        <w:t>)</w:t>
      </w:r>
      <w:r w:rsidRPr="00E86333">
        <w:rPr>
          <w:rFonts w:ascii="Times New Roman" w:eastAsia="Times New Roman" w:hAnsi="Times New Roman" w:cs="Times New Roman"/>
          <w:sz w:val="24"/>
          <w:szCs w:val="24"/>
        </w:rPr>
        <w:t>widow ( )</w:t>
      </w:r>
    </w:p>
    <w:p w14:paraId="20DC7AEA" w14:textId="3E6CFC92" w:rsidR="00707FD7" w:rsidRPr="00E86333" w:rsidRDefault="000E290B" w:rsidP="00403E92">
      <w:pPr>
        <w:spacing w:after="240" w:line="360" w:lineRule="auto"/>
        <w:jc w:val="both"/>
        <w:rPr>
          <w:rFonts w:ascii="Times New Roman" w:eastAsia="Times New Roman" w:hAnsi="Times New Roman" w:cs="Times New Roman"/>
          <w:sz w:val="24"/>
          <w:szCs w:val="24"/>
        </w:rPr>
      </w:pPr>
      <w:r w:rsidRPr="00E86333">
        <w:rPr>
          <w:rFonts w:ascii="Times New Roman" w:eastAsia="Times New Roman" w:hAnsi="Times New Roman" w:cs="Times New Roman"/>
          <w:sz w:val="24"/>
          <w:szCs w:val="24"/>
        </w:rPr>
        <w:t>e)widower()</w:t>
      </w:r>
    </w:p>
    <w:p w14:paraId="0CD1A432" w14:textId="77777777" w:rsidR="00FE14E5" w:rsidRPr="00E86333" w:rsidRDefault="0015022E" w:rsidP="00403E92">
      <w:pPr>
        <w:spacing w:after="240" w:line="360" w:lineRule="auto"/>
        <w:jc w:val="both"/>
        <w:rPr>
          <w:rFonts w:ascii="Times New Roman" w:eastAsia="Times New Roman" w:hAnsi="Times New Roman" w:cs="Times New Roman"/>
          <w:sz w:val="24"/>
          <w:szCs w:val="24"/>
        </w:rPr>
      </w:pPr>
      <w:r w:rsidRPr="00E86333">
        <w:rPr>
          <w:rFonts w:ascii="Times New Roman" w:eastAsia="Times New Roman" w:hAnsi="Times New Roman" w:cs="Times New Roman"/>
          <w:b/>
          <w:sz w:val="24"/>
          <w:szCs w:val="24"/>
        </w:rPr>
        <w:t>4</w:t>
      </w:r>
      <w:r w:rsidRPr="00E86333">
        <w:rPr>
          <w:rFonts w:ascii="Times New Roman" w:eastAsia="Times New Roman" w:hAnsi="Times New Roman" w:cs="Times New Roman"/>
          <w:sz w:val="24"/>
          <w:szCs w:val="24"/>
        </w:rPr>
        <w:t>. How many years have you spent in Nakivale refugee camp?</w:t>
      </w:r>
    </w:p>
    <w:p w14:paraId="6194C8A3" w14:textId="77777777" w:rsidR="00FE14E5" w:rsidRPr="00E86333" w:rsidRDefault="0015022E" w:rsidP="00403E92">
      <w:pPr>
        <w:spacing w:after="240" w:line="360" w:lineRule="auto"/>
        <w:jc w:val="both"/>
        <w:rPr>
          <w:rFonts w:ascii="Times New Roman" w:eastAsia="Times New Roman" w:hAnsi="Times New Roman" w:cs="Times New Roman"/>
          <w:sz w:val="24"/>
          <w:szCs w:val="24"/>
        </w:rPr>
      </w:pPr>
      <w:r w:rsidRPr="00E86333">
        <w:rPr>
          <w:rFonts w:ascii="Times New Roman" w:eastAsia="Times New Roman" w:hAnsi="Times New Roman" w:cs="Times New Roman"/>
          <w:sz w:val="24"/>
          <w:szCs w:val="24"/>
        </w:rPr>
        <w:t>………………………………………………………………………………………………</w:t>
      </w:r>
    </w:p>
    <w:p w14:paraId="23E1F114" w14:textId="77777777" w:rsidR="00FE14E5" w:rsidRPr="00E86333" w:rsidRDefault="0015022E" w:rsidP="00403E92">
      <w:pPr>
        <w:spacing w:after="240" w:line="360" w:lineRule="auto"/>
        <w:jc w:val="both"/>
        <w:rPr>
          <w:rFonts w:ascii="Times New Roman" w:eastAsia="Times New Roman" w:hAnsi="Times New Roman" w:cs="Times New Roman"/>
          <w:sz w:val="24"/>
          <w:szCs w:val="24"/>
        </w:rPr>
      </w:pPr>
      <w:r w:rsidRPr="00E86333">
        <w:rPr>
          <w:rFonts w:ascii="Times New Roman" w:eastAsia="Times New Roman" w:hAnsi="Times New Roman" w:cs="Times New Roman"/>
          <w:b/>
          <w:sz w:val="24"/>
          <w:szCs w:val="24"/>
        </w:rPr>
        <w:t>5. Educational level</w:t>
      </w:r>
      <w:r w:rsidRPr="00E86333">
        <w:rPr>
          <w:rFonts w:ascii="Times New Roman" w:eastAsia="Times New Roman" w:hAnsi="Times New Roman" w:cs="Times New Roman"/>
          <w:sz w:val="24"/>
          <w:szCs w:val="24"/>
        </w:rPr>
        <w:t xml:space="preserve">: ……………………………………………………………………... </w:t>
      </w:r>
    </w:p>
    <w:p w14:paraId="2DEA5A44" w14:textId="77777777" w:rsidR="00FE14E5" w:rsidRPr="00E86333" w:rsidRDefault="0015022E" w:rsidP="00403E92">
      <w:pPr>
        <w:spacing w:after="240" w:line="360" w:lineRule="auto"/>
        <w:jc w:val="both"/>
        <w:rPr>
          <w:rFonts w:ascii="Times New Roman" w:eastAsia="Calibri" w:hAnsi="Times New Roman" w:cs="Times New Roman"/>
          <w:sz w:val="24"/>
          <w:szCs w:val="24"/>
        </w:rPr>
      </w:pPr>
      <w:r w:rsidRPr="00E86333">
        <w:rPr>
          <w:rFonts w:ascii="Times New Roman" w:eastAsia="Calibri" w:hAnsi="Times New Roman" w:cs="Times New Roman"/>
          <w:b/>
          <w:bCs/>
          <w:sz w:val="24"/>
          <w:szCs w:val="24"/>
        </w:rPr>
        <w:t xml:space="preserve">Note: </w:t>
      </w:r>
      <w:r w:rsidRPr="00E86333">
        <w:rPr>
          <w:rFonts w:ascii="Times New Roman" w:eastAsia="Calibri" w:hAnsi="Times New Roman" w:cs="Times New Roman"/>
          <w:i/>
          <w:iCs/>
          <w:sz w:val="24"/>
          <w:szCs w:val="24"/>
        </w:rPr>
        <w:t>In these subsequent sections, use the scale provided to tick in the box of the relevant answer that describes your opinion.</w:t>
      </w:r>
      <w:r w:rsidRPr="00E86333">
        <w:rPr>
          <w:rFonts w:ascii="Times New Roman" w:eastAsia="Calibri" w:hAnsi="Times New Roman" w:cs="Times New Roman"/>
          <w:b/>
          <w:bCs/>
          <w:i/>
          <w:iCs/>
          <w:sz w:val="24"/>
          <w:szCs w:val="24"/>
        </w:rPr>
        <w:t xml:space="preserve"> NB: 5=Strongly Agree, 4=Agree, 3= Not Sure, 2= Disagree and 1=strongly disagree.</w:t>
      </w:r>
    </w:p>
    <w:p w14:paraId="1295BFEB" w14:textId="77777777" w:rsidR="00FE14E5" w:rsidRPr="00E86333" w:rsidRDefault="0015022E" w:rsidP="00403E92">
      <w:pPr>
        <w:widowControl w:val="0"/>
        <w:autoSpaceDE w:val="0"/>
        <w:autoSpaceDN w:val="0"/>
        <w:adjustRightInd w:val="0"/>
        <w:spacing w:after="240" w:line="360" w:lineRule="auto"/>
        <w:jc w:val="both"/>
        <w:rPr>
          <w:rFonts w:ascii="Times New Roman" w:eastAsia="Calibri" w:hAnsi="Times New Roman" w:cs="Times New Roman"/>
          <w:sz w:val="24"/>
          <w:szCs w:val="24"/>
        </w:rPr>
      </w:pPr>
      <w:r w:rsidRPr="00E86333">
        <w:rPr>
          <w:rFonts w:ascii="Times New Roman" w:eastAsia="Calibri" w:hAnsi="Times New Roman" w:cs="Times New Roman"/>
          <w:b/>
          <w:bCs/>
          <w:sz w:val="24"/>
          <w:szCs w:val="24"/>
        </w:rPr>
        <w:t>Section B: I</w:t>
      </w:r>
      <w:r w:rsidRPr="00E86333">
        <w:rPr>
          <w:rFonts w:ascii="Times New Roman" w:eastAsia="Times New Roman" w:hAnsi="Times New Roman" w:cs="Times New Roman"/>
          <w:b/>
          <w:sz w:val="24"/>
          <w:szCs w:val="24"/>
        </w:rPr>
        <w:t>mplications of climate change towards availability of clean and safe water</w:t>
      </w:r>
    </w:p>
    <w:tbl>
      <w:tblPr>
        <w:tblW w:w="102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38"/>
        <w:gridCol w:w="6732"/>
        <w:gridCol w:w="535"/>
        <w:gridCol w:w="545"/>
        <w:gridCol w:w="540"/>
        <w:gridCol w:w="630"/>
        <w:gridCol w:w="555"/>
      </w:tblGrid>
      <w:tr w:rsidR="00FE14E5" w:rsidRPr="00E86333" w14:paraId="149504C9" w14:textId="77777777">
        <w:trPr>
          <w:trHeight w:val="260"/>
        </w:trPr>
        <w:tc>
          <w:tcPr>
            <w:tcW w:w="738" w:type="dxa"/>
            <w:tcBorders>
              <w:top w:val="single" w:sz="4" w:space="0" w:color="auto"/>
              <w:left w:val="single" w:sz="4" w:space="0" w:color="auto"/>
              <w:bottom w:val="single" w:sz="4" w:space="0" w:color="auto"/>
              <w:right w:val="single" w:sz="4" w:space="0" w:color="auto"/>
            </w:tcBorders>
          </w:tcPr>
          <w:p w14:paraId="15F04C5A" w14:textId="77777777" w:rsidR="00FE14E5" w:rsidRPr="00E86333" w:rsidRDefault="00FE14E5" w:rsidP="00403E92">
            <w:pPr>
              <w:spacing w:after="0" w:line="360" w:lineRule="auto"/>
              <w:jc w:val="both"/>
              <w:rPr>
                <w:rFonts w:ascii="Times New Roman" w:eastAsia="Calibri" w:hAnsi="Times New Roman" w:cs="Times New Roman"/>
                <w:b/>
                <w:bCs/>
                <w:sz w:val="24"/>
                <w:szCs w:val="24"/>
              </w:rPr>
            </w:pPr>
          </w:p>
        </w:tc>
        <w:tc>
          <w:tcPr>
            <w:tcW w:w="6732" w:type="dxa"/>
            <w:tcBorders>
              <w:top w:val="single" w:sz="4" w:space="0" w:color="auto"/>
              <w:left w:val="single" w:sz="4" w:space="0" w:color="auto"/>
              <w:bottom w:val="single" w:sz="4" w:space="0" w:color="auto"/>
              <w:right w:val="single" w:sz="4" w:space="0" w:color="auto"/>
            </w:tcBorders>
          </w:tcPr>
          <w:p w14:paraId="3EADD217" w14:textId="77777777" w:rsidR="00FE14E5" w:rsidRPr="00E86333" w:rsidRDefault="0015022E" w:rsidP="00403E92">
            <w:pPr>
              <w:spacing w:after="0" w:line="360" w:lineRule="auto"/>
              <w:jc w:val="both"/>
              <w:rPr>
                <w:rFonts w:ascii="Times New Roman" w:eastAsia="Calibri" w:hAnsi="Times New Roman" w:cs="Times New Roman"/>
                <w:b/>
                <w:bCs/>
                <w:sz w:val="24"/>
                <w:szCs w:val="24"/>
              </w:rPr>
            </w:pPr>
            <w:r w:rsidRPr="00E86333">
              <w:rPr>
                <w:rFonts w:ascii="Times New Roman" w:eastAsia="Calibri" w:hAnsi="Times New Roman" w:cs="Times New Roman"/>
                <w:b/>
                <w:bCs/>
                <w:sz w:val="24"/>
                <w:szCs w:val="24"/>
              </w:rPr>
              <w:t xml:space="preserve">Questions </w:t>
            </w:r>
          </w:p>
        </w:tc>
        <w:tc>
          <w:tcPr>
            <w:tcW w:w="2805" w:type="dxa"/>
            <w:gridSpan w:val="5"/>
            <w:tcBorders>
              <w:top w:val="single" w:sz="4" w:space="0" w:color="auto"/>
              <w:left w:val="single" w:sz="4" w:space="0" w:color="auto"/>
              <w:bottom w:val="single" w:sz="4" w:space="0" w:color="auto"/>
              <w:right w:val="single" w:sz="4" w:space="0" w:color="auto"/>
            </w:tcBorders>
          </w:tcPr>
          <w:p w14:paraId="2D619B71" w14:textId="77777777" w:rsidR="00FE14E5" w:rsidRPr="00E86333" w:rsidRDefault="0015022E" w:rsidP="00403E92">
            <w:pPr>
              <w:spacing w:after="0" w:line="360" w:lineRule="auto"/>
              <w:jc w:val="both"/>
              <w:rPr>
                <w:rFonts w:ascii="Times New Roman" w:eastAsia="Calibri" w:hAnsi="Times New Roman" w:cs="Times New Roman"/>
                <w:b/>
                <w:bCs/>
                <w:sz w:val="24"/>
                <w:szCs w:val="24"/>
              </w:rPr>
            </w:pPr>
            <w:r w:rsidRPr="00E86333">
              <w:rPr>
                <w:rFonts w:ascii="Times New Roman" w:eastAsia="Calibri" w:hAnsi="Times New Roman" w:cs="Times New Roman"/>
                <w:b/>
                <w:bCs/>
                <w:sz w:val="24"/>
                <w:szCs w:val="24"/>
              </w:rPr>
              <w:t>Responses</w:t>
            </w:r>
          </w:p>
        </w:tc>
      </w:tr>
      <w:tr w:rsidR="00FE14E5" w:rsidRPr="00E86333" w14:paraId="4A511343" w14:textId="77777777">
        <w:trPr>
          <w:trHeight w:val="188"/>
        </w:trPr>
        <w:tc>
          <w:tcPr>
            <w:tcW w:w="738" w:type="dxa"/>
            <w:tcBorders>
              <w:top w:val="single" w:sz="4" w:space="0" w:color="auto"/>
              <w:left w:val="single" w:sz="4" w:space="0" w:color="auto"/>
              <w:bottom w:val="single" w:sz="4" w:space="0" w:color="auto"/>
              <w:right w:val="single" w:sz="4" w:space="0" w:color="auto"/>
            </w:tcBorders>
            <w:shd w:val="clear" w:color="auto" w:fill="D5DCE4" w:themeFill="text2" w:themeFillTint="33"/>
          </w:tcPr>
          <w:p w14:paraId="33E5587B" w14:textId="77777777" w:rsidR="00FE14E5" w:rsidRPr="00E86333" w:rsidRDefault="0015022E" w:rsidP="00403E92">
            <w:pPr>
              <w:autoSpaceDE w:val="0"/>
              <w:autoSpaceDN w:val="0"/>
              <w:adjustRightInd w:val="0"/>
              <w:spacing w:after="0" w:line="360" w:lineRule="auto"/>
              <w:jc w:val="both"/>
              <w:rPr>
                <w:rFonts w:ascii="Times New Roman" w:eastAsia="Calibri" w:hAnsi="Times New Roman" w:cs="Times New Roman"/>
                <w:b/>
                <w:bCs/>
                <w:sz w:val="24"/>
                <w:szCs w:val="24"/>
              </w:rPr>
            </w:pPr>
            <w:r w:rsidRPr="00E86333">
              <w:rPr>
                <w:rFonts w:ascii="Times New Roman" w:eastAsia="Calibri" w:hAnsi="Times New Roman" w:cs="Times New Roman"/>
                <w:b/>
                <w:bCs/>
                <w:sz w:val="24"/>
                <w:szCs w:val="24"/>
              </w:rPr>
              <w:t>NO.</w:t>
            </w:r>
          </w:p>
        </w:tc>
        <w:tc>
          <w:tcPr>
            <w:tcW w:w="6732" w:type="dxa"/>
            <w:tcBorders>
              <w:top w:val="single" w:sz="4" w:space="0" w:color="auto"/>
              <w:left w:val="single" w:sz="4" w:space="0" w:color="auto"/>
              <w:bottom w:val="single" w:sz="4" w:space="0" w:color="auto"/>
              <w:right w:val="single" w:sz="4" w:space="0" w:color="auto"/>
            </w:tcBorders>
            <w:shd w:val="clear" w:color="auto" w:fill="D5DCE4" w:themeFill="text2" w:themeFillTint="33"/>
          </w:tcPr>
          <w:p w14:paraId="008028C6" w14:textId="77777777" w:rsidR="00FE14E5" w:rsidRPr="00E86333" w:rsidRDefault="0015022E" w:rsidP="00403E92">
            <w:pPr>
              <w:autoSpaceDE w:val="0"/>
              <w:autoSpaceDN w:val="0"/>
              <w:adjustRightInd w:val="0"/>
              <w:spacing w:after="0" w:line="360" w:lineRule="auto"/>
              <w:jc w:val="both"/>
              <w:rPr>
                <w:rFonts w:ascii="Times New Roman" w:eastAsia="Calibri" w:hAnsi="Times New Roman" w:cs="Times New Roman"/>
                <w:b/>
                <w:bCs/>
                <w:sz w:val="24"/>
                <w:szCs w:val="24"/>
              </w:rPr>
            </w:pPr>
            <w:r w:rsidRPr="00E86333">
              <w:rPr>
                <w:rFonts w:ascii="Times New Roman" w:eastAsia="Calibri" w:hAnsi="Times New Roman" w:cs="Times New Roman"/>
                <w:b/>
                <w:bCs/>
                <w:sz w:val="24"/>
                <w:szCs w:val="24"/>
              </w:rPr>
              <w:t>statements</w:t>
            </w:r>
          </w:p>
        </w:tc>
        <w:tc>
          <w:tcPr>
            <w:tcW w:w="535" w:type="dxa"/>
            <w:tcBorders>
              <w:top w:val="single" w:sz="4" w:space="0" w:color="auto"/>
              <w:left w:val="single" w:sz="4" w:space="0" w:color="auto"/>
              <w:bottom w:val="single" w:sz="4" w:space="0" w:color="auto"/>
              <w:right w:val="single" w:sz="4" w:space="0" w:color="auto"/>
            </w:tcBorders>
            <w:shd w:val="clear" w:color="auto" w:fill="D5DCE4" w:themeFill="text2" w:themeFillTint="33"/>
          </w:tcPr>
          <w:p w14:paraId="4FA8EF59" w14:textId="77777777" w:rsidR="00FE14E5" w:rsidRPr="00E86333" w:rsidRDefault="0015022E" w:rsidP="00403E92">
            <w:pPr>
              <w:spacing w:after="0" w:line="360" w:lineRule="auto"/>
              <w:jc w:val="both"/>
              <w:rPr>
                <w:rFonts w:ascii="Times New Roman" w:eastAsia="Calibri" w:hAnsi="Times New Roman" w:cs="Times New Roman"/>
                <w:b/>
                <w:bCs/>
                <w:sz w:val="24"/>
                <w:szCs w:val="24"/>
              </w:rPr>
            </w:pPr>
            <w:r w:rsidRPr="00E86333">
              <w:rPr>
                <w:rFonts w:ascii="Times New Roman" w:eastAsia="Calibri" w:hAnsi="Times New Roman" w:cs="Times New Roman"/>
                <w:b/>
                <w:bCs/>
                <w:sz w:val="24"/>
                <w:szCs w:val="24"/>
              </w:rPr>
              <w:t>5</w:t>
            </w:r>
          </w:p>
        </w:tc>
        <w:tc>
          <w:tcPr>
            <w:tcW w:w="545" w:type="dxa"/>
            <w:tcBorders>
              <w:top w:val="single" w:sz="4" w:space="0" w:color="auto"/>
              <w:left w:val="single" w:sz="4" w:space="0" w:color="auto"/>
              <w:bottom w:val="single" w:sz="4" w:space="0" w:color="auto"/>
              <w:right w:val="single" w:sz="4" w:space="0" w:color="auto"/>
            </w:tcBorders>
            <w:shd w:val="clear" w:color="auto" w:fill="D5DCE4" w:themeFill="text2" w:themeFillTint="33"/>
          </w:tcPr>
          <w:p w14:paraId="1EF304C0" w14:textId="77777777" w:rsidR="00FE14E5" w:rsidRPr="00E86333" w:rsidRDefault="0015022E" w:rsidP="00403E92">
            <w:pPr>
              <w:spacing w:after="0" w:line="360" w:lineRule="auto"/>
              <w:jc w:val="both"/>
              <w:rPr>
                <w:rFonts w:ascii="Times New Roman" w:eastAsia="Calibri" w:hAnsi="Times New Roman" w:cs="Times New Roman"/>
                <w:b/>
                <w:bCs/>
                <w:sz w:val="24"/>
                <w:szCs w:val="24"/>
              </w:rPr>
            </w:pPr>
            <w:r w:rsidRPr="00E86333">
              <w:rPr>
                <w:rFonts w:ascii="Times New Roman" w:eastAsia="Calibri" w:hAnsi="Times New Roman" w:cs="Times New Roman"/>
                <w:b/>
                <w:bCs/>
                <w:sz w:val="24"/>
                <w:szCs w:val="24"/>
              </w:rPr>
              <w:t>4</w:t>
            </w:r>
          </w:p>
        </w:tc>
        <w:tc>
          <w:tcPr>
            <w:tcW w:w="540" w:type="dxa"/>
            <w:tcBorders>
              <w:top w:val="single" w:sz="4" w:space="0" w:color="auto"/>
              <w:left w:val="single" w:sz="4" w:space="0" w:color="auto"/>
              <w:bottom w:val="single" w:sz="4" w:space="0" w:color="auto"/>
              <w:right w:val="single" w:sz="4" w:space="0" w:color="auto"/>
            </w:tcBorders>
            <w:shd w:val="clear" w:color="auto" w:fill="D5DCE4" w:themeFill="text2" w:themeFillTint="33"/>
          </w:tcPr>
          <w:p w14:paraId="6C09E967" w14:textId="77777777" w:rsidR="00FE14E5" w:rsidRPr="00E86333" w:rsidRDefault="0015022E" w:rsidP="00403E92">
            <w:pPr>
              <w:spacing w:after="0" w:line="360" w:lineRule="auto"/>
              <w:jc w:val="both"/>
              <w:rPr>
                <w:rFonts w:ascii="Times New Roman" w:eastAsia="Calibri" w:hAnsi="Times New Roman" w:cs="Times New Roman"/>
                <w:b/>
                <w:bCs/>
                <w:sz w:val="24"/>
                <w:szCs w:val="24"/>
              </w:rPr>
            </w:pPr>
            <w:r w:rsidRPr="00E86333">
              <w:rPr>
                <w:rFonts w:ascii="Times New Roman" w:eastAsia="Calibri" w:hAnsi="Times New Roman" w:cs="Times New Roman"/>
                <w:b/>
                <w:bCs/>
                <w:sz w:val="24"/>
                <w:szCs w:val="24"/>
              </w:rPr>
              <w:t>3</w:t>
            </w:r>
          </w:p>
        </w:tc>
        <w:tc>
          <w:tcPr>
            <w:tcW w:w="630" w:type="dxa"/>
            <w:tcBorders>
              <w:top w:val="single" w:sz="4" w:space="0" w:color="auto"/>
              <w:left w:val="single" w:sz="4" w:space="0" w:color="auto"/>
              <w:bottom w:val="single" w:sz="4" w:space="0" w:color="auto"/>
              <w:right w:val="single" w:sz="4" w:space="0" w:color="auto"/>
            </w:tcBorders>
            <w:shd w:val="clear" w:color="auto" w:fill="D5DCE4" w:themeFill="text2" w:themeFillTint="33"/>
          </w:tcPr>
          <w:p w14:paraId="534C0256" w14:textId="77777777" w:rsidR="00FE14E5" w:rsidRPr="00E86333" w:rsidRDefault="0015022E" w:rsidP="00403E92">
            <w:pPr>
              <w:spacing w:after="0" w:line="360" w:lineRule="auto"/>
              <w:jc w:val="both"/>
              <w:rPr>
                <w:rFonts w:ascii="Times New Roman" w:eastAsia="Calibri" w:hAnsi="Times New Roman" w:cs="Times New Roman"/>
                <w:b/>
                <w:bCs/>
                <w:sz w:val="24"/>
                <w:szCs w:val="24"/>
              </w:rPr>
            </w:pPr>
            <w:r w:rsidRPr="00E86333">
              <w:rPr>
                <w:rFonts w:ascii="Times New Roman" w:eastAsia="Calibri" w:hAnsi="Times New Roman" w:cs="Times New Roman"/>
                <w:b/>
                <w:bCs/>
                <w:sz w:val="24"/>
                <w:szCs w:val="24"/>
              </w:rPr>
              <w:t>2</w:t>
            </w:r>
          </w:p>
        </w:tc>
        <w:tc>
          <w:tcPr>
            <w:tcW w:w="555" w:type="dxa"/>
            <w:tcBorders>
              <w:top w:val="single" w:sz="4" w:space="0" w:color="auto"/>
              <w:left w:val="single" w:sz="4" w:space="0" w:color="auto"/>
              <w:bottom w:val="single" w:sz="4" w:space="0" w:color="auto"/>
              <w:right w:val="single" w:sz="4" w:space="0" w:color="auto"/>
            </w:tcBorders>
            <w:shd w:val="clear" w:color="auto" w:fill="D5DCE4" w:themeFill="text2" w:themeFillTint="33"/>
          </w:tcPr>
          <w:p w14:paraId="26028911" w14:textId="77777777" w:rsidR="00FE14E5" w:rsidRPr="00E86333" w:rsidRDefault="0015022E" w:rsidP="00403E92">
            <w:pPr>
              <w:spacing w:after="0" w:line="360" w:lineRule="auto"/>
              <w:jc w:val="both"/>
              <w:rPr>
                <w:rFonts w:ascii="Times New Roman" w:eastAsia="Calibri" w:hAnsi="Times New Roman" w:cs="Times New Roman"/>
                <w:b/>
                <w:bCs/>
                <w:sz w:val="24"/>
                <w:szCs w:val="24"/>
              </w:rPr>
            </w:pPr>
            <w:r w:rsidRPr="00E86333">
              <w:rPr>
                <w:rFonts w:ascii="Times New Roman" w:eastAsia="Calibri" w:hAnsi="Times New Roman" w:cs="Times New Roman"/>
                <w:b/>
                <w:bCs/>
                <w:sz w:val="24"/>
                <w:szCs w:val="24"/>
              </w:rPr>
              <w:t>1</w:t>
            </w:r>
          </w:p>
        </w:tc>
      </w:tr>
      <w:tr w:rsidR="00FE14E5" w:rsidRPr="00E86333" w14:paraId="70301C53" w14:textId="77777777">
        <w:trPr>
          <w:trHeight w:val="70"/>
        </w:trPr>
        <w:tc>
          <w:tcPr>
            <w:tcW w:w="738" w:type="dxa"/>
            <w:tcBorders>
              <w:top w:val="single" w:sz="4" w:space="0" w:color="auto"/>
              <w:left w:val="single" w:sz="4" w:space="0" w:color="auto"/>
              <w:bottom w:val="single" w:sz="4" w:space="0" w:color="auto"/>
              <w:right w:val="single" w:sz="4" w:space="0" w:color="auto"/>
            </w:tcBorders>
          </w:tcPr>
          <w:p w14:paraId="235CD320" w14:textId="77777777" w:rsidR="00FE14E5" w:rsidRPr="00E86333" w:rsidRDefault="0015022E" w:rsidP="00403E92">
            <w:pPr>
              <w:spacing w:after="0" w:line="360" w:lineRule="auto"/>
              <w:jc w:val="both"/>
              <w:rPr>
                <w:rFonts w:ascii="Times New Roman" w:eastAsia="Calibri" w:hAnsi="Times New Roman" w:cs="Times New Roman"/>
                <w:sz w:val="24"/>
                <w:szCs w:val="24"/>
              </w:rPr>
            </w:pPr>
            <w:r w:rsidRPr="00E86333">
              <w:rPr>
                <w:rFonts w:ascii="Times New Roman" w:eastAsia="Calibri" w:hAnsi="Times New Roman" w:cs="Times New Roman"/>
                <w:sz w:val="24"/>
                <w:szCs w:val="24"/>
              </w:rPr>
              <w:t>1</w:t>
            </w:r>
          </w:p>
        </w:tc>
        <w:tc>
          <w:tcPr>
            <w:tcW w:w="6732" w:type="dxa"/>
            <w:tcBorders>
              <w:top w:val="single" w:sz="4" w:space="0" w:color="auto"/>
              <w:left w:val="single" w:sz="4" w:space="0" w:color="auto"/>
              <w:bottom w:val="single" w:sz="4" w:space="0" w:color="auto"/>
              <w:right w:val="single" w:sz="4" w:space="0" w:color="auto"/>
            </w:tcBorders>
          </w:tcPr>
          <w:p w14:paraId="3B1C27AD" w14:textId="77777777" w:rsidR="00FE14E5" w:rsidRPr="00E86333" w:rsidRDefault="0015022E" w:rsidP="00403E92">
            <w:pPr>
              <w:autoSpaceDE w:val="0"/>
              <w:autoSpaceDN w:val="0"/>
              <w:adjustRightInd w:val="0"/>
              <w:spacing w:after="0" w:line="360" w:lineRule="auto"/>
              <w:jc w:val="both"/>
              <w:rPr>
                <w:rFonts w:ascii="Times New Roman" w:eastAsia="TimesNewRoman" w:hAnsi="Times New Roman" w:cs="Times New Roman"/>
                <w:sz w:val="24"/>
                <w:szCs w:val="24"/>
              </w:rPr>
            </w:pPr>
            <w:r w:rsidRPr="00E86333">
              <w:rPr>
                <w:rFonts w:ascii="Times New Roman" w:eastAsia="TimesNewRoman" w:hAnsi="Times New Roman" w:cs="Times New Roman"/>
                <w:sz w:val="24"/>
                <w:szCs w:val="24"/>
              </w:rPr>
              <w:t>Clean and safe water is readily available within the settlement</w:t>
            </w:r>
          </w:p>
        </w:tc>
        <w:tc>
          <w:tcPr>
            <w:tcW w:w="535" w:type="dxa"/>
            <w:tcBorders>
              <w:top w:val="single" w:sz="4" w:space="0" w:color="auto"/>
              <w:left w:val="single" w:sz="4" w:space="0" w:color="auto"/>
              <w:bottom w:val="single" w:sz="4" w:space="0" w:color="auto"/>
              <w:right w:val="single" w:sz="4" w:space="0" w:color="auto"/>
            </w:tcBorders>
          </w:tcPr>
          <w:p w14:paraId="422AE267" w14:textId="77777777" w:rsidR="00FE14E5" w:rsidRPr="00E86333" w:rsidRDefault="00FE14E5" w:rsidP="00403E92">
            <w:pPr>
              <w:spacing w:after="0" w:line="360" w:lineRule="auto"/>
              <w:jc w:val="both"/>
              <w:rPr>
                <w:rFonts w:ascii="Times New Roman" w:eastAsia="Calibri" w:hAnsi="Times New Roman" w:cs="Times New Roman"/>
                <w:sz w:val="24"/>
                <w:szCs w:val="24"/>
              </w:rPr>
            </w:pPr>
          </w:p>
        </w:tc>
        <w:tc>
          <w:tcPr>
            <w:tcW w:w="545" w:type="dxa"/>
            <w:tcBorders>
              <w:top w:val="single" w:sz="4" w:space="0" w:color="auto"/>
              <w:left w:val="single" w:sz="4" w:space="0" w:color="auto"/>
              <w:bottom w:val="single" w:sz="4" w:space="0" w:color="auto"/>
              <w:right w:val="single" w:sz="4" w:space="0" w:color="auto"/>
            </w:tcBorders>
          </w:tcPr>
          <w:p w14:paraId="023C58FF" w14:textId="77777777" w:rsidR="00FE14E5" w:rsidRPr="00E86333" w:rsidRDefault="00FE14E5" w:rsidP="00403E92">
            <w:pPr>
              <w:spacing w:after="0" w:line="360" w:lineRule="auto"/>
              <w:jc w:val="both"/>
              <w:rPr>
                <w:rFonts w:ascii="Times New Roman" w:eastAsia="Calibri" w:hAnsi="Times New Roman" w:cs="Times New Roman"/>
                <w:sz w:val="24"/>
                <w:szCs w:val="24"/>
              </w:rPr>
            </w:pPr>
          </w:p>
        </w:tc>
        <w:tc>
          <w:tcPr>
            <w:tcW w:w="540" w:type="dxa"/>
            <w:tcBorders>
              <w:top w:val="single" w:sz="4" w:space="0" w:color="auto"/>
              <w:left w:val="single" w:sz="4" w:space="0" w:color="auto"/>
              <w:bottom w:val="single" w:sz="4" w:space="0" w:color="auto"/>
              <w:right w:val="single" w:sz="4" w:space="0" w:color="auto"/>
            </w:tcBorders>
          </w:tcPr>
          <w:p w14:paraId="602EDE5D" w14:textId="77777777" w:rsidR="00FE14E5" w:rsidRPr="00E86333" w:rsidRDefault="00FE14E5" w:rsidP="00403E92">
            <w:pPr>
              <w:spacing w:after="0" w:line="360" w:lineRule="auto"/>
              <w:jc w:val="both"/>
              <w:rPr>
                <w:rFonts w:ascii="Times New Roman" w:eastAsia="Calibri" w:hAnsi="Times New Roman" w:cs="Times New Roman"/>
                <w:sz w:val="24"/>
                <w:szCs w:val="24"/>
              </w:rPr>
            </w:pPr>
          </w:p>
        </w:tc>
        <w:tc>
          <w:tcPr>
            <w:tcW w:w="630" w:type="dxa"/>
            <w:tcBorders>
              <w:top w:val="single" w:sz="4" w:space="0" w:color="auto"/>
              <w:left w:val="single" w:sz="4" w:space="0" w:color="auto"/>
              <w:bottom w:val="single" w:sz="4" w:space="0" w:color="auto"/>
              <w:right w:val="single" w:sz="4" w:space="0" w:color="auto"/>
            </w:tcBorders>
          </w:tcPr>
          <w:p w14:paraId="01158AAE" w14:textId="77777777" w:rsidR="00FE14E5" w:rsidRPr="00E86333" w:rsidRDefault="00FE14E5" w:rsidP="00403E92">
            <w:pPr>
              <w:spacing w:after="0" w:line="360" w:lineRule="auto"/>
              <w:jc w:val="both"/>
              <w:rPr>
                <w:rFonts w:ascii="Times New Roman" w:eastAsia="Calibri" w:hAnsi="Times New Roman" w:cs="Times New Roman"/>
                <w:sz w:val="24"/>
                <w:szCs w:val="24"/>
              </w:rPr>
            </w:pPr>
          </w:p>
        </w:tc>
        <w:tc>
          <w:tcPr>
            <w:tcW w:w="555" w:type="dxa"/>
            <w:tcBorders>
              <w:top w:val="single" w:sz="4" w:space="0" w:color="auto"/>
              <w:left w:val="single" w:sz="4" w:space="0" w:color="auto"/>
              <w:bottom w:val="single" w:sz="4" w:space="0" w:color="auto"/>
              <w:right w:val="single" w:sz="4" w:space="0" w:color="auto"/>
            </w:tcBorders>
          </w:tcPr>
          <w:p w14:paraId="3275E71D" w14:textId="77777777" w:rsidR="00FE14E5" w:rsidRPr="00E86333" w:rsidRDefault="00FE14E5" w:rsidP="00403E92">
            <w:pPr>
              <w:spacing w:after="0" w:line="360" w:lineRule="auto"/>
              <w:jc w:val="both"/>
              <w:rPr>
                <w:rFonts w:ascii="Times New Roman" w:eastAsia="Calibri" w:hAnsi="Times New Roman" w:cs="Times New Roman"/>
                <w:sz w:val="24"/>
                <w:szCs w:val="24"/>
              </w:rPr>
            </w:pPr>
          </w:p>
        </w:tc>
      </w:tr>
      <w:tr w:rsidR="00FE14E5" w:rsidRPr="00E86333" w14:paraId="0BF2F3DD" w14:textId="77777777">
        <w:trPr>
          <w:trHeight w:val="70"/>
        </w:trPr>
        <w:tc>
          <w:tcPr>
            <w:tcW w:w="738" w:type="dxa"/>
            <w:tcBorders>
              <w:top w:val="single" w:sz="4" w:space="0" w:color="auto"/>
              <w:left w:val="single" w:sz="4" w:space="0" w:color="auto"/>
              <w:bottom w:val="single" w:sz="4" w:space="0" w:color="auto"/>
              <w:right w:val="single" w:sz="4" w:space="0" w:color="auto"/>
            </w:tcBorders>
          </w:tcPr>
          <w:p w14:paraId="00BB8ADD" w14:textId="77777777" w:rsidR="00FE14E5" w:rsidRPr="00E86333" w:rsidRDefault="0015022E" w:rsidP="00403E92">
            <w:pPr>
              <w:spacing w:after="0" w:line="360" w:lineRule="auto"/>
              <w:jc w:val="both"/>
              <w:rPr>
                <w:rFonts w:ascii="Times New Roman" w:eastAsia="Calibri" w:hAnsi="Times New Roman" w:cs="Times New Roman"/>
                <w:sz w:val="24"/>
                <w:szCs w:val="24"/>
              </w:rPr>
            </w:pPr>
            <w:r w:rsidRPr="00E86333">
              <w:rPr>
                <w:rFonts w:ascii="Times New Roman" w:eastAsia="Calibri" w:hAnsi="Times New Roman" w:cs="Times New Roman"/>
                <w:sz w:val="24"/>
                <w:szCs w:val="24"/>
              </w:rPr>
              <w:t>2</w:t>
            </w:r>
          </w:p>
        </w:tc>
        <w:tc>
          <w:tcPr>
            <w:tcW w:w="6732" w:type="dxa"/>
            <w:tcBorders>
              <w:top w:val="single" w:sz="4" w:space="0" w:color="auto"/>
              <w:left w:val="single" w:sz="4" w:space="0" w:color="auto"/>
              <w:bottom w:val="single" w:sz="4" w:space="0" w:color="auto"/>
              <w:right w:val="single" w:sz="4" w:space="0" w:color="auto"/>
            </w:tcBorders>
          </w:tcPr>
          <w:p w14:paraId="35CAEEF7" w14:textId="77777777" w:rsidR="00FE14E5" w:rsidRPr="00E86333" w:rsidRDefault="0015022E" w:rsidP="00403E92">
            <w:pPr>
              <w:autoSpaceDE w:val="0"/>
              <w:autoSpaceDN w:val="0"/>
              <w:adjustRightInd w:val="0"/>
              <w:spacing w:after="0" w:line="360" w:lineRule="auto"/>
              <w:jc w:val="both"/>
              <w:rPr>
                <w:rFonts w:ascii="Times New Roman" w:eastAsia="Calibri" w:hAnsi="Times New Roman" w:cs="Times New Roman"/>
                <w:sz w:val="24"/>
                <w:szCs w:val="24"/>
              </w:rPr>
            </w:pPr>
            <w:r w:rsidRPr="00E86333">
              <w:rPr>
                <w:rFonts w:ascii="Times New Roman" w:eastAsia="Calibri" w:hAnsi="Times New Roman" w:cs="Times New Roman"/>
                <w:sz w:val="24"/>
                <w:szCs w:val="24"/>
              </w:rPr>
              <w:t>Clean and safe is always provided in the Settlement</w:t>
            </w:r>
          </w:p>
        </w:tc>
        <w:tc>
          <w:tcPr>
            <w:tcW w:w="535" w:type="dxa"/>
            <w:tcBorders>
              <w:top w:val="single" w:sz="4" w:space="0" w:color="auto"/>
              <w:left w:val="single" w:sz="4" w:space="0" w:color="auto"/>
              <w:bottom w:val="single" w:sz="4" w:space="0" w:color="auto"/>
              <w:right w:val="single" w:sz="4" w:space="0" w:color="auto"/>
            </w:tcBorders>
          </w:tcPr>
          <w:p w14:paraId="453E59CA" w14:textId="77777777" w:rsidR="00FE14E5" w:rsidRPr="00E86333" w:rsidRDefault="00FE14E5" w:rsidP="00403E92">
            <w:pPr>
              <w:spacing w:after="0" w:line="360" w:lineRule="auto"/>
              <w:jc w:val="both"/>
              <w:rPr>
                <w:rFonts w:ascii="Times New Roman" w:eastAsia="Calibri" w:hAnsi="Times New Roman" w:cs="Times New Roman"/>
                <w:sz w:val="24"/>
                <w:szCs w:val="24"/>
              </w:rPr>
            </w:pPr>
          </w:p>
        </w:tc>
        <w:tc>
          <w:tcPr>
            <w:tcW w:w="545" w:type="dxa"/>
            <w:tcBorders>
              <w:top w:val="single" w:sz="4" w:space="0" w:color="auto"/>
              <w:left w:val="single" w:sz="4" w:space="0" w:color="auto"/>
              <w:bottom w:val="single" w:sz="4" w:space="0" w:color="auto"/>
              <w:right w:val="single" w:sz="4" w:space="0" w:color="auto"/>
            </w:tcBorders>
          </w:tcPr>
          <w:p w14:paraId="04077A72" w14:textId="77777777" w:rsidR="00FE14E5" w:rsidRPr="00E86333" w:rsidRDefault="00FE14E5" w:rsidP="00403E92">
            <w:pPr>
              <w:spacing w:after="0" w:line="360" w:lineRule="auto"/>
              <w:jc w:val="both"/>
              <w:rPr>
                <w:rFonts w:ascii="Times New Roman" w:eastAsia="Calibri" w:hAnsi="Times New Roman" w:cs="Times New Roman"/>
                <w:sz w:val="24"/>
                <w:szCs w:val="24"/>
              </w:rPr>
            </w:pPr>
          </w:p>
        </w:tc>
        <w:tc>
          <w:tcPr>
            <w:tcW w:w="540" w:type="dxa"/>
            <w:tcBorders>
              <w:top w:val="single" w:sz="4" w:space="0" w:color="auto"/>
              <w:left w:val="single" w:sz="4" w:space="0" w:color="auto"/>
              <w:bottom w:val="single" w:sz="4" w:space="0" w:color="auto"/>
              <w:right w:val="single" w:sz="4" w:space="0" w:color="auto"/>
            </w:tcBorders>
          </w:tcPr>
          <w:p w14:paraId="2DF115A5" w14:textId="77777777" w:rsidR="00FE14E5" w:rsidRPr="00E86333" w:rsidRDefault="00FE14E5" w:rsidP="00403E92">
            <w:pPr>
              <w:spacing w:after="0" w:line="360" w:lineRule="auto"/>
              <w:jc w:val="both"/>
              <w:rPr>
                <w:rFonts w:ascii="Times New Roman" w:eastAsia="Calibri" w:hAnsi="Times New Roman" w:cs="Times New Roman"/>
                <w:sz w:val="24"/>
                <w:szCs w:val="24"/>
              </w:rPr>
            </w:pPr>
          </w:p>
        </w:tc>
        <w:tc>
          <w:tcPr>
            <w:tcW w:w="630" w:type="dxa"/>
            <w:tcBorders>
              <w:top w:val="single" w:sz="4" w:space="0" w:color="auto"/>
              <w:left w:val="single" w:sz="4" w:space="0" w:color="auto"/>
              <w:bottom w:val="single" w:sz="4" w:space="0" w:color="auto"/>
              <w:right w:val="single" w:sz="4" w:space="0" w:color="auto"/>
            </w:tcBorders>
          </w:tcPr>
          <w:p w14:paraId="14D8378E" w14:textId="77777777" w:rsidR="00FE14E5" w:rsidRPr="00E86333" w:rsidRDefault="00FE14E5" w:rsidP="00403E92">
            <w:pPr>
              <w:spacing w:after="0" w:line="360" w:lineRule="auto"/>
              <w:jc w:val="both"/>
              <w:rPr>
                <w:rFonts w:ascii="Times New Roman" w:eastAsia="Calibri" w:hAnsi="Times New Roman" w:cs="Times New Roman"/>
                <w:sz w:val="24"/>
                <w:szCs w:val="24"/>
              </w:rPr>
            </w:pPr>
          </w:p>
        </w:tc>
        <w:tc>
          <w:tcPr>
            <w:tcW w:w="555" w:type="dxa"/>
            <w:tcBorders>
              <w:top w:val="single" w:sz="4" w:space="0" w:color="auto"/>
              <w:left w:val="single" w:sz="4" w:space="0" w:color="auto"/>
              <w:bottom w:val="single" w:sz="4" w:space="0" w:color="auto"/>
              <w:right w:val="single" w:sz="4" w:space="0" w:color="auto"/>
            </w:tcBorders>
          </w:tcPr>
          <w:p w14:paraId="45D8098B" w14:textId="77777777" w:rsidR="00FE14E5" w:rsidRPr="00E86333" w:rsidRDefault="00FE14E5" w:rsidP="00403E92">
            <w:pPr>
              <w:spacing w:after="0" w:line="360" w:lineRule="auto"/>
              <w:jc w:val="both"/>
              <w:rPr>
                <w:rFonts w:ascii="Times New Roman" w:eastAsia="Calibri" w:hAnsi="Times New Roman" w:cs="Times New Roman"/>
                <w:sz w:val="24"/>
                <w:szCs w:val="24"/>
              </w:rPr>
            </w:pPr>
          </w:p>
        </w:tc>
      </w:tr>
      <w:tr w:rsidR="00FE14E5" w:rsidRPr="00E86333" w14:paraId="0F78EC61" w14:textId="77777777">
        <w:trPr>
          <w:trHeight w:val="98"/>
        </w:trPr>
        <w:tc>
          <w:tcPr>
            <w:tcW w:w="738" w:type="dxa"/>
            <w:tcBorders>
              <w:top w:val="single" w:sz="4" w:space="0" w:color="auto"/>
              <w:left w:val="single" w:sz="4" w:space="0" w:color="auto"/>
              <w:bottom w:val="single" w:sz="4" w:space="0" w:color="auto"/>
              <w:right w:val="single" w:sz="4" w:space="0" w:color="auto"/>
            </w:tcBorders>
          </w:tcPr>
          <w:p w14:paraId="02821B03" w14:textId="77777777" w:rsidR="00FE14E5" w:rsidRPr="00E86333" w:rsidRDefault="0015022E" w:rsidP="00403E92">
            <w:pPr>
              <w:spacing w:after="0" w:line="360" w:lineRule="auto"/>
              <w:jc w:val="both"/>
              <w:rPr>
                <w:rFonts w:ascii="Times New Roman" w:eastAsia="Calibri" w:hAnsi="Times New Roman" w:cs="Times New Roman"/>
                <w:sz w:val="24"/>
                <w:szCs w:val="24"/>
              </w:rPr>
            </w:pPr>
            <w:r w:rsidRPr="00E86333">
              <w:rPr>
                <w:rFonts w:ascii="Times New Roman" w:eastAsia="Calibri" w:hAnsi="Times New Roman" w:cs="Times New Roman"/>
                <w:sz w:val="24"/>
                <w:szCs w:val="24"/>
              </w:rPr>
              <w:t>3</w:t>
            </w:r>
          </w:p>
        </w:tc>
        <w:tc>
          <w:tcPr>
            <w:tcW w:w="6732" w:type="dxa"/>
            <w:tcBorders>
              <w:top w:val="single" w:sz="4" w:space="0" w:color="auto"/>
              <w:left w:val="single" w:sz="4" w:space="0" w:color="auto"/>
              <w:bottom w:val="single" w:sz="4" w:space="0" w:color="auto"/>
              <w:right w:val="single" w:sz="4" w:space="0" w:color="auto"/>
            </w:tcBorders>
          </w:tcPr>
          <w:p w14:paraId="5452FEA2" w14:textId="5EC55479" w:rsidR="00FE14E5" w:rsidRPr="00E86333" w:rsidRDefault="0015022E" w:rsidP="00403E92">
            <w:pPr>
              <w:autoSpaceDE w:val="0"/>
              <w:autoSpaceDN w:val="0"/>
              <w:adjustRightInd w:val="0"/>
              <w:spacing w:after="0" w:line="360" w:lineRule="auto"/>
              <w:jc w:val="both"/>
              <w:rPr>
                <w:rFonts w:ascii="Times New Roman" w:eastAsia="TimesNewRoman" w:hAnsi="Times New Roman" w:cs="Times New Roman"/>
                <w:sz w:val="24"/>
                <w:szCs w:val="24"/>
              </w:rPr>
            </w:pPr>
            <w:r w:rsidRPr="00E86333">
              <w:rPr>
                <w:rFonts w:ascii="Times New Roman" w:eastAsia="TimesNewRoman" w:hAnsi="Times New Roman" w:cs="Times New Roman"/>
                <w:sz w:val="24"/>
                <w:szCs w:val="24"/>
              </w:rPr>
              <w:t>Climate changes implications to clean water has been greatly determined by cutting of trees for charcoal burning within the area</w:t>
            </w:r>
          </w:p>
        </w:tc>
        <w:tc>
          <w:tcPr>
            <w:tcW w:w="535" w:type="dxa"/>
            <w:tcBorders>
              <w:top w:val="single" w:sz="4" w:space="0" w:color="auto"/>
              <w:left w:val="single" w:sz="4" w:space="0" w:color="auto"/>
              <w:bottom w:val="single" w:sz="4" w:space="0" w:color="auto"/>
              <w:right w:val="single" w:sz="4" w:space="0" w:color="auto"/>
            </w:tcBorders>
          </w:tcPr>
          <w:p w14:paraId="0EFF5DB4" w14:textId="77777777" w:rsidR="00FE14E5" w:rsidRPr="00E86333" w:rsidRDefault="00FE14E5" w:rsidP="00403E92">
            <w:pPr>
              <w:spacing w:after="0" w:line="360" w:lineRule="auto"/>
              <w:jc w:val="both"/>
              <w:rPr>
                <w:rFonts w:ascii="Times New Roman" w:eastAsia="Calibri" w:hAnsi="Times New Roman" w:cs="Times New Roman"/>
                <w:sz w:val="24"/>
                <w:szCs w:val="24"/>
              </w:rPr>
            </w:pPr>
          </w:p>
        </w:tc>
        <w:tc>
          <w:tcPr>
            <w:tcW w:w="545" w:type="dxa"/>
            <w:tcBorders>
              <w:top w:val="single" w:sz="4" w:space="0" w:color="auto"/>
              <w:left w:val="single" w:sz="4" w:space="0" w:color="auto"/>
              <w:bottom w:val="single" w:sz="4" w:space="0" w:color="auto"/>
              <w:right w:val="single" w:sz="4" w:space="0" w:color="auto"/>
            </w:tcBorders>
          </w:tcPr>
          <w:p w14:paraId="75BA8C7E" w14:textId="77777777" w:rsidR="00FE14E5" w:rsidRPr="00E86333" w:rsidRDefault="00FE14E5" w:rsidP="00403E92">
            <w:pPr>
              <w:spacing w:after="0" w:line="360" w:lineRule="auto"/>
              <w:jc w:val="both"/>
              <w:rPr>
                <w:rFonts w:ascii="Times New Roman" w:eastAsia="Calibri" w:hAnsi="Times New Roman" w:cs="Times New Roman"/>
                <w:sz w:val="24"/>
                <w:szCs w:val="24"/>
              </w:rPr>
            </w:pPr>
          </w:p>
        </w:tc>
        <w:tc>
          <w:tcPr>
            <w:tcW w:w="540" w:type="dxa"/>
            <w:tcBorders>
              <w:top w:val="single" w:sz="4" w:space="0" w:color="auto"/>
              <w:left w:val="single" w:sz="4" w:space="0" w:color="auto"/>
              <w:bottom w:val="single" w:sz="4" w:space="0" w:color="auto"/>
              <w:right w:val="single" w:sz="4" w:space="0" w:color="auto"/>
            </w:tcBorders>
          </w:tcPr>
          <w:p w14:paraId="10ACB044" w14:textId="77777777" w:rsidR="00FE14E5" w:rsidRPr="00E86333" w:rsidRDefault="00FE14E5" w:rsidP="00403E92">
            <w:pPr>
              <w:spacing w:after="0" w:line="360" w:lineRule="auto"/>
              <w:jc w:val="both"/>
              <w:rPr>
                <w:rFonts w:ascii="Times New Roman" w:eastAsia="Calibri" w:hAnsi="Times New Roman" w:cs="Times New Roman"/>
                <w:sz w:val="24"/>
                <w:szCs w:val="24"/>
              </w:rPr>
            </w:pPr>
          </w:p>
        </w:tc>
        <w:tc>
          <w:tcPr>
            <w:tcW w:w="630" w:type="dxa"/>
            <w:tcBorders>
              <w:top w:val="single" w:sz="4" w:space="0" w:color="auto"/>
              <w:left w:val="single" w:sz="4" w:space="0" w:color="auto"/>
              <w:bottom w:val="single" w:sz="4" w:space="0" w:color="auto"/>
              <w:right w:val="single" w:sz="4" w:space="0" w:color="auto"/>
            </w:tcBorders>
          </w:tcPr>
          <w:p w14:paraId="4BF2E929" w14:textId="77777777" w:rsidR="00FE14E5" w:rsidRPr="00E86333" w:rsidRDefault="00FE14E5" w:rsidP="00403E92">
            <w:pPr>
              <w:spacing w:after="0" w:line="360" w:lineRule="auto"/>
              <w:jc w:val="both"/>
              <w:rPr>
                <w:rFonts w:ascii="Times New Roman" w:eastAsia="Calibri" w:hAnsi="Times New Roman" w:cs="Times New Roman"/>
                <w:sz w:val="24"/>
                <w:szCs w:val="24"/>
              </w:rPr>
            </w:pPr>
          </w:p>
        </w:tc>
        <w:tc>
          <w:tcPr>
            <w:tcW w:w="555" w:type="dxa"/>
            <w:tcBorders>
              <w:top w:val="single" w:sz="4" w:space="0" w:color="auto"/>
              <w:left w:val="single" w:sz="4" w:space="0" w:color="auto"/>
              <w:bottom w:val="single" w:sz="4" w:space="0" w:color="auto"/>
              <w:right w:val="single" w:sz="4" w:space="0" w:color="auto"/>
            </w:tcBorders>
          </w:tcPr>
          <w:p w14:paraId="40E7962C" w14:textId="77777777" w:rsidR="00FE14E5" w:rsidRPr="00E86333" w:rsidRDefault="00FE14E5" w:rsidP="00403E92">
            <w:pPr>
              <w:spacing w:after="0" w:line="360" w:lineRule="auto"/>
              <w:jc w:val="both"/>
              <w:rPr>
                <w:rFonts w:ascii="Times New Roman" w:eastAsia="Calibri" w:hAnsi="Times New Roman" w:cs="Times New Roman"/>
                <w:sz w:val="24"/>
                <w:szCs w:val="24"/>
              </w:rPr>
            </w:pPr>
          </w:p>
        </w:tc>
      </w:tr>
      <w:tr w:rsidR="00FE14E5" w:rsidRPr="00E86333" w14:paraId="433C379A" w14:textId="77777777">
        <w:trPr>
          <w:trHeight w:val="70"/>
        </w:trPr>
        <w:tc>
          <w:tcPr>
            <w:tcW w:w="738" w:type="dxa"/>
            <w:tcBorders>
              <w:top w:val="single" w:sz="4" w:space="0" w:color="auto"/>
              <w:left w:val="single" w:sz="4" w:space="0" w:color="auto"/>
              <w:bottom w:val="single" w:sz="4" w:space="0" w:color="auto"/>
              <w:right w:val="single" w:sz="4" w:space="0" w:color="auto"/>
            </w:tcBorders>
          </w:tcPr>
          <w:p w14:paraId="2D110946" w14:textId="77777777" w:rsidR="00FE14E5" w:rsidRPr="00E86333" w:rsidRDefault="0015022E" w:rsidP="00403E92">
            <w:pPr>
              <w:spacing w:after="0" w:line="360" w:lineRule="auto"/>
              <w:jc w:val="both"/>
              <w:rPr>
                <w:rFonts w:ascii="Times New Roman" w:eastAsia="Calibri" w:hAnsi="Times New Roman" w:cs="Times New Roman"/>
                <w:sz w:val="24"/>
                <w:szCs w:val="24"/>
              </w:rPr>
            </w:pPr>
            <w:r w:rsidRPr="00E86333">
              <w:rPr>
                <w:rFonts w:ascii="Times New Roman" w:eastAsia="Calibri" w:hAnsi="Times New Roman" w:cs="Times New Roman"/>
                <w:sz w:val="24"/>
                <w:szCs w:val="24"/>
              </w:rPr>
              <w:t>4</w:t>
            </w:r>
          </w:p>
        </w:tc>
        <w:tc>
          <w:tcPr>
            <w:tcW w:w="6732" w:type="dxa"/>
            <w:tcBorders>
              <w:top w:val="single" w:sz="4" w:space="0" w:color="auto"/>
              <w:left w:val="single" w:sz="4" w:space="0" w:color="auto"/>
              <w:bottom w:val="single" w:sz="4" w:space="0" w:color="auto"/>
              <w:right w:val="single" w:sz="4" w:space="0" w:color="auto"/>
            </w:tcBorders>
          </w:tcPr>
          <w:p w14:paraId="019D9993" w14:textId="77777777" w:rsidR="00FE14E5" w:rsidRPr="00E86333" w:rsidRDefault="0015022E" w:rsidP="00403E92">
            <w:pPr>
              <w:autoSpaceDE w:val="0"/>
              <w:autoSpaceDN w:val="0"/>
              <w:adjustRightInd w:val="0"/>
              <w:spacing w:after="0" w:line="360" w:lineRule="auto"/>
              <w:jc w:val="both"/>
              <w:rPr>
                <w:rFonts w:ascii="Times New Roman" w:eastAsia="TimesNewRoman" w:hAnsi="Times New Roman" w:cs="Times New Roman"/>
                <w:sz w:val="24"/>
                <w:szCs w:val="24"/>
              </w:rPr>
            </w:pPr>
            <w:r w:rsidRPr="00E86333">
              <w:rPr>
                <w:rFonts w:ascii="Times New Roman" w:eastAsia="TimesNewRoman" w:hAnsi="Times New Roman" w:cs="Times New Roman"/>
                <w:sz w:val="24"/>
                <w:szCs w:val="24"/>
              </w:rPr>
              <w:t>Water availability is hindered by dumping of wastes within the area</w:t>
            </w:r>
          </w:p>
        </w:tc>
        <w:tc>
          <w:tcPr>
            <w:tcW w:w="535" w:type="dxa"/>
            <w:tcBorders>
              <w:top w:val="single" w:sz="4" w:space="0" w:color="auto"/>
              <w:left w:val="single" w:sz="4" w:space="0" w:color="auto"/>
              <w:bottom w:val="single" w:sz="4" w:space="0" w:color="auto"/>
              <w:right w:val="single" w:sz="4" w:space="0" w:color="auto"/>
            </w:tcBorders>
          </w:tcPr>
          <w:p w14:paraId="16195966" w14:textId="77777777" w:rsidR="00FE14E5" w:rsidRPr="00E86333" w:rsidRDefault="00FE14E5" w:rsidP="00403E92">
            <w:pPr>
              <w:spacing w:after="0" w:line="360" w:lineRule="auto"/>
              <w:jc w:val="both"/>
              <w:rPr>
                <w:rFonts w:ascii="Times New Roman" w:eastAsia="Calibri" w:hAnsi="Times New Roman" w:cs="Times New Roman"/>
                <w:sz w:val="24"/>
                <w:szCs w:val="24"/>
              </w:rPr>
            </w:pPr>
          </w:p>
        </w:tc>
        <w:tc>
          <w:tcPr>
            <w:tcW w:w="545" w:type="dxa"/>
            <w:tcBorders>
              <w:top w:val="single" w:sz="4" w:space="0" w:color="auto"/>
              <w:left w:val="single" w:sz="4" w:space="0" w:color="auto"/>
              <w:bottom w:val="single" w:sz="4" w:space="0" w:color="auto"/>
              <w:right w:val="single" w:sz="4" w:space="0" w:color="auto"/>
            </w:tcBorders>
          </w:tcPr>
          <w:p w14:paraId="65874BFC" w14:textId="77777777" w:rsidR="00FE14E5" w:rsidRPr="00E86333" w:rsidRDefault="00FE14E5" w:rsidP="00403E92">
            <w:pPr>
              <w:spacing w:after="0" w:line="360" w:lineRule="auto"/>
              <w:jc w:val="both"/>
              <w:rPr>
                <w:rFonts w:ascii="Times New Roman" w:eastAsia="Calibri" w:hAnsi="Times New Roman" w:cs="Times New Roman"/>
                <w:sz w:val="24"/>
                <w:szCs w:val="24"/>
              </w:rPr>
            </w:pPr>
          </w:p>
        </w:tc>
        <w:tc>
          <w:tcPr>
            <w:tcW w:w="540" w:type="dxa"/>
            <w:tcBorders>
              <w:top w:val="single" w:sz="4" w:space="0" w:color="auto"/>
              <w:left w:val="single" w:sz="4" w:space="0" w:color="auto"/>
              <w:bottom w:val="single" w:sz="4" w:space="0" w:color="auto"/>
              <w:right w:val="single" w:sz="4" w:space="0" w:color="auto"/>
            </w:tcBorders>
          </w:tcPr>
          <w:p w14:paraId="127AF527" w14:textId="77777777" w:rsidR="00FE14E5" w:rsidRPr="00E86333" w:rsidRDefault="00FE14E5" w:rsidP="00403E92">
            <w:pPr>
              <w:spacing w:after="0" w:line="360" w:lineRule="auto"/>
              <w:jc w:val="both"/>
              <w:rPr>
                <w:rFonts w:ascii="Times New Roman" w:eastAsia="Calibri" w:hAnsi="Times New Roman" w:cs="Times New Roman"/>
                <w:sz w:val="24"/>
                <w:szCs w:val="24"/>
              </w:rPr>
            </w:pPr>
          </w:p>
        </w:tc>
        <w:tc>
          <w:tcPr>
            <w:tcW w:w="630" w:type="dxa"/>
            <w:tcBorders>
              <w:top w:val="single" w:sz="4" w:space="0" w:color="auto"/>
              <w:left w:val="single" w:sz="4" w:space="0" w:color="auto"/>
              <w:bottom w:val="single" w:sz="4" w:space="0" w:color="auto"/>
              <w:right w:val="single" w:sz="4" w:space="0" w:color="auto"/>
            </w:tcBorders>
          </w:tcPr>
          <w:p w14:paraId="121B98DC" w14:textId="77777777" w:rsidR="00FE14E5" w:rsidRPr="00E86333" w:rsidRDefault="00FE14E5" w:rsidP="00403E92">
            <w:pPr>
              <w:spacing w:after="0" w:line="360" w:lineRule="auto"/>
              <w:jc w:val="both"/>
              <w:rPr>
                <w:rFonts w:ascii="Times New Roman" w:eastAsia="Calibri" w:hAnsi="Times New Roman" w:cs="Times New Roman"/>
                <w:sz w:val="24"/>
                <w:szCs w:val="24"/>
              </w:rPr>
            </w:pPr>
          </w:p>
        </w:tc>
        <w:tc>
          <w:tcPr>
            <w:tcW w:w="555" w:type="dxa"/>
            <w:tcBorders>
              <w:top w:val="single" w:sz="4" w:space="0" w:color="auto"/>
              <w:left w:val="single" w:sz="4" w:space="0" w:color="auto"/>
              <w:bottom w:val="single" w:sz="4" w:space="0" w:color="auto"/>
              <w:right w:val="single" w:sz="4" w:space="0" w:color="auto"/>
            </w:tcBorders>
          </w:tcPr>
          <w:p w14:paraId="47C3F288" w14:textId="77777777" w:rsidR="00FE14E5" w:rsidRPr="00E86333" w:rsidRDefault="00FE14E5" w:rsidP="00403E92">
            <w:pPr>
              <w:spacing w:after="0" w:line="360" w:lineRule="auto"/>
              <w:jc w:val="both"/>
              <w:rPr>
                <w:rFonts w:ascii="Times New Roman" w:eastAsia="Calibri" w:hAnsi="Times New Roman" w:cs="Times New Roman"/>
                <w:sz w:val="24"/>
                <w:szCs w:val="24"/>
              </w:rPr>
            </w:pPr>
          </w:p>
        </w:tc>
      </w:tr>
      <w:tr w:rsidR="00FE14E5" w:rsidRPr="00E86333" w14:paraId="727F6BCE" w14:textId="77777777">
        <w:trPr>
          <w:trHeight w:val="80"/>
        </w:trPr>
        <w:tc>
          <w:tcPr>
            <w:tcW w:w="738" w:type="dxa"/>
            <w:tcBorders>
              <w:top w:val="single" w:sz="4" w:space="0" w:color="auto"/>
              <w:left w:val="single" w:sz="4" w:space="0" w:color="auto"/>
              <w:bottom w:val="single" w:sz="4" w:space="0" w:color="auto"/>
              <w:right w:val="single" w:sz="4" w:space="0" w:color="auto"/>
            </w:tcBorders>
          </w:tcPr>
          <w:p w14:paraId="782DF3DF" w14:textId="77777777" w:rsidR="00FE14E5" w:rsidRPr="00E86333" w:rsidRDefault="0015022E" w:rsidP="00403E92">
            <w:pPr>
              <w:spacing w:after="0" w:line="360" w:lineRule="auto"/>
              <w:jc w:val="both"/>
              <w:rPr>
                <w:rFonts w:ascii="Times New Roman" w:eastAsia="Calibri" w:hAnsi="Times New Roman" w:cs="Times New Roman"/>
                <w:sz w:val="24"/>
                <w:szCs w:val="24"/>
              </w:rPr>
            </w:pPr>
            <w:r w:rsidRPr="00E86333">
              <w:rPr>
                <w:rFonts w:ascii="Times New Roman" w:eastAsia="Calibri" w:hAnsi="Times New Roman" w:cs="Times New Roman"/>
                <w:sz w:val="24"/>
                <w:szCs w:val="24"/>
              </w:rPr>
              <w:t>5</w:t>
            </w:r>
          </w:p>
        </w:tc>
        <w:tc>
          <w:tcPr>
            <w:tcW w:w="6732" w:type="dxa"/>
            <w:tcBorders>
              <w:top w:val="single" w:sz="4" w:space="0" w:color="auto"/>
              <w:left w:val="single" w:sz="4" w:space="0" w:color="auto"/>
              <w:bottom w:val="single" w:sz="4" w:space="0" w:color="auto"/>
              <w:right w:val="single" w:sz="4" w:space="0" w:color="auto"/>
            </w:tcBorders>
          </w:tcPr>
          <w:p w14:paraId="15F1A58E" w14:textId="77777777" w:rsidR="00FE14E5" w:rsidRPr="00E86333" w:rsidRDefault="0015022E" w:rsidP="00403E92">
            <w:pPr>
              <w:autoSpaceDE w:val="0"/>
              <w:autoSpaceDN w:val="0"/>
              <w:adjustRightInd w:val="0"/>
              <w:spacing w:after="0" w:line="360" w:lineRule="auto"/>
              <w:jc w:val="both"/>
              <w:rPr>
                <w:rFonts w:ascii="Times New Roman" w:eastAsia="Calibri" w:hAnsi="Times New Roman" w:cs="Times New Roman"/>
                <w:sz w:val="24"/>
                <w:szCs w:val="24"/>
              </w:rPr>
            </w:pPr>
            <w:r w:rsidRPr="00E86333">
              <w:rPr>
                <w:rFonts w:ascii="Times New Roman" w:eastAsia="Calibri" w:hAnsi="Times New Roman" w:cs="Times New Roman"/>
                <w:sz w:val="24"/>
                <w:szCs w:val="24"/>
              </w:rPr>
              <w:t>Drought as a result of climate change has reduced water levels, therefore affecting the availability of clean and safe water.</w:t>
            </w:r>
          </w:p>
        </w:tc>
        <w:tc>
          <w:tcPr>
            <w:tcW w:w="535" w:type="dxa"/>
            <w:tcBorders>
              <w:top w:val="single" w:sz="4" w:space="0" w:color="auto"/>
              <w:left w:val="single" w:sz="4" w:space="0" w:color="auto"/>
              <w:bottom w:val="single" w:sz="4" w:space="0" w:color="auto"/>
              <w:right w:val="single" w:sz="4" w:space="0" w:color="auto"/>
            </w:tcBorders>
          </w:tcPr>
          <w:p w14:paraId="7268EFA8" w14:textId="77777777" w:rsidR="00FE14E5" w:rsidRPr="00E86333" w:rsidRDefault="00FE14E5" w:rsidP="00403E92">
            <w:pPr>
              <w:spacing w:after="0" w:line="360" w:lineRule="auto"/>
              <w:jc w:val="both"/>
              <w:rPr>
                <w:rFonts w:ascii="Times New Roman" w:eastAsia="Calibri" w:hAnsi="Times New Roman" w:cs="Times New Roman"/>
                <w:b/>
                <w:bCs/>
                <w:sz w:val="24"/>
                <w:szCs w:val="24"/>
              </w:rPr>
            </w:pPr>
          </w:p>
        </w:tc>
        <w:tc>
          <w:tcPr>
            <w:tcW w:w="545" w:type="dxa"/>
            <w:tcBorders>
              <w:top w:val="single" w:sz="4" w:space="0" w:color="auto"/>
              <w:left w:val="single" w:sz="4" w:space="0" w:color="auto"/>
              <w:bottom w:val="single" w:sz="4" w:space="0" w:color="auto"/>
              <w:right w:val="single" w:sz="4" w:space="0" w:color="auto"/>
            </w:tcBorders>
          </w:tcPr>
          <w:p w14:paraId="3EBEED47" w14:textId="77777777" w:rsidR="00FE14E5" w:rsidRPr="00E86333" w:rsidRDefault="00FE14E5" w:rsidP="00403E92">
            <w:pPr>
              <w:spacing w:after="0" w:line="360" w:lineRule="auto"/>
              <w:jc w:val="both"/>
              <w:rPr>
                <w:rFonts w:ascii="Times New Roman" w:eastAsia="Calibri" w:hAnsi="Times New Roman" w:cs="Times New Roman"/>
                <w:b/>
                <w:bCs/>
                <w:sz w:val="24"/>
                <w:szCs w:val="24"/>
              </w:rPr>
            </w:pPr>
          </w:p>
        </w:tc>
        <w:tc>
          <w:tcPr>
            <w:tcW w:w="540" w:type="dxa"/>
            <w:tcBorders>
              <w:top w:val="single" w:sz="4" w:space="0" w:color="auto"/>
              <w:left w:val="single" w:sz="4" w:space="0" w:color="auto"/>
              <w:bottom w:val="single" w:sz="4" w:space="0" w:color="auto"/>
              <w:right w:val="single" w:sz="4" w:space="0" w:color="auto"/>
            </w:tcBorders>
          </w:tcPr>
          <w:p w14:paraId="3DA19057" w14:textId="77777777" w:rsidR="00FE14E5" w:rsidRPr="00E86333" w:rsidRDefault="00FE14E5" w:rsidP="00403E92">
            <w:pPr>
              <w:spacing w:after="0" w:line="360" w:lineRule="auto"/>
              <w:jc w:val="both"/>
              <w:rPr>
                <w:rFonts w:ascii="Times New Roman" w:eastAsia="Calibri" w:hAnsi="Times New Roman" w:cs="Times New Roman"/>
                <w:b/>
                <w:bCs/>
                <w:sz w:val="24"/>
                <w:szCs w:val="24"/>
              </w:rPr>
            </w:pPr>
          </w:p>
        </w:tc>
        <w:tc>
          <w:tcPr>
            <w:tcW w:w="630" w:type="dxa"/>
            <w:tcBorders>
              <w:top w:val="single" w:sz="4" w:space="0" w:color="auto"/>
              <w:left w:val="single" w:sz="4" w:space="0" w:color="auto"/>
              <w:bottom w:val="single" w:sz="4" w:space="0" w:color="auto"/>
              <w:right w:val="single" w:sz="4" w:space="0" w:color="auto"/>
            </w:tcBorders>
          </w:tcPr>
          <w:p w14:paraId="7A2B2162" w14:textId="77777777" w:rsidR="00FE14E5" w:rsidRPr="00E86333" w:rsidRDefault="00FE14E5" w:rsidP="00403E92">
            <w:pPr>
              <w:spacing w:after="0" w:line="360" w:lineRule="auto"/>
              <w:jc w:val="both"/>
              <w:rPr>
                <w:rFonts w:ascii="Times New Roman" w:eastAsia="Calibri" w:hAnsi="Times New Roman" w:cs="Times New Roman"/>
                <w:b/>
                <w:bCs/>
                <w:sz w:val="24"/>
                <w:szCs w:val="24"/>
              </w:rPr>
            </w:pPr>
          </w:p>
        </w:tc>
        <w:tc>
          <w:tcPr>
            <w:tcW w:w="555" w:type="dxa"/>
            <w:tcBorders>
              <w:top w:val="single" w:sz="4" w:space="0" w:color="auto"/>
              <w:left w:val="single" w:sz="4" w:space="0" w:color="auto"/>
              <w:bottom w:val="single" w:sz="4" w:space="0" w:color="auto"/>
              <w:right w:val="single" w:sz="4" w:space="0" w:color="auto"/>
            </w:tcBorders>
          </w:tcPr>
          <w:p w14:paraId="63ACAD40" w14:textId="77777777" w:rsidR="00FE14E5" w:rsidRPr="00E86333" w:rsidRDefault="00FE14E5" w:rsidP="00403E92">
            <w:pPr>
              <w:spacing w:after="0" w:line="360" w:lineRule="auto"/>
              <w:jc w:val="both"/>
              <w:rPr>
                <w:rFonts w:ascii="Times New Roman" w:eastAsia="Calibri" w:hAnsi="Times New Roman" w:cs="Times New Roman"/>
                <w:b/>
                <w:bCs/>
                <w:sz w:val="24"/>
                <w:szCs w:val="24"/>
              </w:rPr>
            </w:pPr>
          </w:p>
        </w:tc>
      </w:tr>
    </w:tbl>
    <w:p w14:paraId="1D57ABD5" w14:textId="77777777" w:rsidR="00FE14E5" w:rsidRPr="00E86333" w:rsidRDefault="00FE14E5" w:rsidP="00403E92">
      <w:pPr>
        <w:widowControl w:val="0"/>
        <w:autoSpaceDE w:val="0"/>
        <w:autoSpaceDN w:val="0"/>
        <w:adjustRightInd w:val="0"/>
        <w:spacing w:after="240" w:line="360" w:lineRule="auto"/>
        <w:jc w:val="both"/>
        <w:rPr>
          <w:rFonts w:ascii="Times New Roman" w:eastAsia="Calibri" w:hAnsi="Times New Roman" w:cs="Times New Roman"/>
          <w:b/>
          <w:bCs/>
          <w:sz w:val="24"/>
          <w:szCs w:val="24"/>
        </w:rPr>
      </w:pPr>
    </w:p>
    <w:p w14:paraId="4767D6BB" w14:textId="77777777" w:rsidR="00FE14E5" w:rsidRPr="00E86333" w:rsidRDefault="00FE14E5" w:rsidP="00403E92">
      <w:pPr>
        <w:widowControl w:val="0"/>
        <w:autoSpaceDE w:val="0"/>
        <w:autoSpaceDN w:val="0"/>
        <w:adjustRightInd w:val="0"/>
        <w:spacing w:after="240" w:line="360" w:lineRule="auto"/>
        <w:jc w:val="both"/>
        <w:rPr>
          <w:rFonts w:ascii="Times New Roman" w:eastAsia="Calibri" w:hAnsi="Times New Roman" w:cs="Times New Roman"/>
          <w:b/>
          <w:bCs/>
          <w:sz w:val="24"/>
          <w:szCs w:val="24"/>
        </w:rPr>
      </w:pPr>
    </w:p>
    <w:p w14:paraId="75A5A14B" w14:textId="77777777" w:rsidR="00FE14E5" w:rsidRPr="00E86333" w:rsidRDefault="00FE14E5" w:rsidP="00403E92">
      <w:pPr>
        <w:widowControl w:val="0"/>
        <w:autoSpaceDE w:val="0"/>
        <w:autoSpaceDN w:val="0"/>
        <w:adjustRightInd w:val="0"/>
        <w:spacing w:after="240" w:line="360" w:lineRule="auto"/>
        <w:jc w:val="both"/>
        <w:rPr>
          <w:rFonts w:ascii="Times New Roman" w:eastAsia="Calibri" w:hAnsi="Times New Roman" w:cs="Times New Roman"/>
          <w:b/>
          <w:bCs/>
          <w:sz w:val="24"/>
          <w:szCs w:val="24"/>
        </w:rPr>
      </w:pPr>
    </w:p>
    <w:p w14:paraId="6E29A085" w14:textId="77777777" w:rsidR="00FE14E5" w:rsidRPr="00E86333" w:rsidRDefault="0015022E" w:rsidP="00403E92">
      <w:pPr>
        <w:widowControl w:val="0"/>
        <w:autoSpaceDE w:val="0"/>
        <w:autoSpaceDN w:val="0"/>
        <w:adjustRightInd w:val="0"/>
        <w:spacing w:after="240" w:line="360" w:lineRule="auto"/>
        <w:jc w:val="both"/>
        <w:rPr>
          <w:rFonts w:ascii="Times New Roman" w:eastAsia="Times New Roman" w:hAnsi="Times New Roman" w:cs="Times New Roman"/>
          <w:b/>
          <w:sz w:val="24"/>
          <w:szCs w:val="24"/>
        </w:rPr>
      </w:pPr>
      <w:r w:rsidRPr="00E86333">
        <w:rPr>
          <w:rFonts w:ascii="Times New Roman" w:eastAsia="Calibri" w:hAnsi="Times New Roman" w:cs="Times New Roman"/>
          <w:b/>
          <w:bCs/>
          <w:sz w:val="24"/>
          <w:szCs w:val="24"/>
        </w:rPr>
        <w:t>Section C:</w:t>
      </w:r>
      <w:r w:rsidRPr="00E86333">
        <w:rPr>
          <w:rFonts w:ascii="Times New Roman" w:eastAsia="Times New Roman" w:hAnsi="Times New Roman" w:cs="Times New Roman"/>
          <w:b/>
          <w:sz w:val="24"/>
          <w:szCs w:val="24"/>
        </w:rPr>
        <w:t xml:space="preserve"> Implication of climate change towards accessibility of clean and safe water in Nakivale refugee settlement.</w:t>
      </w:r>
    </w:p>
    <w:tbl>
      <w:tblPr>
        <w:tblW w:w="102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38"/>
        <w:gridCol w:w="6732"/>
        <w:gridCol w:w="535"/>
        <w:gridCol w:w="545"/>
        <w:gridCol w:w="540"/>
        <w:gridCol w:w="630"/>
        <w:gridCol w:w="555"/>
      </w:tblGrid>
      <w:tr w:rsidR="00FE14E5" w:rsidRPr="00E86333" w14:paraId="26797002" w14:textId="77777777">
        <w:trPr>
          <w:trHeight w:val="260"/>
        </w:trPr>
        <w:tc>
          <w:tcPr>
            <w:tcW w:w="738" w:type="dxa"/>
            <w:tcBorders>
              <w:top w:val="single" w:sz="4" w:space="0" w:color="auto"/>
              <w:left w:val="single" w:sz="4" w:space="0" w:color="auto"/>
              <w:bottom w:val="single" w:sz="4" w:space="0" w:color="auto"/>
              <w:right w:val="single" w:sz="4" w:space="0" w:color="auto"/>
            </w:tcBorders>
          </w:tcPr>
          <w:p w14:paraId="4E000C45" w14:textId="77777777" w:rsidR="00FE14E5" w:rsidRPr="00E86333" w:rsidRDefault="00FE14E5" w:rsidP="00403E92">
            <w:pPr>
              <w:spacing w:after="0" w:line="360" w:lineRule="auto"/>
              <w:jc w:val="both"/>
              <w:rPr>
                <w:rFonts w:ascii="Times New Roman" w:eastAsia="Calibri" w:hAnsi="Times New Roman" w:cs="Times New Roman"/>
                <w:b/>
                <w:bCs/>
                <w:sz w:val="24"/>
                <w:szCs w:val="24"/>
              </w:rPr>
            </w:pPr>
          </w:p>
        </w:tc>
        <w:tc>
          <w:tcPr>
            <w:tcW w:w="6732" w:type="dxa"/>
            <w:tcBorders>
              <w:top w:val="single" w:sz="4" w:space="0" w:color="auto"/>
              <w:left w:val="single" w:sz="4" w:space="0" w:color="auto"/>
              <w:bottom w:val="single" w:sz="4" w:space="0" w:color="auto"/>
              <w:right w:val="single" w:sz="4" w:space="0" w:color="auto"/>
            </w:tcBorders>
          </w:tcPr>
          <w:p w14:paraId="72E399F1" w14:textId="77777777" w:rsidR="00FE14E5" w:rsidRPr="00E86333" w:rsidRDefault="0015022E" w:rsidP="00403E92">
            <w:pPr>
              <w:spacing w:after="0" w:line="360" w:lineRule="auto"/>
              <w:jc w:val="both"/>
              <w:rPr>
                <w:rFonts w:ascii="Times New Roman" w:eastAsia="Calibri" w:hAnsi="Times New Roman" w:cs="Times New Roman"/>
                <w:b/>
                <w:bCs/>
                <w:sz w:val="24"/>
                <w:szCs w:val="24"/>
              </w:rPr>
            </w:pPr>
            <w:r w:rsidRPr="00E86333">
              <w:rPr>
                <w:rFonts w:ascii="Times New Roman" w:eastAsia="Calibri" w:hAnsi="Times New Roman" w:cs="Times New Roman"/>
                <w:b/>
                <w:bCs/>
                <w:sz w:val="24"/>
                <w:szCs w:val="24"/>
              </w:rPr>
              <w:t xml:space="preserve">Questions </w:t>
            </w:r>
          </w:p>
        </w:tc>
        <w:tc>
          <w:tcPr>
            <w:tcW w:w="2805" w:type="dxa"/>
            <w:gridSpan w:val="5"/>
            <w:tcBorders>
              <w:top w:val="single" w:sz="4" w:space="0" w:color="auto"/>
              <w:left w:val="single" w:sz="4" w:space="0" w:color="auto"/>
              <w:bottom w:val="single" w:sz="4" w:space="0" w:color="auto"/>
              <w:right w:val="single" w:sz="4" w:space="0" w:color="auto"/>
            </w:tcBorders>
          </w:tcPr>
          <w:p w14:paraId="20959B74" w14:textId="77777777" w:rsidR="00FE14E5" w:rsidRPr="00E86333" w:rsidRDefault="0015022E" w:rsidP="00403E92">
            <w:pPr>
              <w:spacing w:after="0" w:line="360" w:lineRule="auto"/>
              <w:jc w:val="both"/>
              <w:rPr>
                <w:rFonts w:ascii="Times New Roman" w:eastAsia="Calibri" w:hAnsi="Times New Roman" w:cs="Times New Roman"/>
                <w:b/>
                <w:bCs/>
                <w:sz w:val="24"/>
                <w:szCs w:val="24"/>
              </w:rPr>
            </w:pPr>
            <w:r w:rsidRPr="00E86333">
              <w:rPr>
                <w:rFonts w:ascii="Times New Roman" w:eastAsia="Calibri" w:hAnsi="Times New Roman" w:cs="Times New Roman"/>
                <w:b/>
                <w:bCs/>
                <w:sz w:val="24"/>
                <w:szCs w:val="24"/>
              </w:rPr>
              <w:t>Responses</w:t>
            </w:r>
          </w:p>
        </w:tc>
      </w:tr>
      <w:tr w:rsidR="00FE14E5" w:rsidRPr="00E86333" w14:paraId="24D1455C" w14:textId="77777777">
        <w:trPr>
          <w:trHeight w:val="188"/>
        </w:trPr>
        <w:tc>
          <w:tcPr>
            <w:tcW w:w="738" w:type="dxa"/>
            <w:tcBorders>
              <w:top w:val="single" w:sz="4" w:space="0" w:color="auto"/>
              <w:left w:val="single" w:sz="4" w:space="0" w:color="auto"/>
              <w:bottom w:val="single" w:sz="4" w:space="0" w:color="auto"/>
              <w:right w:val="single" w:sz="4" w:space="0" w:color="auto"/>
            </w:tcBorders>
            <w:shd w:val="clear" w:color="auto" w:fill="D5DCE4" w:themeFill="text2" w:themeFillTint="33"/>
          </w:tcPr>
          <w:p w14:paraId="1BCABF6A" w14:textId="77777777" w:rsidR="00FE14E5" w:rsidRPr="00E86333" w:rsidRDefault="0015022E" w:rsidP="00403E92">
            <w:pPr>
              <w:autoSpaceDE w:val="0"/>
              <w:autoSpaceDN w:val="0"/>
              <w:adjustRightInd w:val="0"/>
              <w:spacing w:after="0" w:line="360" w:lineRule="auto"/>
              <w:jc w:val="both"/>
              <w:rPr>
                <w:rFonts w:ascii="Times New Roman" w:eastAsia="Calibri" w:hAnsi="Times New Roman" w:cs="Times New Roman"/>
                <w:b/>
                <w:bCs/>
                <w:sz w:val="24"/>
                <w:szCs w:val="24"/>
              </w:rPr>
            </w:pPr>
            <w:r w:rsidRPr="00E86333">
              <w:rPr>
                <w:rFonts w:ascii="Times New Roman" w:eastAsia="Calibri" w:hAnsi="Times New Roman" w:cs="Times New Roman"/>
                <w:b/>
                <w:bCs/>
                <w:sz w:val="24"/>
                <w:szCs w:val="24"/>
              </w:rPr>
              <w:t>NO.</w:t>
            </w:r>
          </w:p>
        </w:tc>
        <w:tc>
          <w:tcPr>
            <w:tcW w:w="6732" w:type="dxa"/>
            <w:tcBorders>
              <w:top w:val="single" w:sz="4" w:space="0" w:color="auto"/>
              <w:left w:val="single" w:sz="4" w:space="0" w:color="auto"/>
              <w:bottom w:val="single" w:sz="4" w:space="0" w:color="auto"/>
              <w:right w:val="single" w:sz="4" w:space="0" w:color="auto"/>
            </w:tcBorders>
            <w:shd w:val="clear" w:color="auto" w:fill="D5DCE4" w:themeFill="text2" w:themeFillTint="33"/>
          </w:tcPr>
          <w:p w14:paraId="4C1E124F" w14:textId="77777777" w:rsidR="00FE14E5" w:rsidRPr="00E86333" w:rsidRDefault="0015022E" w:rsidP="00403E92">
            <w:pPr>
              <w:autoSpaceDE w:val="0"/>
              <w:autoSpaceDN w:val="0"/>
              <w:adjustRightInd w:val="0"/>
              <w:spacing w:after="0" w:line="360" w:lineRule="auto"/>
              <w:jc w:val="both"/>
              <w:rPr>
                <w:rFonts w:ascii="Times New Roman" w:eastAsia="Calibri" w:hAnsi="Times New Roman" w:cs="Times New Roman"/>
                <w:b/>
                <w:bCs/>
                <w:sz w:val="24"/>
                <w:szCs w:val="24"/>
              </w:rPr>
            </w:pPr>
            <w:r w:rsidRPr="00E86333">
              <w:rPr>
                <w:rFonts w:ascii="Times New Roman" w:eastAsia="Calibri" w:hAnsi="Times New Roman" w:cs="Times New Roman"/>
                <w:b/>
                <w:bCs/>
                <w:sz w:val="24"/>
                <w:szCs w:val="24"/>
              </w:rPr>
              <w:t>statements</w:t>
            </w:r>
          </w:p>
        </w:tc>
        <w:tc>
          <w:tcPr>
            <w:tcW w:w="535" w:type="dxa"/>
            <w:tcBorders>
              <w:top w:val="single" w:sz="4" w:space="0" w:color="auto"/>
              <w:left w:val="single" w:sz="4" w:space="0" w:color="auto"/>
              <w:bottom w:val="single" w:sz="4" w:space="0" w:color="auto"/>
              <w:right w:val="single" w:sz="4" w:space="0" w:color="auto"/>
            </w:tcBorders>
            <w:shd w:val="clear" w:color="auto" w:fill="D5DCE4" w:themeFill="text2" w:themeFillTint="33"/>
          </w:tcPr>
          <w:p w14:paraId="38B14182" w14:textId="77777777" w:rsidR="00FE14E5" w:rsidRPr="00E86333" w:rsidRDefault="0015022E" w:rsidP="00403E92">
            <w:pPr>
              <w:spacing w:after="0" w:line="360" w:lineRule="auto"/>
              <w:jc w:val="both"/>
              <w:rPr>
                <w:rFonts w:ascii="Times New Roman" w:eastAsia="Calibri" w:hAnsi="Times New Roman" w:cs="Times New Roman"/>
                <w:b/>
                <w:bCs/>
                <w:sz w:val="24"/>
                <w:szCs w:val="24"/>
              </w:rPr>
            </w:pPr>
            <w:r w:rsidRPr="00E86333">
              <w:rPr>
                <w:rFonts w:ascii="Times New Roman" w:eastAsia="Calibri" w:hAnsi="Times New Roman" w:cs="Times New Roman"/>
                <w:b/>
                <w:bCs/>
                <w:sz w:val="24"/>
                <w:szCs w:val="24"/>
              </w:rPr>
              <w:t>5</w:t>
            </w:r>
          </w:p>
        </w:tc>
        <w:tc>
          <w:tcPr>
            <w:tcW w:w="545" w:type="dxa"/>
            <w:tcBorders>
              <w:top w:val="single" w:sz="4" w:space="0" w:color="auto"/>
              <w:left w:val="single" w:sz="4" w:space="0" w:color="auto"/>
              <w:bottom w:val="single" w:sz="4" w:space="0" w:color="auto"/>
              <w:right w:val="single" w:sz="4" w:space="0" w:color="auto"/>
            </w:tcBorders>
            <w:shd w:val="clear" w:color="auto" w:fill="D5DCE4" w:themeFill="text2" w:themeFillTint="33"/>
          </w:tcPr>
          <w:p w14:paraId="032AE5C8" w14:textId="77777777" w:rsidR="00FE14E5" w:rsidRPr="00E86333" w:rsidRDefault="0015022E" w:rsidP="00403E92">
            <w:pPr>
              <w:spacing w:after="0" w:line="360" w:lineRule="auto"/>
              <w:jc w:val="both"/>
              <w:rPr>
                <w:rFonts w:ascii="Times New Roman" w:eastAsia="Calibri" w:hAnsi="Times New Roman" w:cs="Times New Roman"/>
                <w:b/>
                <w:bCs/>
                <w:sz w:val="24"/>
                <w:szCs w:val="24"/>
              </w:rPr>
            </w:pPr>
            <w:r w:rsidRPr="00E86333">
              <w:rPr>
                <w:rFonts w:ascii="Times New Roman" w:eastAsia="Calibri" w:hAnsi="Times New Roman" w:cs="Times New Roman"/>
                <w:b/>
                <w:bCs/>
                <w:sz w:val="24"/>
                <w:szCs w:val="24"/>
              </w:rPr>
              <w:t>4</w:t>
            </w:r>
          </w:p>
        </w:tc>
        <w:tc>
          <w:tcPr>
            <w:tcW w:w="540" w:type="dxa"/>
            <w:tcBorders>
              <w:top w:val="single" w:sz="4" w:space="0" w:color="auto"/>
              <w:left w:val="single" w:sz="4" w:space="0" w:color="auto"/>
              <w:bottom w:val="single" w:sz="4" w:space="0" w:color="auto"/>
              <w:right w:val="single" w:sz="4" w:space="0" w:color="auto"/>
            </w:tcBorders>
            <w:shd w:val="clear" w:color="auto" w:fill="D5DCE4" w:themeFill="text2" w:themeFillTint="33"/>
          </w:tcPr>
          <w:p w14:paraId="1FBDDD0F" w14:textId="77777777" w:rsidR="00FE14E5" w:rsidRPr="00E86333" w:rsidRDefault="0015022E" w:rsidP="00403E92">
            <w:pPr>
              <w:spacing w:after="0" w:line="360" w:lineRule="auto"/>
              <w:jc w:val="both"/>
              <w:rPr>
                <w:rFonts w:ascii="Times New Roman" w:eastAsia="Calibri" w:hAnsi="Times New Roman" w:cs="Times New Roman"/>
                <w:b/>
                <w:bCs/>
                <w:sz w:val="24"/>
                <w:szCs w:val="24"/>
              </w:rPr>
            </w:pPr>
            <w:r w:rsidRPr="00E86333">
              <w:rPr>
                <w:rFonts w:ascii="Times New Roman" w:eastAsia="Calibri" w:hAnsi="Times New Roman" w:cs="Times New Roman"/>
                <w:b/>
                <w:bCs/>
                <w:sz w:val="24"/>
                <w:szCs w:val="24"/>
              </w:rPr>
              <w:t>3</w:t>
            </w:r>
          </w:p>
        </w:tc>
        <w:tc>
          <w:tcPr>
            <w:tcW w:w="630" w:type="dxa"/>
            <w:tcBorders>
              <w:top w:val="single" w:sz="4" w:space="0" w:color="auto"/>
              <w:left w:val="single" w:sz="4" w:space="0" w:color="auto"/>
              <w:bottom w:val="single" w:sz="4" w:space="0" w:color="auto"/>
              <w:right w:val="single" w:sz="4" w:space="0" w:color="auto"/>
            </w:tcBorders>
            <w:shd w:val="clear" w:color="auto" w:fill="D5DCE4" w:themeFill="text2" w:themeFillTint="33"/>
          </w:tcPr>
          <w:p w14:paraId="51D65328" w14:textId="77777777" w:rsidR="00FE14E5" w:rsidRPr="00E86333" w:rsidRDefault="0015022E" w:rsidP="00403E92">
            <w:pPr>
              <w:spacing w:after="0" w:line="360" w:lineRule="auto"/>
              <w:jc w:val="both"/>
              <w:rPr>
                <w:rFonts w:ascii="Times New Roman" w:eastAsia="Calibri" w:hAnsi="Times New Roman" w:cs="Times New Roman"/>
                <w:b/>
                <w:bCs/>
                <w:sz w:val="24"/>
                <w:szCs w:val="24"/>
              </w:rPr>
            </w:pPr>
            <w:r w:rsidRPr="00E86333">
              <w:rPr>
                <w:rFonts w:ascii="Times New Roman" w:eastAsia="Calibri" w:hAnsi="Times New Roman" w:cs="Times New Roman"/>
                <w:b/>
                <w:bCs/>
                <w:sz w:val="24"/>
                <w:szCs w:val="24"/>
              </w:rPr>
              <w:t>2</w:t>
            </w:r>
          </w:p>
        </w:tc>
        <w:tc>
          <w:tcPr>
            <w:tcW w:w="555" w:type="dxa"/>
            <w:tcBorders>
              <w:top w:val="single" w:sz="4" w:space="0" w:color="auto"/>
              <w:left w:val="single" w:sz="4" w:space="0" w:color="auto"/>
              <w:bottom w:val="single" w:sz="4" w:space="0" w:color="auto"/>
              <w:right w:val="single" w:sz="4" w:space="0" w:color="auto"/>
            </w:tcBorders>
            <w:shd w:val="clear" w:color="auto" w:fill="D5DCE4" w:themeFill="text2" w:themeFillTint="33"/>
          </w:tcPr>
          <w:p w14:paraId="2640F3AF" w14:textId="77777777" w:rsidR="00FE14E5" w:rsidRPr="00E86333" w:rsidRDefault="0015022E" w:rsidP="00403E92">
            <w:pPr>
              <w:spacing w:after="0" w:line="360" w:lineRule="auto"/>
              <w:jc w:val="both"/>
              <w:rPr>
                <w:rFonts w:ascii="Times New Roman" w:eastAsia="Calibri" w:hAnsi="Times New Roman" w:cs="Times New Roman"/>
                <w:b/>
                <w:bCs/>
                <w:sz w:val="24"/>
                <w:szCs w:val="24"/>
              </w:rPr>
            </w:pPr>
            <w:r w:rsidRPr="00E86333">
              <w:rPr>
                <w:rFonts w:ascii="Times New Roman" w:eastAsia="Calibri" w:hAnsi="Times New Roman" w:cs="Times New Roman"/>
                <w:b/>
                <w:bCs/>
                <w:sz w:val="24"/>
                <w:szCs w:val="24"/>
              </w:rPr>
              <w:t>1</w:t>
            </w:r>
          </w:p>
        </w:tc>
      </w:tr>
      <w:tr w:rsidR="00FE14E5" w:rsidRPr="00E86333" w14:paraId="4778744E" w14:textId="77777777">
        <w:trPr>
          <w:trHeight w:val="70"/>
        </w:trPr>
        <w:tc>
          <w:tcPr>
            <w:tcW w:w="738" w:type="dxa"/>
            <w:tcBorders>
              <w:top w:val="single" w:sz="4" w:space="0" w:color="auto"/>
              <w:left w:val="single" w:sz="4" w:space="0" w:color="auto"/>
              <w:bottom w:val="single" w:sz="4" w:space="0" w:color="auto"/>
              <w:right w:val="single" w:sz="4" w:space="0" w:color="auto"/>
            </w:tcBorders>
          </w:tcPr>
          <w:p w14:paraId="0B5EAA86" w14:textId="77777777" w:rsidR="00FE14E5" w:rsidRPr="00E86333" w:rsidRDefault="0015022E" w:rsidP="00403E92">
            <w:pPr>
              <w:spacing w:after="0" w:line="360" w:lineRule="auto"/>
              <w:jc w:val="both"/>
              <w:rPr>
                <w:rFonts w:ascii="Times New Roman" w:eastAsia="Calibri" w:hAnsi="Times New Roman" w:cs="Times New Roman"/>
                <w:sz w:val="24"/>
                <w:szCs w:val="24"/>
              </w:rPr>
            </w:pPr>
            <w:r w:rsidRPr="00E86333">
              <w:rPr>
                <w:rFonts w:ascii="Times New Roman" w:eastAsia="Calibri" w:hAnsi="Times New Roman" w:cs="Times New Roman"/>
                <w:sz w:val="24"/>
                <w:szCs w:val="24"/>
              </w:rPr>
              <w:t>1</w:t>
            </w:r>
          </w:p>
        </w:tc>
        <w:tc>
          <w:tcPr>
            <w:tcW w:w="6732" w:type="dxa"/>
            <w:tcBorders>
              <w:top w:val="single" w:sz="4" w:space="0" w:color="auto"/>
              <w:left w:val="single" w:sz="4" w:space="0" w:color="auto"/>
              <w:bottom w:val="single" w:sz="4" w:space="0" w:color="auto"/>
              <w:right w:val="single" w:sz="4" w:space="0" w:color="auto"/>
            </w:tcBorders>
          </w:tcPr>
          <w:p w14:paraId="49C090D3" w14:textId="77777777" w:rsidR="00FE14E5" w:rsidRPr="00E86333" w:rsidRDefault="0015022E" w:rsidP="000A4E9A">
            <w:pPr>
              <w:autoSpaceDE w:val="0"/>
              <w:autoSpaceDN w:val="0"/>
              <w:adjustRightInd w:val="0"/>
              <w:spacing w:after="0" w:line="360" w:lineRule="auto"/>
              <w:jc w:val="both"/>
              <w:rPr>
                <w:rFonts w:ascii="Times New Roman" w:eastAsia="TimesNewRoman" w:hAnsi="Times New Roman" w:cs="Times New Roman"/>
                <w:sz w:val="24"/>
                <w:szCs w:val="24"/>
              </w:rPr>
            </w:pPr>
            <w:r w:rsidRPr="00E86333">
              <w:rPr>
                <w:rFonts w:ascii="Times New Roman" w:eastAsia="TimesNewRoman" w:hAnsi="Times New Roman" w:cs="Times New Roman"/>
                <w:sz w:val="24"/>
                <w:szCs w:val="24"/>
              </w:rPr>
              <w:t xml:space="preserve">There are clear access routes to fetch clean and safe water within the settlement </w:t>
            </w:r>
          </w:p>
        </w:tc>
        <w:tc>
          <w:tcPr>
            <w:tcW w:w="535" w:type="dxa"/>
            <w:tcBorders>
              <w:top w:val="single" w:sz="4" w:space="0" w:color="auto"/>
              <w:left w:val="single" w:sz="4" w:space="0" w:color="auto"/>
              <w:bottom w:val="single" w:sz="4" w:space="0" w:color="auto"/>
              <w:right w:val="single" w:sz="4" w:space="0" w:color="auto"/>
            </w:tcBorders>
          </w:tcPr>
          <w:p w14:paraId="7B80C6B1" w14:textId="77777777" w:rsidR="00FE14E5" w:rsidRPr="00E86333" w:rsidRDefault="00FE14E5" w:rsidP="00403E92">
            <w:pPr>
              <w:spacing w:after="0" w:line="360" w:lineRule="auto"/>
              <w:jc w:val="both"/>
              <w:rPr>
                <w:rFonts w:ascii="Times New Roman" w:eastAsia="Calibri" w:hAnsi="Times New Roman" w:cs="Times New Roman"/>
                <w:sz w:val="24"/>
                <w:szCs w:val="24"/>
              </w:rPr>
            </w:pPr>
          </w:p>
        </w:tc>
        <w:tc>
          <w:tcPr>
            <w:tcW w:w="545" w:type="dxa"/>
            <w:tcBorders>
              <w:top w:val="single" w:sz="4" w:space="0" w:color="auto"/>
              <w:left w:val="single" w:sz="4" w:space="0" w:color="auto"/>
              <w:bottom w:val="single" w:sz="4" w:space="0" w:color="auto"/>
              <w:right w:val="single" w:sz="4" w:space="0" w:color="auto"/>
            </w:tcBorders>
          </w:tcPr>
          <w:p w14:paraId="16535E8D" w14:textId="77777777" w:rsidR="00FE14E5" w:rsidRPr="00E86333" w:rsidRDefault="00FE14E5" w:rsidP="00403E92">
            <w:pPr>
              <w:spacing w:after="0" w:line="360" w:lineRule="auto"/>
              <w:jc w:val="both"/>
              <w:rPr>
                <w:rFonts w:ascii="Times New Roman" w:eastAsia="Calibri" w:hAnsi="Times New Roman" w:cs="Times New Roman"/>
                <w:sz w:val="24"/>
                <w:szCs w:val="24"/>
              </w:rPr>
            </w:pPr>
          </w:p>
        </w:tc>
        <w:tc>
          <w:tcPr>
            <w:tcW w:w="540" w:type="dxa"/>
            <w:tcBorders>
              <w:top w:val="single" w:sz="4" w:space="0" w:color="auto"/>
              <w:left w:val="single" w:sz="4" w:space="0" w:color="auto"/>
              <w:bottom w:val="single" w:sz="4" w:space="0" w:color="auto"/>
              <w:right w:val="single" w:sz="4" w:space="0" w:color="auto"/>
            </w:tcBorders>
          </w:tcPr>
          <w:p w14:paraId="175F1095" w14:textId="77777777" w:rsidR="00FE14E5" w:rsidRPr="00E86333" w:rsidRDefault="00FE14E5" w:rsidP="00403E92">
            <w:pPr>
              <w:spacing w:after="0" w:line="360" w:lineRule="auto"/>
              <w:jc w:val="both"/>
              <w:rPr>
                <w:rFonts w:ascii="Times New Roman" w:eastAsia="Calibri" w:hAnsi="Times New Roman" w:cs="Times New Roman"/>
                <w:sz w:val="24"/>
                <w:szCs w:val="24"/>
              </w:rPr>
            </w:pPr>
          </w:p>
        </w:tc>
        <w:tc>
          <w:tcPr>
            <w:tcW w:w="630" w:type="dxa"/>
            <w:tcBorders>
              <w:top w:val="single" w:sz="4" w:space="0" w:color="auto"/>
              <w:left w:val="single" w:sz="4" w:space="0" w:color="auto"/>
              <w:bottom w:val="single" w:sz="4" w:space="0" w:color="auto"/>
              <w:right w:val="single" w:sz="4" w:space="0" w:color="auto"/>
            </w:tcBorders>
          </w:tcPr>
          <w:p w14:paraId="350BD0F0" w14:textId="77777777" w:rsidR="00FE14E5" w:rsidRPr="00E86333" w:rsidRDefault="00FE14E5" w:rsidP="00403E92">
            <w:pPr>
              <w:spacing w:after="0" w:line="360" w:lineRule="auto"/>
              <w:jc w:val="both"/>
              <w:rPr>
                <w:rFonts w:ascii="Times New Roman" w:eastAsia="Calibri" w:hAnsi="Times New Roman" w:cs="Times New Roman"/>
                <w:sz w:val="24"/>
                <w:szCs w:val="24"/>
              </w:rPr>
            </w:pPr>
          </w:p>
        </w:tc>
        <w:tc>
          <w:tcPr>
            <w:tcW w:w="555" w:type="dxa"/>
            <w:tcBorders>
              <w:top w:val="single" w:sz="4" w:space="0" w:color="auto"/>
              <w:left w:val="single" w:sz="4" w:space="0" w:color="auto"/>
              <w:bottom w:val="single" w:sz="4" w:space="0" w:color="auto"/>
              <w:right w:val="single" w:sz="4" w:space="0" w:color="auto"/>
            </w:tcBorders>
          </w:tcPr>
          <w:p w14:paraId="215B527E" w14:textId="77777777" w:rsidR="00FE14E5" w:rsidRPr="00E86333" w:rsidRDefault="00FE14E5" w:rsidP="00403E92">
            <w:pPr>
              <w:spacing w:after="0" w:line="360" w:lineRule="auto"/>
              <w:jc w:val="both"/>
              <w:rPr>
                <w:rFonts w:ascii="Times New Roman" w:eastAsia="Calibri" w:hAnsi="Times New Roman" w:cs="Times New Roman"/>
                <w:sz w:val="24"/>
                <w:szCs w:val="24"/>
              </w:rPr>
            </w:pPr>
          </w:p>
        </w:tc>
      </w:tr>
      <w:tr w:rsidR="00FE14E5" w:rsidRPr="00E86333" w14:paraId="1D216EAE" w14:textId="77777777">
        <w:trPr>
          <w:trHeight w:val="70"/>
        </w:trPr>
        <w:tc>
          <w:tcPr>
            <w:tcW w:w="738" w:type="dxa"/>
            <w:tcBorders>
              <w:top w:val="single" w:sz="4" w:space="0" w:color="auto"/>
              <w:left w:val="single" w:sz="4" w:space="0" w:color="auto"/>
              <w:bottom w:val="single" w:sz="4" w:space="0" w:color="auto"/>
              <w:right w:val="single" w:sz="4" w:space="0" w:color="auto"/>
            </w:tcBorders>
          </w:tcPr>
          <w:p w14:paraId="7312A794" w14:textId="77777777" w:rsidR="00FE14E5" w:rsidRPr="00E86333" w:rsidRDefault="0015022E" w:rsidP="00403E92">
            <w:pPr>
              <w:spacing w:after="0" w:line="360" w:lineRule="auto"/>
              <w:jc w:val="both"/>
              <w:rPr>
                <w:rFonts w:ascii="Times New Roman" w:eastAsia="Calibri" w:hAnsi="Times New Roman" w:cs="Times New Roman"/>
                <w:sz w:val="24"/>
                <w:szCs w:val="24"/>
              </w:rPr>
            </w:pPr>
            <w:r w:rsidRPr="00E86333">
              <w:rPr>
                <w:rFonts w:ascii="Times New Roman" w:eastAsia="Calibri" w:hAnsi="Times New Roman" w:cs="Times New Roman"/>
                <w:sz w:val="24"/>
                <w:szCs w:val="24"/>
              </w:rPr>
              <w:t>2</w:t>
            </w:r>
          </w:p>
        </w:tc>
        <w:tc>
          <w:tcPr>
            <w:tcW w:w="6732" w:type="dxa"/>
            <w:tcBorders>
              <w:top w:val="single" w:sz="4" w:space="0" w:color="auto"/>
              <w:left w:val="single" w:sz="4" w:space="0" w:color="auto"/>
              <w:bottom w:val="single" w:sz="4" w:space="0" w:color="auto"/>
              <w:right w:val="single" w:sz="4" w:space="0" w:color="auto"/>
            </w:tcBorders>
          </w:tcPr>
          <w:p w14:paraId="2DB3D167" w14:textId="77777777" w:rsidR="00FE14E5" w:rsidRPr="00E86333" w:rsidRDefault="0015022E" w:rsidP="00403E92">
            <w:pPr>
              <w:autoSpaceDE w:val="0"/>
              <w:autoSpaceDN w:val="0"/>
              <w:adjustRightInd w:val="0"/>
              <w:spacing w:after="0" w:line="360" w:lineRule="auto"/>
              <w:jc w:val="both"/>
              <w:rPr>
                <w:rFonts w:ascii="Times New Roman" w:eastAsia="Calibri" w:hAnsi="Times New Roman" w:cs="Times New Roman"/>
                <w:sz w:val="24"/>
                <w:szCs w:val="24"/>
              </w:rPr>
            </w:pPr>
            <w:r w:rsidRPr="00E86333">
              <w:rPr>
                <w:rFonts w:ascii="Times New Roman" w:eastAsia="Calibri" w:hAnsi="Times New Roman" w:cs="Times New Roman"/>
                <w:sz w:val="24"/>
                <w:szCs w:val="24"/>
              </w:rPr>
              <w:t>Clean and safe water can easily be gotten by even women and children within the  settlement</w:t>
            </w:r>
          </w:p>
        </w:tc>
        <w:tc>
          <w:tcPr>
            <w:tcW w:w="535" w:type="dxa"/>
            <w:tcBorders>
              <w:top w:val="single" w:sz="4" w:space="0" w:color="auto"/>
              <w:left w:val="single" w:sz="4" w:space="0" w:color="auto"/>
              <w:bottom w:val="single" w:sz="4" w:space="0" w:color="auto"/>
              <w:right w:val="single" w:sz="4" w:space="0" w:color="auto"/>
            </w:tcBorders>
          </w:tcPr>
          <w:p w14:paraId="667520FA" w14:textId="77777777" w:rsidR="00FE14E5" w:rsidRPr="00E86333" w:rsidRDefault="00FE14E5" w:rsidP="00403E92">
            <w:pPr>
              <w:spacing w:after="0" w:line="360" w:lineRule="auto"/>
              <w:jc w:val="both"/>
              <w:rPr>
                <w:rFonts w:ascii="Times New Roman" w:eastAsia="Calibri" w:hAnsi="Times New Roman" w:cs="Times New Roman"/>
                <w:sz w:val="24"/>
                <w:szCs w:val="24"/>
              </w:rPr>
            </w:pPr>
          </w:p>
        </w:tc>
        <w:tc>
          <w:tcPr>
            <w:tcW w:w="545" w:type="dxa"/>
            <w:tcBorders>
              <w:top w:val="single" w:sz="4" w:space="0" w:color="auto"/>
              <w:left w:val="single" w:sz="4" w:space="0" w:color="auto"/>
              <w:bottom w:val="single" w:sz="4" w:space="0" w:color="auto"/>
              <w:right w:val="single" w:sz="4" w:space="0" w:color="auto"/>
            </w:tcBorders>
          </w:tcPr>
          <w:p w14:paraId="367EF861" w14:textId="77777777" w:rsidR="00FE14E5" w:rsidRPr="00E86333" w:rsidRDefault="00FE14E5" w:rsidP="00403E92">
            <w:pPr>
              <w:spacing w:after="0" w:line="360" w:lineRule="auto"/>
              <w:jc w:val="both"/>
              <w:rPr>
                <w:rFonts w:ascii="Times New Roman" w:eastAsia="Calibri" w:hAnsi="Times New Roman" w:cs="Times New Roman"/>
                <w:sz w:val="24"/>
                <w:szCs w:val="24"/>
              </w:rPr>
            </w:pPr>
          </w:p>
        </w:tc>
        <w:tc>
          <w:tcPr>
            <w:tcW w:w="540" w:type="dxa"/>
            <w:tcBorders>
              <w:top w:val="single" w:sz="4" w:space="0" w:color="auto"/>
              <w:left w:val="single" w:sz="4" w:space="0" w:color="auto"/>
              <w:bottom w:val="single" w:sz="4" w:space="0" w:color="auto"/>
              <w:right w:val="single" w:sz="4" w:space="0" w:color="auto"/>
            </w:tcBorders>
          </w:tcPr>
          <w:p w14:paraId="400B67BF" w14:textId="77777777" w:rsidR="00FE14E5" w:rsidRPr="00E86333" w:rsidRDefault="00FE14E5" w:rsidP="00403E92">
            <w:pPr>
              <w:spacing w:after="0" w:line="360" w:lineRule="auto"/>
              <w:jc w:val="both"/>
              <w:rPr>
                <w:rFonts w:ascii="Times New Roman" w:eastAsia="Calibri" w:hAnsi="Times New Roman" w:cs="Times New Roman"/>
                <w:sz w:val="24"/>
                <w:szCs w:val="24"/>
              </w:rPr>
            </w:pPr>
          </w:p>
        </w:tc>
        <w:tc>
          <w:tcPr>
            <w:tcW w:w="630" w:type="dxa"/>
            <w:tcBorders>
              <w:top w:val="single" w:sz="4" w:space="0" w:color="auto"/>
              <w:left w:val="single" w:sz="4" w:space="0" w:color="auto"/>
              <w:bottom w:val="single" w:sz="4" w:space="0" w:color="auto"/>
              <w:right w:val="single" w:sz="4" w:space="0" w:color="auto"/>
            </w:tcBorders>
          </w:tcPr>
          <w:p w14:paraId="1097E14F" w14:textId="77777777" w:rsidR="00FE14E5" w:rsidRPr="00E86333" w:rsidRDefault="00FE14E5" w:rsidP="00403E92">
            <w:pPr>
              <w:spacing w:after="0" w:line="360" w:lineRule="auto"/>
              <w:jc w:val="both"/>
              <w:rPr>
                <w:rFonts w:ascii="Times New Roman" w:eastAsia="Calibri" w:hAnsi="Times New Roman" w:cs="Times New Roman"/>
                <w:sz w:val="24"/>
                <w:szCs w:val="24"/>
              </w:rPr>
            </w:pPr>
          </w:p>
        </w:tc>
        <w:tc>
          <w:tcPr>
            <w:tcW w:w="555" w:type="dxa"/>
            <w:tcBorders>
              <w:top w:val="single" w:sz="4" w:space="0" w:color="auto"/>
              <w:left w:val="single" w:sz="4" w:space="0" w:color="auto"/>
              <w:bottom w:val="single" w:sz="4" w:space="0" w:color="auto"/>
              <w:right w:val="single" w:sz="4" w:space="0" w:color="auto"/>
            </w:tcBorders>
          </w:tcPr>
          <w:p w14:paraId="2DAB3BCA" w14:textId="77777777" w:rsidR="00FE14E5" w:rsidRPr="00E86333" w:rsidRDefault="00FE14E5" w:rsidP="00403E92">
            <w:pPr>
              <w:spacing w:after="0" w:line="360" w:lineRule="auto"/>
              <w:jc w:val="both"/>
              <w:rPr>
                <w:rFonts w:ascii="Times New Roman" w:eastAsia="Calibri" w:hAnsi="Times New Roman" w:cs="Times New Roman"/>
                <w:sz w:val="24"/>
                <w:szCs w:val="24"/>
              </w:rPr>
            </w:pPr>
          </w:p>
        </w:tc>
      </w:tr>
      <w:tr w:rsidR="00FE14E5" w:rsidRPr="00E86333" w14:paraId="58306563" w14:textId="77777777">
        <w:trPr>
          <w:trHeight w:val="98"/>
        </w:trPr>
        <w:tc>
          <w:tcPr>
            <w:tcW w:w="738" w:type="dxa"/>
            <w:tcBorders>
              <w:top w:val="single" w:sz="4" w:space="0" w:color="auto"/>
              <w:left w:val="single" w:sz="4" w:space="0" w:color="auto"/>
              <w:bottom w:val="single" w:sz="4" w:space="0" w:color="auto"/>
              <w:right w:val="single" w:sz="4" w:space="0" w:color="auto"/>
            </w:tcBorders>
          </w:tcPr>
          <w:p w14:paraId="269FC8D4" w14:textId="77777777" w:rsidR="00FE14E5" w:rsidRPr="00E86333" w:rsidRDefault="0015022E" w:rsidP="00403E92">
            <w:pPr>
              <w:spacing w:after="0" w:line="360" w:lineRule="auto"/>
              <w:jc w:val="both"/>
              <w:rPr>
                <w:rFonts w:ascii="Times New Roman" w:eastAsia="Calibri" w:hAnsi="Times New Roman" w:cs="Times New Roman"/>
                <w:sz w:val="24"/>
                <w:szCs w:val="24"/>
              </w:rPr>
            </w:pPr>
            <w:r w:rsidRPr="00E86333">
              <w:rPr>
                <w:rFonts w:ascii="Times New Roman" w:eastAsia="Calibri" w:hAnsi="Times New Roman" w:cs="Times New Roman"/>
                <w:sz w:val="24"/>
                <w:szCs w:val="24"/>
              </w:rPr>
              <w:t>3</w:t>
            </w:r>
          </w:p>
        </w:tc>
        <w:tc>
          <w:tcPr>
            <w:tcW w:w="6732" w:type="dxa"/>
            <w:tcBorders>
              <w:top w:val="single" w:sz="4" w:space="0" w:color="auto"/>
              <w:left w:val="single" w:sz="4" w:space="0" w:color="auto"/>
              <w:bottom w:val="single" w:sz="4" w:space="0" w:color="auto"/>
              <w:right w:val="single" w:sz="4" w:space="0" w:color="auto"/>
            </w:tcBorders>
          </w:tcPr>
          <w:p w14:paraId="5AE828A8" w14:textId="77777777" w:rsidR="00FE14E5" w:rsidRPr="00E86333" w:rsidRDefault="0015022E" w:rsidP="00403E92">
            <w:pPr>
              <w:autoSpaceDE w:val="0"/>
              <w:autoSpaceDN w:val="0"/>
              <w:adjustRightInd w:val="0"/>
              <w:spacing w:after="0" w:line="360" w:lineRule="auto"/>
              <w:jc w:val="both"/>
              <w:rPr>
                <w:rFonts w:ascii="Times New Roman" w:eastAsia="TimesNewRoman" w:hAnsi="Times New Roman" w:cs="Times New Roman"/>
                <w:sz w:val="24"/>
                <w:szCs w:val="24"/>
              </w:rPr>
            </w:pPr>
            <w:r w:rsidRPr="00E86333">
              <w:rPr>
                <w:rFonts w:ascii="Times New Roman" w:eastAsia="TimesNewRoman" w:hAnsi="Times New Roman" w:cs="Times New Roman"/>
                <w:sz w:val="24"/>
                <w:szCs w:val="24"/>
              </w:rPr>
              <w:t>There are usually few people at water points hence long queues are avoided at water sources</w:t>
            </w:r>
          </w:p>
        </w:tc>
        <w:tc>
          <w:tcPr>
            <w:tcW w:w="535" w:type="dxa"/>
            <w:tcBorders>
              <w:top w:val="single" w:sz="4" w:space="0" w:color="auto"/>
              <w:left w:val="single" w:sz="4" w:space="0" w:color="auto"/>
              <w:bottom w:val="single" w:sz="4" w:space="0" w:color="auto"/>
              <w:right w:val="single" w:sz="4" w:space="0" w:color="auto"/>
            </w:tcBorders>
          </w:tcPr>
          <w:p w14:paraId="176CA55A" w14:textId="77777777" w:rsidR="00FE14E5" w:rsidRPr="00E86333" w:rsidRDefault="00FE14E5" w:rsidP="00403E92">
            <w:pPr>
              <w:spacing w:after="0" w:line="360" w:lineRule="auto"/>
              <w:jc w:val="both"/>
              <w:rPr>
                <w:rFonts w:ascii="Times New Roman" w:eastAsia="Calibri" w:hAnsi="Times New Roman" w:cs="Times New Roman"/>
                <w:sz w:val="24"/>
                <w:szCs w:val="24"/>
              </w:rPr>
            </w:pPr>
          </w:p>
        </w:tc>
        <w:tc>
          <w:tcPr>
            <w:tcW w:w="545" w:type="dxa"/>
            <w:tcBorders>
              <w:top w:val="single" w:sz="4" w:space="0" w:color="auto"/>
              <w:left w:val="single" w:sz="4" w:space="0" w:color="auto"/>
              <w:bottom w:val="single" w:sz="4" w:space="0" w:color="auto"/>
              <w:right w:val="single" w:sz="4" w:space="0" w:color="auto"/>
            </w:tcBorders>
          </w:tcPr>
          <w:p w14:paraId="3E102BE3" w14:textId="77777777" w:rsidR="00FE14E5" w:rsidRPr="00E86333" w:rsidRDefault="00FE14E5" w:rsidP="00403E92">
            <w:pPr>
              <w:spacing w:after="0" w:line="360" w:lineRule="auto"/>
              <w:jc w:val="both"/>
              <w:rPr>
                <w:rFonts w:ascii="Times New Roman" w:eastAsia="Calibri" w:hAnsi="Times New Roman" w:cs="Times New Roman"/>
                <w:sz w:val="24"/>
                <w:szCs w:val="24"/>
              </w:rPr>
            </w:pPr>
          </w:p>
        </w:tc>
        <w:tc>
          <w:tcPr>
            <w:tcW w:w="540" w:type="dxa"/>
            <w:tcBorders>
              <w:top w:val="single" w:sz="4" w:space="0" w:color="auto"/>
              <w:left w:val="single" w:sz="4" w:space="0" w:color="auto"/>
              <w:bottom w:val="single" w:sz="4" w:space="0" w:color="auto"/>
              <w:right w:val="single" w:sz="4" w:space="0" w:color="auto"/>
            </w:tcBorders>
          </w:tcPr>
          <w:p w14:paraId="0D70742B" w14:textId="77777777" w:rsidR="00FE14E5" w:rsidRPr="00E86333" w:rsidRDefault="00FE14E5" w:rsidP="00403E92">
            <w:pPr>
              <w:spacing w:after="0" w:line="360" w:lineRule="auto"/>
              <w:jc w:val="both"/>
              <w:rPr>
                <w:rFonts w:ascii="Times New Roman" w:eastAsia="Calibri" w:hAnsi="Times New Roman" w:cs="Times New Roman"/>
                <w:sz w:val="24"/>
                <w:szCs w:val="24"/>
              </w:rPr>
            </w:pPr>
          </w:p>
        </w:tc>
        <w:tc>
          <w:tcPr>
            <w:tcW w:w="630" w:type="dxa"/>
            <w:tcBorders>
              <w:top w:val="single" w:sz="4" w:space="0" w:color="auto"/>
              <w:left w:val="single" w:sz="4" w:space="0" w:color="auto"/>
              <w:bottom w:val="single" w:sz="4" w:space="0" w:color="auto"/>
              <w:right w:val="single" w:sz="4" w:space="0" w:color="auto"/>
            </w:tcBorders>
          </w:tcPr>
          <w:p w14:paraId="2E253AC9" w14:textId="77777777" w:rsidR="00FE14E5" w:rsidRPr="00E86333" w:rsidRDefault="00FE14E5" w:rsidP="00403E92">
            <w:pPr>
              <w:spacing w:after="0" w:line="360" w:lineRule="auto"/>
              <w:jc w:val="both"/>
              <w:rPr>
                <w:rFonts w:ascii="Times New Roman" w:eastAsia="Calibri" w:hAnsi="Times New Roman" w:cs="Times New Roman"/>
                <w:sz w:val="24"/>
                <w:szCs w:val="24"/>
              </w:rPr>
            </w:pPr>
          </w:p>
        </w:tc>
        <w:tc>
          <w:tcPr>
            <w:tcW w:w="555" w:type="dxa"/>
            <w:tcBorders>
              <w:top w:val="single" w:sz="4" w:space="0" w:color="auto"/>
              <w:left w:val="single" w:sz="4" w:space="0" w:color="auto"/>
              <w:bottom w:val="single" w:sz="4" w:space="0" w:color="auto"/>
              <w:right w:val="single" w:sz="4" w:space="0" w:color="auto"/>
            </w:tcBorders>
          </w:tcPr>
          <w:p w14:paraId="654D0E74" w14:textId="77777777" w:rsidR="00FE14E5" w:rsidRPr="00E86333" w:rsidRDefault="00FE14E5" w:rsidP="00403E92">
            <w:pPr>
              <w:spacing w:after="0" w:line="360" w:lineRule="auto"/>
              <w:jc w:val="both"/>
              <w:rPr>
                <w:rFonts w:ascii="Times New Roman" w:eastAsia="Calibri" w:hAnsi="Times New Roman" w:cs="Times New Roman"/>
                <w:sz w:val="24"/>
                <w:szCs w:val="24"/>
              </w:rPr>
            </w:pPr>
          </w:p>
        </w:tc>
      </w:tr>
      <w:tr w:rsidR="00FE14E5" w:rsidRPr="00E86333" w14:paraId="3B723953" w14:textId="77777777">
        <w:trPr>
          <w:trHeight w:val="70"/>
        </w:trPr>
        <w:tc>
          <w:tcPr>
            <w:tcW w:w="738" w:type="dxa"/>
            <w:tcBorders>
              <w:top w:val="single" w:sz="4" w:space="0" w:color="auto"/>
              <w:left w:val="single" w:sz="4" w:space="0" w:color="auto"/>
              <w:bottom w:val="single" w:sz="4" w:space="0" w:color="auto"/>
              <w:right w:val="single" w:sz="4" w:space="0" w:color="auto"/>
            </w:tcBorders>
          </w:tcPr>
          <w:p w14:paraId="53AE5A5C" w14:textId="77777777" w:rsidR="00FE14E5" w:rsidRPr="00E86333" w:rsidRDefault="0015022E" w:rsidP="00403E92">
            <w:pPr>
              <w:spacing w:after="0" w:line="360" w:lineRule="auto"/>
              <w:jc w:val="both"/>
              <w:rPr>
                <w:rFonts w:ascii="Times New Roman" w:eastAsia="Calibri" w:hAnsi="Times New Roman" w:cs="Times New Roman"/>
                <w:sz w:val="24"/>
                <w:szCs w:val="24"/>
              </w:rPr>
            </w:pPr>
            <w:r w:rsidRPr="00E86333">
              <w:rPr>
                <w:rFonts w:ascii="Times New Roman" w:eastAsia="Calibri" w:hAnsi="Times New Roman" w:cs="Times New Roman"/>
                <w:sz w:val="24"/>
                <w:szCs w:val="24"/>
              </w:rPr>
              <w:t>4</w:t>
            </w:r>
          </w:p>
        </w:tc>
        <w:tc>
          <w:tcPr>
            <w:tcW w:w="6732" w:type="dxa"/>
            <w:tcBorders>
              <w:top w:val="single" w:sz="4" w:space="0" w:color="auto"/>
              <w:left w:val="single" w:sz="4" w:space="0" w:color="auto"/>
              <w:bottom w:val="single" w:sz="4" w:space="0" w:color="auto"/>
              <w:right w:val="single" w:sz="4" w:space="0" w:color="auto"/>
            </w:tcBorders>
          </w:tcPr>
          <w:p w14:paraId="62CD5BA1" w14:textId="77777777" w:rsidR="00FE14E5" w:rsidRPr="00E86333" w:rsidRDefault="0015022E" w:rsidP="00403E92">
            <w:pPr>
              <w:autoSpaceDE w:val="0"/>
              <w:autoSpaceDN w:val="0"/>
              <w:adjustRightInd w:val="0"/>
              <w:spacing w:after="0" w:line="360" w:lineRule="auto"/>
              <w:jc w:val="both"/>
              <w:rPr>
                <w:rFonts w:ascii="Times New Roman" w:eastAsia="TimesNewRoman" w:hAnsi="Times New Roman" w:cs="Times New Roman"/>
                <w:sz w:val="24"/>
                <w:szCs w:val="24"/>
              </w:rPr>
            </w:pPr>
            <w:r w:rsidRPr="00E86333">
              <w:rPr>
                <w:rFonts w:ascii="Times New Roman" w:eastAsia="TimesNewRoman" w:hAnsi="Times New Roman" w:cs="Times New Roman"/>
                <w:sz w:val="24"/>
                <w:szCs w:val="24"/>
              </w:rPr>
              <w:t>In times of water scarcity there is rationing of the available safe and clean water to the refugee community.</w:t>
            </w:r>
          </w:p>
        </w:tc>
        <w:tc>
          <w:tcPr>
            <w:tcW w:w="535" w:type="dxa"/>
            <w:tcBorders>
              <w:top w:val="single" w:sz="4" w:space="0" w:color="auto"/>
              <w:left w:val="single" w:sz="4" w:space="0" w:color="auto"/>
              <w:bottom w:val="single" w:sz="4" w:space="0" w:color="auto"/>
              <w:right w:val="single" w:sz="4" w:space="0" w:color="auto"/>
            </w:tcBorders>
          </w:tcPr>
          <w:p w14:paraId="7B411204" w14:textId="77777777" w:rsidR="00FE14E5" w:rsidRPr="00E86333" w:rsidRDefault="00FE14E5" w:rsidP="00403E92">
            <w:pPr>
              <w:spacing w:after="0" w:line="360" w:lineRule="auto"/>
              <w:jc w:val="both"/>
              <w:rPr>
                <w:rFonts w:ascii="Times New Roman" w:eastAsia="Calibri" w:hAnsi="Times New Roman" w:cs="Times New Roman"/>
                <w:sz w:val="24"/>
                <w:szCs w:val="24"/>
              </w:rPr>
            </w:pPr>
          </w:p>
        </w:tc>
        <w:tc>
          <w:tcPr>
            <w:tcW w:w="545" w:type="dxa"/>
            <w:tcBorders>
              <w:top w:val="single" w:sz="4" w:space="0" w:color="auto"/>
              <w:left w:val="single" w:sz="4" w:space="0" w:color="auto"/>
              <w:bottom w:val="single" w:sz="4" w:space="0" w:color="auto"/>
              <w:right w:val="single" w:sz="4" w:space="0" w:color="auto"/>
            </w:tcBorders>
          </w:tcPr>
          <w:p w14:paraId="0A5D1E30" w14:textId="77777777" w:rsidR="00FE14E5" w:rsidRPr="00E86333" w:rsidRDefault="00FE14E5" w:rsidP="00403E92">
            <w:pPr>
              <w:spacing w:after="0" w:line="360" w:lineRule="auto"/>
              <w:jc w:val="both"/>
              <w:rPr>
                <w:rFonts w:ascii="Times New Roman" w:eastAsia="Calibri" w:hAnsi="Times New Roman" w:cs="Times New Roman"/>
                <w:sz w:val="24"/>
                <w:szCs w:val="24"/>
              </w:rPr>
            </w:pPr>
          </w:p>
        </w:tc>
        <w:tc>
          <w:tcPr>
            <w:tcW w:w="540" w:type="dxa"/>
            <w:tcBorders>
              <w:top w:val="single" w:sz="4" w:space="0" w:color="auto"/>
              <w:left w:val="single" w:sz="4" w:space="0" w:color="auto"/>
              <w:bottom w:val="single" w:sz="4" w:space="0" w:color="auto"/>
              <w:right w:val="single" w:sz="4" w:space="0" w:color="auto"/>
            </w:tcBorders>
          </w:tcPr>
          <w:p w14:paraId="315BDF4C" w14:textId="77777777" w:rsidR="00FE14E5" w:rsidRPr="00E86333" w:rsidRDefault="00FE14E5" w:rsidP="00403E92">
            <w:pPr>
              <w:spacing w:after="0" w:line="360" w:lineRule="auto"/>
              <w:jc w:val="both"/>
              <w:rPr>
                <w:rFonts w:ascii="Times New Roman" w:eastAsia="Calibri" w:hAnsi="Times New Roman" w:cs="Times New Roman"/>
                <w:sz w:val="24"/>
                <w:szCs w:val="24"/>
              </w:rPr>
            </w:pPr>
          </w:p>
        </w:tc>
        <w:tc>
          <w:tcPr>
            <w:tcW w:w="630" w:type="dxa"/>
            <w:tcBorders>
              <w:top w:val="single" w:sz="4" w:space="0" w:color="auto"/>
              <w:left w:val="single" w:sz="4" w:space="0" w:color="auto"/>
              <w:bottom w:val="single" w:sz="4" w:space="0" w:color="auto"/>
              <w:right w:val="single" w:sz="4" w:space="0" w:color="auto"/>
            </w:tcBorders>
          </w:tcPr>
          <w:p w14:paraId="2C922181" w14:textId="77777777" w:rsidR="00FE14E5" w:rsidRPr="00E86333" w:rsidRDefault="00FE14E5" w:rsidP="00403E92">
            <w:pPr>
              <w:spacing w:after="0" w:line="360" w:lineRule="auto"/>
              <w:jc w:val="both"/>
              <w:rPr>
                <w:rFonts w:ascii="Times New Roman" w:eastAsia="Calibri" w:hAnsi="Times New Roman" w:cs="Times New Roman"/>
                <w:sz w:val="24"/>
                <w:szCs w:val="24"/>
              </w:rPr>
            </w:pPr>
          </w:p>
        </w:tc>
        <w:tc>
          <w:tcPr>
            <w:tcW w:w="555" w:type="dxa"/>
            <w:tcBorders>
              <w:top w:val="single" w:sz="4" w:space="0" w:color="auto"/>
              <w:left w:val="single" w:sz="4" w:space="0" w:color="auto"/>
              <w:bottom w:val="single" w:sz="4" w:space="0" w:color="auto"/>
              <w:right w:val="single" w:sz="4" w:space="0" w:color="auto"/>
            </w:tcBorders>
          </w:tcPr>
          <w:p w14:paraId="7D1C22DB" w14:textId="77777777" w:rsidR="00FE14E5" w:rsidRPr="00E86333" w:rsidRDefault="00FE14E5" w:rsidP="00403E92">
            <w:pPr>
              <w:spacing w:after="0" w:line="360" w:lineRule="auto"/>
              <w:jc w:val="both"/>
              <w:rPr>
                <w:rFonts w:ascii="Times New Roman" w:eastAsia="Calibri" w:hAnsi="Times New Roman" w:cs="Times New Roman"/>
                <w:sz w:val="24"/>
                <w:szCs w:val="24"/>
              </w:rPr>
            </w:pPr>
          </w:p>
        </w:tc>
      </w:tr>
      <w:tr w:rsidR="00FE14E5" w:rsidRPr="00E86333" w14:paraId="333E4B78" w14:textId="77777777">
        <w:trPr>
          <w:trHeight w:val="80"/>
        </w:trPr>
        <w:tc>
          <w:tcPr>
            <w:tcW w:w="738" w:type="dxa"/>
            <w:tcBorders>
              <w:top w:val="single" w:sz="4" w:space="0" w:color="auto"/>
              <w:left w:val="single" w:sz="4" w:space="0" w:color="auto"/>
              <w:bottom w:val="single" w:sz="4" w:space="0" w:color="auto"/>
              <w:right w:val="single" w:sz="4" w:space="0" w:color="auto"/>
            </w:tcBorders>
          </w:tcPr>
          <w:p w14:paraId="280DF21B" w14:textId="77777777" w:rsidR="00FE14E5" w:rsidRPr="00E86333" w:rsidRDefault="0015022E" w:rsidP="00403E92">
            <w:pPr>
              <w:spacing w:after="0" w:line="360" w:lineRule="auto"/>
              <w:jc w:val="both"/>
              <w:rPr>
                <w:rFonts w:ascii="Times New Roman" w:eastAsia="Calibri" w:hAnsi="Times New Roman" w:cs="Times New Roman"/>
                <w:sz w:val="24"/>
                <w:szCs w:val="24"/>
              </w:rPr>
            </w:pPr>
            <w:r w:rsidRPr="00E86333">
              <w:rPr>
                <w:rFonts w:ascii="Times New Roman" w:eastAsia="Calibri" w:hAnsi="Times New Roman" w:cs="Times New Roman"/>
                <w:sz w:val="24"/>
                <w:szCs w:val="24"/>
              </w:rPr>
              <w:t>5</w:t>
            </w:r>
          </w:p>
        </w:tc>
        <w:tc>
          <w:tcPr>
            <w:tcW w:w="6732" w:type="dxa"/>
            <w:tcBorders>
              <w:top w:val="single" w:sz="4" w:space="0" w:color="auto"/>
              <w:left w:val="single" w:sz="4" w:space="0" w:color="auto"/>
              <w:bottom w:val="single" w:sz="4" w:space="0" w:color="auto"/>
              <w:right w:val="single" w:sz="4" w:space="0" w:color="auto"/>
            </w:tcBorders>
          </w:tcPr>
          <w:p w14:paraId="3A0DBE31" w14:textId="77777777" w:rsidR="00FE14E5" w:rsidRPr="00E86333" w:rsidRDefault="0015022E" w:rsidP="00403E92">
            <w:pPr>
              <w:autoSpaceDE w:val="0"/>
              <w:autoSpaceDN w:val="0"/>
              <w:adjustRightInd w:val="0"/>
              <w:spacing w:after="0" w:line="360" w:lineRule="auto"/>
              <w:jc w:val="both"/>
              <w:rPr>
                <w:rFonts w:ascii="Times New Roman" w:eastAsia="Calibri" w:hAnsi="Times New Roman" w:cs="Times New Roman"/>
                <w:sz w:val="24"/>
                <w:szCs w:val="24"/>
              </w:rPr>
            </w:pPr>
            <w:r w:rsidRPr="00E86333">
              <w:rPr>
                <w:rFonts w:ascii="Times New Roman" w:eastAsia="Calibri" w:hAnsi="Times New Roman" w:cs="Times New Roman"/>
                <w:sz w:val="24"/>
                <w:szCs w:val="24"/>
              </w:rPr>
              <w:t>The water fees are relatively high within the settlement due to water scarcity</w:t>
            </w:r>
          </w:p>
        </w:tc>
        <w:tc>
          <w:tcPr>
            <w:tcW w:w="535" w:type="dxa"/>
            <w:tcBorders>
              <w:top w:val="single" w:sz="4" w:space="0" w:color="auto"/>
              <w:left w:val="single" w:sz="4" w:space="0" w:color="auto"/>
              <w:bottom w:val="single" w:sz="4" w:space="0" w:color="auto"/>
              <w:right w:val="single" w:sz="4" w:space="0" w:color="auto"/>
            </w:tcBorders>
          </w:tcPr>
          <w:p w14:paraId="3C46231C" w14:textId="77777777" w:rsidR="00FE14E5" w:rsidRPr="00E86333" w:rsidRDefault="00FE14E5" w:rsidP="00403E92">
            <w:pPr>
              <w:spacing w:after="0" w:line="360" w:lineRule="auto"/>
              <w:jc w:val="both"/>
              <w:rPr>
                <w:rFonts w:ascii="Times New Roman" w:eastAsia="Calibri" w:hAnsi="Times New Roman" w:cs="Times New Roman"/>
                <w:b/>
                <w:bCs/>
                <w:sz w:val="24"/>
                <w:szCs w:val="24"/>
              </w:rPr>
            </w:pPr>
          </w:p>
        </w:tc>
        <w:tc>
          <w:tcPr>
            <w:tcW w:w="545" w:type="dxa"/>
            <w:tcBorders>
              <w:top w:val="single" w:sz="4" w:space="0" w:color="auto"/>
              <w:left w:val="single" w:sz="4" w:space="0" w:color="auto"/>
              <w:bottom w:val="single" w:sz="4" w:space="0" w:color="auto"/>
              <w:right w:val="single" w:sz="4" w:space="0" w:color="auto"/>
            </w:tcBorders>
          </w:tcPr>
          <w:p w14:paraId="69BDC3AF" w14:textId="77777777" w:rsidR="00FE14E5" w:rsidRPr="00E86333" w:rsidRDefault="00FE14E5" w:rsidP="00403E92">
            <w:pPr>
              <w:spacing w:after="0" w:line="360" w:lineRule="auto"/>
              <w:jc w:val="both"/>
              <w:rPr>
                <w:rFonts w:ascii="Times New Roman" w:eastAsia="Calibri" w:hAnsi="Times New Roman" w:cs="Times New Roman"/>
                <w:b/>
                <w:bCs/>
                <w:sz w:val="24"/>
                <w:szCs w:val="24"/>
              </w:rPr>
            </w:pPr>
          </w:p>
        </w:tc>
        <w:tc>
          <w:tcPr>
            <w:tcW w:w="540" w:type="dxa"/>
            <w:tcBorders>
              <w:top w:val="single" w:sz="4" w:space="0" w:color="auto"/>
              <w:left w:val="single" w:sz="4" w:space="0" w:color="auto"/>
              <w:bottom w:val="single" w:sz="4" w:space="0" w:color="auto"/>
              <w:right w:val="single" w:sz="4" w:space="0" w:color="auto"/>
            </w:tcBorders>
          </w:tcPr>
          <w:p w14:paraId="3008FA99" w14:textId="77777777" w:rsidR="00FE14E5" w:rsidRPr="00E86333" w:rsidRDefault="00FE14E5" w:rsidP="00403E92">
            <w:pPr>
              <w:spacing w:after="0" w:line="360" w:lineRule="auto"/>
              <w:jc w:val="both"/>
              <w:rPr>
                <w:rFonts w:ascii="Times New Roman" w:eastAsia="Calibri" w:hAnsi="Times New Roman" w:cs="Times New Roman"/>
                <w:b/>
                <w:bCs/>
                <w:sz w:val="24"/>
                <w:szCs w:val="24"/>
              </w:rPr>
            </w:pPr>
          </w:p>
        </w:tc>
        <w:tc>
          <w:tcPr>
            <w:tcW w:w="630" w:type="dxa"/>
            <w:tcBorders>
              <w:top w:val="single" w:sz="4" w:space="0" w:color="auto"/>
              <w:left w:val="single" w:sz="4" w:space="0" w:color="auto"/>
              <w:bottom w:val="single" w:sz="4" w:space="0" w:color="auto"/>
              <w:right w:val="single" w:sz="4" w:space="0" w:color="auto"/>
            </w:tcBorders>
          </w:tcPr>
          <w:p w14:paraId="63829A3E" w14:textId="77777777" w:rsidR="00FE14E5" w:rsidRPr="00E86333" w:rsidRDefault="00FE14E5" w:rsidP="00403E92">
            <w:pPr>
              <w:spacing w:after="0" w:line="360" w:lineRule="auto"/>
              <w:jc w:val="both"/>
              <w:rPr>
                <w:rFonts w:ascii="Times New Roman" w:eastAsia="Calibri" w:hAnsi="Times New Roman" w:cs="Times New Roman"/>
                <w:b/>
                <w:bCs/>
                <w:sz w:val="24"/>
                <w:szCs w:val="24"/>
              </w:rPr>
            </w:pPr>
          </w:p>
        </w:tc>
        <w:tc>
          <w:tcPr>
            <w:tcW w:w="555" w:type="dxa"/>
            <w:tcBorders>
              <w:top w:val="single" w:sz="4" w:space="0" w:color="auto"/>
              <w:left w:val="single" w:sz="4" w:space="0" w:color="auto"/>
              <w:bottom w:val="single" w:sz="4" w:space="0" w:color="auto"/>
              <w:right w:val="single" w:sz="4" w:space="0" w:color="auto"/>
            </w:tcBorders>
          </w:tcPr>
          <w:p w14:paraId="2464347C" w14:textId="77777777" w:rsidR="00FE14E5" w:rsidRPr="00E86333" w:rsidRDefault="00FE14E5" w:rsidP="00403E92">
            <w:pPr>
              <w:spacing w:after="0" w:line="360" w:lineRule="auto"/>
              <w:jc w:val="both"/>
              <w:rPr>
                <w:rFonts w:ascii="Times New Roman" w:eastAsia="Calibri" w:hAnsi="Times New Roman" w:cs="Times New Roman"/>
                <w:b/>
                <w:bCs/>
                <w:sz w:val="24"/>
                <w:szCs w:val="24"/>
              </w:rPr>
            </w:pPr>
          </w:p>
        </w:tc>
      </w:tr>
    </w:tbl>
    <w:p w14:paraId="77E20CF0" w14:textId="77777777" w:rsidR="00FE14E5" w:rsidRPr="00E86333" w:rsidRDefault="00FE14E5" w:rsidP="00403E92">
      <w:pPr>
        <w:widowControl w:val="0"/>
        <w:autoSpaceDE w:val="0"/>
        <w:autoSpaceDN w:val="0"/>
        <w:adjustRightInd w:val="0"/>
        <w:spacing w:after="240" w:line="360" w:lineRule="auto"/>
        <w:jc w:val="both"/>
        <w:rPr>
          <w:rFonts w:ascii="Times New Roman" w:eastAsia="Times New Roman" w:hAnsi="Times New Roman" w:cs="Times New Roman"/>
          <w:b/>
          <w:sz w:val="24"/>
          <w:szCs w:val="24"/>
        </w:rPr>
      </w:pPr>
    </w:p>
    <w:p w14:paraId="361744EE" w14:textId="77777777" w:rsidR="00FE14E5" w:rsidRPr="00E86333" w:rsidRDefault="0015022E" w:rsidP="00403E92">
      <w:pPr>
        <w:widowControl w:val="0"/>
        <w:autoSpaceDE w:val="0"/>
        <w:autoSpaceDN w:val="0"/>
        <w:adjustRightInd w:val="0"/>
        <w:spacing w:after="240" w:line="360" w:lineRule="auto"/>
        <w:jc w:val="both"/>
        <w:rPr>
          <w:rFonts w:ascii="Times New Roman" w:eastAsia="Calibri" w:hAnsi="Times New Roman" w:cs="Times New Roman"/>
          <w:sz w:val="24"/>
          <w:szCs w:val="24"/>
        </w:rPr>
      </w:pPr>
      <w:r w:rsidRPr="00E86333">
        <w:rPr>
          <w:rFonts w:ascii="Times New Roman" w:eastAsia="Calibri" w:hAnsi="Times New Roman" w:cs="Times New Roman"/>
          <w:b/>
          <w:bCs/>
          <w:sz w:val="24"/>
          <w:szCs w:val="24"/>
        </w:rPr>
        <w:t>Section D: I</w:t>
      </w:r>
      <w:r w:rsidRPr="00E86333">
        <w:rPr>
          <w:rFonts w:ascii="Times New Roman" w:eastAsia="Times New Roman" w:hAnsi="Times New Roman" w:cs="Times New Roman"/>
          <w:b/>
          <w:sz w:val="24"/>
          <w:szCs w:val="24"/>
        </w:rPr>
        <w:t>mpact of climate change on water utilization within the settlement.</w:t>
      </w:r>
    </w:p>
    <w:tbl>
      <w:tblPr>
        <w:tblW w:w="102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38"/>
        <w:gridCol w:w="6732"/>
        <w:gridCol w:w="535"/>
        <w:gridCol w:w="545"/>
        <w:gridCol w:w="540"/>
        <w:gridCol w:w="630"/>
        <w:gridCol w:w="555"/>
      </w:tblGrid>
      <w:tr w:rsidR="00FE14E5" w:rsidRPr="00E86333" w14:paraId="31C2E187" w14:textId="77777777">
        <w:trPr>
          <w:trHeight w:val="260"/>
        </w:trPr>
        <w:tc>
          <w:tcPr>
            <w:tcW w:w="738" w:type="dxa"/>
            <w:tcBorders>
              <w:top w:val="single" w:sz="4" w:space="0" w:color="auto"/>
              <w:left w:val="single" w:sz="4" w:space="0" w:color="auto"/>
              <w:bottom w:val="single" w:sz="4" w:space="0" w:color="auto"/>
              <w:right w:val="single" w:sz="4" w:space="0" w:color="auto"/>
            </w:tcBorders>
          </w:tcPr>
          <w:p w14:paraId="35BC2E1C" w14:textId="77777777" w:rsidR="00FE14E5" w:rsidRPr="00E86333" w:rsidRDefault="00FE14E5" w:rsidP="00403E92">
            <w:pPr>
              <w:spacing w:after="0" w:line="360" w:lineRule="auto"/>
              <w:jc w:val="both"/>
              <w:rPr>
                <w:rFonts w:ascii="Times New Roman" w:eastAsia="Calibri" w:hAnsi="Times New Roman" w:cs="Times New Roman"/>
                <w:b/>
                <w:bCs/>
                <w:sz w:val="24"/>
                <w:szCs w:val="24"/>
              </w:rPr>
            </w:pPr>
          </w:p>
        </w:tc>
        <w:tc>
          <w:tcPr>
            <w:tcW w:w="6732" w:type="dxa"/>
            <w:tcBorders>
              <w:top w:val="single" w:sz="4" w:space="0" w:color="auto"/>
              <w:left w:val="single" w:sz="4" w:space="0" w:color="auto"/>
              <w:bottom w:val="single" w:sz="4" w:space="0" w:color="auto"/>
              <w:right w:val="single" w:sz="4" w:space="0" w:color="auto"/>
            </w:tcBorders>
          </w:tcPr>
          <w:p w14:paraId="0F41C53C" w14:textId="77777777" w:rsidR="00FE14E5" w:rsidRPr="00E86333" w:rsidRDefault="0015022E" w:rsidP="00403E92">
            <w:pPr>
              <w:spacing w:after="0" w:line="360" w:lineRule="auto"/>
              <w:jc w:val="both"/>
              <w:rPr>
                <w:rFonts w:ascii="Times New Roman" w:eastAsia="Calibri" w:hAnsi="Times New Roman" w:cs="Times New Roman"/>
                <w:b/>
                <w:bCs/>
                <w:sz w:val="24"/>
                <w:szCs w:val="24"/>
              </w:rPr>
            </w:pPr>
            <w:r w:rsidRPr="00E86333">
              <w:rPr>
                <w:rFonts w:ascii="Times New Roman" w:eastAsia="Calibri" w:hAnsi="Times New Roman" w:cs="Times New Roman"/>
                <w:b/>
                <w:bCs/>
                <w:sz w:val="24"/>
                <w:szCs w:val="24"/>
              </w:rPr>
              <w:t xml:space="preserve">Questions </w:t>
            </w:r>
          </w:p>
        </w:tc>
        <w:tc>
          <w:tcPr>
            <w:tcW w:w="2805" w:type="dxa"/>
            <w:gridSpan w:val="5"/>
            <w:tcBorders>
              <w:top w:val="single" w:sz="4" w:space="0" w:color="auto"/>
              <w:left w:val="single" w:sz="4" w:space="0" w:color="auto"/>
              <w:bottom w:val="single" w:sz="4" w:space="0" w:color="auto"/>
              <w:right w:val="single" w:sz="4" w:space="0" w:color="auto"/>
            </w:tcBorders>
          </w:tcPr>
          <w:p w14:paraId="69385933" w14:textId="77777777" w:rsidR="00FE14E5" w:rsidRPr="00E86333" w:rsidRDefault="0015022E" w:rsidP="00403E92">
            <w:pPr>
              <w:spacing w:after="0" w:line="360" w:lineRule="auto"/>
              <w:jc w:val="both"/>
              <w:rPr>
                <w:rFonts w:ascii="Times New Roman" w:eastAsia="Calibri" w:hAnsi="Times New Roman" w:cs="Times New Roman"/>
                <w:b/>
                <w:bCs/>
                <w:sz w:val="24"/>
                <w:szCs w:val="24"/>
              </w:rPr>
            </w:pPr>
            <w:r w:rsidRPr="00E86333">
              <w:rPr>
                <w:rFonts w:ascii="Times New Roman" w:eastAsia="Calibri" w:hAnsi="Times New Roman" w:cs="Times New Roman"/>
                <w:b/>
                <w:bCs/>
                <w:sz w:val="24"/>
                <w:szCs w:val="24"/>
              </w:rPr>
              <w:t>Responses</w:t>
            </w:r>
          </w:p>
        </w:tc>
      </w:tr>
      <w:tr w:rsidR="00FE14E5" w:rsidRPr="00E86333" w14:paraId="6475F417" w14:textId="77777777">
        <w:trPr>
          <w:trHeight w:val="188"/>
        </w:trPr>
        <w:tc>
          <w:tcPr>
            <w:tcW w:w="738" w:type="dxa"/>
            <w:tcBorders>
              <w:top w:val="single" w:sz="4" w:space="0" w:color="auto"/>
              <w:left w:val="single" w:sz="4" w:space="0" w:color="auto"/>
              <w:bottom w:val="single" w:sz="4" w:space="0" w:color="auto"/>
              <w:right w:val="single" w:sz="4" w:space="0" w:color="auto"/>
            </w:tcBorders>
            <w:shd w:val="clear" w:color="auto" w:fill="D5DCE4" w:themeFill="text2" w:themeFillTint="33"/>
          </w:tcPr>
          <w:p w14:paraId="1C52D661" w14:textId="77777777" w:rsidR="00FE14E5" w:rsidRPr="00E86333" w:rsidRDefault="0015022E" w:rsidP="00403E92">
            <w:pPr>
              <w:autoSpaceDE w:val="0"/>
              <w:autoSpaceDN w:val="0"/>
              <w:adjustRightInd w:val="0"/>
              <w:spacing w:after="0" w:line="360" w:lineRule="auto"/>
              <w:jc w:val="both"/>
              <w:rPr>
                <w:rFonts w:ascii="Times New Roman" w:eastAsia="Calibri" w:hAnsi="Times New Roman" w:cs="Times New Roman"/>
                <w:b/>
                <w:bCs/>
                <w:sz w:val="24"/>
                <w:szCs w:val="24"/>
              </w:rPr>
            </w:pPr>
            <w:r w:rsidRPr="00E86333">
              <w:rPr>
                <w:rFonts w:ascii="Times New Roman" w:eastAsia="Calibri" w:hAnsi="Times New Roman" w:cs="Times New Roman"/>
                <w:b/>
                <w:bCs/>
                <w:sz w:val="24"/>
                <w:szCs w:val="24"/>
              </w:rPr>
              <w:t>NO.</w:t>
            </w:r>
          </w:p>
        </w:tc>
        <w:tc>
          <w:tcPr>
            <w:tcW w:w="6732" w:type="dxa"/>
            <w:tcBorders>
              <w:top w:val="single" w:sz="4" w:space="0" w:color="auto"/>
              <w:left w:val="single" w:sz="4" w:space="0" w:color="auto"/>
              <w:bottom w:val="single" w:sz="4" w:space="0" w:color="auto"/>
              <w:right w:val="single" w:sz="4" w:space="0" w:color="auto"/>
            </w:tcBorders>
            <w:shd w:val="clear" w:color="auto" w:fill="D5DCE4" w:themeFill="text2" w:themeFillTint="33"/>
          </w:tcPr>
          <w:p w14:paraId="30F71504" w14:textId="77777777" w:rsidR="00FE14E5" w:rsidRPr="00E86333" w:rsidRDefault="0015022E" w:rsidP="00403E92">
            <w:pPr>
              <w:autoSpaceDE w:val="0"/>
              <w:autoSpaceDN w:val="0"/>
              <w:adjustRightInd w:val="0"/>
              <w:spacing w:after="0" w:line="360" w:lineRule="auto"/>
              <w:jc w:val="both"/>
              <w:rPr>
                <w:rFonts w:ascii="Times New Roman" w:eastAsia="Calibri" w:hAnsi="Times New Roman" w:cs="Times New Roman"/>
                <w:b/>
                <w:bCs/>
                <w:sz w:val="24"/>
                <w:szCs w:val="24"/>
              </w:rPr>
            </w:pPr>
            <w:r w:rsidRPr="00E86333">
              <w:rPr>
                <w:rFonts w:ascii="Times New Roman" w:eastAsia="Calibri" w:hAnsi="Times New Roman" w:cs="Times New Roman"/>
                <w:b/>
                <w:bCs/>
                <w:sz w:val="24"/>
                <w:szCs w:val="24"/>
              </w:rPr>
              <w:t>statements</w:t>
            </w:r>
          </w:p>
        </w:tc>
        <w:tc>
          <w:tcPr>
            <w:tcW w:w="535" w:type="dxa"/>
            <w:tcBorders>
              <w:top w:val="single" w:sz="4" w:space="0" w:color="auto"/>
              <w:left w:val="single" w:sz="4" w:space="0" w:color="auto"/>
              <w:bottom w:val="single" w:sz="4" w:space="0" w:color="auto"/>
              <w:right w:val="single" w:sz="4" w:space="0" w:color="auto"/>
            </w:tcBorders>
            <w:shd w:val="clear" w:color="auto" w:fill="D5DCE4" w:themeFill="text2" w:themeFillTint="33"/>
          </w:tcPr>
          <w:p w14:paraId="11EE02C3" w14:textId="77777777" w:rsidR="00FE14E5" w:rsidRPr="00E86333" w:rsidRDefault="0015022E" w:rsidP="00403E92">
            <w:pPr>
              <w:spacing w:after="0" w:line="360" w:lineRule="auto"/>
              <w:jc w:val="both"/>
              <w:rPr>
                <w:rFonts w:ascii="Times New Roman" w:eastAsia="Calibri" w:hAnsi="Times New Roman" w:cs="Times New Roman"/>
                <w:b/>
                <w:bCs/>
                <w:sz w:val="24"/>
                <w:szCs w:val="24"/>
              </w:rPr>
            </w:pPr>
            <w:r w:rsidRPr="00E86333">
              <w:rPr>
                <w:rFonts w:ascii="Times New Roman" w:eastAsia="Calibri" w:hAnsi="Times New Roman" w:cs="Times New Roman"/>
                <w:b/>
                <w:bCs/>
                <w:sz w:val="24"/>
                <w:szCs w:val="24"/>
              </w:rPr>
              <w:t>5</w:t>
            </w:r>
          </w:p>
        </w:tc>
        <w:tc>
          <w:tcPr>
            <w:tcW w:w="545" w:type="dxa"/>
            <w:tcBorders>
              <w:top w:val="single" w:sz="4" w:space="0" w:color="auto"/>
              <w:left w:val="single" w:sz="4" w:space="0" w:color="auto"/>
              <w:bottom w:val="single" w:sz="4" w:space="0" w:color="auto"/>
              <w:right w:val="single" w:sz="4" w:space="0" w:color="auto"/>
            </w:tcBorders>
            <w:shd w:val="clear" w:color="auto" w:fill="D5DCE4" w:themeFill="text2" w:themeFillTint="33"/>
          </w:tcPr>
          <w:p w14:paraId="72ECB12D" w14:textId="77777777" w:rsidR="00FE14E5" w:rsidRPr="00E86333" w:rsidRDefault="0015022E" w:rsidP="00403E92">
            <w:pPr>
              <w:spacing w:after="0" w:line="360" w:lineRule="auto"/>
              <w:jc w:val="both"/>
              <w:rPr>
                <w:rFonts w:ascii="Times New Roman" w:eastAsia="Calibri" w:hAnsi="Times New Roman" w:cs="Times New Roman"/>
                <w:b/>
                <w:bCs/>
                <w:sz w:val="24"/>
                <w:szCs w:val="24"/>
              </w:rPr>
            </w:pPr>
            <w:r w:rsidRPr="00E86333">
              <w:rPr>
                <w:rFonts w:ascii="Times New Roman" w:eastAsia="Calibri" w:hAnsi="Times New Roman" w:cs="Times New Roman"/>
                <w:b/>
                <w:bCs/>
                <w:sz w:val="24"/>
                <w:szCs w:val="24"/>
              </w:rPr>
              <w:t>4</w:t>
            </w:r>
          </w:p>
        </w:tc>
        <w:tc>
          <w:tcPr>
            <w:tcW w:w="540" w:type="dxa"/>
            <w:tcBorders>
              <w:top w:val="single" w:sz="4" w:space="0" w:color="auto"/>
              <w:left w:val="single" w:sz="4" w:space="0" w:color="auto"/>
              <w:bottom w:val="single" w:sz="4" w:space="0" w:color="auto"/>
              <w:right w:val="single" w:sz="4" w:space="0" w:color="auto"/>
            </w:tcBorders>
            <w:shd w:val="clear" w:color="auto" w:fill="D5DCE4" w:themeFill="text2" w:themeFillTint="33"/>
          </w:tcPr>
          <w:p w14:paraId="7D561058" w14:textId="77777777" w:rsidR="00FE14E5" w:rsidRPr="00E86333" w:rsidRDefault="0015022E" w:rsidP="00403E92">
            <w:pPr>
              <w:spacing w:after="0" w:line="360" w:lineRule="auto"/>
              <w:jc w:val="both"/>
              <w:rPr>
                <w:rFonts w:ascii="Times New Roman" w:eastAsia="Calibri" w:hAnsi="Times New Roman" w:cs="Times New Roman"/>
                <w:b/>
                <w:bCs/>
                <w:sz w:val="24"/>
                <w:szCs w:val="24"/>
              </w:rPr>
            </w:pPr>
            <w:r w:rsidRPr="00E86333">
              <w:rPr>
                <w:rFonts w:ascii="Times New Roman" w:eastAsia="Calibri" w:hAnsi="Times New Roman" w:cs="Times New Roman"/>
                <w:b/>
                <w:bCs/>
                <w:sz w:val="24"/>
                <w:szCs w:val="24"/>
              </w:rPr>
              <w:t>3</w:t>
            </w:r>
          </w:p>
        </w:tc>
        <w:tc>
          <w:tcPr>
            <w:tcW w:w="630" w:type="dxa"/>
            <w:tcBorders>
              <w:top w:val="single" w:sz="4" w:space="0" w:color="auto"/>
              <w:left w:val="single" w:sz="4" w:space="0" w:color="auto"/>
              <w:bottom w:val="single" w:sz="4" w:space="0" w:color="auto"/>
              <w:right w:val="single" w:sz="4" w:space="0" w:color="auto"/>
            </w:tcBorders>
            <w:shd w:val="clear" w:color="auto" w:fill="D5DCE4" w:themeFill="text2" w:themeFillTint="33"/>
          </w:tcPr>
          <w:p w14:paraId="69BDE9B1" w14:textId="77777777" w:rsidR="00FE14E5" w:rsidRPr="00E86333" w:rsidRDefault="0015022E" w:rsidP="00403E92">
            <w:pPr>
              <w:spacing w:after="0" w:line="360" w:lineRule="auto"/>
              <w:jc w:val="both"/>
              <w:rPr>
                <w:rFonts w:ascii="Times New Roman" w:eastAsia="Calibri" w:hAnsi="Times New Roman" w:cs="Times New Roman"/>
                <w:b/>
                <w:bCs/>
                <w:sz w:val="24"/>
                <w:szCs w:val="24"/>
              </w:rPr>
            </w:pPr>
            <w:r w:rsidRPr="00E86333">
              <w:rPr>
                <w:rFonts w:ascii="Times New Roman" w:eastAsia="Calibri" w:hAnsi="Times New Roman" w:cs="Times New Roman"/>
                <w:b/>
                <w:bCs/>
                <w:sz w:val="24"/>
                <w:szCs w:val="24"/>
              </w:rPr>
              <w:t>2</w:t>
            </w:r>
          </w:p>
        </w:tc>
        <w:tc>
          <w:tcPr>
            <w:tcW w:w="555" w:type="dxa"/>
            <w:tcBorders>
              <w:top w:val="single" w:sz="4" w:space="0" w:color="auto"/>
              <w:left w:val="single" w:sz="4" w:space="0" w:color="auto"/>
              <w:bottom w:val="single" w:sz="4" w:space="0" w:color="auto"/>
              <w:right w:val="single" w:sz="4" w:space="0" w:color="auto"/>
            </w:tcBorders>
            <w:shd w:val="clear" w:color="auto" w:fill="D5DCE4" w:themeFill="text2" w:themeFillTint="33"/>
          </w:tcPr>
          <w:p w14:paraId="35BB1088" w14:textId="77777777" w:rsidR="00FE14E5" w:rsidRPr="00E86333" w:rsidRDefault="0015022E" w:rsidP="00403E92">
            <w:pPr>
              <w:spacing w:after="0" w:line="360" w:lineRule="auto"/>
              <w:jc w:val="both"/>
              <w:rPr>
                <w:rFonts w:ascii="Times New Roman" w:eastAsia="Calibri" w:hAnsi="Times New Roman" w:cs="Times New Roman"/>
                <w:b/>
                <w:bCs/>
                <w:sz w:val="24"/>
                <w:szCs w:val="24"/>
              </w:rPr>
            </w:pPr>
            <w:r w:rsidRPr="00E86333">
              <w:rPr>
                <w:rFonts w:ascii="Times New Roman" w:eastAsia="Calibri" w:hAnsi="Times New Roman" w:cs="Times New Roman"/>
                <w:b/>
                <w:bCs/>
                <w:sz w:val="24"/>
                <w:szCs w:val="24"/>
              </w:rPr>
              <w:t>1</w:t>
            </w:r>
          </w:p>
        </w:tc>
      </w:tr>
      <w:tr w:rsidR="00FE14E5" w:rsidRPr="00E86333" w14:paraId="578A9F84" w14:textId="77777777">
        <w:trPr>
          <w:trHeight w:val="70"/>
        </w:trPr>
        <w:tc>
          <w:tcPr>
            <w:tcW w:w="738" w:type="dxa"/>
            <w:tcBorders>
              <w:top w:val="single" w:sz="4" w:space="0" w:color="auto"/>
              <w:left w:val="single" w:sz="4" w:space="0" w:color="auto"/>
              <w:bottom w:val="single" w:sz="4" w:space="0" w:color="auto"/>
              <w:right w:val="single" w:sz="4" w:space="0" w:color="auto"/>
            </w:tcBorders>
          </w:tcPr>
          <w:p w14:paraId="1C220986" w14:textId="77777777" w:rsidR="00FE14E5" w:rsidRPr="00E86333" w:rsidRDefault="0015022E" w:rsidP="00403E92">
            <w:pPr>
              <w:spacing w:after="0" w:line="360" w:lineRule="auto"/>
              <w:jc w:val="both"/>
              <w:rPr>
                <w:rFonts w:ascii="Times New Roman" w:eastAsia="Calibri" w:hAnsi="Times New Roman" w:cs="Times New Roman"/>
                <w:sz w:val="24"/>
                <w:szCs w:val="24"/>
              </w:rPr>
            </w:pPr>
            <w:r w:rsidRPr="00E86333">
              <w:rPr>
                <w:rFonts w:ascii="Times New Roman" w:eastAsia="Calibri" w:hAnsi="Times New Roman" w:cs="Times New Roman"/>
                <w:sz w:val="24"/>
                <w:szCs w:val="24"/>
              </w:rPr>
              <w:t>1</w:t>
            </w:r>
          </w:p>
        </w:tc>
        <w:tc>
          <w:tcPr>
            <w:tcW w:w="6732" w:type="dxa"/>
            <w:tcBorders>
              <w:top w:val="single" w:sz="4" w:space="0" w:color="auto"/>
              <w:left w:val="single" w:sz="4" w:space="0" w:color="auto"/>
              <w:bottom w:val="single" w:sz="4" w:space="0" w:color="auto"/>
              <w:right w:val="single" w:sz="4" w:space="0" w:color="auto"/>
            </w:tcBorders>
          </w:tcPr>
          <w:p w14:paraId="60D4141F" w14:textId="77777777" w:rsidR="00FE14E5" w:rsidRPr="00E86333" w:rsidRDefault="0015022E" w:rsidP="00403E92">
            <w:pPr>
              <w:autoSpaceDE w:val="0"/>
              <w:autoSpaceDN w:val="0"/>
              <w:adjustRightInd w:val="0"/>
              <w:spacing w:after="0" w:line="360" w:lineRule="auto"/>
              <w:jc w:val="both"/>
              <w:rPr>
                <w:rFonts w:ascii="Times New Roman" w:eastAsia="TimesNewRoman" w:hAnsi="Times New Roman" w:cs="Times New Roman"/>
                <w:sz w:val="24"/>
                <w:szCs w:val="24"/>
              </w:rPr>
            </w:pPr>
            <w:r w:rsidRPr="00E86333">
              <w:rPr>
                <w:rFonts w:ascii="Times New Roman" w:eastAsia="TimesNewRoman" w:hAnsi="Times New Roman" w:cs="Times New Roman"/>
                <w:sz w:val="24"/>
                <w:szCs w:val="24"/>
              </w:rPr>
              <w:t>Utilization of polluted water enhanced by climate change has led to water borne disease</w:t>
            </w:r>
          </w:p>
        </w:tc>
        <w:tc>
          <w:tcPr>
            <w:tcW w:w="535" w:type="dxa"/>
            <w:tcBorders>
              <w:top w:val="single" w:sz="4" w:space="0" w:color="auto"/>
              <w:left w:val="single" w:sz="4" w:space="0" w:color="auto"/>
              <w:bottom w:val="single" w:sz="4" w:space="0" w:color="auto"/>
              <w:right w:val="single" w:sz="4" w:space="0" w:color="auto"/>
            </w:tcBorders>
          </w:tcPr>
          <w:p w14:paraId="4314DD2D" w14:textId="77777777" w:rsidR="00FE14E5" w:rsidRPr="00E86333" w:rsidRDefault="00FE14E5" w:rsidP="00403E92">
            <w:pPr>
              <w:spacing w:after="0" w:line="360" w:lineRule="auto"/>
              <w:jc w:val="both"/>
              <w:rPr>
                <w:rFonts w:ascii="Times New Roman" w:eastAsia="Calibri" w:hAnsi="Times New Roman" w:cs="Times New Roman"/>
                <w:sz w:val="24"/>
                <w:szCs w:val="24"/>
              </w:rPr>
            </w:pPr>
          </w:p>
        </w:tc>
        <w:tc>
          <w:tcPr>
            <w:tcW w:w="545" w:type="dxa"/>
            <w:tcBorders>
              <w:top w:val="single" w:sz="4" w:space="0" w:color="auto"/>
              <w:left w:val="single" w:sz="4" w:space="0" w:color="auto"/>
              <w:bottom w:val="single" w:sz="4" w:space="0" w:color="auto"/>
              <w:right w:val="single" w:sz="4" w:space="0" w:color="auto"/>
            </w:tcBorders>
          </w:tcPr>
          <w:p w14:paraId="1275E11D" w14:textId="77777777" w:rsidR="00FE14E5" w:rsidRPr="00E86333" w:rsidRDefault="00FE14E5" w:rsidP="00403E92">
            <w:pPr>
              <w:spacing w:after="0" w:line="360" w:lineRule="auto"/>
              <w:jc w:val="both"/>
              <w:rPr>
                <w:rFonts w:ascii="Times New Roman" w:eastAsia="Calibri" w:hAnsi="Times New Roman" w:cs="Times New Roman"/>
                <w:sz w:val="24"/>
                <w:szCs w:val="24"/>
              </w:rPr>
            </w:pPr>
          </w:p>
        </w:tc>
        <w:tc>
          <w:tcPr>
            <w:tcW w:w="540" w:type="dxa"/>
            <w:tcBorders>
              <w:top w:val="single" w:sz="4" w:space="0" w:color="auto"/>
              <w:left w:val="single" w:sz="4" w:space="0" w:color="auto"/>
              <w:bottom w:val="single" w:sz="4" w:space="0" w:color="auto"/>
              <w:right w:val="single" w:sz="4" w:space="0" w:color="auto"/>
            </w:tcBorders>
          </w:tcPr>
          <w:p w14:paraId="4F49E03D" w14:textId="77777777" w:rsidR="00FE14E5" w:rsidRPr="00E86333" w:rsidRDefault="00FE14E5" w:rsidP="00403E92">
            <w:pPr>
              <w:spacing w:after="0" w:line="360" w:lineRule="auto"/>
              <w:jc w:val="both"/>
              <w:rPr>
                <w:rFonts w:ascii="Times New Roman" w:eastAsia="Calibri" w:hAnsi="Times New Roman" w:cs="Times New Roman"/>
                <w:sz w:val="24"/>
                <w:szCs w:val="24"/>
              </w:rPr>
            </w:pPr>
          </w:p>
        </w:tc>
        <w:tc>
          <w:tcPr>
            <w:tcW w:w="630" w:type="dxa"/>
            <w:tcBorders>
              <w:top w:val="single" w:sz="4" w:space="0" w:color="auto"/>
              <w:left w:val="single" w:sz="4" w:space="0" w:color="auto"/>
              <w:bottom w:val="single" w:sz="4" w:space="0" w:color="auto"/>
              <w:right w:val="single" w:sz="4" w:space="0" w:color="auto"/>
            </w:tcBorders>
          </w:tcPr>
          <w:p w14:paraId="602C61AB" w14:textId="77777777" w:rsidR="00FE14E5" w:rsidRPr="00E86333" w:rsidRDefault="00FE14E5" w:rsidP="00403E92">
            <w:pPr>
              <w:spacing w:after="0" w:line="360" w:lineRule="auto"/>
              <w:jc w:val="both"/>
              <w:rPr>
                <w:rFonts w:ascii="Times New Roman" w:eastAsia="Calibri" w:hAnsi="Times New Roman" w:cs="Times New Roman"/>
                <w:sz w:val="24"/>
                <w:szCs w:val="24"/>
              </w:rPr>
            </w:pPr>
          </w:p>
        </w:tc>
        <w:tc>
          <w:tcPr>
            <w:tcW w:w="555" w:type="dxa"/>
            <w:tcBorders>
              <w:top w:val="single" w:sz="4" w:space="0" w:color="auto"/>
              <w:left w:val="single" w:sz="4" w:space="0" w:color="auto"/>
              <w:bottom w:val="single" w:sz="4" w:space="0" w:color="auto"/>
              <w:right w:val="single" w:sz="4" w:space="0" w:color="auto"/>
            </w:tcBorders>
          </w:tcPr>
          <w:p w14:paraId="21ABD156" w14:textId="77777777" w:rsidR="00FE14E5" w:rsidRPr="00E86333" w:rsidRDefault="00FE14E5" w:rsidP="00403E92">
            <w:pPr>
              <w:spacing w:after="0" w:line="360" w:lineRule="auto"/>
              <w:jc w:val="both"/>
              <w:rPr>
                <w:rFonts w:ascii="Times New Roman" w:eastAsia="Calibri" w:hAnsi="Times New Roman" w:cs="Times New Roman"/>
                <w:sz w:val="24"/>
                <w:szCs w:val="24"/>
              </w:rPr>
            </w:pPr>
          </w:p>
        </w:tc>
      </w:tr>
      <w:tr w:rsidR="00FE14E5" w:rsidRPr="00E86333" w14:paraId="331FDC9A" w14:textId="77777777">
        <w:trPr>
          <w:trHeight w:val="70"/>
        </w:trPr>
        <w:tc>
          <w:tcPr>
            <w:tcW w:w="738" w:type="dxa"/>
            <w:tcBorders>
              <w:top w:val="single" w:sz="4" w:space="0" w:color="auto"/>
              <w:left w:val="single" w:sz="4" w:space="0" w:color="auto"/>
              <w:bottom w:val="single" w:sz="4" w:space="0" w:color="auto"/>
              <w:right w:val="single" w:sz="4" w:space="0" w:color="auto"/>
            </w:tcBorders>
          </w:tcPr>
          <w:p w14:paraId="7C166B88" w14:textId="77777777" w:rsidR="00FE14E5" w:rsidRPr="00E86333" w:rsidRDefault="0015022E" w:rsidP="00403E92">
            <w:pPr>
              <w:spacing w:after="0" w:line="360" w:lineRule="auto"/>
              <w:jc w:val="both"/>
              <w:rPr>
                <w:rFonts w:ascii="Times New Roman" w:eastAsia="Calibri" w:hAnsi="Times New Roman" w:cs="Times New Roman"/>
                <w:sz w:val="24"/>
                <w:szCs w:val="24"/>
              </w:rPr>
            </w:pPr>
            <w:r w:rsidRPr="00E86333">
              <w:rPr>
                <w:rFonts w:ascii="Times New Roman" w:eastAsia="Calibri" w:hAnsi="Times New Roman" w:cs="Times New Roman"/>
                <w:sz w:val="24"/>
                <w:szCs w:val="24"/>
              </w:rPr>
              <w:t>2</w:t>
            </w:r>
          </w:p>
        </w:tc>
        <w:tc>
          <w:tcPr>
            <w:tcW w:w="6732" w:type="dxa"/>
            <w:tcBorders>
              <w:top w:val="single" w:sz="4" w:space="0" w:color="auto"/>
              <w:left w:val="single" w:sz="4" w:space="0" w:color="auto"/>
              <w:bottom w:val="single" w:sz="4" w:space="0" w:color="auto"/>
              <w:right w:val="single" w:sz="4" w:space="0" w:color="auto"/>
            </w:tcBorders>
          </w:tcPr>
          <w:p w14:paraId="032845C8" w14:textId="77777777" w:rsidR="00FE14E5" w:rsidRPr="00E86333" w:rsidRDefault="0015022E" w:rsidP="00403E92">
            <w:pPr>
              <w:autoSpaceDE w:val="0"/>
              <w:autoSpaceDN w:val="0"/>
              <w:adjustRightInd w:val="0"/>
              <w:spacing w:after="0" w:line="360" w:lineRule="auto"/>
              <w:jc w:val="both"/>
              <w:rPr>
                <w:rFonts w:ascii="Times New Roman" w:eastAsia="Calibri" w:hAnsi="Times New Roman" w:cs="Times New Roman"/>
                <w:sz w:val="24"/>
                <w:szCs w:val="24"/>
              </w:rPr>
            </w:pPr>
            <w:r w:rsidRPr="00E86333">
              <w:rPr>
                <w:rFonts w:ascii="Times New Roman" w:eastAsia="Calibri" w:hAnsi="Times New Roman" w:cs="Times New Roman"/>
                <w:sz w:val="24"/>
                <w:szCs w:val="24"/>
              </w:rPr>
              <w:t>Due to scarcity of water, people within the settlement have resorted to consuming polluted water in the settlement and Utilization of water has led to livelihood disruption</w:t>
            </w:r>
          </w:p>
        </w:tc>
        <w:tc>
          <w:tcPr>
            <w:tcW w:w="535" w:type="dxa"/>
            <w:tcBorders>
              <w:top w:val="single" w:sz="4" w:space="0" w:color="auto"/>
              <w:left w:val="single" w:sz="4" w:space="0" w:color="auto"/>
              <w:bottom w:val="single" w:sz="4" w:space="0" w:color="auto"/>
              <w:right w:val="single" w:sz="4" w:space="0" w:color="auto"/>
            </w:tcBorders>
          </w:tcPr>
          <w:p w14:paraId="3B09C96C" w14:textId="77777777" w:rsidR="00FE14E5" w:rsidRPr="00E86333" w:rsidRDefault="00FE14E5" w:rsidP="00403E92">
            <w:pPr>
              <w:spacing w:after="0" w:line="360" w:lineRule="auto"/>
              <w:jc w:val="both"/>
              <w:rPr>
                <w:rFonts w:ascii="Times New Roman" w:eastAsia="Calibri" w:hAnsi="Times New Roman" w:cs="Times New Roman"/>
                <w:sz w:val="24"/>
                <w:szCs w:val="24"/>
              </w:rPr>
            </w:pPr>
          </w:p>
        </w:tc>
        <w:tc>
          <w:tcPr>
            <w:tcW w:w="545" w:type="dxa"/>
            <w:tcBorders>
              <w:top w:val="single" w:sz="4" w:space="0" w:color="auto"/>
              <w:left w:val="single" w:sz="4" w:space="0" w:color="auto"/>
              <w:bottom w:val="single" w:sz="4" w:space="0" w:color="auto"/>
              <w:right w:val="single" w:sz="4" w:space="0" w:color="auto"/>
            </w:tcBorders>
          </w:tcPr>
          <w:p w14:paraId="0180FDD2" w14:textId="77777777" w:rsidR="00FE14E5" w:rsidRPr="00E86333" w:rsidRDefault="00FE14E5" w:rsidP="00403E92">
            <w:pPr>
              <w:spacing w:after="0" w:line="360" w:lineRule="auto"/>
              <w:jc w:val="both"/>
              <w:rPr>
                <w:rFonts w:ascii="Times New Roman" w:eastAsia="Calibri" w:hAnsi="Times New Roman" w:cs="Times New Roman"/>
                <w:sz w:val="24"/>
                <w:szCs w:val="24"/>
              </w:rPr>
            </w:pPr>
          </w:p>
        </w:tc>
        <w:tc>
          <w:tcPr>
            <w:tcW w:w="540" w:type="dxa"/>
            <w:tcBorders>
              <w:top w:val="single" w:sz="4" w:space="0" w:color="auto"/>
              <w:left w:val="single" w:sz="4" w:space="0" w:color="auto"/>
              <w:bottom w:val="single" w:sz="4" w:space="0" w:color="auto"/>
              <w:right w:val="single" w:sz="4" w:space="0" w:color="auto"/>
            </w:tcBorders>
          </w:tcPr>
          <w:p w14:paraId="4C9613A4" w14:textId="77777777" w:rsidR="00FE14E5" w:rsidRPr="00E86333" w:rsidRDefault="00FE14E5" w:rsidP="00403E92">
            <w:pPr>
              <w:spacing w:after="0" w:line="360" w:lineRule="auto"/>
              <w:jc w:val="both"/>
              <w:rPr>
                <w:rFonts w:ascii="Times New Roman" w:eastAsia="Calibri" w:hAnsi="Times New Roman" w:cs="Times New Roman"/>
                <w:sz w:val="24"/>
                <w:szCs w:val="24"/>
              </w:rPr>
            </w:pPr>
          </w:p>
        </w:tc>
        <w:tc>
          <w:tcPr>
            <w:tcW w:w="630" w:type="dxa"/>
            <w:tcBorders>
              <w:top w:val="single" w:sz="4" w:space="0" w:color="auto"/>
              <w:left w:val="single" w:sz="4" w:space="0" w:color="auto"/>
              <w:bottom w:val="single" w:sz="4" w:space="0" w:color="auto"/>
              <w:right w:val="single" w:sz="4" w:space="0" w:color="auto"/>
            </w:tcBorders>
          </w:tcPr>
          <w:p w14:paraId="347C56D1" w14:textId="77777777" w:rsidR="00FE14E5" w:rsidRPr="00E86333" w:rsidRDefault="00FE14E5" w:rsidP="00403E92">
            <w:pPr>
              <w:spacing w:after="0" w:line="360" w:lineRule="auto"/>
              <w:jc w:val="both"/>
              <w:rPr>
                <w:rFonts w:ascii="Times New Roman" w:eastAsia="Calibri" w:hAnsi="Times New Roman" w:cs="Times New Roman"/>
                <w:sz w:val="24"/>
                <w:szCs w:val="24"/>
              </w:rPr>
            </w:pPr>
          </w:p>
        </w:tc>
        <w:tc>
          <w:tcPr>
            <w:tcW w:w="555" w:type="dxa"/>
            <w:tcBorders>
              <w:top w:val="single" w:sz="4" w:space="0" w:color="auto"/>
              <w:left w:val="single" w:sz="4" w:space="0" w:color="auto"/>
              <w:bottom w:val="single" w:sz="4" w:space="0" w:color="auto"/>
              <w:right w:val="single" w:sz="4" w:space="0" w:color="auto"/>
            </w:tcBorders>
          </w:tcPr>
          <w:p w14:paraId="211B65DF" w14:textId="77777777" w:rsidR="00FE14E5" w:rsidRPr="00E86333" w:rsidRDefault="00FE14E5" w:rsidP="00403E92">
            <w:pPr>
              <w:spacing w:after="0" w:line="360" w:lineRule="auto"/>
              <w:jc w:val="both"/>
              <w:rPr>
                <w:rFonts w:ascii="Times New Roman" w:eastAsia="Calibri" w:hAnsi="Times New Roman" w:cs="Times New Roman"/>
                <w:sz w:val="24"/>
                <w:szCs w:val="24"/>
              </w:rPr>
            </w:pPr>
          </w:p>
        </w:tc>
      </w:tr>
      <w:tr w:rsidR="00FE14E5" w:rsidRPr="00E86333" w14:paraId="5913D0A8" w14:textId="77777777">
        <w:trPr>
          <w:trHeight w:val="98"/>
        </w:trPr>
        <w:tc>
          <w:tcPr>
            <w:tcW w:w="738" w:type="dxa"/>
            <w:tcBorders>
              <w:top w:val="single" w:sz="4" w:space="0" w:color="auto"/>
              <w:left w:val="single" w:sz="4" w:space="0" w:color="auto"/>
              <w:bottom w:val="single" w:sz="4" w:space="0" w:color="auto"/>
              <w:right w:val="single" w:sz="4" w:space="0" w:color="auto"/>
            </w:tcBorders>
          </w:tcPr>
          <w:p w14:paraId="685EC973" w14:textId="77777777" w:rsidR="00FE14E5" w:rsidRPr="00E86333" w:rsidRDefault="0015022E" w:rsidP="00403E92">
            <w:pPr>
              <w:spacing w:after="0" w:line="360" w:lineRule="auto"/>
              <w:jc w:val="both"/>
              <w:rPr>
                <w:rFonts w:ascii="Times New Roman" w:eastAsia="Calibri" w:hAnsi="Times New Roman" w:cs="Times New Roman"/>
                <w:sz w:val="24"/>
                <w:szCs w:val="24"/>
              </w:rPr>
            </w:pPr>
            <w:r w:rsidRPr="00E86333">
              <w:rPr>
                <w:rFonts w:ascii="Times New Roman" w:eastAsia="Calibri" w:hAnsi="Times New Roman" w:cs="Times New Roman"/>
                <w:sz w:val="24"/>
                <w:szCs w:val="24"/>
              </w:rPr>
              <w:t>3</w:t>
            </w:r>
          </w:p>
        </w:tc>
        <w:tc>
          <w:tcPr>
            <w:tcW w:w="6732" w:type="dxa"/>
            <w:tcBorders>
              <w:top w:val="single" w:sz="4" w:space="0" w:color="auto"/>
              <w:left w:val="single" w:sz="4" w:space="0" w:color="auto"/>
              <w:bottom w:val="single" w:sz="4" w:space="0" w:color="auto"/>
              <w:right w:val="single" w:sz="4" w:space="0" w:color="auto"/>
            </w:tcBorders>
          </w:tcPr>
          <w:p w14:paraId="176321E3" w14:textId="77777777" w:rsidR="00FE14E5" w:rsidRPr="00E86333" w:rsidRDefault="0015022E" w:rsidP="00403E92">
            <w:pPr>
              <w:autoSpaceDE w:val="0"/>
              <w:autoSpaceDN w:val="0"/>
              <w:adjustRightInd w:val="0"/>
              <w:spacing w:after="0" w:line="360" w:lineRule="auto"/>
              <w:jc w:val="both"/>
              <w:rPr>
                <w:rFonts w:ascii="Times New Roman" w:eastAsia="TimesNewRoman" w:hAnsi="Times New Roman" w:cs="Times New Roman"/>
                <w:sz w:val="24"/>
                <w:szCs w:val="24"/>
              </w:rPr>
            </w:pPr>
            <w:r w:rsidRPr="00E86333">
              <w:rPr>
                <w:rFonts w:ascii="Times New Roman" w:eastAsia="TimesNewRoman" w:hAnsi="Times New Roman" w:cs="Times New Roman"/>
                <w:sz w:val="24"/>
                <w:szCs w:val="24"/>
              </w:rPr>
              <w:t>Many people within the settlement usually eat raw food due to scarcity of water</w:t>
            </w:r>
          </w:p>
        </w:tc>
        <w:tc>
          <w:tcPr>
            <w:tcW w:w="535" w:type="dxa"/>
            <w:tcBorders>
              <w:top w:val="single" w:sz="4" w:space="0" w:color="auto"/>
              <w:left w:val="single" w:sz="4" w:space="0" w:color="auto"/>
              <w:bottom w:val="single" w:sz="4" w:space="0" w:color="auto"/>
              <w:right w:val="single" w:sz="4" w:space="0" w:color="auto"/>
            </w:tcBorders>
          </w:tcPr>
          <w:p w14:paraId="5117C486" w14:textId="77777777" w:rsidR="00FE14E5" w:rsidRPr="00E86333" w:rsidRDefault="00FE14E5" w:rsidP="00403E92">
            <w:pPr>
              <w:spacing w:after="0" w:line="360" w:lineRule="auto"/>
              <w:jc w:val="both"/>
              <w:rPr>
                <w:rFonts w:ascii="Times New Roman" w:eastAsia="Calibri" w:hAnsi="Times New Roman" w:cs="Times New Roman"/>
                <w:sz w:val="24"/>
                <w:szCs w:val="24"/>
              </w:rPr>
            </w:pPr>
          </w:p>
        </w:tc>
        <w:tc>
          <w:tcPr>
            <w:tcW w:w="545" w:type="dxa"/>
            <w:tcBorders>
              <w:top w:val="single" w:sz="4" w:space="0" w:color="auto"/>
              <w:left w:val="single" w:sz="4" w:space="0" w:color="auto"/>
              <w:bottom w:val="single" w:sz="4" w:space="0" w:color="auto"/>
              <w:right w:val="single" w:sz="4" w:space="0" w:color="auto"/>
            </w:tcBorders>
          </w:tcPr>
          <w:p w14:paraId="17DB3853" w14:textId="77777777" w:rsidR="00FE14E5" w:rsidRPr="00E86333" w:rsidRDefault="00FE14E5" w:rsidP="00403E92">
            <w:pPr>
              <w:spacing w:after="0" w:line="360" w:lineRule="auto"/>
              <w:jc w:val="both"/>
              <w:rPr>
                <w:rFonts w:ascii="Times New Roman" w:eastAsia="Calibri" w:hAnsi="Times New Roman" w:cs="Times New Roman"/>
                <w:sz w:val="24"/>
                <w:szCs w:val="24"/>
              </w:rPr>
            </w:pPr>
          </w:p>
        </w:tc>
        <w:tc>
          <w:tcPr>
            <w:tcW w:w="540" w:type="dxa"/>
            <w:tcBorders>
              <w:top w:val="single" w:sz="4" w:space="0" w:color="auto"/>
              <w:left w:val="single" w:sz="4" w:space="0" w:color="auto"/>
              <w:bottom w:val="single" w:sz="4" w:space="0" w:color="auto"/>
              <w:right w:val="single" w:sz="4" w:space="0" w:color="auto"/>
            </w:tcBorders>
          </w:tcPr>
          <w:p w14:paraId="500C945B" w14:textId="77777777" w:rsidR="00FE14E5" w:rsidRPr="00E86333" w:rsidRDefault="00FE14E5" w:rsidP="00403E92">
            <w:pPr>
              <w:spacing w:after="0" w:line="360" w:lineRule="auto"/>
              <w:jc w:val="both"/>
              <w:rPr>
                <w:rFonts w:ascii="Times New Roman" w:eastAsia="Calibri" w:hAnsi="Times New Roman" w:cs="Times New Roman"/>
                <w:sz w:val="24"/>
                <w:szCs w:val="24"/>
              </w:rPr>
            </w:pPr>
          </w:p>
        </w:tc>
        <w:tc>
          <w:tcPr>
            <w:tcW w:w="630" w:type="dxa"/>
            <w:tcBorders>
              <w:top w:val="single" w:sz="4" w:space="0" w:color="auto"/>
              <w:left w:val="single" w:sz="4" w:space="0" w:color="auto"/>
              <w:bottom w:val="single" w:sz="4" w:space="0" w:color="auto"/>
              <w:right w:val="single" w:sz="4" w:space="0" w:color="auto"/>
            </w:tcBorders>
          </w:tcPr>
          <w:p w14:paraId="0DA4367C" w14:textId="77777777" w:rsidR="00FE14E5" w:rsidRPr="00E86333" w:rsidRDefault="00FE14E5" w:rsidP="00403E92">
            <w:pPr>
              <w:spacing w:after="0" w:line="360" w:lineRule="auto"/>
              <w:jc w:val="both"/>
              <w:rPr>
                <w:rFonts w:ascii="Times New Roman" w:eastAsia="Calibri" w:hAnsi="Times New Roman" w:cs="Times New Roman"/>
                <w:sz w:val="24"/>
                <w:szCs w:val="24"/>
              </w:rPr>
            </w:pPr>
          </w:p>
        </w:tc>
        <w:tc>
          <w:tcPr>
            <w:tcW w:w="555" w:type="dxa"/>
            <w:tcBorders>
              <w:top w:val="single" w:sz="4" w:space="0" w:color="auto"/>
              <w:left w:val="single" w:sz="4" w:space="0" w:color="auto"/>
              <w:bottom w:val="single" w:sz="4" w:space="0" w:color="auto"/>
              <w:right w:val="single" w:sz="4" w:space="0" w:color="auto"/>
            </w:tcBorders>
          </w:tcPr>
          <w:p w14:paraId="6FCAFB33" w14:textId="77777777" w:rsidR="00FE14E5" w:rsidRPr="00E86333" w:rsidRDefault="00FE14E5" w:rsidP="00403E92">
            <w:pPr>
              <w:spacing w:after="0" w:line="360" w:lineRule="auto"/>
              <w:jc w:val="both"/>
              <w:rPr>
                <w:rFonts w:ascii="Times New Roman" w:eastAsia="Calibri" w:hAnsi="Times New Roman" w:cs="Times New Roman"/>
                <w:sz w:val="24"/>
                <w:szCs w:val="24"/>
              </w:rPr>
            </w:pPr>
          </w:p>
        </w:tc>
      </w:tr>
      <w:tr w:rsidR="00FE14E5" w:rsidRPr="00E86333" w14:paraId="1E6A412B" w14:textId="77777777">
        <w:trPr>
          <w:trHeight w:val="70"/>
        </w:trPr>
        <w:tc>
          <w:tcPr>
            <w:tcW w:w="738" w:type="dxa"/>
            <w:tcBorders>
              <w:top w:val="single" w:sz="4" w:space="0" w:color="auto"/>
              <w:left w:val="single" w:sz="4" w:space="0" w:color="auto"/>
              <w:bottom w:val="single" w:sz="4" w:space="0" w:color="auto"/>
              <w:right w:val="single" w:sz="4" w:space="0" w:color="auto"/>
            </w:tcBorders>
          </w:tcPr>
          <w:p w14:paraId="6838A40E" w14:textId="77777777" w:rsidR="00FE14E5" w:rsidRPr="00E86333" w:rsidRDefault="0015022E" w:rsidP="00403E92">
            <w:pPr>
              <w:spacing w:after="0" w:line="360" w:lineRule="auto"/>
              <w:jc w:val="both"/>
              <w:rPr>
                <w:rFonts w:ascii="Times New Roman" w:eastAsia="Calibri" w:hAnsi="Times New Roman" w:cs="Times New Roman"/>
                <w:sz w:val="24"/>
                <w:szCs w:val="24"/>
              </w:rPr>
            </w:pPr>
            <w:r w:rsidRPr="00E86333">
              <w:rPr>
                <w:rFonts w:ascii="Times New Roman" w:eastAsia="Calibri" w:hAnsi="Times New Roman" w:cs="Times New Roman"/>
                <w:sz w:val="24"/>
                <w:szCs w:val="24"/>
              </w:rPr>
              <w:t>4</w:t>
            </w:r>
          </w:p>
        </w:tc>
        <w:tc>
          <w:tcPr>
            <w:tcW w:w="6732" w:type="dxa"/>
            <w:tcBorders>
              <w:top w:val="single" w:sz="4" w:space="0" w:color="auto"/>
              <w:left w:val="single" w:sz="4" w:space="0" w:color="auto"/>
              <w:bottom w:val="single" w:sz="4" w:space="0" w:color="auto"/>
              <w:right w:val="single" w:sz="4" w:space="0" w:color="auto"/>
            </w:tcBorders>
          </w:tcPr>
          <w:p w14:paraId="5FFAA3EC" w14:textId="77777777" w:rsidR="00FE14E5" w:rsidRPr="00E86333" w:rsidRDefault="0015022E" w:rsidP="00403E92">
            <w:pPr>
              <w:autoSpaceDE w:val="0"/>
              <w:autoSpaceDN w:val="0"/>
              <w:adjustRightInd w:val="0"/>
              <w:spacing w:after="0" w:line="360" w:lineRule="auto"/>
              <w:jc w:val="both"/>
              <w:rPr>
                <w:rFonts w:ascii="Times New Roman" w:eastAsia="TimesNewRoman" w:hAnsi="Times New Roman" w:cs="Times New Roman"/>
                <w:sz w:val="24"/>
                <w:szCs w:val="24"/>
              </w:rPr>
            </w:pPr>
            <w:r w:rsidRPr="00E86333">
              <w:rPr>
                <w:rFonts w:ascii="Times New Roman" w:eastAsia="TimesNewRoman" w:hAnsi="Times New Roman" w:cs="Times New Roman"/>
                <w:sz w:val="24"/>
                <w:szCs w:val="24"/>
              </w:rPr>
              <w:t xml:space="preserve">People in the settlement in most cases go hungry due to lack of clean and safe water </w:t>
            </w:r>
          </w:p>
        </w:tc>
        <w:tc>
          <w:tcPr>
            <w:tcW w:w="535" w:type="dxa"/>
            <w:tcBorders>
              <w:top w:val="single" w:sz="4" w:space="0" w:color="auto"/>
              <w:left w:val="single" w:sz="4" w:space="0" w:color="auto"/>
              <w:bottom w:val="single" w:sz="4" w:space="0" w:color="auto"/>
              <w:right w:val="single" w:sz="4" w:space="0" w:color="auto"/>
            </w:tcBorders>
          </w:tcPr>
          <w:p w14:paraId="2D6F71B9" w14:textId="77777777" w:rsidR="00FE14E5" w:rsidRPr="00E86333" w:rsidRDefault="00FE14E5" w:rsidP="00403E92">
            <w:pPr>
              <w:spacing w:after="0" w:line="360" w:lineRule="auto"/>
              <w:jc w:val="both"/>
              <w:rPr>
                <w:rFonts w:ascii="Times New Roman" w:eastAsia="Calibri" w:hAnsi="Times New Roman" w:cs="Times New Roman"/>
                <w:sz w:val="24"/>
                <w:szCs w:val="24"/>
              </w:rPr>
            </w:pPr>
          </w:p>
        </w:tc>
        <w:tc>
          <w:tcPr>
            <w:tcW w:w="545" w:type="dxa"/>
            <w:tcBorders>
              <w:top w:val="single" w:sz="4" w:space="0" w:color="auto"/>
              <w:left w:val="single" w:sz="4" w:space="0" w:color="auto"/>
              <w:bottom w:val="single" w:sz="4" w:space="0" w:color="auto"/>
              <w:right w:val="single" w:sz="4" w:space="0" w:color="auto"/>
            </w:tcBorders>
          </w:tcPr>
          <w:p w14:paraId="276A89A5" w14:textId="77777777" w:rsidR="00FE14E5" w:rsidRPr="00E86333" w:rsidRDefault="00FE14E5" w:rsidP="00403E92">
            <w:pPr>
              <w:spacing w:after="0" w:line="360" w:lineRule="auto"/>
              <w:jc w:val="both"/>
              <w:rPr>
                <w:rFonts w:ascii="Times New Roman" w:eastAsia="Calibri" w:hAnsi="Times New Roman" w:cs="Times New Roman"/>
                <w:sz w:val="24"/>
                <w:szCs w:val="24"/>
              </w:rPr>
            </w:pPr>
          </w:p>
        </w:tc>
        <w:tc>
          <w:tcPr>
            <w:tcW w:w="540" w:type="dxa"/>
            <w:tcBorders>
              <w:top w:val="single" w:sz="4" w:space="0" w:color="auto"/>
              <w:left w:val="single" w:sz="4" w:space="0" w:color="auto"/>
              <w:bottom w:val="single" w:sz="4" w:space="0" w:color="auto"/>
              <w:right w:val="single" w:sz="4" w:space="0" w:color="auto"/>
            </w:tcBorders>
          </w:tcPr>
          <w:p w14:paraId="3D2F44B3" w14:textId="77777777" w:rsidR="00FE14E5" w:rsidRPr="00E86333" w:rsidRDefault="00FE14E5" w:rsidP="00403E92">
            <w:pPr>
              <w:spacing w:after="0" w:line="360" w:lineRule="auto"/>
              <w:jc w:val="both"/>
              <w:rPr>
                <w:rFonts w:ascii="Times New Roman" w:eastAsia="Calibri" w:hAnsi="Times New Roman" w:cs="Times New Roman"/>
                <w:sz w:val="24"/>
                <w:szCs w:val="24"/>
              </w:rPr>
            </w:pPr>
          </w:p>
        </w:tc>
        <w:tc>
          <w:tcPr>
            <w:tcW w:w="630" w:type="dxa"/>
            <w:tcBorders>
              <w:top w:val="single" w:sz="4" w:space="0" w:color="auto"/>
              <w:left w:val="single" w:sz="4" w:space="0" w:color="auto"/>
              <w:bottom w:val="single" w:sz="4" w:space="0" w:color="auto"/>
              <w:right w:val="single" w:sz="4" w:space="0" w:color="auto"/>
            </w:tcBorders>
          </w:tcPr>
          <w:p w14:paraId="596B64FC" w14:textId="77777777" w:rsidR="00FE14E5" w:rsidRPr="00E86333" w:rsidRDefault="00FE14E5" w:rsidP="00403E92">
            <w:pPr>
              <w:spacing w:after="0" w:line="360" w:lineRule="auto"/>
              <w:jc w:val="both"/>
              <w:rPr>
                <w:rFonts w:ascii="Times New Roman" w:eastAsia="Calibri" w:hAnsi="Times New Roman" w:cs="Times New Roman"/>
                <w:sz w:val="24"/>
                <w:szCs w:val="24"/>
              </w:rPr>
            </w:pPr>
          </w:p>
        </w:tc>
        <w:tc>
          <w:tcPr>
            <w:tcW w:w="555" w:type="dxa"/>
            <w:tcBorders>
              <w:top w:val="single" w:sz="4" w:space="0" w:color="auto"/>
              <w:left w:val="single" w:sz="4" w:space="0" w:color="auto"/>
              <w:bottom w:val="single" w:sz="4" w:space="0" w:color="auto"/>
              <w:right w:val="single" w:sz="4" w:space="0" w:color="auto"/>
            </w:tcBorders>
          </w:tcPr>
          <w:p w14:paraId="080E0F36" w14:textId="77777777" w:rsidR="00FE14E5" w:rsidRPr="00E86333" w:rsidRDefault="00FE14E5" w:rsidP="00403E92">
            <w:pPr>
              <w:spacing w:after="0" w:line="360" w:lineRule="auto"/>
              <w:jc w:val="both"/>
              <w:rPr>
                <w:rFonts w:ascii="Times New Roman" w:eastAsia="Calibri" w:hAnsi="Times New Roman" w:cs="Times New Roman"/>
                <w:sz w:val="24"/>
                <w:szCs w:val="24"/>
              </w:rPr>
            </w:pPr>
          </w:p>
        </w:tc>
      </w:tr>
      <w:tr w:rsidR="00FE14E5" w:rsidRPr="00E86333" w14:paraId="2945650B" w14:textId="77777777">
        <w:trPr>
          <w:trHeight w:val="80"/>
        </w:trPr>
        <w:tc>
          <w:tcPr>
            <w:tcW w:w="738" w:type="dxa"/>
            <w:tcBorders>
              <w:top w:val="single" w:sz="4" w:space="0" w:color="auto"/>
              <w:left w:val="single" w:sz="4" w:space="0" w:color="auto"/>
              <w:bottom w:val="single" w:sz="4" w:space="0" w:color="auto"/>
              <w:right w:val="single" w:sz="4" w:space="0" w:color="auto"/>
            </w:tcBorders>
          </w:tcPr>
          <w:p w14:paraId="6D52CB16" w14:textId="77777777" w:rsidR="00FE14E5" w:rsidRPr="00E86333" w:rsidRDefault="0015022E" w:rsidP="00403E92">
            <w:pPr>
              <w:spacing w:after="0" w:line="360" w:lineRule="auto"/>
              <w:jc w:val="both"/>
              <w:rPr>
                <w:rFonts w:ascii="Times New Roman" w:eastAsia="Calibri" w:hAnsi="Times New Roman" w:cs="Times New Roman"/>
                <w:sz w:val="24"/>
                <w:szCs w:val="24"/>
              </w:rPr>
            </w:pPr>
            <w:r w:rsidRPr="00E86333">
              <w:rPr>
                <w:rFonts w:ascii="Times New Roman" w:eastAsia="Calibri" w:hAnsi="Times New Roman" w:cs="Times New Roman"/>
                <w:sz w:val="24"/>
                <w:szCs w:val="24"/>
              </w:rPr>
              <w:lastRenderedPageBreak/>
              <w:t>5</w:t>
            </w:r>
          </w:p>
        </w:tc>
        <w:tc>
          <w:tcPr>
            <w:tcW w:w="6732" w:type="dxa"/>
            <w:tcBorders>
              <w:top w:val="single" w:sz="4" w:space="0" w:color="auto"/>
              <w:left w:val="single" w:sz="4" w:space="0" w:color="auto"/>
              <w:bottom w:val="single" w:sz="4" w:space="0" w:color="auto"/>
              <w:right w:val="single" w:sz="4" w:space="0" w:color="auto"/>
            </w:tcBorders>
          </w:tcPr>
          <w:p w14:paraId="1C45FB3D" w14:textId="77777777" w:rsidR="00FE14E5" w:rsidRPr="00E86333" w:rsidRDefault="0015022E" w:rsidP="00403E92">
            <w:pPr>
              <w:autoSpaceDE w:val="0"/>
              <w:autoSpaceDN w:val="0"/>
              <w:adjustRightInd w:val="0"/>
              <w:spacing w:after="0" w:line="360" w:lineRule="auto"/>
              <w:jc w:val="both"/>
              <w:rPr>
                <w:rFonts w:ascii="Times New Roman" w:eastAsia="Calibri" w:hAnsi="Times New Roman" w:cs="Times New Roman"/>
                <w:sz w:val="24"/>
                <w:szCs w:val="24"/>
              </w:rPr>
            </w:pPr>
            <w:r w:rsidRPr="00E86333">
              <w:rPr>
                <w:rFonts w:ascii="Times New Roman" w:eastAsia="Calibri" w:hAnsi="Times New Roman" w:cs="Times New Roman"/>
                <w:sz w:val="24"/>
                <w:szCs w:val="24"/>
              </w:rPr>
              <w:t>Due to scarcity of clean and safe water, people usually share same water sources with animals</w:t>
            </w:r>
          </w:p>
        </w:tc>
        <w:tc>
          <w:tcPr>
            <w:tcW w:w="535" w:type="dxa"/>
            <w:tcBorders>
              <w:top w:val="single" w:sz="4" w:space="0" w:color="auto"/>
              <w:left w:val="single" w:sz="4" w:space="0" w:color="auto"/>
              <w:bottom w:val="single" w:sz="4" w:space="0" w:color="auto"/>
              <w:right w:val="single" w:sz="4" w:space="0" w:color="auto"/>
            </w:tcBorders>
          </w:tcPr>
          <w:p w14:paraId="43C40A88" w14:textId="77777777" w:rsidR="00FE14E5" w:rsidRPr="00E86333" w:rsidRDefault="00FE14E5" w:rsidP="00403E92">
            <w:pPr>
              <w:spacing w:after="0" w:line="360" w:lineRule="auto"/>
              <w:jc w:val="both"/>
              <w:rPr>
                <w:rFonts w:ascii="Times New Roman" w:eastAsia="Calibri" w:hAnsi="Times New Roman" w:cs="Times New Roman"/>
                <w:b/>
                <w:bCs/>
                <w:sz w:val="24"/>
                <w:szCs w:val="24"/>
              </w:rPr>
            </w:pPr>
          </w:p>
        </w:tc>
        <w:tc>
          <w:tcPr>
            <w:tcW w:w="545" w:type="dxa"/>
            <w:tcBorders>
              <w:top w:val="single" w:sz="4" w:space="0" w:color="auto"/>
              <w:left w:val="single" w:sz="4" w:space="0" w:color="auto"/>
              <w:bottom w:val="single" w:sz="4" w:space="0" w:color="auto"/>
              <w:right w:val="single" w:sz="4" w:space="0" w:color="auto"/>
            </w:tcBorders>
          </w:tcPr>
          <w:p w14:paraId="52D4E629" w14:textId="77777777" w:rsidR="00FE14E5" w:rsidRPr="00E86333" w:rsidRDefault="00FE14E5" w:rsidP="00403E92">
            <w:pPr>
              <w:spacing w:after="0" w:line="360" w:lineRule="auto"/>
              <w:jc w:val="both"/>
              <w:rPr>
                <w:rFonts w:ascii="Times New Roman" w:eastAsia="Calibri" w:hAnsi="Times New Roman" w:cs="Times New Roman"/>
                <w:b/>
                <w:bCs/>
                <w:sz w:val="24"/>
                <w:szCs w:val="24"/>
              </w:rPr>
            </w:pPr>
          </w:p>
        </w:tc>
        <w:tc>
          <w:tcPr>
            <w:tcW w:w="540" w:type="dxa"/>
            <w:tcBorders>
              <w:top w:val="single" w:sz="4" w:space="0" w:color="auto"/>
              <w:left w:val="single" w:sz="4" w:space="0" w:color="auto"/>
              <w:bottom w:val="single" w:sz="4" w:space="0" w:color="auto"/>
              <w:right w:val="single" w:sz="4" w:space="0" w:color="auto"/>
            </w:tcBorders>
          </w:tcPr>
          <w:p w14:paraId="4C8E9C2B" w14:textId="77777777" w:rsidR="00FE14E5" w:rsidRPr="00E86333" w:rsidRDefault="00FE14E5" w:rsidP="00403E92">
            <w:pPr>
              <w:spacing w:after="0" w:line="360" w:lineRule="auto"/>
              <w:jc w:val="both"/>
              <w:rPr>
                <w:rFonts w:ascii="Times New Roman" w:eastAsia="Calibri" w:hAnsi="Times New Roman" w:cs="Times New Roman"/>
                <w:b/>
                <w:bCs/>
                <w:sz w:val="24"/>
                <w:szCs w:val="24"/>
              </w:rPr>
            </w:pPr>
          </w:p>
        </w:tc>
        <w:tc>
          <w:tcPr>
            <w:tcW w:w="630" w:type="dxa"/>
            <w:tcBorders>
              <w:top w:val="single" w:sz="4" w:space="0" w:color="auto"/>
              <w:left w:val="single" w:sz="4" w:space="0" w:color="auto"/>
              <w:bottom w:val="single" w:sz="4" w:space="0" w:color="auto"/>
              <w:right w:val="single" w:sz="4" w:space="0" w:color="auto"/>
            </w:tcBorders>
          </w:tcPr>
          <w:p w14:paraId="1609FF55" w14:textId="77777777" w:rsidR="00FE14E5" w:rsidRPr="00E86333" w:rsidRDefault="00FE14E5" w:rsidP="00403E92">
            <w:pPr>
              <w:spacing w:after="0" w:line="360" w:lineRule="auto"/>
              <w:jc w:val="both"/>
              <w:rPr>
                <w:rFonts w:ascii="Times New Roman" w:eastAsia="Calibri" w:hAnsi="Times New Roman" w:cs="Times New Roman"/>
                <w:b/>
                <w:bCs/>
                <w:sz w:val="24"/>
                <w:szCs w:val="24"/>
              </w:rPr>
            </w:pPr>
          </w:p>
        </w:tc>
        <w:tc>
          <w:tcPr>
            <w:tcW w:w="555" w:type="dxa"/>
            <w:tcBorders>
              <w:top w:val="single" w:sz="4" w:space="0" w:color="auto"/>
              <w:left w:val="single" w:sz="4" w:space="0" w:color="auto"/>
              <w:bottom w:val="single" w:sz="4" w:space="0" w:color="auto"/>
              <w:right w:val="single" w:sz="4" w:space="0" w:color="auto"/>
            </w:tcBorders>
          </w:tcPr>
          <w:p w14:paraId="18950DF6" w14:textId="77777777" w:rsidR="00FE14E5" w:rsidRPr="00E86333" w:rsidRDefault="00FE14E5" w:rsidP="00403E92">
            <w:pPr>
              <w:spacing w:after="0" w:line="360" w:lineRule="auto"/>
              <w:jc w:val="both"/>
              <w:rPr>
                <w:rFonts w:ascii="Times New Roman" w:eastAsia="Calibri" w:hAnsi="Times New Roman" w:cs="Times New Roman"/>
                <w:b/>
                <w:bCs/>
                <w:sz w:val="24"/>
                <w:szCs w:val="24"/>
              </w:rPr>
            </w:pPr>
          </w:p>
        </w:tc>
      </w:tr>
    </w:tbl>
    <w:p w14:paraId="66422631" w14:textId="77777777" w:rsidR="00FE14E5" w:rsidRPr="00E86333" w:rsidRDefault="0015022E" w:rsidP="00403E92">
      <w:pPr>
        <w:widowControl w:val="0"/>
        <w:autoSpaceDE w:val="0"/>
        <w:autoSpaceDN w:val="0"/>
        <w:adjustRightInd w:val="0"/>
        <w:spacing w:after="240" w:line="360" w:lineRule="auto"/>
        <w:jc w:val="both"/>
        <w:rPr>
          <w:rFonts w:ascii="Times New Roman" w:eastAsia="Times New Roman" w:hAnsi="Times New Roman" w:cs="Times New Roman"/>
          <w:b/>
          <w:sz w:val="24"/>
          <w:szCs w:val="24"/>
        </w:rPr>
      </w:pPr>
      <w:r w:rsidRPr="00E86333">
        <w:rPr>
          <w:rFonts w:ascii="Times New Roman" w:eastAsia="Calibri" w:hAnsi="Times New Roman" w:cs="Times New Roman"/>
          <w:b/>
          <w:bCs/>
          <w:sz w:val="24"/>
          <w:szCs w:val="24"/>
        </w:rPr>
        <w:t>SECTION E:</w:t>
      </w:r>
      <w:r w:rsidRPr="00E86333">
        <w:rPr>
          <w:rFonts w:ascii="Times New Roman" w:eastAsia="Times New Roman" w:hAnsi="Times New Roman" w:cs="Times New Roman"/>
          <w:b/>
          <w:sz w:val="24"/>
          <w:szCs w:val="24"/>
        </w:rPr>
        <w:t xml:space="preserve"> Existing strategies employed by the communities to cope with climate change impacts on water resources.</w:t>
      </w:r>
    </w:p>
    <w:p w14:paraId="12C025C8" w14:textId="77777777" w:rsidR="00FE14E5" w:rsidRPr="00E86333" w:rsidRDefault="0015022E" w:rsidP="00403E92">
      <w:pPr>
        <w:widowControl w:val="0"/>
        <w:autoSpaceDE w:val="0"/>
        <w:autoSpaceDN w:val="0"/>
        <w:adjustRightInd w:val="0"/>
        <w:spacing w:after="240" w:line="360" w:lineRule="auto"/>
        <w:jc w:val="both"/>
        <w:rPr>
          <w:rFonts w:ascii="Times New Roman" w:eastAsia="Times New Roman" w:hAnsi="Times New Roman" w:cs="Times New Roman"/>
          <w:bCs/>
          <w:sz w:val="24"/>
          <w:szCs w:val="24"/>
        </w:rPr>
      </w:pPr>
      <w:r w:rsidRPr="00E86333">
        <w:rPr>
          <w:rFonts w:ascii="Times New Roman" w:eastAsia="Times New Roman" w:hAnsi="Times New Roman" w:cs="Times New Roman"/>
          <w:bCs/>
          <w:sz w:val="24"/>
          <w:szCs w:val="24"/>
        </w:rPr>
        <w:t xml:space="preserve">In your own observation, Mention some of the existing strategies that have been employed by the communities to cope with climate change impacts on water resources </w:t>
      </w:r>
    </w:p>
    <w:p w14:paraId="7076266C" w14:textId="77777777" w:rsidR="00FE14E5" w:rsidRPr="00E86333" w:rsidRDefault="0015022E" w:rsidP="00403E92">
      <w:pPr>
        <w:widowControl w:val="0"/>
        <w:autoSpaceDE w:val="0"/>
        <w:autoSpaceDN w:val="0"/>
        <w:adjustRightInd w:val="0"/>
        <w:spacing w:after="240" w:line="360" w:lineRule="auto"/>
        <w:jc w:val="both"/>
        <w:rPr>
          <w:rFonts w:ascii="Times New Roman" w:eastAsia="Times New Roman" w:hAnsi="Times New Roman" w:cs="Times New Roman"/>
          <w:bCs/>
          <w:sz w:val="24"/>
          <w:szCs w:val="24"/>
        </w:rPr>
      </w:pPr>
      <w:r w:rsidRPr="00E86333">
        <w:rPr>
          <w:rFonts w:ascii="Times New Roman" w:eastAsia="Times New Roman" w:hAnsi="Times New Roman" w:cs="Times New Roman"/>
          <w:bCs/>
          <w:sz w:val="24"/>
          <w:szCs w:val="24"/>
        </w:rPr>
        <w:t>….…………………………………………………………………………………………………………………………………………………………………………………………………………………………………………………………………………………………………………………</w:t>
      </w:r>
    </w:p>
    <w:p w14:paraId="7FACE2FC" w14:textId="0FA8ACB5" w:rsidR="00FE14E5" w:rsidRPr="00E86333" w:rsidRDefault="0015022E" w:rsidP="00403E92">
      <w:pPr>
        <w:widowControl w:val="0"/>
        <w:autoSpaceDE w:val="0"/>
        <w:autoSpaceDN w:val="0"/>
        <w:adjustRightInd w:val="0"/>
        <w:spacing w:after="240" w:line="360" w:lineRule="auto"/>
        <w:jc w:val="both"/>
        <w:rPr>
          <w:rFonts w:ascii="Times New Roman" w:eastAsia="Times New Roman" w:hAnsi="Times New Roman" w:cs="Times New Roman"/>
          <w:bCs/>
          <w:sz w:val="24"/>
          <w:szCs w:val="24"/>
        </w:rPr>
      </w:pPr>
      <w:r w:rsidRPr="00E86333">
        <w:rPr>
          <w:rFonts w:ascii="Times New Roman" w:eastAsia="Times New Roman" w:hAnsi="Times New Roman" w:cs="Times New Roman"/>
          <w:bCs/>
          <w:sz w:val="24"/>
          <w:szCs w:val="24"/>
        </w:rPr>
        <w:t xml:space="preserve">In your own view, </w:t>
      </w:r>
      <w:r w:rsidR="00DA7A9B" w:rsidRPr="00E86333">
        <w:rPr>
          <w:rFonts w:ascii="Times New Roman" w:eastAsia="Times New Roman" w:hAnsi="Times New Roman" w:cs="Times New Roman"/>
          <w:bCs/>
          <w:sz w:val="24"/>
          <w:szCs w:val="24"/>
        </w:rPr>
        <w:t>suggest</w:t>
      </w:r>
      <w:r w:rsidRPr="00E86333">
        <w:rPr>
          <w:rFonts w:ascii="Times New Roman" w:eastAsia="Times New Roman" w:hAnsi="Times New Roman" w:cs="Times New Roman"/>
          <w:bCs/>
          <w:sz w:val="24"/>
          <w:szCs w:val="24"/>
        </w:rPr>
        <w:t xml:space="preserve"> some of the best strategies that can be employed by the communities to cope with climate change impacts on water resources</w:t>
      </w:r>
    </w:p>
    <w:p w14:paraId="268CD12A" w14:textId="77777777" w:rsidR="00FE14E5" w:rsidRPr="00E86333" w:rsidRDefault="0015022E" w:rsidP="00403E92">
      <w:pPr>
        <w:widowControl w:val="0"/>
        <w:autoSpaceDE w:val="0"/>
        <w:autoSpaceDN w:val="0"/>
        <w:adjustRightInd w:val="0"/>
        <w:spacing w:after="240" w:line="360" w:lineRule="auto"/>
        <w:jc w:val="both"/>
        <w:rPr>
          <w:rFonts w:ascii="Times New Roman" w:eastAsia="Calibri" w:hAnsi="Times New Roman" w:cs="Times New Roman"/>
          <w:b/>
          <w:bCs/>
          <w:sz w:val="24"/>
          <w:szCs w:val="24"/>
        </w:rPr>
      </w:pPr>
      <w:r w:rsidRPr="00E86333">
        <w:rPr>
          <w:rFonts w:ascii="Times New Roman" w:eastAsia="Times New Roman" w:hAnsi="Times New Roman" w:cs="Times New Roman"/>
          <w:bCs/>
          <w:sz w:val="24"/>
          <w:szCs w:val="24"/>
        </w:rPr>
        <w:t>….…………………………………………………………………………………………………………………………………………………………………………………………………………………………………………………………………………………………………………………</w:t>
      </w:r>
    </w:p>
    <w:p w14:paraId="0340F63A" w14:textId="77777777" w:rsidR="00FE14E5" w:rsidRPr="00E86333" w:rsidRDefault="00FE14E5" w:rsidP="00403E92">
      <w:pPr>
        <w:spacing w:after="240" w:line="360" w:lineRule="auto"/>
        <w:jc w:val="both"/>
        <w:rPr>
          <w:rFonts w:ascii="Times New Roman" w:eastAsia="Calibri" w:hAnsi="Times New Roman" w:cs="Times New Roman"/>
          <w:b/>
          <w:bCs/>
          <w:sz w:val="24"/>
          <w:szCs w:val="24"/>
        </w:rPr>
      </w:pPr>
    </w:p>
    <w:p w14:paraId="6E32CADC" w14:textId="77777777" w:rsidR="00FE14E5" w:rsidRPr="00E86333" w:rsidRDefault="0015022E" w:rsidP="000A4E9A">
      <w:pPr>
        <w:spacing w:after="240" w:line="360" w:lineRule="auto"/>
        <w:jc w:val="both"/>
        <w:rPr>
          <w:rFonts w:ascii="Times New Roman" w:eastAsia="Times New Roman" w:hAnsi="Times New Roman" w:cs="Times New Roman"/>
          <w:b/>
          <w:sz w:val="24"/>
          <w:szCs w:val="24"/>
        </w:rPr>
        <w:sectPr w:rsidR="00FE14E5" w:rsidRPr="00E86333">
          <w:headerReference w:type="default" r:id="rId19"/>
          <w:footerReference w:type="default" r:id="rId20"/>
          <w:pgSz w:w="12240" w:h="15840"/>
          <w:pgMar w:top="1440" w:right="1440" w:bottom="1440" w:left="1440" w:header="0" w:footer="720" w:gutter="0"/>
          <w:pgNumType w:start="1"/>
          <w:cols w:space="0"/>
          <w:docGrid w:linePitch="360"/>
        </w:sectPr>
      </w:pPr>
      <w:r w:rsidRPr="00E86333">
        <w:rPr>
          <w:rFonts w:ascii="Times New Roman" w:eastAsia="Times New Roman" w:hAnsi="Times New Roman" w:cs="Times New Roman"/>
          <w:b/>
          <w:sz w:val="24"/>
          <w:szCs w:val="24"/>
        </w:rPr>
        <w:t>Thank you for your response</w:t>
      </w:r>
      <w:bookmarkStart w:id="342" w:name="_Toc75751268"/>
      <w:bookmarkStart w:id="343" w:name="_Toc38716566"/>
      <w:r w:rsidRPr="00E86333">
        <w:rPr>
          <w:rFonts w:ascii="Times New Roman" w:eastAsia="Times New Roman" w:hAnsi="Times New Roman" w:cs="Times New Roman"/>
          <w:b/>
          <w:sz w:val="24"/>
          <w:szCs w:val="24"/>
        </w:rPr>
        <w:t>.</w:t>
      </w:r>
    </w:p>
    <w:p w14:paraId="2D9D582E" w14:textId="77777777" w:rsidR="00FE14E5" w:rsidRPr="00E86333" w:rsidRDefault="0015022E" w:rsidP="00403E92">
      <w:pPr>
        <w:keepNext/>
        <w:keepLines/>
        <w:spacing w:line="360" w:lineRule="auto"/>
        <w:jc w:val="both"/>
        <w:outlineLvl w:val="1"/>
        <w:rPr>
          <w:rFonts w:ascii="Times New Roman" w:eastAsia="Times New Roman" w:hAnsi="Times New Roman" w:cs="Times New Roman"/>
          <w:b/>
          <w:bCs/>
          <w:sz w:val="24"/>
          <w:szCs w:val="24"/>
        </w:rPr>
      </w:pPr>
      <w:bookmarkStart w:id="344" w:name="_Toc146525720"/>
      <w:r w:rsidRPr="00E86333">
        <w:rPr>
          <w:rFonts w:ascii="Times New Roman" w:eastAsia="Times New Roman" w:hAnsi="Times New Roman" w:cs="Times New Roman"/>
          <w:b/>
          <w:bCs/>
          <w:sz w:val="24"/>
          <w:szCs w:val="24"/>
        </w:rPr>
        <w:lastRenderedPageBreak/>
        <w:t>APPENDIX TWO: INTERVIEW GUIDE</w:t>
      </w:r>
      <w:bookmarkEnd w:id="342"/>
      <w:bookmarkEnd w:id="343"/>
      <w:r w:rsidRPr="00E86333">
        <w:rPr>
          <w:rFonts w:ascii="Times New Roman" w:eastAsia="Times New Roman" w:hAnsi="Times New Roman" w:cs="Times New Roman"/>
          <w:b/>
          <w:bCs/>
          <w:sz w:val="24"/>
          <w:szCs w:val="24"/>
        </w:rPr>
        <w:t>.</w:t>
      </w:r>
      <w:bookmarkEnd w:id="344"/>
      <w:r w:rsidRPr="00E86333">
        <w:rPr>
          <w:rFonts w:ascii="Times New Roman" w:eastAsia="Times New Roman" w:hAnsi="Times New Roman" w:cs="Times New Roman"/>
          <w:b/>
          <w:bCs/>
          <w:sz w:val="24"/>
          <w:szCs w:val="24"/>
        </w:rPr>
        <w:t xml:space="preserve"> </w:t>
      </w:r>
    </w:p>
    <w:p w14:paraId="084CA9AB" w14:textId="77777777" w:rsidR="00FE14E5" w:rsidRPr="00E86333" w:rsidRDefault="0015022E" w:rsidP="00403E92">
      <w:pPr>
        <w:keepNext/>
        <w:keepLines/>
        <w:spacing w:line="360" w:lineRule="auto"/>
        <w:jc w:val="both"/>
        <w:outlineLvl w:val="0"/>
        <w:rPr>
          <w:rFonts w:ascii="Times New Roman" w:eastAsia="Times New Roman" w:hAnsi="Times New Roman" w:cs="Times New Roman"/>
          <w:b/>
          <w:bCs/>
          <w:sz w:val="24"/>
          <w:szCs w:val="24"/>
        </w:rPr>
      </w:pPr>
      <w:bookmarkStart w:id="345" w:name="_Toc21553"/>
      <w:bookmarkStart w:id="346" w:name="_Toc22104"/>
      <w:bookmarkStart w:id="347" w:name="_Toc2446"/>
      <w:bookmarkStart w:id="348" w:name="_Toc14116"/>
      <w:bookmarkStart w:id="349" w:name="_Toc146525721"/>
      <w:r w:rsidRPr="00E86333">
        <w:rPr>
          <w:rFonts w:ascii="Times New Roman" w:eastAsia="Times New Roman" w:hAnsi="Times New Roman" w:cs="Times New Roman"/>
          <w:b/>
          <w:bCs/>
          <w:sz w:val="24"/>
          <w:szCs w:val="24"/>
        </w:rPr>
        <w:t>(Settlement Health Officials and Community Leaders).</w:t>
      </w:r>
      <w:bookmarkEnd w:id="345"/>
      <w:bookmarkEnd w:id="346"/>
      <w:bookmarkEnd w:id="347"/>
      <w:bookmarkEnd w:id="348"/>
      <w:bookmarkEnd w:id="349"/>
    </w:p>
    <w:p w14:paraId="0015A725" w14:textId="77777777" w:rsidR="00FE14E5" w:rsidRPr="00E86333" w:rsidRDefault="0015022E" w:rsidP="00403E92">
      <w:pPr>
        <w:spacing w:line="360" w:lineRule="auto"/>
        <w:jc w:val="both"/>
        <w:rPr>
          <w:rFonts w:ascii="Times New Roman" w:eastAsia="Times New Roman" w:hAnsi="Times New Roman" w:cs="Times New Roman"/>
          <w:b/>
          <w:sz w:val="24"/>
          <w:szCs w:val="24"/>
        </w:rPr>
      </w:pPr>
      <w:r w:rsidRPr="00E86333">
        <w:rPr>
          <w:rFonts w:ascii="Times New Roman" w:eastAsia="Times New Roman" w:hAnsi="Times New Roman" w:cs="Times New Roman"/>
          <w:sz w:val="24"/>
          <w:szCs w:val="24"/>
        </w:rPr>
        <w:t xml:space="preserve">I </w:t>
      </w:r>
      <w:r w:rsidRPr="00D2536E">
        <w:rPr>
          <w:rFonts w:ascii="Times New Roman" w:eastAsia="Times New Roman" w:hAnsi="Times New Roman" w:cs="Times New Roman"/>
          <w:b/>
          <w:bCs/>
          <w:sz w:val="24"/>
          <w:szCs w:val="24"/>
        </w:rPr>
        <w:t xml:space="preserve">FLAVIA </w:t>
      </w:r>
      <w:r w:rsidRPr="00E86333">
        <w:rPr>
          <w:rFonts w:ascii="Times New Roman" w:eastAsia="Times New Roman" w:hAnsi="Times New Roman" w:cs="Times New Roman"/>
          <w:b/>
          <w:bCs/>
          <w:sz w:val="24"/>
          <w:szCs w:val="24"/>
        </w:rPr>
        <w:t>MERCY APIYO</w:t>
      </w:r>
      <w:r w:rsidRPr="00E86333">
        <w:rPr>
          <w:rFonts w:ascii="Times New Roman" w:eastAsia="Times New Roman" w:hAnsi="Times New Roman" w:cs="Times New Roman"/>
          <w:b/>
          <w:sz w:val="24"/>
          <w:szCs w:val="24"/>
        </w:rPr>
        <w:t xml:space="preserve"> </w:t>
      </w:r>
      <w:r w:rsidRPr="00E86333">
        <w:rPr>
          <w:rFonts w:ascii="Times New Roman" w:eastAsia="Times New Roman" w:hAnsi="Times New Roman" w:cs="Times New Roman"/>
          <w:sz w:val="24"/>
          <w:szCs w:val="24"/>
        </w:rPr>
        <w:t>a third-year student pursuing a Bachelor’s Degree in Human rights, peace and humanitarian intervention  at Uganda Christian University. This guide is designed to investigate</w:t>
      </w:r>
      <w:r w:rsidRPr="00E86333">
        <w:rPr>
          <w:rFonts w:ascii="Times New Roman" w:eastAsia="Times New Roman" w:hAnsi="Times New Roman" w:cs="Times New Roman"/>
          <w:b/>
          <w:sz w:val="24"/>
          <w:szCs w:val="24"/>
        </w:rPr>
        <w:t>. THE CLIMATE CHANGE AND THE RIGHT TO ACCESS SAFE AND CLEAN  WATER IN NAKIVALE REFUGEE SETTLEMENT,ISINGIRO DISTRICT.</w:t>
      </w:r>
    </w:p>
    <w:p w14:paraId="59B9D563" w14:textId="77777777" w:rsidR="00FE14E5" w:rsidRPr="00E86333" w:rsidRDefault="0015022E" w:rsidP="00403E92">
      <w:pPr>
        <w:spacing w:line="360" w:lineRule="auto"/>
        <w:jc w:val="both"/>
        <w:rPr>
          <w:rFonts w:ascii="Times New Roman" w:eastAsia="Times New Roman" w:hAnsi="Times New Roman" w:cs="Times New Roman"/>
          <w:b/>
          <w:sz w:val="24"/>
          <w:szCs w:val="24"/>
        </w:rPr>
      </w:pPr>
      <w:r w:rsidRPr="00E86333">
        <w:rPr>
          <w:rFonts w:ascii="Times New Roman" w:eastAsia="Times New Roman" w:hAnsi="Times New Roman" w:cs="Times New Roman"/>
          <w:sz w:val="24"/>
          <w:szCs w:val="24"/>
        </w:rPr>
        <w:t>I very much appreciate your participation in this study, be assured that your responses will be completely anonymous and therefore any information you provide in here will be treated with strict confidentiality.</w:t>
      </w:r>
    </w:p>
    <w:p w14:paraId="493C117B" w14:textId="77777777" w:rsidR="00FE14E5" w:rsidRPr="00E86333" w:rsidRDefault="0015022E" w:rsidP="00403E92">
      <w:pPr>
        <w:tabs>
          <w:tab w:val="left" w:pos="8640"/>
        </w:tabs>
        <w:spacing w:line="360" w:lineRule="auto"/>
        <w:jc w:val="both"/>
        <w:rPr>
          <w:rFonts w:ascii="Times New Roman" w:eastAsia="Times New Roman" w:hAnsi="Times New Roman" w:cs="Times New Roman"/>
          <w:sz w:val="24"/>
          <w:szCs w:val="24"/>
        </w:rPr>
      </w:pPr>
      <w:r w:rsidRPr="00E86333">
        <w:rPr>
          <w:rFonts w:ascii="Times New Roman" w:eastAsia="Times New Roman" w:hAnsi="Times New Roman" w:cs="Times New Roman"/>
          <w:sz w:val="24"/>
          <w:szCs w:val="24"/>
        </w:rPr>
        <w:t>Good afternoon, sir/madam,</w:t>
      </w:r>
    </w:p>
    <w:p w14:paraId="20776CFC" w14:textId="77777777" w:rsidR="00FE14E5" w:rsidRPr="00E86333" w:rsidRDefault="0015022E" w:rsidP="00403E92">
      <w:pPr>
        <w:numPr>
          <w:ilvl w:val="0"/>
          <w:numId w:val="14"/>
        </w:numPr>
        <w:tabs>
          <w:tab w:val="clear" w:pos="425"/>
          <w:tab w:val="left" w:pos="8640"/>
        </w:tabs>
        <w:spacing w:line="360" w:lineRule="auto"/>
        <w:jc w:val="both"/>
        <w:rPr>
          <w:rFonts w:ascii="Times New Roman" w:eastAsia="Times New Roman" w:hAnsi="Times New Roman" w:cs="Times New Roman"/>
          <w:sz w:val="24"/>
          <w:szCs w:val="24"/>
        </w:rPr>
      </w:pPr>
      <w:r w:rsidRPr="00E86333">
        <w:rPr>
          <w:rFonts w:ascii="Times New Roman" w:eastAsia="Times New Roman" w:hAnsi="Times New Roman" w:cs="Times New Roman"/>
          <w:sz w:val="24"/>
          <w:szCs w:val="24"/>
        </w:rPr>
        <w:t>HOW LONG HAVE YOU STAYED IN THIS REFUGEE SETTLEMENT CAMP?</w:t>
      </w:r>
    </w:p>
    <w:p w14:paraId="209CB619" w14:textId="77777777" w:rsidR="00FE14E5" w:rsidRPr="00E86333" w:rsidRDefault="0015022E" w:rsidP="00403E92">
      <w:pPr>
        <w:tabs>
          <w:tab w:val="left" w:pos="8640"/>
        </w:tabs>
        <w:spacing w:line="360" w:lineRule="auto"/>
        <w:jc w:val="both"/>
        <w:rPr>
          <w:rFonts w:ascii="Times New Roman" w:eastAsia="Times New Roman" w:hAnsi="Times New Roman" w:cs="Times New Roman"/>
          <w:sz w:val="24"/>
          <w:szCs w:val="24"/>
        </w:rPr>
      </w:pPr>
      <w:r w:rsidRPr="00E86333">
        <w:rPr>
          <w:rFonts w:ascii="Times New Roman" w:eastAsia="Times New Roman" w:hAnsi="Times New Roman" w:cs="Times New Roman"/>
          <w:sz w:val="24"/>
          <w:szCs w:val="24"/>
        </w:rPr>
        <w:t>………………………………………………………………………………………………….</w:t>
      </w:r>
    </w:p>
    <w:p w14:paraId="3702998D" w14:textId="77777777" w:rsidR="00FE14E5" w:rsidRPr="00E86333" w:rsidRDefault="0015022E" w:rsidP="00403E92">
      <w:pPr>
        <w:tabs>
          <w:tab w:val="left" w:pos="8640"/>
        </w:tabs>
        <w:spacing w:line="360" w:lineRule="auto"/>
        <w:jc w:val="both"/>
        <w:rPr>
          <w:rFonts w:ascii="Times New Roman" w:eastAsia="Times New Roman" w:hAnsi="Times New Roman" w:cs="Times New Roman"/>
          <w:sz w:val="24"/>
          <w:szCs w:val="24"/>
        </w:rPr>
      </w:pPr>
      <w:r w:rsidRPr="00E86333">
        <w:rPr>
          <w:rFonts w:ascii="Times New Roman" w:eastAsia="Times New Roman" w:hAnsi="Times New Roman" w:cs="Times New Roman"/>
          <w:sz w:val="24"/>
          <w:szCs w:val="24"/>
        </w:rPr>
        <w:t>………………………………………………………………………………………………….</w:t>
      </w:r>
    </w:p>
    <w:p w14:paraId="79C98019" w14:textId="77777777" w:rsidR="00FE14E5" w:rsidRPr="00E86333" w:rsidRDefault="0015022E" w:rsidP="00403E92">
      <w:pPr>
        <w:numPr>
          <w:ilvl w:val="0"/>
          <w:numId w:val="14"/>
        </w:numPr>
        <w:tabs>
          <w:tab w:val="clear" w:pos="425"/>
          <w:tab w:val="left" w:pos="8640"/>
        </w:tabs>
        <w:spacing w:line="360" w:lineRule="auto"/>
        <w:jc w:val="both"/>
        <w:rPr>
          <w:rFonts w:ascii="Times New Roman" w:eastAsia="Times New Roman" w:hAnsi="Times New Roman" w:cs="Times New Roman"/>
          <w:sz w:val="24"/>
          <w:szCs w:val="24"/>
        </w:rPr>
      </w:pPr>
      <w:r w:rsidRPr="00E86333">
        <w:rPr>
          <w:rFonts w:ascii="Times New Roman" w:eastAsia="Times New Roman" w:hAnsi="Times New Roman" w:cs="Times New Roman"/>
          <w:sz w:val="24"/>
          <w:szCs w:val="24"/>
        </w:rPr>
        <w:t xml:space="preserve">WHAT ARE SOME OF THE IMPLICATIONS OF CLIMATE CHANGE ON THE ACCESSIBILITY OF SAFE AND CLEAN WATER. </w:t>
      </w:r>
    </w:p>
    <w:p w14:paraId="42444308" w14:textId="77777777" w:rsidR="00FE14E5" w:rsidRPr="00E86333" w:rsidRDefault="0015022E" w:rsidP="00403E92">
      <w:pPr>
        <w:spacing w:after="240" w:line="360" w:lineRule="auto"/>
        <w:jc w:val="both"/>
        <w:rPr>
          <w:rFonts w:ascii="Times New Roman" w:eastAsia="Times New Roman" w:hAnsi="Times New Roman" w:cs="Times New Roman"/>
          <w:sz w:val="24"/>
          <w:szCs w:val="24"/>
        </w:rPr>
      </w:pPr>
      <w:r w:rsidRPr="00E86333">
        <w:rPr>
          <w:rFonts w:ascii="Times New Roman" w:eastAsia="Times New Roman" w:hAnsi="Times New Roman" w:cs="Times New Roman"/>
          <w:sz w:val="24"/>
          <w:szCs w:val="24"/>
        </w:rPr>
        <w:t>………………………………………………………………………………………………………………………………………………………………………………………………………………</w:t>
      </w:r>
    </w:p>
    <w:p w14:paraId="4FCC5ECD" w14:textId="77777777" w:rsidR="00FE14E5" w:rsidRPr="00E86333" w:rsidRDefault="0015022E" w:rsidP="00403E92">
      <w:pPr>
        <w:numPr>
          <w:ilvl w:val="0"/>
          <w:numId w:val="14"/>
        </w:numPr>
        <w:spacing w:after="240" w:line="360" w:lineRule="auto"/>
        <w:jc w:val="both"/>
        <w:rPr>
          <w:rFonts w:ascii="Times New Roman" w:eastAsia="Times New Roman" w:hAnsi="Times New Roman" w:cs="Times New Roman"/>
          <w:sz w:val="24"/>
          <w:szCs w:val="24"/>
        </w:rPr>
      </w:pPr>
      <w:r w:rsidRPr="00E86333">
        <w:rPr>
          <w:rFonts w:ascii="Times New Roman" w:eastAsia="Times New Roman" w:hAnsi="Times New Roman" w:cs="Times New Roman"/>
          <w:sz w:val="24"/>
          <w:szCs w:val="24"/>
        </w:rPr>
        <w:t xml:space="preserve">WHAT ARE SOME OF THE IMPLICATIONS OF CLIMATE CHANGE ON THE AVAILABLITY OF SAFE AND CLEAN WATER. </w:t>
      </w:r>
    </w:p>
    <w:p w14:paraId="6E5DB097" w14:textId="77777777" w:rsidR="00FE14E5" w:rsidRPr="00E86333" w:rsidRDefault="0015022E" w:rsidP="00403E92">
      <w:pPr>
        <w:spacing w:after="240" w:line="360" w:lineRule="auto"/>
        <w:jc w:val="both"/>
        <w:rPr>
          <w:rFonts w:ascii="Times New Roman" w:eastAsia="Times New Roman" w:hAnsi="Times New Roman" w:cs="Times New Roman"/>
          <w:sz w:val="24"/>
          <w:szCs w:val="24"/>
        </w:rPr>
      </w:pPr>
      <w:r w:rsidRPr="00E86333">
        <w:rPr>
          <w:rFonts w:ascii="Times New Roman" w:eastAsia="Times New Roman" w:hAnsi="Times New Roman" w:cs="Times New Roman"/>
          <w:sz w:val="24"/>
          <w:szCs w:val="24"/>
        </w:rPr>
        <w:t>……………………………………………………………………………………………………………………………………………………………………………………………………………</w:t>
      </w:r>
    </w:p>
    <w:p w14:paraId="1B4C940F" w14:textId="77777777" w:rsidR="00FE14E5" w:rsidRPr="00E86333" w:rsidRDefault="0015022E" w:rsidP="00403E92">
      <w:pPr>
        <w:numPr>
          <w:ilvl w:val="0"/>
          <w:numId w:val="14"/>
        </w:numPr>
        <w:spacing w:after="240" w:line="360" w:lineRule="auto"/>
        <w:jc w:val="both"/>
        <w:rPr>
          <w:rFonts w:ascii="Times New Roman" w:eastAsia="Times New Roman" w:hAnsi="Times New Roman" w:cs="Times New Roman"/>
          <w:sz w:val="24"/>
          <w:szCs w:val="24"/>
        </w:rPr>
      </w:pPr>
      <w:r w:rsidRPr="00E86333">
        <w:rPr>
          <w:rFonts w:ascii="Times New Roman" w:eastAsia="Times New Roman" w:hAnsi="Times New Roman" w:cs="Times New Roman"/>
          <w:sz w:val="24"/>
          <w:szCs w:val="24"/>
        </w:rPr>
        <w:t xml:space="preserve">WHAT ARE SOME OF THE IMPLICATIONS OF CLIMATE CHANGE ON THE UTILIZATION OF SAFE AND CLEAN WATER. </w:t>
      </w:r>
    </w:p>
    <w:p w14:paraId="63D8B905" w14:textId="77777777" w:rsidR="00FE14E5" w:rsidRPr="00E86333" w:rsidRDefault="0015022E" w:rsidP="00403E92">
      <w:pPr>
        <w:spacing w:after="240" w:line="360" w:lineRule="auto"/>
        <w:jc w:val="both"/>
        <w:rPr>
          <w:rFonts w:ascii="Times New Roman" w:eastAsia="Times New Roman" w:hAnsi="Times New Roman" w:cs="Times New Roman"/>
          <w:sz w:val="24"/>
          <w:szCs w:val="24"/>
        </w:rPr>
      </w:pPr>
      <w:r w:rsidRPr="00E86333">
        <w:rPr>
          <w:rFonts w:ascii="Times New Roman" w:eastAsia="Times New Roman" w:hAnsi="Times New Roman" w:cs="Times New Roman"/>
          <w:sz w:val="24"/>
          <w:szCs w:val="24"/>
        </w:rPr>
        <w:lastRenderedPageBreak/>
        <w:t>……………………………………………………………………………………………………………………………………………………………………………………………………………</w:t>
      </w:r>
    </w:p>
    <w:p w14:paraId="0C3EF027" w14:textId="77777777" w:rsidR="00FE14E5" w:rsidRPr="00E86333" w:rsidRDefault="0015022E" w:rsidP="00403E92">
      <w:pPr>
        <w:numPr>
          <w:ilvl w:val="0"/>
          <w:numId w:val="14"/>
        </w:numPr>
        <w:spacing w:after="240" w:line="360" w:lineRule="auto"/>
        <w:jc w:val="both"/>
        <w:rPr>
          <w:rFonts w:ascii="Times New Roman" w:eastAsia="Times New Roman" w:hAnsi="Times New Roman" w:cs="Times New Roman"/>
          <w:sz w:val="24"/>
          <w:szCs w:val="24"/>
        </w:rPr>
      </w:pPr>
      <w:r w:rsidRPr="00E86333">
        <w:rPr>
          <w:rFonts w:ascii="Times New Roman" w:eastAsia="Times New Roman" w:hAnsi="Times New Roman" w:cs="Times New Roman"/>
          <w:sz w:val="24"/>
          <w:szCs w:val="24"/>
        </w:rPr>
        <w:t>HOW HAS LIMITED ACCESS TO SAFE AND CLEAN WATER BROUGHT ABOUT BY CLIMATE CHANGE AFFECTED YOUR HEALTH AND SOCIAL LIFE?</w:t>
      </w:r>
    </w:p>
    <w:p w14:paraId="658FBAE4" w14:textId="77777777" w:rsidR="00FE14E5" w:rsidRPr="00E86333" w:rsidRDefault="0015022E" w:rsidP="00403E92">
      <w:pPr>
        <w:spacing w:after="240" w:line="360" w:lineRule="auto"/>
        <w:jc w:val="both"/>
        <w:rPr>
          <w:rFonts w:ascii="Times New Roman" w:eastAsia="Times New Roman" w:hAnsi="Times New Roman" w:cs="Times New Roman"/>
          <w:sz w:val="24"/>
          <w:szCs w:val="24"/>
        </w:rPr>
      </w:pPr>
      <w:r w:rsidRPr="00E86333">
        <w:rPr>
          <w:rFonts w:ascii="Times New Roman" w:eastAsia="Times New Roman" w:hAnsi="Times New Roman" w:cs="Times New Roman"/>
          <w:sz w:val="24"/>
          <w:szCs w:val="24"/>
        </w:rPr>
        <w:t>………………………………………………………………………………………………………</w:t>
      </w:r>
    </w:p>
    <w:p w14:paraId="5601BBE8" w14:textId="77777777" w:rsidR="00FE14E5" w:rsidRPr="00E86333" w:rsidRDefault="0015022E" w:rsidP="00403E92">
      <w:pPr>
        <w:spacing w:after="240" w:line="360" w:lineRule="auto"/>
        <w:jc w:val="both"/>
        <w:rPr>
          <w:rFonts w:ascii="Times New Roman" w:eastAsia="Times New Roman" w:hAnsi="Times New Roman" w:cs="Times New Roman"/>
          <w:sz w:val="24"/>
          <w:szCs w:val="24"/>
        </w:rPr>
      </w:pPr>
      <w:r w:rsidRPr="00E86333">
        <w:rPr>
          <w:rFonts w:ascii="Times New Roman" w:eastAsia="Times New Roman" w:hAnsi="Times New Roman" w:cs="Times New Roman"/>
          <w:sz w:val="24"/>
          <w:szCs w:val="24"/>
        </w:rPr>
        <w:t>……………………………………………………………………………………………………</w:t>
      </w:r>
    </w:p>
    <w:p w14:paraId="1B928F85" w14:textId="77777777" w:rsidR="00FE14E5" w:rsidRPr="00E86333" w:rsidRDefault="0015022E" w:rsidP="00403E92">
      <w:pPr>
        <w:numPr>
          <w:ilvl w:val="0"/>
          <w:numId w:val="14"/>
        </w:numPr>
        <w:spacing w:after="240" w:line="360" w:lineRule="auto"/>
        <w:jc w:val="both"/>
        <w:rPr>
          <w:rFonts w:ascii="Times New Roman" w:eastAsia="Times New Roman" w:hAnsi="Times New Roman" w:cs="Times New Roman"/>
          <w:sz w:val="24"/>
          <w:szCs w:val="24"/>
        </w:rPr>
      </w:pPr>
      <w:r w:rsidRPr="00E86333">
        <w:rPr>
          <w:rFonts w:ascii="Times New Roman" w:eastAsia="Times New Roman" w:hAnsi="Times New Roman" w:cs="Times New Roman"/>
          <w:sz w:val="24"/>
          <w:szCs w:val="24"/>
        </w:rPr>
        <w:t>WHAT ARE SOME OF THE</w:t>
      </w:r>
      <w:r w:rsidRPr="00E86333">
        <w:rPr>
          <w:rFonts w:ascii="Times New Roman" w:eastAsia="Times New Roman" w:hAnsi="Times New Roman" w:cs="Times New Roman"/>
          <w:b/>
          <w:sz w:val="24"/>
          <w:szCs w:val="24"/>
        </w:rPr>
        <w:t xml:space="preserve"> </w:t>
      </w:r>
      <w:r w:rsidRPr="00E86333">
        <w:rPr>
          <w:rFonts w:ascii="Times New Roman" w:eastAsia="Times New Roman" w:hAnsi="Times New Roman" w:cs="Times New Roman"/>
          <w:sz w:val="24"/>
          <w:szCs w:val="24"/>
        </w:rPr>
        <w:t>EXISTING STRATEGIES EMPLOYED BY THE COMMUNITIES TO COPE WITH CLIMATE CHANGE IMPACTS ON WATER RESOURCES?</w:t>
      </w:r>
    </w:p>
    <w:p w14:paraId="6098ABCB" w14:textId="77777777" w:rsidR="00FE14E5" w:rsidRPr="00E86333" w:rsidRDefault="0015022E" w:rsidP="00403E92">
      <w:pPr>
        <w:spacing w:after="240" w:line="360" w:lineRule="auto"/>
        <w:jc w:val="both"/>
        <w:rPr>
          <w:rFonts w:ascii="Times New Roman" w:eastAsia="Times New Roman" w:hAnsi="Times New Roman" w:cs="Times New Roman"/>
          <w:sz w:val="24"/>
          <w:szCs w:val="24"/>
        </w:rPr>
      </w:pPr>
      <w:r w:rsidRPr="00E86333">
        <w:rPr>
          <w:rFonts w:ascii="Times New Roman" w:eastAsia="Times New Roman" w:hAnsi="Times New Roman" w:cs="Times New Roman"/>
          <w:sz w:val="24"/>
          <w:szCs w:val="24"/>
        </w:rPr>
        <w:t>………………………………………………………………………………………………………</w:t>
      </w:r>
    </w:p>
    <w:p w14:paraId="5C0379B7" w14:textId="77777777" w:rsidR="00FE14E5" w:rsidRPr="00E86333" w:rsidRDefault="0015022E" w:rsidP="00403E92">
      <w:pPr>
        <w:spacing w:after="240" w:line="360" w:lineRule="auto"/>
        <w:jc w:val="both"/>
        <w:rPr>
          <w:rFonts w:ascii="Times New Roman" w:eastAsia="Times New Roman" w:hAnsi="Times New Roman" w:cs="Times New Roman"/>
          <w:sz w:val="24"/>
          <w:szCs w:val="24"/>
        </w:rPr>
      </w:pPr>
      <w:r w:rsidRPr="00E86333">
        <w:rPr>
          <w:rFonts w:ascii="Times New Roman" w:eastAsia="Times New Roman" w:hAnsi="Times New Roman" w:cs="Times New Roman"/>
          <w:sz w:val="24"/>
          <w:szCs w:val="24"/>
        </w:rPr>
        <w:t>………………………………………………………………………………………………………</w:t>
      </w:r>
    </w:p>
    <w:p w14:paraId="0C613BB3" w14:textId="77777777" w:rsidR="00FE14E5" w:rsidRPr="00E86333" w:rsidRDefault="0015022E" w:rsidP="000A4E9A">
      <w:pPr>
        <w:spacing w:after="240" w:line="360" w:lineRule="auto"/>
        <w:jc w:val="both"/>
        <w:rPr>
          <w:rFonts w:ascii="Times New Roman" w:eastAsia="Times New Roman" w:hAnsi="Times New Roman" w:cs="Times New Roman"/>
          <w:b/>
          <w:sz w:val="24"/>
          <w:szCs w:val="24"/>
        </w:rPr>
      </w:pPr>
      <w:r w:rsidRPr="00E86333">
        <w:rPr>
          <w:rFonts w:ascii="Times New Roman" w:eastAsia="Times New Roman" w:hAnsi="Times New Roman" w:cs="Times New Roman"/>
          <w:b/>
          <w:sz w:val="24"/>
          <w:szCs w:val="24"/>
        </w:rPr>
        <w:t xml:space="preserve"> Thanks for your participation</w:t>
      </w:r>
    </w:p>
    <w:p w14:paraId="093BE9D1" w14:textId="77777777" w:rsidR="00FE14E5" w:rsidRPr="00E86333" w:rsidRDefault="00FE14E5" w:rsidP="000A4E9A">
      <w:pPr>
        <w:spacing w:after="240" w:line="360" w:lineRule="auto"/>
        <w:jc w:val="both"/>
        <w:rPr>
          <w:rFonts w:ascii="Times New Roman" w:eastAsia="Times New Roman" w:hAnsi="Times New Roman" w:cs="Times New Roman"/>
          <w:b/>
          <w:sz w:val="24"/>
          <w:szCs w:val="24"/>
        </w:rPr>
      </w:pPr>
    </w:p>
    <w:p w14:paraId="5A85BBB5" w14:textId="77777777" w:rsidR="00FE14E5" w:rsidRPr="00E86333" w:rsidRDefault="00FE14E5" w:rsidP="000A4E9A">
      <w:pPr>
        <w:spacing w:after="240" w:line="360" w:lineRule="auto"/>
        <w:jc w:val="both"/>
        <w:rPr>
          <w:rFonts w:ascii="Times New Roman" w:eastAsia="Times New Roman" w:hAnsi="Times New Roman" w:cs="Times New Roman"/>
          <w:b/>
          <w:sz w:val="24"/>
          <w:szCs w:val="24"/>
        </w:rPr>
      </w:pPr>
    </w:p>
    <w:p w14:paraId="577F0537" w14:textId="77777777" w:rsidR="00FE14E5" w:rsidRPr="00E86333" w:rsidRDefault="00FE14E5" w:rsidP="000A4E9A">
      <w:pPr>
        <w:spacing w:after="240" w:line="360" w:lineRule="auto"/>
        <w:jc w:val="both"/>
        <w:rPr>
          <w:rFonts w:ascii="Times New Roman" w:eastAsia="Times New Roman" w:hAnsi="Times New Roman" w:cs="Times New Roman"/>
          <w:b/>
          <w:sz w:val="24"/>
          <w:szCs w:val="24"/>
        </w:rPr>
      </w:pPr>
    </w:p>
    <w:p w14:paraId="3EF7EF7D" w14:textId="77777777" w:rsidR="00FE14E5" w:rsidRPr="00E86333" w:rsidRDefault="00FE14E5" w:rsidP="000A4E9A">
      <w:pPr>
        <w:spacing w:after="240" w:line="360" w:lineRule="auto"/>
        <w:jc w:val="both"/>
        <w:rPr>
          <w:rFonts w:ascii="Times New Roman" w:eastAsia="Times New Roman" w:hAnsi="Times New Roman" w:cs="Times New Roman"/>
          <w:b/>
          <w:sz w:val="24"/>
          <w:szCs w:val="24"/>
        </w:rPr>
      </w:pPr>
    </w:p>
    <w:p w14:paraId="48AB6673" w14:textId="77777777" w:rsidR="00FE14E5" w:rsidRPr="00E86333" w:rsidRDefault="00FE14E5" w:rsidP="000A4E9A">
      <w:pPr>
        <w:spacing w:after="240" w:line="360" w:lineRule="auto"/>
        <w:jc w:val="both"/>
        <w:rPr>
          <w:rFonts w:ascii="Times New Roman" w:eastAsia="Times New Roman" w:hAnsi="Times New Roman" w:cs="Times New Roman"/>
          <w:b/>
          <w:sz w:val="24"/>
          <w:szCs w:val="24"/>
        </w:rPr>
      </w:pPr>
    </w:p>
    <w:p w14:paraId="72863406" w14:textId="77777777" w:rsidR="00FE14E5" w:rsidRPr="00E86333" w:rsidRDefault="00FE14E5" w:rsidP="000A4E9A">
      <w:pPr>
        <w:spacing w:after="240" w:line="360" w:lineRule="auto"/>
        <w:jc w:val="both"/>
        <w:rPr>
          <w:rFonts w:ascii="Times New Roman" w:eastAsia="Times New Roman" w:hAnsi="Times New Roman" w:cs="Times New Roman"/>
          <w:b/>
          <w:sz w:val="24"/>
          <w:szCs w:val="24"/>
        </w:rPr>
      </w:pPr>
    </w:p>
    <w:p w14:paraId="2186B9C0" w14:textId="77777777" w:rsidR="00FE14E5" w:rsidRPr="00E86333" w:rsidRDefault="00FE14E5" w:rsidP="000A4E9A">
      <w:pPr>
        <w:spacing w:after="240" w:line="360" w:lineRule="auto"/>
        <w:jc w:val="both"/>
        <w:rPr>
          <w:rFonts w:ascii="Times New Roman" w:eastAsia="Times New Roman" w:hAnsi="Times New Roman" w:cs="Times New Roman"/>
          <w:b/>
          <w:sz w:val="24"/>
          <w:szCs w:val="24"/>
        </w:rPr>
      </w:pPr>
    </w:p>
    <w:p w14:paraId="4890C00F" w14:textId="77777777" w:rsidR="00FE14E5" w:rsidRPr="00E86333" w:rsidRDefault="00FE14E5" w:rsidP="000A4E9A">
      <w:pPr>
        <w:spacing w:after="240" w:line="360" w:lineRule="auto"/>
        <w:jc w:val="both"/>
        <w:rPr>
          <w:rFonts w:ascii="Times New Roman" w:eastAsia="Times New Roman" w:hAnsi="Times New Roman" w:cs="Times New Roman"/>
          <w:b/>
          <w:sz w:val="24"/>
          <w:szCs w:val="24"/>
        </w:rPr>
      </w:pPr>
    </w:p>
    <w:p w14:paraId="7424D9F6" w14:textId="77777777" w:rsidR="00FE14E5" w:rsidRPr="00E86333" w:rsidRDefault="00FE14E5" w:rsidP="000A4E9A">
      <w:pPr>
        <w:spacing w:after="240" w:line="360" w:lineRule="auto"/>
        <w:jc w:val="both"/>
        <w:rPr>
          <w:rFonts w:ascii="Times New Roman" w:eastAsia="Times New Roman" w:hAnsi="Times New Roman" w:cs="Times New Roman"/>
          <w:b/>
          <w:sz w:val="24"/>
          <w:szCs w:val="24"/>
        </w:rPr>
      </w:pPr>
    </w:p>
    <w:p w14:paraId="44CA9C64" w14:textId="77777777" w:rsidR="00FE14E5" w:rsidRPr="00E86333" w:rsidRDefault="0015022E" w:rsidP="00403E92">
      <w:pPr>
        <w:spacing w:after="240" w:line="360" w:lineRule="auto"/>
        <w:jc w:val="both"/>
        <w:outlineLvl w:val="1"/>
        <w:rPr>
          <w:rFonts w:ascii="Times New Roman" w:eastAsia="Times New Roman" w:hAnsi="Times New Roman" w:cs="Times New Roman"/>
          <w:b/>
          <w:sz w:val="24"/>
          <w:szCs w:val="24"/>
        </w:rPr>
      </w:pPr>
      <w:r w:rsidRPr="00E86333">
        <w:rPr>
          <w:rFonts w:ascii="Times New Roman" w:eastAsia="Times New Roman" w:hAnsi="Times New Roman" w:cs="Times New Roman"/>
          <w:b/>
          <w:sz w:val="24"/>
          <w:szCs w:val="24"/>
        </w:rPr>
        <w:lastRenderedPageBreak/>
        <w:br w:type="textWrapping" w:clear="all"/>
      </w:r>
      <w:bookmarkStart w:id="350" w:name="_Toc146525722"/>
      <w:r w:rsidRPr="00E86333">
        <w:rPr>
          <w:rFonts w:ascii="Times New Roman" w:eastAsia="Times New Roman" w:hAnsi="Times New Roman" w:cs="Times New Roman"/>
          <w:b/>
          <w:sz w:val="24"/>
          <w:szCs w:val="24"/>
        </w:rPr>
        <w:t>APPENDIX THREE: INTRODUCTORY LETTER FROM THE UNIVERSITY</w:t>
      </w:r>
      <w:bookmarkEnd w:id="350"/>
    </w:p>
    <w:p w14:paraId="2BDE8311" w14:textId="77777777" w:rsidR="00FE14E5" w:rsidRPr="00E86333" w:rsidRDefault="0015022E" w:rsidP="000A4E9A">
      <w:pPr>
        <w:spacing w:after="240" w:line="360" w:lineRule="auto"/>
        <w:jc w:val="both"/>
        <w:rPr>
          <w:rFonts w:ascii="Times New Roman" w:eastAsia="Times New Roman" w:hAnsi="Times New Roman" w:cs="Times New Roman"/>
          <w:b/>
          <w:sz w:val="24"/>
          <w:szCs w:val="24"/>
        </w:rPr>
      </w:pPr>
      <w:r w:rsidRPr="00E86333">
        <w:rPr>
          <w:rFonts w:ascii="Times New Roman" w:eastAsia="Times New Roman" w:hAnsi="Times New Roman" w:cs="Times New Roman"/>
          <w:b/>
          <w:noProof/>
          <w:sz w:val="24"/>
          <w:szCs w:val="24"/>
        </w:rPr>
        <w:drawing>
          <wp:anchor distT="0" distB="0" distL="114300" distR="114300" simplePos="0" relativeHeight="251668480" behindDoc="0" locked="0" layoutInCell="1" allowOverlap="1" wp14:anchorId="4DAE31CE" wp14:editId="2EB9781D">
            <wp:simplePos x="0" y="0"/>
            <wp:positionH relativeFrom="column">
              <wp:posOffset>548005</wp:posOffset>
            </wp:positionH>
            <wp:positionV relativeFrom="paragraph">
              <wp:posOffset>320675</wp:posOffset>
            </wp:positionV>
            <wp:extent cx="4095115" cy="5117465"/>
            <wp:effectExtent l="0" t="0" r="635" b="6985"/>
            <wp:wrapSquare wrapText="bothSides"/>
            <wp:docPr id="1481126412" name="Picture 14811264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81126412" name="Picture 1481126412"/>
                    <pic:cNvPicPr>
                      <a:picLocks noChangeAspect="1"/>
                    </pic:cNvPicPr>
                  </pic:nvPicPr>
                  <pic:blipFill>
                    <a:blip r:embed="rId21">
                      <a:extLst>
                        <a:ext uri="{28A0092B-C50C-407E-A947-70E740481C1C}">
                          <a14:useLocalDpi xmlns:a14="http://schemas.microsoft.com/office/drawing/2010/main" val="0"/>
                        </a:ext>
                      </a:extLst>
                    </a:blip>
                    <a:stretch>
                      <a:fillRect/>
                    </a:stretch>
                  </pic:blipFill>
                  <pic:spPr>
                    <a:xfrm>
                      <a:off x="0" y="0"/>
                      <a:ext cx="4095115" cy="5117465"/>
                    </a:xfrm>
                    <a:prstGeom prst="rect">
                      <a:avLst/>
                    </a:prstGeom>
                  </pic:spPr>
                </pic:pic>
              </a:graphicData>
            </a:graphic>
          </wp:anchor>
        </w:drawing>
      </w:r>
    </w:p>
    <w:p w14:paraId="1256FBBE" w14:textId="77777777" w:rsidR="00FE14E5" w:rsidRPr="00E86333" w:rsidRDefault="00FE14E5" w:rsidP="000A4E9A">
      <w:pPr>
        <w:spacing w:after="240" w:line="360" w:lineRule="auto"/>
        <w:jc w:val="both"/>
        <w:rPr>
          <w:rFonts w:ascii="Times New Roman" w:eastAsia="Times New Roman" w:hAnsi="Times New Roman" w:cs="Times New Roman"/>
          <w:b/>
          <w:sz w:val="24"/>
          <w:szCs w:val="24"/>
        </w:rPr>
      </w:pPr>
    </w:p>
    <w:p w14:paraId="2E047653" w14:textId="77777777" w:rsidR="00FE14E5" w:rsidRPr="00E86333" w:rsidRDefault="00FE14E5" w:rsidP="000A4E9A">
      <w:pPr>
        <w:spacing w:after="240" w:line="360" w:lineRule="auto"/>
        <w:jc w:val="both"/>
        <w:rPr>
          <w:rFonts w:ascii="Times New Roman" w:eastAsia="Times New Roman" w:hAnsi="Times New Roman" w:cs="Times New Roman"/>
          <w:b/>
          <w:sz w:val="24"/>
          <w:szCs w:val="24"/>
        </w:rPr>
      </w:pPr>
    </w:p>
    <w:p w14:paraId="7C3C20DF" w14:textId="77777777" w:rsidR="00FE14E5" w:rsidRPr="00E86333" w:rsidRDefault="00FE14E5" w:rsidP="000A4E9A">
      <w:pPr>
        <w:spacing w:after="240" w:line="360" w:lineRule="auto"/>
        <w:jc w:val="both"/>
        <w:rPr>
          <w:rFonts w:ascii="Times New Roman" w:eastAsia="Times New Roman" w:hAnsi="Times New Roman" w:cs="Times New Roman"/>
          <w:b/>
          <w:sz w:val="24"/>
          <w:szCs w:val="24"/>
        </w:rPr>
      </w:pPr>
    </w:p>
    <w:p w14:paraId="29C5F93C" w14:textId="77777777" w:rsidR="00FE14E5" w:rsidRPr="00E86333" w:rsidRDefault="00FE14E5" w:rsidP="000A4E9A">
      <w:pPr>
        <w:spacing w:after="240" w:line="360" w:lineRule="auto"/>
        <w:jc w:val="both"/>
        <w:rPr>
          <w:rFonts w:ascii="Times New Roman" w:eastAsia="Times New Roman" w:hAnsi="Times New Roman" w:cs="Times New Roman"/>
          <w:b/>
          <w:sz w:val="24"/>
          <w:szCs w:val="24"/>
        </w:rPr>
      </w:pPr>
    </w:p>
    <w:p w14:paraId="2AF72DC4" w14:textId="77777777" w:rsidR="00FE14E5" w:rsidRPr="00E86333" w:rsidRDefault="00FE14E5" w:rsidP="000A4E9A">
      <w:pPr>
        <w:spacing w:after="240" w:line="360" w:lineRule="auto"/>
        <w:jc w:val="both"/>
        <w:rPr>
          <w:rFonts w:ascii="Times New Roman" w:eastAsia="Times New Roman" w:hAnsi="Times New Roman" w:cs="Times New Roman"/>
          <w:b/>
          <w:sz w:val="24"/>
          <w:szCs w:val="24"/>
        </w:rPr>
      </w:pPr>
    </w:p>
    <w:p w14:paraId="67A3902B" w14:textId="77777777" w:rsidR="00FE14E5" w:rsidRPr="00E86333" w:rsidRDefault="00FE14E5" w:rsidP="000A4E9A">
      <w:pPr>
        <w:spacing w:after="240" w:line="360" w:lineRule="auto"/>
        <w:jc w:val="both"/>
        <w:rPr>
          <w:rFonts w:ascii="Times New Roman" w:eastAsia="Times New Roman" w:hAnsi="Times New Roman" w:cs="Times New Roman"/>
          <w:b/>
          <w:sz w:val="24"/>
          <w:szCs w:val="24"/>
        </w:rPr>
      </w:pPr>
    </w:p>
    <w:p w14:paraId="08DEA4E8" w14:textId="77777777" w:rsidR="00FE14E5" w:rsidRPr="00E86333" w:rsidRDefault="00FE14E5" w:rsidP="000A4E9A">
      <w:pPr>
        <w:spacing w:after="240" w:line="360" w:lineRule="auto"/>
        <w:jc w:val="both"/>
        <w:rPr>
          <w:rFonts w:ascii="Times New Roman" w:eastAsia="Times New Roman" w:hAnsi="Times New Roman" w:cs="Times New Roman"/>
          <w:b/>
          <w:sz w:val="24"/>
          <w:szCs w:val="24"/>
        </w:rPr>
      </w:pPr>
    </w:p>
    <w:p w14:paraId="6068FF3E" w14:textId="77777777" w:rsidR="00FE14E5" w:rsidRPr="00E86333" w:rsidRDefault="00FE14E5" w:rsidP="000A4E9A">
      <w:pPr>
        <w:spacing w:after="240" w:line="360" w:lineRule="auto"/>
        <w:jc w:val="both"/>
        <w:rPr>
          <w:rFonts w:ascii="Times New Roman" w:eastAsia="Times New Roman" w:hAnsi="Times New Roman" w:cs="Times New Roman"/>
          <w:b/>
          <w:sz w:val="24"/>
          <w:szCs w:val="24"/>
        </w:rPr>
      </w:pPr>
    </w:p>
    <w:p w14:paraId="3714D8BF" w14:textId="77777777" w:rsidR="00FE14E5" w:rsidRPr="00E86333" w:rsidRDefault="00FE14E5" w:rsidP="000A4E9A">
      <w:pPr>
        <w:spacing w:after="240" w:line="360" w:lineRule="auto"/>
        <w:jc w:val="both"/>
        <w:rPr>
          <w:rFonts w:ascii="Times New Roman" w:eastAsia="Times New Roman" w:hAnsi="Times New Roman" w:cs="Times New Roman"/>
          <w:b/>
          <w:sz w:val="24"/>
          <w:szCs w:val="24"/>
        </w:rPr>
      </w:pPr>
    </w:p>
    <w:p w14:paraId="35CBEE74" w14:textId="77777777" w:rsidR="00FE14E5" w:rsidRPr="00E86333" w:rsidRDefault="00FE14E5" w:rsidP="000A4E9A">
      <w:pPr>
        <w:spacing w:after="240" w:line="360" w:lineRule="auto"/>
        <w:jc w:val="both"/>
        <w:rPr>
          <w:rFonts w:ascii="Times New Roman" w:eastAsia="Times New Roman" w:hAnsi="Times New Roman" w:cs="Times New Roman"/>
          <w:b/>
          <w:sz w:val="24"/>
          <w:szCs w:val="24"/>
        </w:rPr>
      </w:pPr>
    </w:p>
    <w:p w14:paraId="6B87B486" w14:textId="77777777" w:rsidR="00FE14E5" w:rsidRPr="00E86333" w:rsidRDefault="0015022E" w:rsidP="000A4E9A">
      <w:pPr>
        <w:tabs>
          <w:tab w:val="left" w:pos="4135"/>
        </w:tabs>
        <w:jc w:val="both"/>
        <w:rPr>
          <w:rFonts w:ascii="Times New Roman" w:eastAsia="Times New Roman" w:hAnsi="Times New Roman" w:cs="Times New Roman"/>
          <w:sz w:val="24"/>
          <w:szCs w:val="24"/>
        </w:rPr>
      </w:pPr>
      <w:r w:rsidRPr="00E86333">
        <w:rPr>
          <w:rFonts w:ascii="Times New Roman" w:eastAsia="Times New Roman" w:hAnsi="Times New Roman" w:cs="Times New Roman"/>
          <w:sz w:val="24"/>
          <w:szCs w:val="24"/>
        </w:rPr>
        <w:tab/>
      </w:r>
    </w:p>
    <w:p w14:paraId="50257775" w14:textId="77777777" w:rsidR="00FE14E5" w:rsidRPr="00E86333" w:rsidRDefault="00FE14E5" w:rsidP="000A4E9A">
      <w:pPr>
        <w:tabs>
          <w:tab w:val="left" w:pos="4135"/>
        </w:tabs>
        <w:jc w:val="both"/>
        <w:rPr>
          <w:rFonts w:ascii="Times New Roman" w:eastAsia="Times New Roman" w:hAnsi="Times New Roman" w:cs="Times New Roman"/>
          <w:sz w:val="24"/>
          <w:szCs w:val="24"/>
        </w:rPr>
      </w:pPr>
    </w:p>
    <w:p w14:paraId="4864AA3B" w14:textId="77777777" w:rsidR="00FE14E5" w:rsidRPr="00E86333" w:rsidRDefault="00FE14E5" w:rsidP="000A4E9A">
      <w:pPr>
        <w:tabs>
          <w:tab w:val="left" w:pos="4135"/>
        </w:tabs>
        <w:jc w:val="both"/>
        <w:rPr>
          <w:rFonts w:ascii="Times New Roman" w:eastAsia="Times New Roman" w:hAnsi="Times New Roman" w:cs="Times New Roman"/>
          <w:sz w:val="24"/>
          <w:szCs w:val="24"/>
        </w:rPr>
      </w:pPr>
    </w:p>
    <w:p w14:paraId="58E37465" w14:textId="77777777" w:rsidR="00FE14E5" w:rsidRPr="00E86333" w:rsidRDefault="00FE14E5" w:rsidP="000A4E9A">
      <w:pPr>
        <w:tabs>
          <w:tab w:val="left" w:pos="4135"/>
        </w:tabs>
        <w:jc w:val="both"/>
        <w:rPr>
          <w:rFonts w:ascii="Times New Roman" w:eastAsia="Times New Roman" w:hAnsi="Times New Roman" w:cs="Times New Roman"/>
          <w:sz w:val="24"/>
          <w:szCs w:val="24"/>
        </w:rPr>
      </w:pPr>
    </w:p>
    <w:p w14:paraId="28F5342A" w14:textId="77777777" w:rsidR="00FE14E5" w:rsidRPr="00E86333" w:rsidRDefault="00FE14E5" w:rsidP="000A4E9A">
      <w:pPr>
        <w:tabs>
          <w:tab w:val="left" w:pos="4135"/>
        </w:tabs>
        <w:jc w:val="both"/>
        <w:rPr>
          <w:rFonts w:ascii="Times New Roman" w:eastAsia="Times New Roman" w:hAnsi="Times New Roman" w:cs="Times New Roman"/>
          <w:sz w:val="24"/>
          <w:szCs w:val="24"/>
        </w:rPr>
      </w:pPr>
    </w:p>
    <w:p w14:paraId="61DEF131" w14:textId="77777777" w:rsidR="00FE14E5" w:rsidRPr="00E86333" w:rsidRDefault="00FE14E5" w:rsidP="000A4E9A">
      <w:pPr>
        <w:tabs>
          <w:tab w:val="left" w:pos="4135"/>
        </w:tabs>
        <w:jc w:val="both"/>
        <w:rPr>
          <w:rFonts w:ascii="Times New Roman" w:eastAsia="Times New Roman" w:hAnsi="Times New Roman" w:cs="Times New Roman"/>
          <w:sz w:val="24"/>
          <w:szCs w:val="24"/>
        </w:rPr>
      </w:pPr>
    </w:p>
    <w:p w14:paraId="40D7DF02" w14:textId="77777777" w:rsidR="00FE14E5" w:rsidRPr="00E86333" w:rsidRDefault="00FE14E5" w:rsidP="000A4E9A">
      <w:pPr>
        <w:tabs>
          <w:tab w:val="left" w:pos="4135"/>
        </w:tabs>
        <w:jc w:val="both"/>
        <w:rPr>
          <w:rFonts w:ascii="Times New Roman" w:eastAsia="Times New Roman" w:hAnsi="Times New Roman" w:cs="Times New Roman"/>
          <w:sz w:val="24"/>
          <w:szCs w:val="24"/>
        </w:rPr>
      </w:pPr>
    </w:p>
    <w:p w14:paraId="34933362" w14:textId="77777777" w:rsidR="00FE14E5" w:rsidRPr="00E86333" w:rsidRDefault="00FE14E5" w:rsidP="000A4E9A">
      <w:pPr>
        <w:tabs>
          <w:tab w:val="left" w:pos="4135"/>
        </w:tabs>
        <w:jc w:val="both"/>
        <w:rPr>
          <w:rFonts w:ascii="Times New Roman" w:eastAsia="Times New Roman" w:hAnsi="Times New Roman" w:cs="Times New Roman"/>
          <w:sz w:val="24"/>
          <w:szCs w:val="24"/>
        </w:rPr>
      </w:pPr>
    </w:p>
    <w:p w14:paraId="0E270069" w14:textId="77777777" w:rsidR="00FE14E5" w:rsidRPr="00E86333" w:rsidRDefault="00FE14E5" w:rsidP="000A4E9A">
      <w:pPr>
        <w:tabs>
          <w:tab w:val="left" w:pos="4135"/>
        </w:tabs>
        <w:jc w:val="both"/>
        <w:rPr>
          <w:rFonts w:ascii="Times New Roman" w:eastAsia="Times New Roman" w:hAnsi="Times New Roman" w:cs="Times New Roman"/>
          <w:sz w:val="24"/>
          <w:szCs w:val="24"/>
        </w:rPr>
      </w:pPr>
    </w:p>
    <w:p w14:paraId="09476C67" w14:textId="4229C761" w:rsidR="00FE14E5" w:rsidRPr="00E86333" w:rsidRDefault="0015022E" w:rsidP="00403E92">
      <w:pPr>
        <w:spacing w:after="240" w:line="360" w:lineRule="auto"/>
        <w:jc w:val="both"/>
        <w:outlineLvl w:val="1"/>
        <w:rPr>
          <w:rFonts w:ascii="Times New Roman" w:eastAsia="Times New Roman" w:hAnsi="Times New Roman" w:cs="Times New Roman"/>
          <w:sz w:val="24"/>
          <w:szCs w:val="24"/>
        </w:rPr>
      </w:pPr>
      <w:bookmarkStart w:id="351" w:name="_Toc146525723"/>
      <w:r w:rsidRPr="00E86333">
        <w:rPr>
          <w:rFonts w:ascii="Times New Roman" w:eastAsia="Times New Roman" w:hAnsi="Times New Roman" w:cs="Times New Roman"/>
          <w:b/>
          <w:sz w:val="24"/>
          <w:szCs w:val="24"/>
        </w:rPr>
        <w:lastRenderedPageBreak/>
        <w:t>APPENDIX FOUR: PERMISSION LETTER FROM THE OPM TO COLLECT DATA</w:t>
      </w:r>
      <w:r w:rsidR="0042352A">
        <w:rPr>
          <w:rFonts w:ascii="Times New Roman" w:eastAsia="Times New Roman" w:hAnsi="Times New Roman" w:cs="Times New Roman"/>
          <w:b/>
          <w:sz w:val="24"/>
          <w:szCs w:val="24"/>
        </w:rPr>
        <w:t>.</w:t>
      </w:r>
      <w:bookmarkEnd w:id="351"/>
    </w:p>
    <w:p w14:paraId="14165DFF" w14:textId="77777777" w:rsidR="00FE14E5" w:rsidRPr="00E86333" w:rsidRDefault="0015022E" w:rsidP="000A4E9A">
      <w:pPr>
        <w:spacing w:after="240" w:line="360" w:lineRule="auto"/>
        <w:jc w:val="both"/>
        <w:rPr>
          <w:rFonts w:ascii="Times New Roman" w:eastAsia="Times New Roman" w:hAnsi="Times New Roman" w:cs="Times New Roman"/>
          <w:b/>
          <w:sz w:val="24"/>
          <w:szCs w:val="24"/>
        </w:rPr>
      </w:pPr>
      <w:r w:rsidRPr="00E86333">
        <w:rPr>
          <w:rFonts w:ascii="Times New Roman" w:eastAsia="Times New Roman" w:hAnsi="Times New Roman" w:cs="Times New Roman"/>
          <w:b/>
          <w:noProof/>
          <w:sz w:val="24"/>
          <w:szCs w:val="24"/>
        </w:rPr>
        <w:drawing>
          <wp:inline distT="0" distB="0" distL="0" distR="0" wp14:anchorId="1C41C6EE" wp14:editId="22795C7F">
            <wp:extent cx="4975225" cy="5995670"/>
            <wp:effectExtent l="0" t="0" r="15875" b="5080"/>
            <wp:docPr id="647769469"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47769469" name="Picture 13"/>
                    <pic:cNvPicPr>
                      <a:picLocks noChangeAspect="1"/>
                    </pic:cNvPicPr>
                  </pic:nvPicPr>
                  <pic:blipFill>
                    <a:blip r:embed="rId22">
                      <a:extLst>
                        <a:ext uri="{28A0092B-C50C-407E-A947-70E740481C1C}">
                          <a14:useLocalDpi xmlns:a14="http://schemas.microsoft.com/office/drawing/2010/main" val="0"/>
                        </a:ext>
                      </a:extLst>
                    </a:blip>
                    <a:stretch>
                      <a:fillRect/>
                    </a:stretch>
                  </pic:blipFill>
                  <pic:spPr>
                    <a:xfrm>
                      <a:off x="0" y="0"/>
                      <a:ext cx="5000713" cy="6026568"/>
                    </a:xfrm>
                    <a:prstGeom prst="rect">
                      <a:avLst/>
                    </a:prstGeom>
                  </pic:spPr>
                </pic:pic>
              </a:graphicData>
            </a:graphic>
          </wp:inline>
        </w:drawing>
      </w:r>
    </w:p>
    <w:p w14:paraId="3920CA6A" w14:textId="77777777" w:rsidR="00FE14E5" w:rsidRPr="000A4E9A" w:rsidRDefault="0015022E" w:rsidP="000A4E9A">
      <w:pPr>
        <w:tabs>
          <w:tab w:val="left" w:pos="2283"/>
        </w:tabs>
        <w:jc w:val="both"/>
        <w:rPr>
          <w:rFonts w:ascii="Times New Roman" w:hAnsi="Times New Roman" w:cs="Times New Roman"/>
          <w:sz w:val="24"/>
          <w:szCs w:val="24"/>
        </w:rPr>
      </w:pPr>
      <w:r w:rsidRPr="000A4E9A">
        <w:rPr>
          <w:rFonts w:ascii="Times New Roman" w:hAnsi="Times New Roman" w:cs="Times New Roman"/>
          <w:sz w:val="24"/>
          <w:szCs w:val="24"/>
        </w:rPr>
        <w:tab/>
      </w:r>
    </w:p>
    <w:p w14:paraId="3A0228FD" w14:textId="77777777" w:rsidR="00FE14E5" w:rsidRPr="000A4E9A" w:rsidRDefault="00FE14E5" w:rsidP="000A4E9A">
      <w:pPr>
        <w:tabs>
          <w:tab w:val="left" w:pos="2283"/>
        </w:tabs>
        <w:jc w:val="both"/>
        <w:rPr>
          <w:rFonts w:ascii="Times New Roman" w:hAnsi="Times New Roman" w:cs="Times New Roman"/>
          <w:sz w:val="24"/>
          <w:szCs w:val="24"/>
        </w:rPr>
      </w:pPr>
    </w:p>
    <w:p w14:paraId="7FEB3BA3" w14:textId="77777777" w:rsidR="00FE14E5" w:rsidRPr="000A4E9A" w:rsidRDefault="00FE14E5" w:rsidP="000A4E9A">
      <w:pPr>
        <w:tabs>
          <w:tab w:val="left" w:pos="2283"/>
        </w:tabs>
        <w:jc w:val="both"/>
        <w:rPr>
          <w:rFonts w:ascii="Times New Roman" w:hAnsi="Times New Roman" w:cs="Times New Roman"/>
          <w:sz w:val="24"/>
          <w:szCs w:val="24"/>
        </w:rPr>
      </w:pPr>
    </w:p>
    <w:p w14:paraId="7E5BD239" w14:textId="77777777" w:rsidR="00FE14E5" w:rsidRPr="000A4E9A" w:rsidRDefault="00FE14E5" w:rsidP="000A4E9A">
      <w:pPr>
        <w:tabs>
          <w:tab w:val="left" w:pos="2283"/>
        </w:tabs>
        <w:jc w:val="both"/>
        <w:rPr>
          <w:rFonts w:ascii="Times New Roman" w:hAnsi="Times New Roman" w:cs="Times New Roman"/>
          <w:sz w:val="24"/>
          <w:szCs w:val="24"/>
        </w:rPr>
      </w:pPr>
    </w:p>
    <w:p w14:paraId="239CD835" w14:textId="77777777" w:rsidR="00FE14E5" w:rsidRPr="000A4E9A" w:rsidRDefault="00FE14E5" w:rsidP="000A4E9A">
      <w:pPr>
        <w:tabs>
          <w:tab w:val="left" w:pos="2283"/>
        </w:tabs>
        <w:jc w:val="both"/>
        <w:rPr>
          <w:rFonts w:ascii="Times New Roman" w:hAnsi="Times New Roman" w:cs="Times New Roman"/>
          <w:sz w:val="24"/>
          <w:szCs w:val="24"/>
        </w:rPr>
      </w:pPr>
    </w:p>
    <w:p w14:paraId="531F3AB3" w14:textId="77777777" w:rsidR="00FE14E5" w:rsidRPr="000A4E9A" w:rsidRDefault="0015022E" w:rsidP="00403E92">
      <w:pPr>
        <w:spacing w:after="240" w:line="360" w:lineRule="auto"/>
        <w:jc w:val="both"/>
        <w:outlineLvl w:val="1"/>
        <w:rPr>
          <w:rFonts w:ascii="Times New Roman" w:hAnsi="Times New Roman" w:cs="Times New Roman"/>
          <w:sz w:val="24"/>
          <w:szCs w:val="24"/>
        </w:rPr>
      </w:pPr>
      <w:bookmarkStart w:id="352" w:name="_Toc146525724"/>
      <w:r w:rsidRPr="00E86333">
        <w:rPr>
          <w:rFonts w:ascii="Times New Roman" w:eastAsia="Times New Roman" w:hAnsi="Times New Roman" w:cs="Times New Roman"/>
          <w:b/>
          <w:sz w:val="24"/>
          <w:szCs w:val="24"/>
        </w:rPr>
        <w:lastRenderedPageBreak/>
        <w:t>APPENDIX FIVE: PERMISSION LETTER FROM THE OPM TO COLLECT DATA</w:t>
      </w:r>
      <w:bookmarkEnd w:id="352"/>
    </w:p>
    <w:p w14:paraId="701BCFDF" w14:textId="77777777" w:rsidR="00FE14E5" w:rsidRPr="000A4E9A" w:rsidRDefault="0015022E" w:rsidP="000A4E9A">
      <w:pPr>
        <w:tabs>
          <w:tab w:val="left" w:pos="2283"/>
        </w:tabs>
        <w:jc w:val="both"/>
        <w:rPr>
          <w:rFonts w:ascii="Times New Roman" w:hAnsi="Times New Roman" w:cs="Times New Roman"/>
          <w:sz w:val="24"/>
          <w:szCs w:val="24"/>
        </w:rPr>
      </w:pPr>
      <w:r w:rsidRPr="000A4E9A">
        <w:rPr>
          <w:rFonts w:ascii="Times New Roman" w:hAnsi="Times New Roman" w:cs="Times New Roman"/>
          <w:noProof/>
          <w:sz w:val="24"/>
          <w:szCs w:val="24"/>
        </w:rPr>
        <w:drawing>
          <wp:inline distT="0" distB="0" distL="0" distR="0" wp14:anchorId="24DE4B48" wp14:editId="7EFAC625">
            <wp:extent cx="5290185" cy="6419850"/>
            <wp:effectExtent l="0" t="0" r="5715" b="0"/>
            <wp:docPr id="798925381"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98925381" name="Picture 14"/>
                    <pic:cNvPicPr>
                      <a:picLocks noChangeAspect="1"/>
                    </pic:cNvPicPr>
                  </pic:nvPicPr>
                  <pic:blipFill>
                    <a:blip r:embed="rId23">
                      <a:extLst>
                        <a:ext uri="{28A0092B-C50C-407E-A947-70E740481C1C}">
                          <a14:useLocalDpi xmlns:a14="http://schemas.microsoft.com/office/drawing/2010/main" val="0"/>
                        </a:ext>
                      </a:extLst>
                    </a:blip>
                    <a:stretch>
                      <a:fillRect/>
                    </a:stretch>
                  </pic:blipFill>
                  <pic:spPr>
                    <a:xfrm>
                      <a:off x="0" y="0"/>
                      <a:ext cx="5303416" cy="6436451"/>
                    </a:xfrm>
                    <a:prstGeom prst="rect">
                      <a:avLst/>
                    </a:prstGeom>
                  </pic:spPr>
                </pic:pic>
              </a:graphicData>
            </a:graphic>
          </wp:inline>
        </w:drawing>
      </w:r>
    </w:p>
    <w:p w14:paraId="76029EF6" w14:textId="77777777" w:rsidR="00FE14E5" w:rsidRPr="000A4E9A" w:rsidRDefault="00FE14E5" w:rsidP="000A4E9A">
      <w:pPr>
        <w:tabs>
          <w:tab w:val="left" w:pos="2283"/>
        </w:tabs>
        <w:jc w:val="both"/>
        <w:rPr>
          <w:rFonts w:ascii="Times New Roman" w:hAnsi="Times New Roman" w:cs="Times New Roman"/>
          <w:sz w:val="24"/>
          <w:szCs w:val="24"/>
        </w:rPr>
      </w:pPr>
    </w:p>
    <w:p w14:paraId="5D99346F" w14:textId="77777777" w:rsidR="00FE14E5" w:rsidRPr="000A4E9A" w:rsidRDefault="00FE14E5" w:rsidP="000A4E9A">
      <w:pPr>
        <w:tabs>
          <w:tab w:val="left" w:pos="2283"/>
        </w:tabs>
        <w:jc w:val="both"/>
        <w:rPr>
          <w:rFonts w:ascii="Times New Roman" w:hAnsi="Times New Roman" w:cs="Times New Roman"/>
          <w:sz w:val="24"/>
          <w:szCs w:val="24"/>
        </w:rPr>
      </w:pPr>
    </w:p>
    <w:p w14:paraId="597D63E9" w14:textId="77777777" w:rsidR="00FE14E5" w:rsidRPr="000A4E9A" w:rsidRDefault="00FE14E5" w:rsidP="000A4E9A">
      <w:pPr>
        <w:tabs>
          <w:tab w:val="left" w:pos="2283"/>
        </w:tabs>
        <w:jc w:val="both"/>
        <w:rPr>
          <w:rFonts w:ascii="Times New Roman" w:hAnsi="Times New Roman" w:cs="Times New Roman"/>
          <w:sz w:val="24"/>
          <w:szCs w:val="24"/>
        </w:rPr>
      </w:pPr>
    </w:p>
    <w:p w14:paraId="3A6EB677" w14:textId="77777777" w:rsidR="00FE14E5" w:rsidRPr="000A4E9A" w:rsidRDefault="00FE14E5" w:rsidP="000A4E9A">
      <w:pPr>
        <w:tabs>
          <w:tab w:val="left" w:pos="2283"/>
        </w:tabs>
        <w:jc w:val="both"/>
        <w:rPr>
          <w:rFonts w:ascii="Times New Roman" w:hAnsi="Times New Roman" w:cs="Times New Roman"/>
          <w:sz w:val="24"/>
          <w:szCs w:val="24"/>
        </w:rPr>
      </w:pPr>
    </w:p>
    <w:p w14:paraId="445ABE62" w14:textId="77777777" w:rsidR="00FE14E5" w:rsidRPr="000A4E9A" w:rsidRDefault="0015022E" w:rsidP="00403E92">
      <w:pPr>
        <w:spacing w:after="240" w:line="360" w:lineRule="auto"/>
        <w:jc w:val="both"/>
        <w:outlineLvl w:val="1"/>
        <w:rPr>
          <w:rFonts w:ascii="Times New Roman" w:hAnsi="Times New Roman" w:cs="Times New Roman"/>
          <w:sz w:val="24"/>
          <w:szCs w:val="24"/>
        </w:rPr>
      </w:pPr>
      <w:bookmarkStart w:id="353" w:name="_Toc146525725"/>
      <w:r w:rsidRPr="00E86333">
        <w:rPr>
          <w:rFonts w:ascii="Times New Roman" w:eastAsia="Times New Roman" w:hAnsi="Times New Roman" w:cs="Times New Roman"/>
          <w:b/>
          <w:sz w:val="24"/>
          <w:szCs w:val="24"/>
        </w:rPr>
        <w:lastRenderedPageBreak/>
        <w:t>APPENDIX SIX: ACTIVITY PHOTOS DURING DATA COLLECTION</w:t>
      </w:r>
      <w:bookmarkEnd w:id="353"/>
      <w:r w:rsidRPr="00E86333">
        <w:rPr>
          <w:rFonts w:ascii="Times New Roman" w:eastAsia="Times New Roman" w:hAnsi="Times New Roman" w:cs="Times New Roman"/>
          <w:b/>
          <w:sz w:val="24"/>
          <w:szCs w:val="24"/>
        </w:rPr>
        <w:t xml:space="preserve"> </w:t>
      </w:r>
    </w:p>
    <w:p w14:paraId="6846968E" w14:textId="77777777" w:rsidR="00FE14E5" w:rsidRPr="000A4E9A" w:rsidRDefault="0015022E" w:rsidP="000A4E9A">
      <w:pPr>
        <w:jc w:val="both"/>
        <w:rPr>
          <w:rFonts w:ascii="Times New Roman" w:hAnsi="Times New Roman" w:cs="Times New Roman"/>
          <w:noProof/>
          <w:sz w:val="24"/>
          <w:szCs w:val="24"/>
        </w:rPr>
      </w:pPr>
      <w:r w:rsidRPr="000A4E9A">
        <w:rPr>
          <w:rFonts w:ascii="Times New Roman" w:hAnsi="Times New Roman" w:cs="Times New Roman"/>
          <w:noProof/>
          <w:sz w:val="24"/>
          <w:szCs w:val="24"/>
        </w:rPr>
        <w:drawing>
          <wp:inline distT="0" distB="0" distL="0" distR="0" wp14:anchorId="75907419" wp14:editId="5E648CD3">
            <wp:extent cx="5250180" cy="6367780"/>
            <wp:effectExtent l="0" t="0" r="7620" b="13970"/>
            <wp:docPr id="1782460349" name="Picture 17824603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82460349" name="Picture 9"/>
                    <pic:cNvPicPr>
                      <a:picLocks noChangeAspect="1"/>
                    </pic:cNvPicPr>
                  </pic:nvPicPr>
                  <pic:blipFill>
                    <a:blip r:embed="rId24">
                      <a:extLst>
                        <a:ext uri="{28A0092B-C50C-407E-A947-70E740481C1C}">
                          <a14:useLocalDpi xmlns:a14="http://schemas.microsoft.com/office/drawing/2010/main" val="0"/>
                        </a:ext>
                      </a:extLst>
                    </a:blip>
                    <a:stretch>
                      <a:fillRect/>
                    </a:stretch>
                  </pic:blipFill>
                  <pic:spPr>
                    <a:xfrm>
                      <a:off x="0" y="0"/>
                      <a:ext cx="5250180" cy="6367780"/>
                    </a:xfrm>
                    <a:prstGeom prst="rect">
                      <a:avLst/>
                    </a:prstGeom>
                  </pic:spPr>
                </pic:pic>
              </a:graphicData>
            </a:graphic>
          </wp:inline>
        </w:drawing>
      </w:r>
    </w:p>
    <w:p w14:paraId="0790B2C6" w14:textId="77777777" w:rsidR="00C31F23" w:rsidRPr="000A4E9A" w:rsidRDefault="00C31F23" w:rsidP="000A4E9A">
      <w:pPr>
        <w:jc w:val="both"/>
        <w:rPr>
          <w:rFonts w:ascii="Times New Roman" w:hAnsi="Times New Roman" w:cs="Times New Roman"/>
          <w:i/>
          <w:iCs/>
          <w:noProof/>
          <w:sz w:val="24"/>
          <w:szCs w:val="24"/>
        </w:rPr>
      </w:pPr>
    </w:p>
    <w:p w14:paraId="55C32AE6" w14:textId="04C422AB" w:rsidR="00C31F23" w:rsidRPr="000A4E9A" w:rsidRDefault="00C31F23" w:rsidP="000A4E9A">
      <w:pPr>
        <w:jc w:val="both"/>
        <w:rPr>
          <w:rFonts w:ascii="Times New Roman" w:hAnsi="Times New Roman" w:cs="Times New Roman"/>
          <w:i/>
          <w:iCs/>
          <w:sz w:val="24"/>
          <w:szCs w:val="24"/>
        </w:rPr>
      </w:pPr>
      <w:r w:rsidRPr="000A4E9A">
        <w:rPr>
          <w:rFonts w:ascii="Times New Roman" w:hAnsi="Times New Roman" w:cs="Times New Roman"/>
          <w:i/>
          <w:iCs/>
          <w:sz w:val="24"/>
          <w:szCs w:val="24"/>
        </w:rPr>
        <w:t>One of the long queues for water while collecting data in Nakivale refugee settlement .</w:t>
      </w:r>
    </w:p>
    <w:p w14:paraId="0FAAE7C2" w14:textId="77777777" w:rsidR="00C31F23" w:rsidRPr="000A4E9A" w:rsidRDefault="0015022E" w:rsidP="000A4E9A">
      <w:pPr>
        <w:jc w:val="both"/>
        <w:rPr>
          <w:rFonts w:ascii="Times New Roman" w:hAnsi="Times New Roman" w:cs="Times New Roman"/>
          <w:sz w:val="24"/>
          <w:szCs w:val="24"/>
        </w:rPr>
      </w:pPr>
      <w:r w:rsidRPr="000A4E9A">
        <w:rPr>
          <w:rFonts w:ascii="Times New Roman" w:hAnsi="Times New Roman" w:cs="Times New Roman"/>
          <w:noProof/>
          <w:sz w:val="24"/>
          <w:szCs w:val="24"/>
        </w:rPr>
        <w:lastRenderedPageBreak/>
        <w:drawing>
          <wp:anchor distT="0" distB="0" distL="114300" distR="114300" simplePos="0" relativeHeight="251670528" behindDoc="0" locked="0" layoutInCell="1" allowOverlap="1" wp14:anchorId="68D62475" wp14:editId="48ACDD25">
            <wp:simplePos x="0" y="0"/>
            <wp:positionH relativeFrom="column">
              <wp:posOffset>0</wp:posOffset>
            </wp:positionH>
            <wp:positionV relativeFrom="paragraph">
              <wp:posOffset>147</wp:posOffset>
            </wp:positionV>
            <wp:extent cx="3518441" cy="3080238"/>
            <wp:effectExtent l="0" t="0" r="0" b="6350"/>
            <wp:wrapSquare wrapText="bothSides"/>
            <wp:docPr id="631361129"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31361129" name="Picture 8"/>
                    <pic:cNvPicPr>
                      <a:picLocks noChangeAspect="1"/>
                    </pic:cNvPicPr>
                  </pic:nvPicPr>
                  <pic:blipFill>
                    <a:blip r:embed="rId25">
                      <a:extLst>
                        <a:ext uri="{28A0092B-C50C-407E-A947-70E740481C1C}">
                          <a14:useLocalDpi xmlns:a14="http://schemas.microsoft.com/office/drawing/2010/main" val="0"/>
                        </a:ext>
                      </a:extLst>
                    </a:blip>
                    <a:stretch>
                      <a:fillRect/>
                    </a:stretch>
                  </pic:blipFill>
                  <pic:spPr>
                    <a:xfrm>
                      <a:off x="0" y="0"/>
                      <a:ext cx="3518999" cy="3080726"/>
                    </a:xfrm>
                    <a:prstGeom prst="rect">
                      <a:avLst/>
                    </a:prstGeom>
                  </pic:spPr>
                </pic:pic>
              </a:graphicData>
            </a:graphic>
            <wp14:sizeRelV relativeFrom="margin">
              <wp14:pctHeight>0</wp14:pctHeight>
            </wp14:sizeRelV>
          </wp:anchor>
        </w:drawing>
      </w:r>
    </w:p>
    <w:p w14:paraId="02027389" w14:textId="77777777" w:rsidR="00C31F23" w:rsidRPr="000A4E9A" w:rsidRDefault="00C31F23" w:rsidP="000A4E9A">
      <w:pPr>
        <w:jc w:val="both"/>
        <w:rPr>
          <w:rFonts w:ascii="Times New Roman" w:hAnsi="Times New Roman" w:cs="Times New Roman"/>
          <w:sz w:val="24"/>
          <w:szCs w:val="24"/>
        </w:rPr>
      </w:pPr>
    </w:p>
    <w:p w14:paraId="172AE0A1" w14:textId="77777777" w:rsidR="00C31F23" w:rsidRPr="000A4E9A" w:rsidRDefault="00C31F23" w:rsidP="000A4E9A">
      <w:pPr>
        <w:jc w:val="both"/>
        <w:rPr>
          <w:rFonts w:ascii="Times New Roman" w:hAnsi="Times New Roman" w:cs="Times New Roman"/>
          <w:sz w:val="24"/>
          <w:szCs w:val="24"/>
        </w:rPr>
      </w:pPr>
    </w:p>
    <w:p w14:paraId="6924A2EC" w14:textId="77777777" w:rsidR="00C31F23" w:rsidRPr="000A4E9A" w:rsidRDefault="00C31F23" w:rsidP="000A4E9A">
      <w:pPr>
        <w:jc w:val="both"/>
        <w:rPr>
          <w:rFonts w:ascii="Times New Roman" w:hAnsi="Times New Roman" w:cs="Times New Roman"/>
          <w:sz w:val="24"/>
          <w:szCs w:val="24"/>
        </w:rPr>
      </w:pPr>
    </w:p>
    <w:p w14:paraId="1FEDEF5F" w14:textId="77777777" w:rsidR="00C31F23" w:rsidRPr="000A4E9A" w:rsidRDefault="00C31F23" w:rsidP="000A4E9A">
      <w:pPr>
        <w:jc w:val="both"/>
        <w:rPr>
          <w:rFonts w:ascii="Times New Roman" w:hAnsi="Times New Roman" w:cs="Times New Roman"/>
          <w:i/>
          <w:iCs/>
          <w:sz w:val="24"/>
          <w:szCs w:val="24"/>
        </w:rPr>
      </w:pPr>
    </w:p>
    <w:p w14:paraId="5B07F329" w14:textId="7E70E531" w:rsidR="00C31F23" w:rsidRPr="000A4E9A" w:rsidRDefault="00C31F23" w:rsidP="000A4E9A">
      <w:pPr>
        <w:tabs>
          <w:tab w:val="left" w:pos="510"/>
        </w:tabs>
        <w:jc w:val="both"/>
        <w:rPr>
          <w:rFonts w:ascii="Times New Roman" w:hAnsi="Times New Roman" w:cs="Times New Roman"/>
          <w:i/>
          <w:iCs/>
          <w:sz w:val="24"/>
          <w:szCs w:val="24"/>
        </w:rPr>
      </w:pPr>
      <w:r w:rsidRPr="000A4E9A">
        <w:rPr>
          <w:rFonts w:ascii="Times New Roman" w:hAnsi="Times New Roman" w:cs="Times New Roman"/>
          <w:i/>
          <w:iCs/>
          <w:sz w:val="24"/>
          <w:szCs w:val="24"/>
        </w:rPr>
        <w:tab/>
        <w:t>A</w:t>
      </w:r>
      <w:r w:rsidR="00E97064">
        <w:rPr>
          <w:rFonts w:ascii="Times New Roman" w:hAnsi="Times New Roman" w:cs="Times New Roman"/>
          <w:i/>
          <w:iCs/>
          <w:sz w:val="24"/>
          <w:szCs w:val="24"/>
        </w:rPr>
        <w:t xml:space="preserve"> </w:t>
      </w:r>
      <w:r w:rsidRPr="000A4E9A">
        <w:rPr>
          <w:rFonts w:ascii="Times New Roman" w:hAnsi="Times New Roman" w:cs="Times New Roman"/>
          <w:i/>
          <w:iCs/>
          <w:sz w:val="24"/>
          <w:szCs w:val="24"/>
        </w:rPr>
        <w:t>research</w:t>
      </w:r>
      <w:r w:rsidR="00E97064">
        <w:rPr>
          <w:rFonts w:ascii="Times New Roman" w:hAnsi="Times New Roman" w:cs="Times New Roman"/>
          <w:i/>
          <w:iCs/>
          <w:sz w:val="24"/>
          <w:szCs w:val="24"/>
        </w:rPr>
        <w:t>er</w:t>
      </w:r>
      <w:r w:rsidRPr="000A4E9A">
        <w:rPr>
          <w:rFonts w:ascii="Times New Roman" w:hAnsi="Times New Roman" w:cs="Times New Roman"/>
          <w:i/>
          <w:iCs/>
          <w:sz w:val="24"/>
          <w:szCs w:val="24"/>
        </w:rPr>
        <w:t xml:space="preserve"> at one of the health facilities during data collection in Nakivale refugee settlement.</w:t>
      </w:r>
    </w:p>
    <w:p w14:paraId="5B084642" w14:textId="77777777" w:rsidR="00C31F23" w:rsidRPr="000A4E9A" w:rsidRDefault="00C31F23" w:rsidP="000A4E9A">
      <w:pPr>
        <w:tabs>
          <w:tab w:val="left" w:pos="510"/>
        </w:tabs>
        <w:jc w:val="both"/>
        <w:rPr>
          <w:rFonts w:ascii="Times New Roman" w:hAnsi="Times New Roman" w:cs="Times New Roman"/>
          <w:sz w:val="24"/>
          <w:szCs w:val="24"/>
        </w:rPr>
      </w:pPr>
    </w:p>
    <w:p w14:paraId="770AC76F" w14:textId="677C2E10" w:rsidR="00FE14E5" w:rsidRPr="000A4E9A" w:rsidRDefault="00C31F23" w:rsidP="000A4E9A">
      <w:pPr>
        <w:tabs>
          <w:tab w:val="left" w:pos="510"/>
        </w:tabs>
        <w:jc w:val="both"/>
        <w:rPr>
          <w:rFonts w:ascii="Times New Roman" w:hAnsi="Times New Roman" w:cs="Times New Roman"/>
          <w:sz w:val="24"/>
          <w:szCs w:val="24"/>
        </w:rPr>
      </w:pPr>
      <w:r w:rsidRPr="000A4E9A">
        <w:rPr>
          <w:rFonts w:ascii="Times New Roman" w:hAnsi="Times New Roman" w:cs="Times New Roman"/>
          <w:sz w:val="24"/>
          <w:szCs w:val="24"/>
        </w:rPr>
        <w:br w:type="textWrapping" w:clear="all"/>
      </w:r>
    </w:p>
    <w:p w14:paraId="767AB17E" w14:textId="77777777" w:rsidR="00C31F23" w:rsidRPr="00E86333" w:rsidRDefault="0015022E" w:rsidP="00403E92">
      <w:pPr>
        <w:tabs>
          <w:tab w:val="left" w:pos="567"/>
        </w:tabs>
        <w:spacing w:after="240" w:line="360" w:lineRule="auto"/>
        <w:jc w:val="both"/>
        <w:rPr>
          <w:rFonts w:ascii="Times New Roman" w:eastAsia="SimSun" w:hAnsi="Times New Roman" w:cs="Times New Roman"/>
          <w:sz w:val="24"/>
          <w:szCs w:val="24"/>
          <w:lang w:bidi="en-US"/>
        </w:rPr>
      </w:pPr>
      <w:r w:rsidRPr="00E86333">
        <w:rPr>
          <w:rFonts w:ascii="Times New Roman" w:eastAsia="SimSun" w:hAnsi="Times New Roman" w:cs="Times New Roman"/>
          <w:noProof/>
          <w:sz w:val="24"/>
          <w:szCs w:val="24"/>
        </w:rPr>
        <w:drawing>
          <wp:anchor distT="0" distB="0" distL="114300" distR="114300" simplePos="0" relativeHeight="251669504" behindDoc="0" locked="0" layoutInCell="1" allowOverlap="1" wp14:anchorId="426D7A31" wp14:editId="129300A4">
            <wp:simplePos x="914400" y="5127674"/>
            <wp:positionH relativeFrom="column">
              <wp:align>left</wp:align>
            </wp:positionH>
            <wp:positionV relativeFrom="paragraph">
              <wp:align>top</wp:align>
            </wp:positionV>
            <wp:extent cx="4121150" cy="2755900"/>
            <wp:effectExtent l="0" t="0" r="6350" b="0"/>
            <wp:wrapSquare wrapText="bothSides"/>
            <wp:docPr id="169227602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92276022" name="Picture 1"/>
                    <pic:cNvPicPr>
                      <a:picLocks noChangeAspect="1"/>
                    </pic:cNvPicPr>
                  </pic:nvPicPr>
                  <pic:blipFill>
                    <a:blip r:embed="rId26">
                      <a:extLst>
                        <a:ext uri="{28A0092B-C50C-407E-A947-70E740481C1C}">
                          <a14:useLocalDpi xmlns:a14="http://schemas.microsoft.com/office/drawing/2010/main" val="0"/>
                        </a:ext>
                      </a:extLst>
                    </a:blip>
                    <a:stretch>
                      <a:fillRect/>
                    </a:stretch>
                  </pic:blipFill>
                  <pic:spPr>
                    <a:xfrm>
                      <a:off x="0" y="0"/>
                      <a:ext cx="4121150" cy="2755900"/>
                    </a:xfrm>
                    <a:prstGeom prst="rect">
                      <a:avLst/>
                    </a:prstGeom>
                  </pic:spPr>
                </pic:pic>
              </a:graphicData>
            </a:graphic>
          </wp:anchor>
        </w:drawing>
      </w:r>
    </w:p>
    <w:p w14:paraId="59887180" w14:textId="77777777" w:rsidR="00C31F23" w:rsidRPr="00E86333" w:rsidRDefault="00C31F23" w:rsidP="000A4E9A">
      <w:pPr>
        <w:jc w:val="both"/>
        <w:rPr>
          <w:rFonts w:ascii="Times New Roman" w:eastAsia="SimSun" w:hAnsi="Times New Roman" w:cs="Times New Roman"/>
          <w:sz w:val="24"/>
          <w:szCs w:val="24"/>
          <w:lang w:bidi="en-US"/>
        </w:rPr>
      </w:pPr>
    </w:p>
    <w:p w14:paraId="11F568AE" w14:textId="77777777" w:rsidR="00C31F23" w:rsidRPr="00E86333" w:rsidRDefault="00C31F23" w:rsidP="000A4E9A">
      <w:pPr>
        <w:jc w:val="both"/>
        <w:rPr>
          <w:rFonts w:ascii="Times New Roman" w:eastAsia="SimSun" w:hAnsi="Times New Roman" w:cs="Times New Roman"/>
          <w:sz w:val="24"/>
          <w:szCs w:val="24"/>
          <w:lang w:bidi="en-US"/>
        </w:rPr>
      </w:pPr>
    </w:p>
    <w:p w14:paraId="19D29F35" w14:textId="77777777" w:rsidR="00C31F23" w:rsidRPr="00E86333" w:rsidRDefault="00C31F23" w:rsidP="000A4E9A">
      <w:pPr>
        <w:jc w:val="both"/>
        <w:rPr>
          <w:rFonts w:ascii="Times New Roman" w:eastAsia="SimSun" w:hAnsi="Times New Roman" w:cs="Times New Roman"/>
          <w:sz w:val="24"/>
          <w:szCs w:val="24"/>
          <w:lang w:bidi="en-US"/>
        </w:rPr>
      </w:pPr>
    </w:p>
    <w:p w14:paraId="68CAE237" w14:textId="77777777" w:rsidR="00C31F23" w:rsidRPr="00E86333" w:rsidRDefault="00C31F23" w:rsidP="000A4E9A">
      <w:pPr>
        <w:jc w:val="both"/>
        <w:rPr>
          <w:rFonts w:ascii="Times New Roman" w:eastAsia="SimSun" w:hAnsi="Times New Roman" w:cs="Times New Roman"/>
          <w:sz w:val="24"/>
          <w:szCs w:val="24"/>
          <w:lang w:bidi="en-US"/>
        </w:rPr>
      </w:pPr>
    </w:p>
    <w:p w14:paraId="45394ADC" w14:textId="77777777" w:rsidR="00C31F23" w:rsidRPr="00E86333" w:rsidRDefault="00C31F23" w:rsidP="000A4E9A">
      <w:pPr>
        <w:jc w:val="both"/>
        <w:rPr>
          <w:rFonts w:ascii="Times New Roman" w:eastAsia="SimSun" w:hAnsi="Times New Roman" w:cs="Times New Roman"/>
          <w:sz w:val="24"/>
          <w:szCs w:val="24"/>
          <w:lang w:bidi="en-US"/>
        </w:rPr>
      </w:pPr>
    </w:p>
    <w:p w14:paraId="258019D9" w14:textId="77777777" w:rsidR="00C31F23" w:rsidRPr="000A4E9A" w:rsidRDefault="00C31F23" w:rsidP="000A4E9A">
      <w:pPr>
        <w:jc w:val="both"/>
        <w:rPr>
          <w:rFonts w:ascii="Times New Roman" w:eastAsia="SimSun" w:hAnsi="Times New Roman" w:cs="Times New Roman"/>
          <w:i/>
          <w:iCs/>
          <w:sz w:val="24"/>
          <w:szCs w:val="24"/>
          <w:lang w:bidi="en-US"/>
        </w:rPr>
      </w:pPr>
    </w:p>
    <w:p w14:paraId="7391E535" w14:textId="65C47FF0" w:rsidR="00FE14E5" w:rsidRPr="000A4E9A" w:rsidRDefault="00C31F23" w:rsidP="00403E92">
      <w:pPr>
        <w:tabs>
          <w:tab w:val="left" w:pos="567"/>
        </w:tabs>
        <w:spacing w:after="240" w:line="360" w:lineRule="auto"/>
        <w:jc w:val="both"/>
        <w:rPr>
          <w:rFonts w:ascii="Times New Roman" w:eastAsia="SimSun" w:hAnsi="Times New Roman" w:cs="Times New Roman"/>
          <w:i/>
          <w:iCs/>
          <w:sz w:val="24"/>
          <w:szCs w:val="24"/>
          <w:lang w:bidi="en-US"/>
        </w:rPr>
      </w:pPr>
      <w:r w:rsidRPr="000A4E9A">
        <w:rPr>
          <w:rFonts w:ascii="Times New Roman" w:eastAsia="SimSun" w:hAnsi="Times New Roman" w:cs="Times New Roman"/>
          <w:i/>
          <w:iCs/>
          <w:sz w:val="24"/>
          <w:szCs w:val="24"/>
          <w:lang w:bidi="en-US"/>
        </w:rPr>
        <w:t xml:space="preserve"> A researcher </w:t>
      </w:r>
      <w:r w:rsidR="00E97064" w:rsidRPr="00E97064">
        <w:rPr>
          <w:rFonts w:ascii="Times New Roman" w:eastAsia="SimSun" w:hAnsi="Times New Roman" w:cs="Times New Roman"/>
          <w:i/>
          <w:iCs/>
          <w:sz w:val="24"/>
          <w:szCs w:val="24"/>
          <w:lang w:bidi="en-US"/>
        </w:rPr>
        <w:t>interacting</w:t>
      </w:r>
      <w:r w:rsidRPr="000A4E9A">
        <w:rPr>
          <w:rFonts w:ascii="Times New Roman" w:eastAsia="SimSun" w:hAnsi="Times New Roman" w:cs="Times New Roman"/>
          <w:i/>
          <w:iCs/>
          <w:sz w:val="24"/>
          <w:szCs w:val="24"/>
          <w:lang w:bidi="en-US"/>
        </w:rPr>
        <w:t xml:space="preserve"> with some of</w:t>
      </w:r>
      <w:r w:rsidR="0024030F">
        <w:rPr>
          <w:rFonts w:ascii="Times New Roman" w:eastAsia="SimSun" w:hAnsi="Times New Roman" w:cs="Times New Roman"/>
          <w:i/>
          <w:iCs/>
          <w:sz w:val="24"/>
          <w:szCs w:val="24"/>
          <w:lang w:bidi="en-US"/>
        </w:rPr>
        <w:t xml:space="preserve"> the </w:t>
      </w:r>
      <w:r w:rsidRPr="000A4E9A">
        <w:rPr>
          <w:rFonts w:ascii="Times New Roman" w:eastAsia="SimSun" w:hAnsi="Times New Roman" w:cs="Times New Roman"/>
          <w:i/>
          <w:iCs/>
          <w:sz w:val="24"/>
          <w:szCs w:val="24"/>
          <w:lang w:bidi="en-US"/>
        </w:rPr>
        <w:t xml:space="preserve"> women and girls at one of the water points in Nakivale refugee settlement.</w:t>
      </w:r>
      <w:r w:rsidRPr="000A4E9A">
        <w:rPr>
          <w:rFonts w:ascii="Times New Roman" w:eastAsia="SimSun" w:hAnsi="Times New Roman" w:cs="Times New Roman"/>
          <w:i/>
          <w:iCs/>
          <w:sz w:val="24"/>
          <w:szCs w:val="24"/>
          <w:lang w:bidi="en-US"/>
        </w:rPr>
        <w:br w:type="textWrapping" w:clear="all"/>
      </w:r>
    </w:p>
    <w:p w14:paraId="3F131412" w14:textId="77777777" w:rsidR="00FE14E5" w:rsidRPr="00E86333" w:rsidRDefault="0015022E" w:rsidP="00403E92">
      <w:pPr>
        <w:tabs>
          <w:tab w:val="left" w:pos="567"/>
        </w:tabs>
        <w:spacing w:after="240" w:line="360" w:lineRule="auto"/>
        <w:jc w:val="both"/>
        <w:rPr>
          <w:rFonts w:ascii="Times New Roman" w:eastAsia="SimSun" w:hAnsi="Times New Roman" w:cs="Times New Roman"/>
          <w:sz w:val="24"/>
          <w:szCs w:val="24"/>
          <w:lang w:bidi="en-US"/>
        </w:rPr>
      </w:pPr>
      <w:r w:rsidRPr="00E86333">
        <w:rPr>
          <w:rFonts w:ascii="Times New Roman" w:eastAsia="SimSun" w:hAnsi="Times New Roman" w:cs="Times New Roman"/>
          <w:noProof/>
          <w:sz w:val="24"/>
          <w:szCs w:val="24"/>
        </w:rPr>
        <w:lastRenderedPageBreak/>
        <w:drawing>
          <wp:inline distT="0" distB="0" distL="0" distR="0" wp14:anchorId="73886813" wp14:editId="530D83BB">
            <wp:extent cx="4186555" cy="2050415"/>
            <wp:effectExtent l="0" t="0" r="4445" b="6985"/>
            <wp:docPr id="158466111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84661116" name="Picture 6"/>
                    <pic:cNvPicPr>
                      <a:picLocks noChangeAspect="1"/>
                    </pic:cNvPicPr>
                  </pic:nvPicPr>
                  <pic:blipFill>
                    <a:blip r:embed="rId27">
                      <a:extLst>
                        <a:ext uri="{28A0092B-C50C-407E-A947-70E740481C1C}">
                          <a14:useLocalDpi xmlns:a14="http://schemas.microsoft.com/office/drawing/2010/main" val="0"/>
                        </a:ext>
                      </a:extLst>
                    </a:blip>
                    <a:stretch>
                      <a:fillRect/>
                    </a:stretch>
                  </pic:blipFill>
                  <pic:spPr>
                    <a:xfrm>
                      <a:off x="0" y="0"/>
                      <a:ext cx="4252013" cy="2082935"/>
                    </a:xfrm>
                    <a:prstGeom prst="rect">
                      <a:avLst/>
                    </a:prstGeom>
                  </pic:spPr>
                </pic:pic>
              </a:graphicData>
            </a:graphic>
          </wp:inline>
        </w:drawing>
      </w:r>
    </w:p>
    <w:p w14:paraId="59F5CD14" w14:textId="77777777" w:rsidR="00FE14E5" w:rsidRPr="00E86333" w:rsidRDefault="0015022E" w:rsidP="000A4E9A">
      <w:pPr>
        <w:tabs>
          <w:tab w:val="left" w:pos="3507"/>
        </w:tabs>
        <w:jc w:val="both"/>
        <w:rPr>
          <w:rFonts w:ascii="Times New Roman" w:eastAsia="SimSun" w:hAnsi="Times New Roman" w:cs="Times New Roman"/>
          <w:sz w:val="24"/>
          <w:szCs w:val="24"/>
          <w:lang w:bidi="en-US"/>
        </w:rPr>
      </w:pPr>
      <w:r w:rsidRPr="000A4E9A">
        <w:rPr>
          <w:rFonts w:ascii="Times New Roman" w:eastAsia="SimSun" w:hAnsi="Times New Roman" w:cs="Times New Roman"/>
          <w:i/>
          <w:iCs/>
          <w:sz w:val="24"/>
          <w:szCs w:val="24"/>
          <w:lang w:bidi="en-US"/>
        </w:rPr>
        <w:t>A researcher with some of the community leaders  during data collection .</w:t>
      </w:r>
      <w:r w:rsidRPr="00E86333">
        <w:rPr>
          <w:rFonts w:ascii="Times New Roman" w:eastAsia="SimSun" w:hAnsi="Times New Roman" w:cs="Times New Roman"/>
          <w:sz w:val="24"/>
          <w:szCs w:val="24"/>
          <w:lang w:bidi="en-US"/>
        </w:rPr>
        <w:t xml:space="preserve"> </w:t>
      </w:r>
      <w:r w:rsidRPr="00E86333">
        <w:rPr>
          <w:rFonts w:ascii="Times New Roman" w:eastAsia="SimSun" w:hAnsi="Times New Roman" w:cs="Times New Roman"/>
          <w:noProof/>
          <w:sz w:val="24"/>
          <w:szCs w:val="24"/>
        </w:rPr>
        <w:drawing>
          <wp:inline distT="0" distB="0" distL="0" distR="0" wp14:anchorId="48838D40" wp14:editId="79CEB4CD">
            <wp:extent cx="5283200" cy="2370455"/>
            <wp:effectExtent l="0" t="0" r="12700" b="10795"/>
            <wp:docPr id="2070640550"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70640550" name="Picture 7"/>
                    <pic:cNvPicPr>
                      <a:picLocks noChangeAspect="1"/>
                    </pic:cNvPicPr>
                  </pic:nvPicPr>
                  <pic:blipFill>
                    <a:blip r:embed="rId28" cstate="print">
                      <a:extLst>
                        <a:ext uri="{28A0092B-C50C-407E-A947-70E740481C1C}">
                          <a14:useLocalDpi xmlns:a14="http://schemas.microsoft.com/office/drawing/2010/main" val="0"/>
                        </a:ext>
                      </a:extLst>
                    </a:blip>
                    <a:stretch>
                      <a:fillRect/>
                    </a:stretch>
                  </pic:blipFill>
                  <pic:spPr>
                    <a:xfrm>
                      <a:off x="0" y="0"/>
                      <a:ext cx="5324529" cy="2389160"/>
                    </a:xfrm>
                    <a:prstGeom prst="rect">
                      <a:avLst/>
                    </a:prstGeom>
                  </pic:spPr>
                </pic:pic>
              </a:graphicData>
            </a:graphic>
          </wp:inline>
        </w:drawing>
      </w:r>
    </w:p>
    <w:p w14:paraId="45C9709A" w14:textId="77777777" w:rsidR="00FE14E5" w:rsidRPr="000A4E9A" w:rsidRDefault="00FE14E5" w:rsidP="000A4E9A">
      <w:pPr>
        <w:jc w:val="both"/>
        <w:rPr>
          <w:rFonts w:ascii="Times New Roman" w:hAnsi="Times New Roman" w:cs="Times New Roman"/>
          <w:sz w:val="24"/>
          <w:szCs w:val="24"/>
        </w:rPr>
      </w:pPr>
    </w:p>
    <w:p w14:paraId="5BF192D8" w14:textId="77777777" w:rsidR="00FE14E5" w:rsidRPr="000A4E9A" w:rsidRDefault="00FE14E5" w:rsidP="000A4E9A">
      <w:pPr>
        <w:jc w:val="both"/>
        <w:rPr>
          <w:rFonts w:ascii="Times New Roman" w:hAnsi="Times New Roman" w:cs="Times New Roman"/>
          <w:sz w:val="24"/>
          <w:szCs w:val="24"/>
        </w:rPr>
      </w:pPr>
    </w:p>
    <w:p w14:paraId="5D9B4C92" w14:textId="77777777" w:rsidR="00FE14E5" w:rsidRPr="000A4E9A" w:rsidRDefault="00FE14E5" w:rsidP="000A4E9A">
      <w:pPr>
        <w:jc w:val="both"/>
        <w:rPr>
          <w:rFonts w:ascii="Times New Roman" w:hAnsi="Times New Roman" w:cs="Times New Roman"/>
          <w:sz w:val="24"/>
          <w:szCs w:val="24"/>
        </w:rPr>
      </w:pPr>
    </w:p>
    <w:sectPr w:rsidR="00FE14E5" w:rsidRPr="000A4E9A">
      <w:pgSz w:w="12240" w:h="15840"/>
      <w:pgMar w:top="1440" w:right="1440" w:bottom="1440" w:left="1440" w:header="0" w:footer="720" w:gutter="0"/>
      <w:cols w:space="0"/>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comment w:id="264" w:author="Admin" w:date="2023-09-22T13:38:00Z" w:initials="A">
    <w:p w14:paraId="5CFF98C3" w14:textId="2C6F0A5D" w:rsidR="00FB1B51" w:rsidRDefault="00FB1B51">
      <w:pPr>
        <w:pStyle w:val="CommentText"/>
      </w:pPr>
      <w:r>
        <w:rPr>
          <w:rStyle w:val="CommentReference"/>
        </w:rPr>
        <w:annotationRef/>
      </w:r>
      <w:r>
        <w:t>Add the totals for agreements or disagreements when presenting e.g. this becomes 56% of the respondents disagreement that….While 38% agreed to the view point.</w:t>
      </w:r>
    </w:p>
  </w:comment>
  <w:comment w:id="265" w:author="Admin" w:date="2023-09-22T13:43:00Z" w:initials="A">
    <w:p w14:paraId="62314B90" w14:textId="432D846C" w:rsidR="00FB1B51" w:rsidRDefault="00FB1B51">
      <w:pPr>
        <w:pStyle w:val="CommentText"/>
      </w:pPr>
      <w:r>
        <w:rPr>
          <w:rStyle w:val="CommentReference"/>
        </w:rPr>
        <w:annotationRef/>
      </w:r>
      <w:r>
        <w:t>Do the same for all other responses for all the objectives</w:t>
      </w:r>
    </w:p>
  </w:comment>
  <w:comment w:id="278" w:author="Admin" w:date="2023-09-22T13:53:00Z" w:initials="A">
    <w:p w14:paraId="54349047" w14:textId="3D4FD092" w:rsidR="00FB1B51" w:rsidRDefault="00FB1B51">
      <w:pPr>
        <w:pStyle w:val="CommentText"/>
      </w:pPr>
      <w:r>
        <w:rPr>
          <w:rStyle w:val="CommentReference"/>
        </w:rPr>
        <w:annotationRef/>
      </w:r>
      <w:r>
        <w:t>Make it clear that this is coming from the in-depth interviews or key informant interviews. Do the same for all qualitative responses.</w:t>
      </w:r>
    </w:p>
  </w:comment>
  <w:comment w:id="311" w:author="Admin" w:date="2023-09-22T13:59:00Z" w:initials="A">
    <w:p w14:paraId="4B8D280F" w14:textId="6C022235" w:rsidR="00FB1B51" w:rsidRDefault="00FB1B51">
      <w:pPr>
        <w:pStyle w:val="CommentText"/>
      </w:pPr>
      <w:r>
        <w:rPr>
          <w:rStyle w:val="CommentReference"/>
        </w:rPr>
        <w:annotationRef/>
      </w:r>
      <w:r>
        <w:t>This is a summary and so just note the most significant and outstanding responses per objective. For example in this first paragraph, just comment on the what the largest percentage reflected and what your thoughts are about that. Do the same for all other paragraphs.</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commentEx w15:paraId="5CFF98C3" w15:done="0"/>
  <w15:commentEx w15:paraId="62314B90" w15:paraIdParent="5CFF98C3" w15:done="0"/>
  <w15:commentEx w15:paraId="54349047" w15:done="0"/>
  <w15:commentEx w15:paraId="4B8D280F" w15:done="0"/>
</w15:commentsEx>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5CFF98C3" w16cid:durableId="428543D3"/>
  <w16cid:commentId w16cid:paraId="62314B90" w16cid:durableId="23FFE2D2"/>
  <w16cid:commentId w16cid:paraId="54349047" w16cid:durableId="76EEC10F"/>
  <w16cid:commentId w16cid:paraId="4B8D280F" w16cid:durableId="2DF601A1"/>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7AC2CCC7" w14:textId="77777777" w:rsidR="00857DE6" w:rsidRDefault="00857DE6">
      <w:pPr>
        <w:spacing w:line="240" w:lineRule="auto"/>
      </w:pPr>
      <w:r>
        <w:separator/>
      </w:r>
    </w:p>
  </w:endnote>
  <w:endnote w:type="continuationSeparator" w:id="0">
    <w:p w14:paraId="3982B140" w14:textId="77777777" w:rsidR="00857DE6" w:rsidRDefault="00857DE6">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Arial">
    <w:panose1 w:val="020B0604020202020204"/>
    <w:charset w:val="00"/>
    <w:family w:val="swiss"/>
    <w:pitch w:val="variable"/>
    <w:sig w:usb0="E0002AFF" w:usb1="C0007843" w:usb2="00000009" w:usb3="00000000" w:csb0="000001FF" w:csb1="00000000"/>
  </w:font>
  <w:font w:name="SimHei">
    <w:altName w:val="黑体"/>
    <w:panose1 w:val="02010609060101010101"/>
    <w:charset w:val="86"/>
    <w:family w:val="modern"/>
    <w:pitch w:val="fixed"/>
    <w:sig w:usb0="800002BF" w:usb1="38CF7CFA" w:usb2="00000016" w:usb3="00000000" w:csb0="00040001" w:csb1="00000000"/>
  </w:font>
  <w:font w:name="Courier New">
    <w:panose1 w:val="02070309020205020404"/>
    <w:charset w:val="00"/>
    <w:family w:val="modern"/>
    <w:pitch w:val="fixed"/>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imesNewRoman">
    <w:altName w:val="MS Gothic"/>
    <w:charset w:val="80"/>
    <w:family w:val="auto"/>
    <w:pitch w:val="default"/>
    <w:sig w:usb0="00000000" w:usb1="00000000" w:usb2="00000010" w:usb3="00000000" w:csb0="00020000" w:csb1="00000000"/>
  </w:font>
  <w:font w:name="Calibri Light">
    <w:panose1 w:val="020F0302020204030204"/>
    <w:charset w:val="00"/>
    <w:family w:val="swiss"/>
    <w:pitch w:val="variable"/>
    <w:sig w:usb0="A00002EF" w:usb1="4000207B"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1537466580"/>
    </w:sdtPr>
    <w:sdtContent>
      <w:p w14:paraId="27BA75A9" w14:textId="77777777" w:rsidR="00FB1B51" w:rsidRDefault="00FB1B51" w:rsidP="00E129B6">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rPr>
          <w:t>2</w:t>
        </w:r>
        <w:r>
          <w:rPr>
            <w:rStyle w:val="PageNumber"/>
          </w:rPr>
          <w:fldChar w:fldCharType="end"/>
        </w:r>
      </w:p>
    </w:sdtContent>
  </w:sdt>
  <w:p w14:paraId="3740AEFC" w14:textId="77777777" w:rsidR="00FB1B51" w:rsidRDefault="00FB1B51" w:rsidP="00E129B6">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1490633098"/>
      <w:docPartObj>
        <w:docPartGallery w:val="Page Numbers (Bottom of Page)"/>
        <w:docPartUnique/>
      </w:docPartObj>
    </w:sdtPr>
    <w:sdtContent>
      <w:p w14:paraId="5D360589" w14:textId="524A9609" w:rsidR="00FB1B51" w:rsidRDefault="00FB1B51" w:rsidP="00E129B6">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i</w:t>
        </w:r>
        <w:r>
          <w:rPr>
            <w:rStyle w:val="PageNumber"/>
          </w:rPr>
          <w:fldChar w:fldCharType="end"/>
        </w:r>
      </w:p>
    </w:sdtContent>
  </w:sdt>
  <w:p w14:paraId="71C3C8E3" w14:textId="2C99072C" w:rsidR="00FB1B51" w:rsidRDefault="00FB1B51" w:rsidP="00E129B6">
    <w:pPr>
      <w:pStyle w:val="Footer"/>
      <w:ind w:right="360"/>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57EC7DA" w14:textId="77777777" w:rsidR="00FB1B51" w:rsidRDefault="00FB1B51">
    <w:pPr>
      <w:pStyle w:val="Footer"/>
      <w:tabs>
        <w:tab w:val="clear" w:pos="4153"/>
        <w:tab w:val="clear" w:pos="8306"/>
        <w:tab w:val="center" w:pos="4680"/>
      </w:tabs>
    </w:pPr>
    <w:r>
      <w:rPr>
        <w:noProof/>
      </w:rPr>
      <mc:AlternateContent>
        <mc:Choice Requires="wps">
          <w:drawing>
            <wp:anchor distT="0" distB="0" distL="114300" distR="114300" simplePos="0" relativeHeight="251660288" behindDoc="0" locked="0" layoutInCell="1" allowOverlap="1" wp14:anchorId="67511203" wp14:editId="3942BE85">
              <wp:simplePos x="0" y="0"/>
              <wp:positionH relativeFrom="margin">
                <wp:posOffset>2926080</wp:posOffset>
              </wp:positionH>
              <wp:positionV relativeFrom="paragraph">
                <wp:posOffset>-733</wp:posOffset>
              </wp:positionV>
              <wp:extent cx="161778" cy="1828800"/>
              <wp:effectExtent l="0" t="0" r="3810" b="8255"/>
              <wp:wrapNone/>
              <wp:docPr id="5" name="Text Box 5"/>
              <wp:cNvGraphicFramePr/>
              <a:graphic xmlns:a="http://schemas.openxmlformats.org/drawingml/2006/main">
                <a:graphicData uri="http://schemas.microsoft.com/office/word/2010/wordprocessingShape">
                  <wps:wsp>
                    <wps:cNvSpPr txBox="1"/>
                    <wps:spPr>
                      <a:xfrm>
                        <a:off x="0" y="0"/>
                        <a:ext cx="161778"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FC928CF" w14:textId="4D37EE78" w:rsidR="00FB1B51" w:rsidRDefault="00FB1B51" w:rsidP="00E129B6">
                          <w:pPr>
                            <w:pStyle w:val="Footer"/>
                            <w:ind w:right="-698"/>
                            <w:rPr>
                              <w:rFonts w:ascii="Times New Roman" w:hAnsi="Times New Roman" w:cs="Times New Roman"/>
                              <w:b/>
                              <w:bCs/>
                              <w:sz w:val="24"/>
                              <w:szCs w:val="24"/>
                            </w:rPr>
                          </w:pPr>
                          <w:r>
                            <w:rPr>
                              <w:rFonts w:ascii="Times New Roman" w:hAnsi="Times New Roman" w:cs="Times New Roman"/>
                              <w:b/>
                              <w:bCs/>
                              <w:sz w:val="24"/>
                              <w:szCs w:val="24"/>
                            </w:rPr>
                            <w:fldChar w:fldCharType="begin"/>
                          </w:r>
                          <w:r>
                            <w:rPr>
                              <w:rFonts w:ascii="Times New Roman" w:hAnsi="Times New Roman" w:cs="Times New Roman"/>
                              <w:b/>
                              <w:bCs/>
                              <w:sz w:val="24"/>
                              <w:szCs w:val="24"/>
                            </w:rPr>
                            <w:instrText xml:space="preserve"> PAGE  \* MERGEFORMAT </w:instrText>
                          </w:r>
                          <w:r>
                            <w:rPr>
                              <w:rFonts w:ascii="Times New Roman" w:hAnsi="Times New Roman" w:cs="Times New Roman"/>
                              <w:b/>
                              <w:bCs/>
                              <w:sz w:val="24"/>
                              <w:szCs w:val="24"/>
                            </w:rPr>
                            <w:fldChar w:fldCharType="separate"/>
                          </w:r>
                          <w:r>
                            <w:rPr>
                              <w:rFonts w:ascii="Times New Roman" w:hAnsi="Times New Roman" w:cs="Times New Roman"/>
                              <w:b/>
                              <w:bCs/>
                              <w:noProof/>
                              <w:sz w:val="24"/>
                              <w:szCs w:val="24"/>
                            </w:rPr>
                            <w:t>47</w:t>
                          </w:r>
                          <w:r>
                            <w:rPr>
                              <w:rFonts w:ascii="Times New Roman" w:hAnsi="Times New Roman" w:cs="Times New Roman"/>
                              <w:b/>
                              <w:bCs/>
                              <w:sz w:val="24"/>
                              <w:szCs w:val="24"/>
                            </w:rPr>
                            <w:fldChar w:fldCharType="end"/>
                          </w:r>
                        </w:p>
                      </w:txbxContent>
                    </wps:txbx>
                    <wps:bodyPr rot="0" spcFirstLastPara="0" vertOverflow="overflow" horzOverflow="overflow" vert="horz" wrap="square" lIns="0" tIns="0" rIns="0" bIns="0" numCol="1" spcCol="0" rtlCol="0" fromWordArt="0" anchor="t" anchorCtr="0" forceAA="0" compatLnSpc="1">
                      <a:spAutoFit/>
                    </wps:bodyPr>
                  </wps:wsp>
                </a:graphicData>
              </a:graphic>
              <wp14:sizeRelH relativeFrom="margin">
                <wp14:pctWidth>0</wp14:pctWidth>
              </wp14:sizeRelH>
            </wp:anchor>
          </w:drawing>
        </mc:Choice>
        <mc:Fallback>
          <w:pict>
            <v:shapetype w14:anchorId="67511203" id="_x0000_t202" coordsize="21600,21600" o:spt="202" path="m,l,21600r21600,l21600,xe">
              <v:stroke joinstyle="miter"/>
              <v:path gradientshapeok="t" o:connecttype="rect"/>
            </v:shapetype>
            <v:shape id="Text Box 5" o:spid="_x0000_s1032" type="#_x0000_t202" style="position:absolute;margin-left:230.4pt;margin-top:-.05pt;width:12.75pt;height:2in;z-index:251660288;visibility:visible;mso-wrap-style:square;mso-width-percent:0;mso-wrap-distance-left:9pt;mso-wrap-distance-top:0;mso-wrap-distance-right:9pt;mso-wrap-distance-bottom:0;mso-position-horizontal:absolute;mso-position-horizontal-relative:margin;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" filled="f" stroked="f" strokeweight=".5pt">
              <v:textbox style="mso-fit-shape-to-text:t" inset="0,0,0,0">
                <w:txbxContent>
                  <w:p w14:paraId="6FC928CF" w14:textId="4D37EE78" w:rsidR="00FB1B51" w:rsidRDefault="00FB1B51" w:rsidP="00E129B6">
                    <w:pPr>
                      <w:pStyle w:val="Footer"/>
                      <w:ind w:right="-698"/>
                      <w:rPr>
                        <w:rFonts w:ascii="Times New Roman" w:hAnsi="Times New Roman" w:cs="Times New Roman"/>
                        <w:b/>
                        <w:bCs/>
                        <w:sz w:val="24"/>
                        <w:szCs w:val="24"/>
                      </w:rPr>
                    </w:pPr>
                    <w:r>
                      <w:rPr>
                        <w:rFonts w:ascii="Times New Roman" w:hAnsi="Times New Roman" w:cs="Times New Roman"/>
                        <w:b/>
                        <w:bCs/>
                        <w:sz w:val="24"/>
                        <w:szCs w:val="24"/>
                      </w:rPr>
                      <w:fldChar w:fldCharType="begin"/>
                    </w:r>
                    <w:r>
                      <w:rPr>
                        <w:rFonts w:ascii="Times New Roman" w:hAnsi="Times New Roman" w:cs="Times New Roman"/>
                        <w:b/>
                        <w:bCs/>
                        <w:sz w:val="24"/>
                        <w:szCs w:val="24"/>
                      </w:rPr>
                      <w:instrText xml:space="preserve"> PAGE  \* MERGEFORMAT </w:instrText>
                    </w:r>
                    <w:r>
                      <w:rPr>
                        <w:rFonts w:ascii="Times New Roman" w:hAnsi="Times New Roman" w:cs="Times New Roman"/>
                        <w:b/>
                        <w:bCs/>
                        <w:sz w:val="24"/>
                        <w:szCs w:val="24"/>
                      </w:rPr>
                      <w:fldChar w:fldCharType="separate"/>
                    </w:r>
                    <w:r>
                      <w:rPr>
                        <w:rFonts w:ascii="Times New Roman" w:hAnsi="Times New Roman" w:cs="Times New Roman"/>
                        <w:b/>
                        <w:bCs/>
                        <w:noProof/>
                        <w:sz w:val="24"/>
                        <w:szCs w:val="24"/>
                      </w:rPr>
                      <w:t>47</w:t>
                    </w:r>
                    <w:r>
                      <w:rPr>
                        <w:rFonts w:ascii="Times New Roman" w:hAnsi="Times New Roman" w:cs="Times New Roman"/>
                        <w:b/>
                        <w:bCs/>
                        <w:sz w:val="24"/>
                        <w:szCs w:val="24"/>
                      </w:rPr>
                      <w:fldChar w:fldCharType="end"/>
                    </w:r>
                  </w:p>
                </w:txbxContent>
              </v:textbox>
              <w10:wrap anchorx="margin"/>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2DDB305" w14:textId="77777777" w:rsidR="00857DE6" w:rsidRDefault="00857DE6">
      <w:pPr>
        <w:spacing w:after="0"/>
      </w:pPr>
      <w:r>
        <w:separator/>
      </w:r>
    </w:p>
  </w:footnote>
  <w:footnote w:type="continuationSeparator" w:id="0">
    <w:p w14:paraId="1D082A16" w14:textId="77777777" w:rsidR="00857DE6" w:rsidRDefault="00857DE6">
      <w:pPr>
        <w:spacing w:after="0"/>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A051B87" w14:textId="77777777" w:rsidR="00FB1B51" w:rsidRDefault="00FB1B51">
    <w:pPr>
      <w:pStyle w:val="Header"/>
    </w:pPr>
  </w:p>
  <w:p w14:paraId="00FDAF70" w14:textId="77777777" w:rsidR="00FB1B51" w:rsidRDefault="00FB1B51">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7C"/>
    <w:multiLevelType w:val="singleLevel"/>
    <w:tmpl w:val="FFFFFF7C"/>
    <w:lvl w:ilvl="0">
      <w:start w:val="1"/>
      <w:numFmt w:val="decimal"/>
      <w:pStyle w:val="ListNumber5"/>
      <w:lvlText w:val="%1."/>
      <w:lvlJc w:val="left"/>
      <w:pPr>
        <w:tabs>
          <w:tab w:val="left" w:pos="2040"/>
        </w:tabs>
        <w:ind w:leftChars="800" w:left="2040" w:hangingChars="200" w:hanging="360"/>
      </w:pPr>
    </w:lvl>
  </w:abstractNum>
  <w:abstractNum w:abstractNumId="1" w15:restartNumberingAfterBreak="0">
    <w:nsid w:val="FFFFFF7D"/>
    <w:multiLevelType w:val="singleLevel"/>
    <w:tmpl w:val="FFFFFF7D"/>
    <w:lvl w:ilvl="0">
      <w:start w:val="1"/>
      <w:numFmt w:val="decimal"/>
      <w:pStyle w:val="ListNumber4"/>
      <w:lvlText w:val="%1."/>
      <w:lvlJc w:val="left"/>
      <w:pPr>
        <w:tabs>
          <w:tab w:val="left" w:pos="1620"/>
        </w:tabs>
        <w:ind w:leftChars="600" w:left="1620" w:hangingChars="200" w:hanging="360"/>
      </w:pPr>
    </w:lvl>
  </w:abstractNum>
  <w:abstractNum w:abstractNumId="2" w15:restartNumberingAfterBreak="0">
    <w:nsid w:val="FFFFFF7E"/>
    <w:multiLevelType w:val="singleLevel"/>
    <w:tmpl w:val="FFFFFF7E"/>
    <w:lvl w:ilvl="0">
      <w:start w:val="1"/>
      <w:numFmt w:val="decimal"/>
      <w:pStyle w:val="ListNumber3"/>
      <w:lvlText w:val="%1."/>
      <w:lvlJc w:val="left"/>
      <w:pPr>
        <w:tabs>
          <w:tab w:val="left" w:pos="1200"/>
        </w:tabs>
        <w:ind w:leftChars="400" w:left="1200" w:hangingChars="200" w:hanging="360"/>
      </w:pPr>
    </w:lvl>
  </w:abstractNum>
  <w:abstractNum w:abstractNumId="3" w15:restartNumberingAfterBreak="0">
    <w:nsid w:val="FFFFFF7F"/>
    <w:multiLevelType w:val="singleLevel"/>
    <w:tmpl w:val="FFFFFF7F"/>
    <w:lvl w:ilvl="0">
      <w:start w:val="1"/>
      <w:numFmt w:val="decimal"/>
      <w:pStyle w:val="ListNumber2"/>
      <w:lvlText w:val="%1."/>
      <w:lvlJc w:val="left"/>
      <w:pPr>
        <w:tabs>
          <w:tab w:val="left" w:pos="780"/>
        </w:tabs>
        <w:ind w:leftChars="200" w:left="780" w:hangingChars="200" w:hanging="360"/>
      </w:pPr>
    </w:lvl>
  </w:abstractNum>
  <w:abstractNum w:abstractNumId="4" w15:restartNumberingAfterBreak="0">
    <w:nsid w:val="FFFFFF80"/>
    <w:multiLevelType w:val="singleLevel"/>
    <w:tmpl w:val="FFFFFF80"/>
    <w:lvl w:ilvl="0">
      <w:start w:val="1"/>
      <w:numFmt w:val="bullet"/>
      <w:pStyle w:val="ListBullet5"/>
      <w:lvlText w:val=""/>
      <w:lvlJc w:val="left"/>
      <w:pPr>
        <w:tabs>
          <w:tab w:val="left" w:pos="2040"/>
        </w:tabs>
        <w:ind w:leftChars="800" w:left="2040" w:hangingChars="200" w:hanging="360"/>
      </w:pPr>
      <w:rPr>
        <w:rFonts w:ascii="Wingdings" w:hAnsi="Wingdings" w:hint="default"/>
      </w:rPr>
    </w:lvl>
  </w:abstractNum>
  <w:abstractNum w:abstractNumId="5" w15:restartNumberingAfterBreak="0">
    <w:nsid w:val="FFFFFF81"/>
    <w:multiLevelType w:val="singleLevel"/>
    <w:tmpl w:val="FFFFFF81"/>
    <w:lvl w:ilvl="0">
      <w:start w:val="1"/>
      <w:numFmt w:val="bullet"/>
      <w:pStyle w:val="ListBullet4"/>
      <w:lvlText w:val=""/>
      <w:lvlJc w:val="left"/>
      <w:pPr>
        <w:tabs>
          <w:tab w:val="left" w:pos="1620"/>
        </w:tabs>
        <w:ind w:leftChars="600" w:left="1620" w:hangingChars="200" w:hanging="360"/>
      </w:pPr>
      <w:rPr>
        <w:rFonts w:ascii="Wingdings" w:hAnsi="Wingdings" w:hint="default"/>
      </w:rPr>
    </w:lvl>
  </w:abstractNum>
  <w:abstractNum w:abstractNumId="6" w15:restartNumberingAfterBreak="0">
    <w:nsid w:val="FFFFFF82"/>
    <w:multiLevelType w:val="singleLevel"/>
    <w:tmpl w:val="FFFFFF82"/>
    <w:lvl w:ilvl="0">
      <w:start w:val="1"/>
      <w:numFmt w:val="bullet"/>
      <w:pStyle w:val="ListBullet3"/>
      <w:lvlText w:val=""/>
      <w:lvlJc w:val="left"/>
      <w:pPr>
        <w:tabs>
          <w:tab w:val="left" w:pos="1200"/>
        </w:tabs>
        <w:ind w:leftChars="400" w:left="1200" w:hangingChars="200" w:hanging="360"/>
      </w:pPr>
      <w:rPr>
        <w:rFonts w:ascii="Wingdings" w:hAnsi="Wingdings" w:hint="default"/>
      </w:rPr>
    </w:lvl>
  </w:abstractNum>
  <w:abstractNum w:abstractNumId="7" w15:restartNumberingAfterBreak="0">
    <w:nsid w:val="FFFFFF83"/>
    <w:multiLevelType w:val="singleLevel"/>
    <w:tmpl w:val="FFFFFF83"/>
    <w:lvl w:ilvl="0">
      <w:start w:val="1"/>
      <w:numFmt w:val="bullet"/>
      <w:pStyle w:val="ListBullet2"/>
      <w:lvlText w:val=""/>
      <w:lvlJc w:val="left"/>
      <w:pPr>
        <w:tabs>
          <w:tab w:val="left" w:pos="780"/>
        </w:tabs>
        <w:ind w:leftChars="200" w:left="780" w:hangingChars="200" w:hanging="360"/>
      </w:pPr>
      <w:rPr>
        <w:rFonts w:ascii="Wingdings" w:hAnsi="Wingdings" w:hint="default"/>
      </w:rPr>
    </w:lvl>
  </w:abstractNum>
  <w:abstractNum w:abstractNumId="8" w15:restartNumberingAfterBreak="0">
    <w:nsid w:val="FFFFFF88"/>
    <w:multiLevelType w:val="singleLevel"/>
    <w:tmpl w:val="FFFFFF88"/>
    <w:lvl w:ilvl="0">
      <w:start w:val="1"/>
      <w:numFmt w:val="decimal"/>
      <w:pStyle w:val="ListNumber"/>
      <w:lvlText w:val="%1."/>
      <w:lvlJc w:val="left"/>
      <w:pPr>
        <w:tabs>
          <w:tab w:val="left" w:pos="360"/>
        </w:tabs>
        <w:ind w:left="360" w:hangingChars="200" w:hanging="360"/>
      </w:pPr>
    </w:lvl>
  </w:abstractNum>
  <w:abstractNum w:abstractNumId="9" w15:restartNumberingAfterBreak="0">
    <w:nsid w:val="FFFFFF89"/>
    <w:multiLevelType w:val="singleLevel"/>
    <w:tmpl w:val="FFFFFF89"/>
    <w:lvl w:ilvl="0">
      <w:start w:val="1"/>
      <w:numFmt w:val="bullet"/>
      <w:pStyle w:val="ListBullet"/>
      <w:lvlText w:val=""/>
      <w:lvlJc w:val="left"/>
      <w:pPr>
        <w:tabs>
          <w:tab w:val="left" w:pos="360"/>
        </w:tabs>
        <w:ind w:left="360" w:hangingChars="200" w:hanging="360"/>
      </w:pPr>
      <w:rPr>
        <w:rFonts w:ascii="Wingdings" w:hAnsi="Wingdings" w:hint="default"/>
      </w:rPr>
    </w:lvl>
  </w:abstractNum>
  <w:abstractNum w:abstractNumId="10" w15:restartNumberingAfterBreak="0">
    <w:nsid w:val="039F5E49"/>
    <w:multiLevelType w:val="singleLevel"/>
    <w:tmpl w:val="039F5E49"/>
    <w:lvl w:ilvl="0">
      <w:start w:val="1"/>
      <w:numFmt w:val="decimal"/>
      <w:lvlText w:val="%1."/>
      <w:lvlJc w:val="left"/>
      <w:pPr>
        <w:tabs>
          <w:tab w:val="left" w:pos="425"/>
        </w:tabs>
        <w:ind w:left="425" w:hanging="425"/>
      </w:pPr>
      <w:rPr>
        <w:rFonts w:hint="default"/>
      </w:rPr>
    </w:lvl>
  </w:abstractNum>
  <w:abstractNum w:abstractNumId="11" w15:restartNumberingAfterBreak="0">
    <w:nsid w:val="108314E2"/>
    <w:multiLevelType w:val="multilevel"/>
    <w:tmpl w:val="108314E2"/>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2" w15:restartNumberingAfterBreak="0">
    <w:nsid w:val="32AC2403"/>
    <w:multiLevelType w:val="multilevel"/>
    <w:tmpl w:val="32AC2403"/>
    <w:lvl w:ilvl="0">
      <w:start w:val="1"/>
      <w:numFmt w:val="decimal"/>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13" w15:restartNumberingAfterBreak="0">
    <w:nsid w:val="35AE0D3D"/>
    <w:multiLevelType w:val="multilevel"/>
    <w:tmpl w:val="2506C814"/>
    <w:lvl w:ilvl="0">
      <w:start w:val="1"/>
      <w:numFmt w:val="decimal"/>
      <w:lvlText w:val="%1"/>
      <w:lvlJc w:val="left"/>
      <w:pPr>
        <w:ind w:left="360" w:hanging="360"/>
      </w:pPr>
      <w:rPr>
        <w:rFonts w:eastAsia="Times New Roman" w:hint="default"/>
      </w:rPr>
    </w:lvl>
    <w:lvl w:ilvl="1">
      <w:start w:val="1"/>
      <w:numFmt w:val="decimal"/>
      <w:lvlText w:val="%1.%2"/>
      <w:lvlJc w:val="left"/>
      <w:pPr>
        <w:ind w:left="360" w:hanging="360"/>
      </w:pPr>
      <w:rPr>
        <w:rFonts w:eastAsia="Times New Roman" w:hint="default"/>
      </w:rPr>
    </w:lvl>
    <w:lvl w:ilvl="2">
      <w:start w:val="1"/>
      <w:numFmt w:val="decimal"/>
      <w:lvlText w:val="%1.%2.%3"/>
      <w:lvlJc w:val="left"/>
      <w:pPr>
        <w:ind w:left="720" w:hanging="720"/>
      </w:pPr>
      <w:rPr>
        <w:rFonts w:eastAsia="Times New Roman" w:hint="default"/>
      </w:rPr>
    </w:lvl>
    <w:lvl w:ilvl="3">
      <w:start w:val="1"/>
      <w:numFmt w:val="decimal"/>
      <w:lvlText w:val="%1.%2.%3.%4"/>
      <w:lvlJc w:val="left"/>
      <w:pPr>
        <w:ind w:left="720" w:hanging="720"/>
      </w:pPr>
      <w:rPr>
        <w:rFonts w:eastAsia="Times New Roman" w:hint="default"/>
      </w:rPr>
    </w:lvl>
    <w:lvl w:ilvl="4">
      <w:start w:val="1"/>
      <w:numFmt w:val="decimal"/>
      <w:lvlText w:val="%1.%2.%3.%4.%5"/>
      <w:lvlJc w:val="left"/>
      <w:pPr>
        <w:ind w:left="1080" w:hanging="1080"/>
      </w:pPr>
      <w:rPr>
        <w:rFonts w:eastAsia="Times New Roman" w:hint="default"/>
      </w:rPr>
    </w:lvl>
    <w:lvl w:ilvl="5">
      <w:start w:val="1"/>
      <w:numFmt w:val="decimal"/>
      <w:lvlText w:val="%1.%2.%3.%4.%5.%6"/>
      <w:lvlJc w:val="left"/>
      <w:pPr>
        <w:ind w:left="1080" w:hanging="1080"/>
      </w:pPr>
      <w:rPr>
        <w:rFonts w:eastAsia="Times New Roman" w:hint="default"/>
      </w:rPr>
    </w:lvl>
    <w:lvl w:ilvl="6">
      <w:start w:val="1"/>
      <w:numFmt w:val="decimal"/>
      <w:lvlText w:val="%1.%2.%3.%4.%5.%6.%7"/>
      <w:lvlJc w:val="left"/>
      <w:pPr>
        <w:ind w:left="1440" w:hanging="1440"/>
      </w:pPr>
      <w:rPr>
        <w:rFonts w:eastAsia="Times New Roman" w:hint="default"/>
      </w:rPr>
    </w:lvl>
    <w:lvl w:ilvl="7">
      <w:start w:val="1"/>
      <w:numFmt w:val="decimal"/>
      <w:lvlText w:val="%1.%2.%3.%4.%5.%6.%7.%8"/>
      <w:lvlJc w:val="left"/>
      <w:pPr>
        <w:ind w:left="1440" w:hanging="1440"/>
      </w:pPr>
      <w:rPr>
        <w:rFonts w:eastAsia="Times New Roman" w:hint="default"/>
      </w:rPr>
    </w:lvl>
    <w:lvl w:ilvl="8">
      <w:start w:val="1"/>
      <w:numFmt w:val="decimal"/>
      <w:lvlText w:val="%1.%2.%3.%4.%5.%6.%7.%8.%9"/>
      <w:lvlJc w:val="left"/>
      <w:pPr>
        <w:ind w:left="1800" w:hanging="1800"/>
      </w:pPr>
      <w:rPr>
        <w:rFonts w:eastAsia="Times New Roman" w:hint="default"/>
      </w:rPr>
    </w:lvl>
  </w:abstractNum>
  <w:abstractNum w:abstractNumId="14" w15:restartNumberingAfterBreak="0">
    <w:nsid w:val="385304FA"/>
    <w:multiLevelType w:val="multilevel"/>
    <w:tmpl w:val="385304FA"/>
    <w:lvl w:ilvl="0">
      <w:start w:val="1"/>
      <w:numFmt w:val="decimal"/>
      <w:lvlText w:val="%1."/>
      <w:lvlJc w:val="left"/>
      <w:pPr>
        <w:ind w:left="720" w:hanging="360"/>
      </w:pPr>
      <w:rPr>
        <w:rFonts w:hint="default"/>
        <w:b/>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abstractNumId w:val="9"/>
  </w:num>
  <w:num w:numId="2">
    <w:abstractNumId w:val="7"/>
  </w:num>
  <w:num w:numId="3">
    <w:abstractNumId w:val="6"/>
  </w:num>
  <w:num w:numId="4">
    <w:abstractNumId w:val="5"/>
  </w:num>
  <w:num w:numId="5">
    <w:abstractNumId w:val="4"/>
  </w:num>
  <w:num w:numId="6">
    <w:abstractNumId w:val="8"/>
  </w:num>
  <w:num w:numId="7">
    <w:abstractNumId w:val="3"/>
  </w:num>
  <w:num w:numId="8">
    <w:abstractNumId w:val="2"/>
  </w:num>
  <w:num w:numId="9">
    <w:abstractNumId w:val="1"/>
  </w:num>
  <w:num w:numId="10">
    <w:abstractNumId w:val="0"/>
  </w:num>
  <w:num w:numId="11">
    <w:abstractNumId w:val="11"/>
  </w:num>
  <w:num w:numId="12">
    <w:abstractNumId w:val="14"/>
  </w:num>
  <w:num w:numId="13">
    <w:abstractNumId w:val="12"/>
  </w:num>
  <w:num w:numId="14">
    <w:abstractNumId w:val="10"/>
  </w:num>
  <w:num w:numId="15">
    <w:abstractNumId w:val="13"/>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person w15:author="Admin">
    <w15:presenceInfo w15:providerId="None" w15:userId="Admin"/>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isplayBackgroundShape/>
  <w:embedSystemFonts/>
  <w:bordersDoNotSurroundHeader/>
  <w:bordersDoNotSurroundFooter/>
  <w:activeWritingStyle w:appName="MSWord" w:lang="en-US" w:vendorID="64" w:dllVersion="4096" w:nlCheck="1" w:checkStyle="0"/>
  <w:activeWritingStyle w:appName="MSWord" w:lang="en-US" w:vendorID="64" w:dllVersion="6" w:nlCheck="1" w:checkStyle="1"/>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VerticalSpacing w:val="156"/>
  <w:displayHorizontalDrawingGridEvery w:val="0"/>
  <w:displayVerticalDrawingGridEvery w:val="2"/>
  <w:characterSpacingControl w:val="doNotCompress"/>
  <w:hdrShapeDefaults>
    <o:shapedefaults v:ext="edit" spidmax="2049"/>
  </w:hdrShapeDefaults>
  <w:footnotePr>
    <w:footnote w:id="-1"/>
    <w:footnote w:id="0"/>
  </w:footnotePr>
  <w:endnotePr>
    <w:endnote w:id="-1"/>
    <w:endnote w:id="0"/>
  </w:endnotePr>
  <w:compat>
    <w:spaceForUL/>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567772B8"/>
    <w:rsid w:val="00046E5F"/>
    <w:rsid w:val="00050A31"/>
    <w:rsid w:val="000716D2"/>
    <w:rsid w:val="00071AAB"/>
    <w:rsid w:val="000858EE"/>
    <w:rsid w:val="0008777C"/>
    <w:rsid w:val="00093EA2"/>
    <w:rsid w:val="000A4E9A"/>
    <w:rsid w:val="000B76C4"/>
    <w:rsid w:val="000C5610"/>
    <w:rsid w:val="000E290B"/>
    <w:rsid w:val="000E6552"/>
    <w:rsid w:val="000E7C4D"/>
    <w:rsid w:val="000F2E53"/>
    <w:rsid w:val="000F3A4F"/>
    <w:rsid w:val="000F59AC"/>
    <w:rsid w:val="001218B6"/>
    <w:rsid w:val="001364FE"/>
    <w:rsid w:val="001368DD"/>
    <w:rsid w:val="00147DB3"/>
    <w:rsid w:val="0015022E"/>
    <w:rsid w:val="001518A5"/>
    <w:rsid w:val="00170095"/>
    <w:rsid w:val="00170E4F"/>
    <w:rsid w:val="001743F4"/>
    <w:rsid w:val="00187C33"/>
    <w:rsid w:val="001936B7"/>
    <w:rsid w:val="00196AB1"/>
    <w:rsid w:val="001A1095"/>
    <w:rsid w:val="001A5E22"/>
    <w:rsid w:val="001D5DEC"/>
    <w:rsid w:val="001E0890"/>
    <w:rsid w:val="00201333"/>
    <w:rsid w:val="00210FA7"/>
    <w:rsid w:val="00216417"/>
    <w:rsid w:val="002335EB"/>
    <w:rsid w:val="0024030F"/>
    <w:rsid w:val="002424DD"/>
    <w:rsid w:val="0026631D"/>
    <w:rsid w:val="002C2F53"/>
    <w:rsid w:val="002C5909"/>
    <w:rsid w:val="002D2396"/>
    <w:rsid w:val="002E6E68"/>
    <w:rsid w:val="00304532"/>
    <w:rsid w:val="00331A99"/>
    <w:rsid w:val="0033518C"/>
    <w:rsid w:val="003437C2"/>
    <w:rsid w:val="00365E86"/>
    <w:rsid w:val="00377186"/>
    <w:rsid w:val="00381AC2"/>
    <w:rsid w:val="003A1C03"/>
    <w:rsid w:val="003D1238"/>
    <w:rsid w:val="003E5CCD"/>
    <w:rsid w:val="003E7582"/>
    <w:rsid w:val="00402914"/>
    <w:rsid w:val="00403BB1"/>
    <w:rsid w:val="00403E92"/>
    <w:rsid w:val="00414627"/>
    <w:rsid w:val="0042352A"/>
    <w:rsid w:val="00425D63"/>
    <w:rsid w:val="00445944"/>
    <w:rsid w:val="00445CFB"/>
    <w:rsid w:val="004643D8"/>
    <w:rsid w:val="00471380"/>
    <w:rsid w:val="00480592"/>
    <w:rsid w:val="00497C24"/>
    <w:rsid w:val="004C7BA5"/>
    <w:rsid w:val="004E42AB"/>
    <w:rsid w:val="004E7628"/>
    <w:rsid w:val="004F48F2"/>
    <w:rsid w:val="005149B1"/>
    <w:rsid w:val="00556914"/>
    <w:rsid w:val="005647F2"/>
    <w:rsid w:val="005662D1"/>
    <w:rsid w:val="00573A09"/>
    <w:rsid w:val="005A4526"/>
    <w:rsid w:val="005B3E23"/>
    <w:rsid w:val="005B795A"/>
    <w:rsid w:val="005C1B16"/>
    <w:rsid w:val="005E2DFF"/>
    <w:rsid w:val="005E53D0"/>
    <w:rsid w:val="005F1BA5"/>
    <w:rsid w:val="006002EB"/>
    <w:rsid w:val="0060208A"/>
    <w:rsid w:val="006128EF"/>
    <w:rsid w:val="006264B4"/>
    <w:rsid w:val="00631B4D"/>
    <w:rsid w:val="00643033"/>
    <w:rsid w:val="00644CC3"/>
    <w:rsid w:val="00661468"/>
    <w:rsid w:val="006649F0"/>
    <w:rsid w:val="00666EDC"/>
    <w:rsid w:val="0067245D"/>
    <w:rsid w:val="00673300"/>
    <w:rsid w:val="0067762D"/>
    <w:rsid w:val="0068470E"/>
    <w:rsid w:val="00691CF9"/>
    <w:rsid w:val="00695DCD"/>
    <w:rsid w:val="006A05CC"/>
    <w:rsid w:val="006A35A7"/>
    <w:rsid w:val="006C713A"/>
    <w:rsid w:val="006E30CB"/>
    <w:rsid w:val="006F7ED7"/>
    <w:rsid w:val="00707FD7"/>
    <w:rsid w:val="007152D7"/>
    <w:rsid w:val="00722C41"/>
    <w:rsid w:val="00746C14"/>
    <w:rsid w:val="00784877"/>
    <w:rsid w:val="007C2C59"/>
    <w:rsid w:val="007D0672"/>
    <w:rsid w:val="00801F23"/>
    <w:rsid w:val="00837632"/>
    <w:rsid w:val="008540E5"/>
    <w:rsid w:val="0085640F"/>
    <w:rsid w:val="008567AA"/>
    <w:rsid w:val="00857DE6"/>
    <w:rsid w:val="00892712"/>
    <w:rsid w:val="008A680A"/>
    <w:rsid w:val="008B0BB0"/>
    <w:rsid w:val="008E6C4B"/>
    <w:rsid w:val="008F18C0"/>
    <w:rsid w:val="008F3F10"/>
    <w:rsid w:val="00907648"/>
    <w:rsid w:val="009146F7"/>
    <w:rsid w:val="0091674F"/>
    <w:rsid w:val="00930FDE"/>
    <w:rsid w:val="00935197"/>
    <w:rsid w:val="009422C0"/>
    <w:rsid w:val="00951B9C"/>
    <w:rsid w:val="00966CF5"/>
    <w:rsid w:val="00973F18"/>
    <w:rsid w:val="00984C93"/>
    <w:rsid w:val="00987CE1"/>
    <w:rsid w:val="00990F1D"/>
    <w:rsid w:val="0099405C"/>
    <w:rsid w:val="009A72A5"/>
    <w:rsid w:val="009A76A0"/>
    <w:rsid w:val="009C600F"/>
    <w:rsid w:val="009D3723"/>
    <w:rsid w:val="009E04F2"/>
    <w:rsid w:val="009F4F60"/>
    <w:rsid w:val="00A032E4"/>
    <w:rsid w:val="00A03B7B"/>
    <w:rsid w:val="00A113DC"/>
    <w:rsid w:val="00A13458"/>
    <w:rsid w:val="00A200C9"/>
    <w:rsid w:val="00A219F9"/>
    <w:rsid w:val="00A250D5"/>
    <w:rsid w:val="00A32F56"/>
    <w:rsid w:val="00A36028"/>
    <w:rsid w:val="00A54073"/>
    <w:rsid w:val="00A561EB"/>
    <w:rsid w:val="00A716BC"/>
    <w:rsid w:val="00A71A08"/>
    <w:rsid w:val="00A91424"/>
    <w:rsid w:val="00AA2C77"/>
    <w:rsid w:val="00AA2F89"/>
    <w:rsid w:val="00AC3FB9"/>
    <w:rsid w:val="00AC53F6"/>
    <w:rsid w:val="00AC677D"/>
    <w:rsid w:val="00AC702A"/>
    <w:rsid w:val="00AD226F"/>
    <w:rsid w:val="00B13A52"/>
    <w:rsid w:val="00B24CF4"/>
    <w:rsid w:val="00B26993"/>
    <w:rsid w:val="00B4570C"/>
    <w:rsid w:val="00B5208C"/>
    <w:rsid w:val="00B54DC5"/>
    <w:rsid w:val="00B74876"/>
    <w:rsid w:val="00B955FB"/>
    <w:rsid w:val="00BB7C2B"/>
    <w:rsid w:val="00BB7D07"/>
    <w:rsid w:val="00BC1664"/>
    <w:rsid w:val="00BC2546"/>
    <w:rsid w:val="00BC3155"/>
    <w:rsid w:val="00BF2855"/>
    <w:rsid w:val="00C02967"/>
    <w:rsid w:val="00C05085"/>
    <w:rsid w:val="00C1593D"/>
    <w:rsid w:val="00C16AD2"/>
    <w:rsid w:val="00C17071"/>
    <w:rsid w:val="00C17B70"/>
    <w:rsid w:val="00C31F23"/>
    <w:rsid w:val="00C54BB4"/>
    <w:rsid w:val="00C54C12"/>
    <w:rsid w:val="00C55E1A"/>
    <w:rsid w:val="00C56C7E"/>
    <w:rsid w:val="00C6364D"/>
    <w:rsid w:val="00C776A4"/>
    <w:rsid w:val="00C845C9"/>
    <w:rsid w:val="00CA2C6C"/>
    <w:rsid w:val="00CB1879"/>
    <w:rsid w:val="00CC0600"/>
    <w:rsid w:val="00CC78AC"/>
    <w:rsid w:val="00CE7622"/>
    <w:rsid w:val="00CF1D91"/>
    <w:rsid w:val="00CF7953"/>
    <w:rsid w:val="00D07232"/>
    <w:rsid w:val="00D10245"/>
    <w:rsid w:val="00D12A1C"/>
    <w:rsid w:val="00D21BDD"/>
    <w:rsid w:val="00D2536E"/>
    <w:rsid w:val="00D4295F"/>
    <w:rsid w:val="00D65F07"/>
    <w:rsid w:val="00D92BB7"/>
    <w:rsid w:val="00DA7A9B"/>
    <w:rsid w:val="00DB0469"/>
    <w:rsid w:val="00DC76D2"/>
    <w:rsid w:val="00DD02D3"/>
    <w:rsid w:val="00DD30ED"/>
    <w:rsid w:val="00DD62F3"/>
    <w:rsid w:val="00E129B6"/>
    <w:rsid w:val="00E35BF4"/>
    <w:rsid w:val="00E42B61"/>
    <w:rsid w:val="00E6141F"/>
    <w:rsid w:val="00E6485E"/>
    <w:rsid w:val="00E64C21"/>
    <w:rsid w:val="00E86333"/>
    <w:rsid w:val="00E97064"/>
    <w:rsid w:val="00EC24C6"/>
    <w:rsid w:val="00EE12D2"/>
    <w:rsid w:val="00EF2933"/>
    <w:rsid w:val="00EF3615"/>
    <w:rsid w:val="00F05146"/>
    <w:rsid w:val="00F1115D"/>
    <w:rsid w:val="00F3513C"/>
    <w:rsid w:val="00F45A4B"/>
    <w:rsid w:val="00F465C5"/>
    <w:rsid w:val="00F47D27"/>
    <w:rsid w:val="00F5180D"/>
    <w:rsid w:val="00F51B21"/>
    <w:rsid w:val="00F51D87"/>
    <w:rsid w:val="00F571D9"/>
    <w:rsid w:val="00F8455C"/>
    <w:rsid w:val="00FA2697"/>
    <w:rsid w:val="00FA535D"/>
    <w:rsid w:val="00FB1B51"/>
    <w:rsid w:val="00FD356E"/>
    <w:rsid w:val="00FE14E5"/>
    <w:rsid w:val="06A37C8A"/>
    <w:rsid w:val="1F46497E"/>
    <w:rsid w:val="23142207"/>
    <w:rsid w:val="2FE85D6B"/>
    <w:rsid w:val="3024735F"/>
    <w:rsid w:val="38B7551A"/>
    <w:rsid w:val="567772B8"/>
    <w:rsid w:val="63CE45CF"/>
    <w:rsid w:val="69015C29"/>
    <w:rsid w:val="6AC33B5E"/>
    <w:rsid w:val="7F2A7E7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4FD3B690"/>
  <w15:docId w15:val="{C6B599E2-B6AD-E944-9DF7-AB7E20950A1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lang w:eastAsia="en-US" w:bidi="ar-SA"/>
      </w:rPr>
    </w:rPrDefault>
    <w:pPrDefault/>
  </w:docDefaults>
  <w:latentStyles w:defLockedState="0" w:defUIPriority="0" w:defSemiHidden="0" w:defUnhideWhenUsed="0" w:defQFormat="1" w:count="376">
    <w:lsdException w:name="heading 2" w:semiHidden="1" w:unhideWhenUsed="1"/>
    <w:lsdException w:name="heading 3" w:semiHidden="1" w:unhideWhenUsed="1"/>
    <w:lsdException w:name="heading 4" w:semiHidden="1" w:unhideWhenUsed="1"/>
    <w:lsdException w:name="heading 5" w:semiHidden="1" w:unhideWhenUsed="1"/>
    <w:lsdException w:name="heading 6" w:semiHidden="1" w:unhideWhenUsed="1"/>
    <w:lsdException w:name="heading 7" w:semiHidden="1" w:unhideWhenUsed="1"/>
    <w:lsdException w:name="heading 8" w:semiHidden="1" w:unhideWhenUsed="1"/>
    <w:lsdException w:name="heading 9" w:semiHidden="1" w:unhideWhenUsed="1"/>
    <w:lsdException w:name="index 1" w:qFormat="0"/>
    <w:lsdException w:name="index 6" w:qFormat="0"/>
    <w:lsdException w:name="index 9" w:qFormat="0"/>
    <w:lsdException w:name="toc 1" w:uiPriority="39"/>
    <w:lsdException w:name="toc 2" w:uiPriority="39"/>
    <w:lsdException w:name="toc 3" w:uiPriority="39"/>
    <w:lsdException w:name="toc 4" w:uiPriority="39"/>
    <w:lsdException w:name="toc 5" w:uiPriority="39"/>
    <w:lsdException w:name="toc 6" w:uiPriority="39"/>
    <w:lsdException w:name="toc 7" w:uiPriority="39" w:qFormat="0"/>
    <w:lsdException w:name="toc 8" w:uiPriority="39"/>
    <w:lsdException w:name="toc 9" w:uiPriority="39"/>
    <w:lsdException w:name="Normal Indent" w:qFormat="0"/>
    <w:lsdException w:name="header" w:qFormat="0"/>
    <w:lsdException w:name="caption" w:semiHidden="1" w:unhideWhenUsed="1"/>
    <w:lsdException w:name="table of figures" w:uiPriority="99"/>
    <w:lsdException w:name="envelope return" w:qFormat="0"/>
    <w:lsdException w:name="List" w:qFormat="0"/>
    <w:lsdException w:name="List Number" w:qFormat="0"/>
    <w:lsdException w:name="List Number 2" w:qFormat="0"/>
    <w:lsdException w:name="List Number 4" w:qFormat="0"/>
    <w:lsdException w:name="Closing" w:qFormat="0"/>
    <w:lsdException w:name="Default Paragraph Font" w:semiHidden="1"/>
    <w:lsdException w:name="List Continue 3" w:qFormat="0"/>
    <w:lsdException w:name="List Continue 5" w:qFormat="0"/>
    <w:lsdException w:name="Hyperlink" w:uiPriority="99"/>
    <w:lsdException w:name="FollowedHyperlink" w:qFormat="0"/>
    <w:lsdException w:name="HTML Top of Form" w:semiHidden="1" w:uiPriority="99" w:unhideWhenUsed="1" w:qFormat="0"/>
    <w:lsdException w:name="HTML Bottom of Form" w:semiHidden="1" w:uiPriority="99" w:unhideWhenUsed="1" w:qFormat="0"/>
    <w:lsdException w:name="HTML Acronym" w:qFormat="0"/>
    <w:lsdException w:name="HTML Cite" w:qFormat="0"/>
    <w:lsdException w:name="HTML Typewriter" w:qFormat="0"/>
    <w:lsdException w:name="Normal Table" w:semiHidden="1" w:unhideWhenUsed="1"/>
    <w:lsdException w:name="No List" w:semiHidden="1" w:uiPriority="99" w:unhideWhenUsed="1" w:qFormat="0"/>
    <w:lsdException w:name="Outline List 1" w:semiHidden="1" w:uiPriority="99" w:unhideWhenUsed="1" w:qFormat="0"/>
    <w:lsdException w:name="Outline List 2" w:semiHidden="1" w:uiPriority="99" w:unhideWhenUsed="1" w:qFormat="0"/>
    <w:lsdException w:name="Outline List 3" w:semiHidden="1" w:uiPriority="99" w:unhideWhenUsed="1" w:qFormat="0"/>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qFormat="0"/>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qFormat="0"/>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unhideWhenUsed="1" w:qFormat="0"/>
    <w:lsdException w:name="No Spacing" w:semiHidden="1" w:uiPriority="99" w:unhideWhenUsed="1" w:qFormat="0"/>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qFormat="0"/>
    <w:lsdException w:name="Medium Grid 3" w:uiPriority="69" w:qFormat="0"/>
    <w:lsdException w:name="Dark List" w:uiPriority="70" w:qFormat="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qFormat="0"/>
    <w:lsdException w:name="List Paragraph" w:semiHidden="1" w:uiPriority="99" w:unhideWhenUsed="1" w:qFormat="0"/>
    <w:lsdException w:name="Quote" w:semiHidden="1" w:uiPriority="99" w:unhideWhenUsed="1" w:qFormat="0"/>
    <w:lsdException w:name="Intense Quote" w:semiHidden="1" w:uiPriority="99" w:unhideWhenUsed="1" w:qFormat="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qFormat="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qFormat="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qFormat="0"/>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qFormat="0"/>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qFormat="0"/>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qFormat="0"/>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qFormat="0"/>
    <w:lsdException w:name="Medium List 2 Accent 5" w:uiPriority="66"/>
    <w:lsdException w:name="Medium Grid 1 Accent 5" w:uiPriority="67" w:qFormat="0"/>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qFormat="0"/>
    <w:lsdException w:name="Medium List 2 Accent 6" w:uiPriority="66"/>
    <w:lsdException w:name="Medium Grid 1 Accent 6" w:uiPriority="67" w:qFormat="0"/>
    <w:lsdException w:name="Medium Grid 2 Accent 6" w:uiPriority="68"/>
    <w:lsdException w:name="Medium Grid 3 Accent 6" w:uiPriority="69" w:qFormat="0"/>
    <w:lsdException w:name="Dark List Accent 6" w:uiPriority="70" w:qFormat="0"/>
    <w:lsdException w:name="Colorful Shading Accent 6" w:uiPriority="71" w:qFormat="0"/>
    <w:lsdException w:name="Colorful List Accent 6" w:uiPriority="72" w:qFormat="0"/>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qFormat="0"/>
    <w:lsdException w:name="TOC Heading" w:semiHidden="1" w:uiPriority="39" w:unhideWhenUsed="1"/>
    <w:lsdException w:name="Plain Table 1" w:uiPriority="41" w:qFormat="0"/>
    <w:lsdException w:name="Plain Table 2" w:uiPriority="42" w:qFormat="0"/>
    <w:lsdException w:name="Plain Table 3" w:uiPriority="43" w:qFormat="0"/>
    <w:lsdException w:name="Plain Table 4" w:uiPriority="44" w:qFormat="0"/>
    <w:lsdException w:name="Plain Table 5" w:uiPriority="45" w:qFormat="0"/>
    <w:lsdException w:name="Grid Table Light" w:uiPriority="40" w:qFormat="0"/>
    <w:lsdException w:name="Grid Table 1 Light" w:uiPriority="46" w:qFormat="0"/>
    <w:lsdException w:name="Grid Table 2" w:uiPriority="47" w:qFormat="0"/>
    <w:lsdException w:name="Grid Table 3" w:uiPriority="48" w:qFormat="0"/>
    <w:lsdException w:name="Grid Table 4" w:uiPriority="49" w:qFormat="0"/>
    <w:lsdException w:name="Grid Table 5 Dark" w:uiPriority="50" w:qFormat="0"/>
    <w:lsdException w:name="Grid Table 6 Colorful" w:uiPriority="51" w:qFormat="0"/>
    <w:lsdException w:name="Grid Table 7 Colorful" w:uiPriority="52" w:qFormat="0"/>
    <w:lsdException w:name="Grid Table 1 Light Accent 1" w:uiPriority="46" w:qFormat="0"/>
    <w:lsdException w:name="Grid Table 2 Accent 1" w:uiPriority="47" w:qFormat="0"/>
    <w:lsdException w:name="Grid Table 3 Accent 1" w:uiPriority="48" w:qFormat="0"/>
    <w:lsdException w:name="Grid Table 4 Accent 1" w:uiPriority="49" w:qFormat="0"/>
    <w:lsdException w:name="Grid Table 5 Dark Accent 1" w:uiPriority="50" w:qFormat="0"/>
    <w:lsdException w:name="Grid Table 6 Colorful Accent 1" w:uiPriority="51" w:qFormat="0"/>
    <w:lsdException w:name="Grid Table 7 Colorful Accent 1" w:uiPriority="52" w:qFormat="0"/>
    <w:lsdException w:name="Grid Table 1 Light Accent 2" w:uiPriority="46" w:qFormat="0"/>
    <w:lsdException w:name="Grid Table 2 Accent 2" w:uiPriority="47" w:qFormat="0"/>
    <w:lsdException w:name="Grid Table 3 Accent 2" w:uiPriority="48" w:qFormat="0"/>
    <w:lsdException w:name="Grid Table 4 Accent 2" w:uiPriority="49" w:qFormat="0"/>
    <w:lsdException w:name="Grid Table 5 Dark Accent 2" w:uiPriority="50" w:qFormat="0"/>
    <w:lsdException w:name="Grid Table 6 Colorful Accent 2" w:uiPriority="51" w:qFormat="0"/>
    <w:lsdException w:name="Grid Table 7 Colorful Accent 2" w:uiPriority="52" w:qFormat="0"/>
    <w:lsdException w:name="Grid Table 1 Light Accent 3" w:uiPriority="46" w:qFormat="0"/>
    <w:lsdException w:name="Grid Table 2 Accent 3" w:uiPriority="47" w:qFormat="0"/>
    <w:lsdException w:name="Grid Table 3 Accent 3" w:uiPriority="48" w:qFormat="0"/>
    <w:lsdException w:name="Grid Table 4 Accent 3" w:uiPriority="49" w:qFormat="0"/>
    <w:lsdException w:name="Grid Table 5 Dark Accent 3" w:uiPriority="50" w:qFormat="0"/>
    <w:lsdException w:name="Grid Table 6 Colorful Accent 3" w:uiPriority="51" w:qFormat="0"/>
    <w:lsdException w:name="Grid Table 7 Colorful Accent 3" w:uiPriority="52" w:qFormat="0"/>
    <w:lsdException w:name="Grid Table 1 Light Accent 4" w:uiPriority="46" w:qFormat="0"/>
    <w:lsdException w:name="Grid Table 2 Accent 4" w:uiPriority="47" w:qFormat="0"/>
    <w:lsdException w:name="Grid Table 3 Accent 4" w:uiPriority="48" w:qFormat="0"/>
    <w:lsdException w:name="Grid Table 4 Accent 4" w:uiPriority="49" w:qFormat="0"/>
    <w:lsdException w:name="Grid Table 5 Dark Accent 4" w:uiPriority="50" w:qFormat="0"/>
    <w:lsdException w:name="Grid Table 6 Colorful Accent 4" w:uiPriority="51" w:qFormat="0"/>
    <w:lsdException w:name="Grid Table 7 Colorful Accent 4" w:uiPriority="52" w:qFormat="0"/>
    <w:lsdException w:name="Grid Table 1 Light Accent 5" w:uiPriority="46" w:qFormat="0"/>
    <w:lsdException w:name="Grid Table 2 Accent 5" w:uiPriority="47" w:qFormat="0"/>
    <w:lsdException w:name="Grid Table 3 Accent 5" w:uiPriority="48" w:qFormat="0"/>
    <w:lsdException w:name="Grid Table 4 Accent 5" w:uiPriority="49" w:qFormat="0"/>
    <w:lsdException w:name="Grid Table 5 Dark Accent 5" w:uiPriority="50" w:qFormat="0"/>
    <w:lsdException w:name="Grid Table 6 Colorful Accent 5" w:uiPriority="51" w:qFormat="0"/>
    <w:lsdException w:name="Grid Table 7 Colorful Accent 5" w:uiPriority="52" w:qFormat="0"/>
    <w:lsdException w:name="Grid Table 1 Light Accent 6" w:uiPriority="46" w:qFormat="0"/>
    <w:lsdException w:name="Grid Table 2 Accent 6" w:uiPriority="47" w:qFormat="0"/>
    <w:lsdException w:name="Grid Table 3 Accent 6" w:uiPriority="48" w:qFormat="0"/>
    <w:lsdException w:name="Grid Table 4 Accent 6" w:uiPriority="49" w:qFormat="0"/>
    <w:lsdException w:name="Grid Table 5 Dark Accent 6" w:uiPriority="50" w:qFormat="0"/>
    <w:lsdException w:name="Grid Table 6 Colorful Accent 6" w:uiPriority="51" w:qFormat="0"/>
    <w:lsdException w:name="Grid Table 7 Colorful Accent 6" w:uiPriority="52" w:qFormat="0"/>
    <w:lsdException w:name="List Table 1 Light" w:uiPriority="46" w:qFormat="0"/>
    <w:lsdException w:name="List Table 2" w:uiPriority="47" w:qFormat="0"/>
    <w:lsdException w:name="List Table 3" w:uiPriority="48" w:qFormat="0"/>
    <w:lsdException w:name="List Table 4" w:uiPriority="49" w:qFormat="0"/>
    <w:lsdException w:name="List Table 5 Dark" w:uiPriority="50" w:qFormat="0"/>
    <w:lsdException w:name="List Table 6 Colorful" w:uiPriority="51" w:qFormat="0"/>
    <w:lsdException w:name="List Table 7 Colorful" w:uiPriority="52" w:qFormat="0"/>
    <w:lsdException w:name="List Table 1 Light Accent 1" w:uiPriority="46" w:qFormat="0"/>
    <w:lsdException w:name="List Table 2 Accent 1" w:uiPriority="47" w:qFormat="0"/>
    <w:lsdException w:name="List Table 3 Accent 1" w:uiPriority="48" w:qFormat="0"/>
    <w:lsdException w:name="List Table 4 Accent 1" w:uiPriority="49" w:qFormat="0"/>
    <w:lsdException w:name="List Table 5 Dark Accent 1" w:uiPriority="50" w:qFormat="0"/>
    <w:lsdException w:name="List Table 6 Colorful Accent 1" w:uiPriority="51" w:qFormat="0"/>
    <w:lsdException w:name="List Table 7 Colorful Accent 1" w:uiPriority="52" w:qFormat="0"/>
    <w:lsdException w:name="List Table 1 Light Accent 2" w:uiPriority="46" w:qFormat="0"/>
    <w:lsdException w:name="List Table 2 Accent 2" w:uiPriority="47" w:qFormat="0"/>
    <w:lsdException w:name="List Table 3 Accent 2" w:uiPriority="48" w:qFormat="0"/>
    <w:lsdException w:name="List Table 4 Accent 2" w:uiPriority="49" w:qFormat="0"/>
    <w:lsdException w:name="List Table 5 Dark Accent 2" w:uiPriority="50" w:qFormat="0"/>
    <w:lsdException w:name="List Table 6 Colorful Accent 2" w:uiPriority="51" w:qFormat="0"/>
    <w:lsdException w:name="List Table 7 Colorful Accent 2" w:uiPriority="52" w:qFormat="0"/>
    <w:lsdException w:name="List Table 1 Light Accent 3" w:uiPriority="46" w:qFormat="0"/>
    <w:lsdException w:name="List Table 2 Accent 3" w:uiPriority="47" w:qFormat="0"/>
    <w:lsdException w:name="List Table 3 Accent 3" w:uiPriority="48" w:qFormat="0"/>
    <w:lsdException w:name="List Table 4 Accent 3" w:uiPriority="49" w:qFormat="0"/>
    <w:lsdException w:name="List Table 5 Dark Accent 3" w:uiPriority="50" w:qFormat="0"/>
    <w:lsdException w:name="List Table 6 Colorful Accent 3" w:uiPriority="51" w:qFormat="0"/>
    <w:lsdException w:name="List Table 7 Colorful Accent 3" w:uiPriority="52" w:qFormat="0"/>
    <w:lsdException w:name="List Table 1 Light Accent 4" w:uiPriority="46" w:qFormat="0"/>
    <w:lsdException w:name="List Table 2 Accent 4" w:uiPriority="47" w:qFormat="0"/>
    <w:lsdException w:name="List Table 3 Accent 4" w:uiPriority="48" w:qFormat="0"/>
    <w:lsdException w:name="List Table 4 Accent 4" w:uiPriority="49" w:qFormat="0"/>
    <w:lsdException w:name="List Table 5 Dark Accent 4" w:uiPriority="50" w:qFormat="0"/>
    <w:lsdException w:name="List Table 6 Colorful Accent 4" w:uiPriority="51" w:qFormat="0"/>
    <w:lsdException w:name="List Table 7 Colorful Accent 4" w:uiPriority="52" w:qFormat="0"/>
    <w:lsdException w:name="List Table 1 Light Accent 5" w:uiPriority="46" w:qFormat="0"/>
    <w:lsdException w:name="List Table 2 Accent 5" w:uiPriority="47" w:qFormat="0"/>
    <w:lsdException w:name="List Table 3 Accent 5" w:uiPriority="48" w:qFormat="0"/>
    <w:lsdException w:name="List Table 4 Accent 5" w:uiPriority="49" w:qFormat="0"/>
    <w:lsdException w:name="List Table 5 Dark Accent 5" w:uiPriority="50" w:qFormat="0"/>
    <w:lsdException w:name="List Table 6 Colorful Accent 5" w:uiPriority="51" w:qFormat="0"/>
    <w:lsdException w:name="List Table 7 Colorful Accent 5" w:uiPriority="52" w:qFormat="0"/>
    <w:lsdException w:name="List Table 1 Light Accent 6" w:uiPriority="46" w:qFormat="0"/>
    <w:lsdException w:name="List Table 2 Accent 6" w:uiPriority="47" w:qFormat="0"/>
    <w:lsdException w:name="List Table 3 Accent 6" w:uiPriority="48" w:qFormat="0"/>
    <w:lsdException w:name="List Table 4 Accent 6" w:uiPriority="49" w:qFormat="0"/>
    <w:lsdException w:name="List Table 5 Dark Accent 6" w:uiPriority="50" w:qFormat="0"/>
    <w:lsdException w:name="List Table 6 Colorful Accent 6" w:uiPriority="51" w:qFormat="0"/>
    <w:lsdException w:name="List Table 7 Colorful Accent 6" w:uiPriority="52" w:qFormat="0"/>
    <w:lsdException w:name="Mention" w:semiHidden="1" w:uiPriority="99" w:unhideWhenUsed="1" w:qFormat="0"/>
    <w:lsdException w:name="Smart Hyperlink" w:semiHidden="1" w:uiPriority="99" w:unhideWhenUsed="1" w:qFormat="0"/>
    <w:lsdException w:name="Hashtag" w:semiHidden="1" w:uiPriority="99" w:unhideWhenUsed="1" w:qFormat="0"/>
    <w:lsdException w:name="Unresolved Mention" w:semiHidden="1" w:uiPriority="99" w:unhideWhenUsed="1" w:qFormat="0"/>
    <w:lsdException w:name="Smart Link" w:semiHidden="1" w:uiPriority="99" w:unhideWhenUsed="1" w:qFormat="0"/>
  </w:latentStyles>
  <w:style w:type="paragraph" w:default="1" w:styleId="Normal">
    <w:name w:val="Normal"/>
    <w:qFormat/>
    <w:pPr>
      <w:spacing w:after="200" w:line="276" w:lineRule="auto"/>
    </w:pPr>
    <w:rPr>
      <w:rFonts w:eastAsiaTheme="minorHAnsi"/>
      <w:sz w:val="22"/>
      <w:szCs w:val="22"/>
      <w:lang w:val="en-US"/>
    </w:rPr>
  </w:style>
  <w:style w:type="paragraph" w:styleId="Heading1">
    <w:name w:val="heading 1"/>
    <w:basedOn w:val="Normal"/>
    <w:next w:val="Normal"/>
    <w:qFormat/>
    <w:pPr>
      <w:keepNext/>
      <w:keepLines/>
      <w:spacing w:before="340" w:after="330" w:line="578" w:lineRule="auto"/>
      <w:outlineLvl w:val="0"/>
    </w:pPr>
    <w:rPr>
      <w:b/>
      <w:bCs/>
      <w:kern w:val="44"/>
      <w:sz w:val="44"/>
      <w:szCs w:val="44"/>
    </w:rPr>
  </w:style>
  <w:style w:type="paragraph" w:styleId="Heading2">
    <w:name w:val="heading 2"/>
    <w:basedOn w:val="Normal"/>
    <w:next w:val="Normal"/>
    <w:semiHidden/>
    <w:unhideWhenUsed/>
    <w:qFormat/>
    <w:pPr>
      <w:keepNext/>
      <w:keepLines/>
      <w:spacing w:before="260" w:after="260" w:line="416" w:lineRule="auto"/>
      <w:outlineLvl w:val="1"/>
    </w:pPr>
    <w:rPr>
      <w:b/>
      <w:bCs/>
      <w:sz w:val="32"/>
      <w:szCs w:val="32"/>
    </w:rPr>
  </w:style>
  <w:style w:type="paragraph" w:styleId="Heading3">
    <w:name w:val="heading 3"/>
    <w:basedOn w:val="Normal"/>
    <w:next w:val="Normal"/>
    <w:semiHidden/>
    <w:unhideWhenUsed/>
    <w:qFormat/>
    <w:pPr>
      <w:keepNext/>
      <w:keepLines/>
      <w:spacing w:before="260" w:after="260" w:line="416" w:lineRule="auto"/>
      <w:outlineLvl w:val="2"/>
    </w:pPr>
    <w:rPr>
      <w:b/>
      <w:bCs/>
      <w:sz w:val="32"/>
      <w:szCs w:val="32"/>
    </w:rPr>
  </w:style>
  <w:style w:type="paragraph" w:styleId="Heading4">
    <w:name w:val="heading 4"/>
    <w:basedOn w:val="Normal"/>
    <w:next w:val="Normal"/>
    <w:semiHidden/>
    <w:unhideWhenUsed/>
    <w:qFormat/>
    <w:pPr>
      <w:keepNext/>
      <w:keepLines/>
      <w:spacing w:before="280" w:after="290" w:line="376" w:lineRule="auto"/>
      <w:outlineLvl w:val="3"/>
    </w:pPr>
    <w:rPr>
      <w:b/>
      <w:bCs/>
      <w:sz w:val="28"/>
      <w:szCs w:val="28"/>
    </w:rPr>
  </w:style>
  <w:style w:type="paragraph" w:styleId="Heading5">
    <w:name w:val="heading 5"/>
    <w:basedOn w:val="Normal"/>
    <w:next w:val="Normal"/>
    <w:semiHidden/>
    <w:unhideWhenUsed/>
    <w:qFormat/>
    <w:pPr>
      <w:keepNext/>
      <w:keepLines/>
      <w:spacing w:before="280" w:after="290" w:line="376" w:lineRule="auto"/>
      <w:outlineLvl w:val="4"/>
    </w:pPr>
    <w:rPr>
      <w:b/>
      <w:bCs/>
      <w:sz w:val="28"/>
      <w:szCs w:val="28"/>
    </w:rPr>
  </w:style>
  <w:style w:type="paragraph" w:styleId="Heading6">
    <w:name w:val="heading 6"/>
    <w:basedOn w:val="Normal"/>
    <w:next w:val="Normal"/>
    <w:semiHidden/>
    <w:unhideWhenUsed/>
    <w:qFormat/>
    <w:pPr>
      <w:keepNext/>
      <w:keepLines/>
      <w:spacing w:before="240" w:after="64" w:line="320" w:lineRule="auto"/>
      <w:outlineLvl w:val="5"/>
    </w:pPr>
    <w:rPr>
      <w:b/>
      <w:bCs/>
      <w:sz w:val="24"/>
      <w:szCs w:val="24"/>
    </w:rPr>
  </w:style>
  <w:style w:type="paragraph" w:styleId="Heading7">
    <w:name w:val="heading 7"/>
    <w:basedOn w:val="Normal"/>
    <w:next w:val="Normal"/>
    <w:semiHidden/>
    <w:unhideWhenUsed/>
    <w:qFormat/>
    <w:pPr>
      <w:keepNext/>
      <w:keepLines/>
      <w:spacing w:before="240" w:after="64" w:line="320" w:lineRule="auto"/>
      <w:outlineLvl w:val="6"/>
    </w:pPr>
    <w:rPr>
      <w:b/>
      <w:bCs/>
      <w:sz w:val="24"/>
      <w:szCs w:val="24"/>
    </w:rPr>
  </w:style>
  <w:style w:type="paragraph" w:styleId="Heading8">
    <w:name w:val="heading 8"/>
    <w:basedOn w:val="Normal"/>
    <w:next w:val="Normal"/>
    <w:semiHidden/>
    <w:unhideWhenUsed/>
    <w:qFormat/>
    <w:pPr>
      <w:keepNext/>
      <w:keepLines/>
      <w:spacing w:before="240" w:after="64" w:line="320" w:lineRule="auto"/>
      <w:outlineLvl w:val="7"/>
    </w:pPr>
    <w:rPr>
      <w:sz w:val="24"/>
      <w:szCs w:val="24"/>
    </w:rPr>
  </w:style>
  <w:style w:type="paragraph" w:styleId="Heading9">
    <w:name w:val="heading 9"/>
    <w:basedOn w:val="Normal"/>
    <w:next w:val="Normal"/>
    <w:semiHidden/>
    <w:unhideWhenUsed/>
    <w:qFormat/>
    <w:pPr>
      <w:keepNext/>
      <w:keepLines/>
      <w:spacing w:before="240" w:after="64" w:line="320" w:lineRule="auto"/>
      <w:outlineLvl w:val="8"/>
    </w:pPr>
    <w:rPr>
      <w:szCs w:val="21"/>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qFormat/>
    <w:rPr>
      <w:sz w:val="16"/>
      <w:szCs w:val="16"/>
    </w:rPr>
  </w:style>
  <w:style w:type="paragraph" w:styleId="BlockText">
    <w:name w:val="Block Text"/>
    <w:basedOn w:val="Normal"/>
    <w:qFormat/>
    <w:pPr>
      <w:spacing w:after="120"/>
      <w:ind w:leftChars="700" w:left="1440" w:rightChars="700" w:right="1440"/>
    </w:pPr>
  </w:style>
  <w:style w:type="paragraph" w:styleId="BodyText">
    <w:name w:val="Body Text"/>
    <w:basedOn w:val="Normal"/>
    <w:qFormat/>
    <w:pPr>
      <w:spacing w:after="120"/>
    </w:pPr>
  </w:style>
  <w:style w:type="paragraph" w:styleId="BodyText2">
    <w:name w:val="Body Text 2"/>
    <w:basedOn w:val="Normal"/>
    <w:qFormat/>
    <w:pPr>
      <w:spacing w:after="120" w:line="480" w:lineRule="auto"/>
    </w:pPr>
  </w:style>
  <w:style w:type="paragraph" w:styleId="BodyText3">
    <w:name w:val="Body Text 3"/>
    <w:basedOn w:val="Normal"/>
    <w:qFormat/>
    <w:pPr>
      <w:spacing w:after="120"/>
    </w:pPr>
    <w:rPr>
      <w:sz w:val="16"/>
      <w:szCs w:val="16"/>
    </w:rPr>
  </w:style>
  <w:style w:type="paragraph" w:styleId="BodyTextFirstIndent">
    <w:name w:val="Body Text First Indent"/>
    <w:basedOn w:val="BodyText"/>
    <w:qFormat/>
    <w:pPr>
      <w:ind w:firstLineChars="100" w:firstLine="420"/>
    </w:pPr>
  </w:style>
  <w:style w:type="paragraph" w:styleId="BodyTextIndent">
    <w:name w:val="Body Text Indent"/>
    <w:basedOn w:val="Normal"/>
    <w:qFormat/>
    <w:pPr>
      <w:spacing w:after="120"/>
      <w:ind w:leftChars="200" w:left="420"/>
    </w:pPr>
  </w:style>
  <w:style w:type="paragraph" w:styleId="BodyTextFirstIndent2">
    <w:name w:val="Body Text First Indent 2"/>
    <w:basedOn w:val="BodyTextIndent"/>
    <w:qFormat/>
    <w:pPr>
      <w:ind w:firstLineChars="200" w:firstLine="420"/>
    </w:pPr>
  </w:style>
  <w:style w:type="paragraph" w:styleId="BodyTextIndent2">
    <w:name w:val="Body Text Indent 2"/>
    <w:basedOn w:val="Normal"/>
    <w:qFormat/>
    <w:pPr>
      <w:spacing w:after="120" w:line="480" w:lineRule="auto"/>
      <w:ind w:leftChars="200" w:left="420"/>
    </w:pPr>
  </w:style>
  <w:style w:type="paragraph" w:styleId="BodyTextIndent3">
    <w:name w:val="Body Text Indent 3"/>
    <w:basedOn w:val="Normal"/>
    <w:qFormat/>
    <w:pPr>
      <w:spacing w:after="120"/>
      <w:ind w:leftChars="200" w:left="420"/>
    </w:pPr>
    <w:rPr>
      <w:sz w:val="16"/>
      <w:szCs w:val="16"/>
    </w:rPr>
  </w:style>
  <w:style w:type="paragraph" w:styleId="Caption">
    <w:name w:val="caption"/>
    <w:basedOn w:val="Normal"/>
    <w:next w:val="Normal"/>
    <w:unhideWhenUsed/>
    <w:qFormat/>
    <w:rPr>
      <w:rFonts w:ascii="Arial" w:eastAsia="SimHei" w:hAnsi="Arial" w:cs="Arial"/>
      <w:sz w:val="20"/>
    </w:rPr>
  </w:style>
  <w:style w:type="paragraph" w:styleId="Closing">
    <w:name w:val="Closing"/>
    <w:basedOn w:val="Normal"/>
    <w:pPr>
      <w:ind w:leftChars="2100" w:left="100"/>
    </w:pPr>
  </w:style>
  <w:style w:type="character" w:styleId="CommentReference">
    <w:name w:val="annotation reference"/>
    <w:basedOn w:val="DefaultParagraphFont"/>
    <w:qFormat/>
    <w:rPr>
      <w:sz w:val="21"/>
      <w:szCs w:val="21"/>
    </w:rPr>
  </w:style>
  <w:style w:type="paragraph" w:styleId="CommentText">
    <w:name w:val="annotation text"/>
    <w:basedOn w:val="Normal"/>
    <w:qFormat/>
  </w:style>
  <w:style w:type="paragraph" w:styleId="CommentSubject">
    <w:name w:val="annotation subject"/>
    <w:basedOn w:val="CommentText"/>
    <w:next w:val="CommentText"/>
    <w:qFormat/>
    <w:rPr>
      <w:b/>
      <w:bCs/>
    </w:rPr>
  </w:style>
  <w:style w:type="paragraph" w:styleId="Date">
    <w:name w:val="Date"/>
    <w:basedOn w:val="Normal"/>
    <w:next w:val="Normal"/>
    <w:qFormat/>
    <w:pPr>
      <w:ind w:leftChars="2500" w:left="100"/>
    </w:pPr>
  </w:style>
  <w:style w:type="paragraph" w:styleId="DocumentMap">
    <w:name w:val="Document Map"/>
    <w:basedOn w:val="Normal"/>
    <w:qFormat/>
    <w:pPr>
      <w:shd w:val="clear" w:color="auto" w:fill="000080"/>
    </w:pPr>
  </w:style>
  <w:style w:type="paragraph" w:styleId="E-mailSignature">
    <w:name w:val="E-mail Signature"/>
    <w:basedOn w:val="Normal"/>
    <w:qFormat/>
  </w:style>
  <w:style w:type="character" w:styleId="Emphasis">
    <w:name w:val="Emphasis"/>
    <w:basedOn w:val="DefaultParagraphFont"/>
    <w:qFormat/>
    <w:rPr>
      <w:i/>
      <w:iCs/>
    </w:rPr>
  </w:style>
  <w:style w:type="character" w:styleId="EndnoteReference">
    <w:name w:val="endnote reference"/>
    <w:basedOn w:val="DefaultParagraphFont"/>
    <w:qFormat/>
    <w:rPr>
      <w:vertAlign w:val="superscript"/>
    </w:rPr>
  </w:style>
  <w:style w:type="paragraph" w:styleId="EndnoteText">
    <w:name w:val="endnote text"/>
    <w:basedOn w:val="Normal"/>
    <w:qFormat/>
    <w:pPr>
      <w:snapToGrid w:val="0"/>
    </w:pPr>
  </w:style>
  <w:style w:type="paragraph" w:styleId="EnvelopeAddress">
    <w:name w:val="envelope address"/>
    <w:basedOn w:val="Normal"/>
    <w:qFormat/>
    <w:pPr>
      <w:framePr w:w="7920" w:h="1980" w:hRule="exact" w:hSpace="180" w:wrap="auto" w:hAnchor="page" w:xAlign="center" w:yAlign="bottom"/>
      <w:snapToGrid w:val="0"/>
      <w:ind w:leftChars="1400" w:left="100"/>
    </w:pPr>
    <w:rPr>
      <w:rFonts w:ascii="Arial" w:hAnsi="Arial" w:cs="Arial"/>
      <w:sz w:val="24"/>
      <w:szCs w:val="24"/>
    </w:rPr>
  </w:style>
  <w:style w:type="paragraph" w:styleId="EnvelopeReturn">
    <w:name w:val="envelope return"/>
    <w:basedOn w:val="Normal"/>
    <w:pPr>
      <w:snapToGrid w:val="0"/>
    </w:pPr>
    <w:rPr>
      <w:rFonts w:ascii="Arial" w:hAnsi="Arial" w:cs="Arial"/>
    </w:rPr>
  </w:style>
  <w:style w:type="character" w:styleId="FollowedHyperlink">
    <w:name w:val="FollowedHyperlink"/>
    <w:basedOn w:val="DefaultParagraphFont"/>
    <w:rPr>
      <w:color w:val="800080"/>
      <w:u w:val="single"/>
    </w:rPr>
  </w:style>
  <w:style w:type="paragraph" w:styleId="Footer">
    <w:name w:val="footer"/>
    <w:basedOn w:val="Normal"/>
    <w:qFormat/>
    <w:pPr>
      <w:tabs>
        <w:tab w:val="center" w:pos="4153"/>
        <w:tab w:val="right" w:pos="8306"/>
      </w:tabs>
      <w:snapToGrid w:val="0"/>
    </w:pPr>
    <w:rPr>
      <w:sz w:val="18"/>
      <w:szCs w:val="18"/>
    </w:rPr>
  </w:style>
  <w:style w:type="character" w:styleId="FootnoteReference">
    <w:name w:val="footnote reference"/>
    <w:basedOn w:val="DefaultParagraphFont"/>
    <w:qFormat/>
    <w:rPr>
      <w:vertAlign w:val="superscript"/>
    </w:rPr>
  </w:style>
  <w:style w:type="paragraph" w:styleId="FootnoteText">
    <w:name w:val="footnote text"/>
    <w:basedOn w:val="Normal"/>
    <w:qFormat/>
    <w:pPr>
      <w:snapToGrid w:val="0"/>
    </w:pPr>
    <w:rPr>
      <w:sz w:val="18"/>
      <w:szCs w:val="18"/>
    </w:rPr>
  </w:style>
  <w:style w:type="paragraph" w:styleId="Header">
    <w:name w:val="header"/>
    <w:basedOn w:val="Normal"/>
    <w:pPr>
      <w:tabs>
        <w:tab w:val="center" w:pos="4153"/>
        <w:tab w:val="right" w:pos="8306"/>
      </w:tabs>
      <w:snapToGrid w:val="0"/>
    </w:pPr>
    <w:rPr>
      <w:sz w:val="18"/>
      <w:szCs w:val="18"/>
    </w:rPr>
  </w:style>
  <w:style w:type="character" w:styleId="HTMLAcronym">
    <w:name w:val="HTML Acronym"/>
    <w:basedOn w:val="DefaultParagraphFont"/>
  </w:style>
  <w:style w:type="paragraph" w:styleId="HTMLAddress">
    <w:name w:val="HTML Address"/>
    <w:basedOn w:val="Normal"/>
    <w:qFormat/>
    <w:rPr>
      <w:i/>
      <w:iCs/>
    </w:rPr>
  </w:style>
  <w:style w:type="character" w:styleId="HTMLCite">
    <w:name w:val="HTML Cite"/>
    <w:basedOn w:val="DefaultParagraphFont"/>
    <w:rPr>
      <w:i/>
      <w:iCs/>
    </w:rPr>
  </w:style>
  <w:style w:type="character" w:styleId="HTMLCode">
    <w:name w:val="HTML Code"/>
    <w:basedOn w:val="DefaultParagraphFont"/>
    <w:qFormat/>
    <w:rPr>
      <w:rFonts w:ascii="Courier New" w:hAnsi="Courier New" w:cs="Courier New"/>
      <w:sz w:val="20"/>
      <w:szCs w:val="20"/>
    </w:rPr>
  </w:style>
  <w:style w:type="character" w:styleId="HTMLDefinition">
    <w:name w:val="HTML Definition"/>
    <w:basedOn w:val="DefaultParagraphFont"/>
    <w:qFormat/>
    <w:rPr>
      <w:i/>
      <w:iCs/>
    </w:rPr>
  </w:style>
  <w:style w:type="character" w:styleId="HTMLKeyboard">
    <w:name w:val="HTML Keyboard"/>
    <w:basedOn w:val="DefaultParagraphFont"/>
    <w:qFormat/>
    <w:rPr>
      <w:rFonts w:ascii="Courier New" w:hAnsi="Courier New" w:cs="Courier New"/>
      <w:sz w:val="20"/>
      <w:szCs w:val="20"/>
    </w:rPr>
  </w:style>
  <w:style w:type="paragraph" w:styleId="HTMLPreformatted">
    <w:name w:val="HTML Preformatted"/>
    <w:basedOn w:val="Normal"/>
    <w:qFormat/>
    <w:rPr>
      <w:rFonts w:ascii="Courier New" w:hAnsi="Courier New" w:cs="Courier New"/>
      <w:sz w:val="20"/>
    </w:rPr>
  </w:style>
  <w:style w:type="character" w:styleId="HTMLSample">
    <w:name w:val="HTML Sample"/>
    <w:basedOn w:val="DefaultParagraphFont"/>
    <w:qFormat/>
    <w:rPr>
      <w:rFonts w:ascii="Courier New" w:hAnsi="Courier New" w:cs="Courier New"/>
    </w:rPr>
  </w:style>
  <w:style w:type="character" w:styleId="HTMLTypewriter">
    <w:name w:val="HTML Typewriter"/>
    <w:basedOn w:val="DefaultParagraphFont"/>
    <w:rPr>
      <w:rFonts w:ascii="Courier New" w:hAnsi="Courier New" w:cs="Courier New"/>
      <w:sz w:val="20"/>
      <w:szCs w:val="20"/>
    </w:rPr>
  </w:style>
  <w:style w:type="character" w:styleId="HTMLVariable">
    <w:name w:val="HTML Variable"/>
    <w:basedOn w:val="DefaultParagraphFont"/>
    <w:qFormat/>
    <w:rPr>
      <w:i/>
      <w:iCs/>
    </w:rPr>
  </w:style>
  <w:style w:type="character" w:styleId="Hyperlink">
    <w:name w:val="Hyperlink"/>
    <w:basedOn w:val="DefaultParagraphFont"/>
    <w:uiPriority w:val="99"/>
    <w:qFormat/>
    <w:rPr>
      <w:color w:val="0000FF"/>
      <w:u w:val="single"/>
    </w:rPr>
  </w:style>
  <w:style w:type="paragraph" w:styleId="Index1">
    <w:name w:val="index 1"/>
    <w:basedOn w:val="Normal"/>
    <w:next w:val="Normal"/>
  </w:style>
  <w:style w:type="paragraph" w:styleId="Index2">
    <w:name w:val="index 2"/>
    <w:basedOn w:val="Normal"/>
    <w:next w:val="Normal"/>
    <w:qFormat/>
    <w:pPr>
      <w:ind w:leftChars="200" w:left="200"/>
    </w:pPr>
  </w:style>
  <w:style w:type="paragraph" w:styleId="Index3">
    <w:name w:val="index 3"/>
    <w:basedOn w:val="Normal"/>
    <w:next w:val="Normal"/>
    <w:qFormat/>
    <w:pPr>
      <w:ind w:leftChars="400" w:left="400"/>
    </w:pPr>
  </w:style>
  <w:style w:type="paragraph" w:styleId="Index4">
    <w:name w:val="index 4"/>
    <w:basedOn w:val="Normal"/>
    <w:next w:val="Normal"/>
    <w:qFormat/>
    <w:pPr>
      <w:ind w:leftChars="600" w:left="600"/>
    </w:pPr>
  </w:style>
  <w:style w:type="paragraph" w:styleId="Index5">
    <w:name w:val="index 5"/>
    <w:basedOn w:val="Normal"/>
    <w:next w:val="Normal"/>
    <w:qFormat/>
    <w:pPr>
      <w:ind w:leftChars="800" w:left="800"/>
    </w:pPr>
  </w:style>
  <w:style w:type="paragraph" w:styleId="Index6">
    <w:name w:val="index 6"/>
    <w:basedOn w:val="Normal"/>
    <w:next w:val="Normal"/>
    <w:pPr>
      <w:ind w:leftChars="1000" w:left="1000"/>
    </w:pPr>
  </w:style>
  <w:style w:type="paragraph" w:styleId="Index7">
    <w:name w:val="index 7"/>
    <w:basedOn w:val="Normal"/>
    <w:next w:val="Normal"/>
    <w:qFormat/>
    <w:pPr>
      <w:ind w:leftChars="1200" w:left="1200"/>
    </w:pPr>
  </w:style>
  <w:style w:type="paragraph" w:styleId="Index8">
    <w:name w:val="index 8"/>
    <w:basedOn w:val="Normal"/>
    <w:next w:val="Normal"/>
    <w:qFormat/>
    <w:pPr>
      <w:ind w:leftChars="1400" w:left="1400"/>
    </w:pPr>
  </w:style>
  <w:style w:type="paragraph" w:styleId="Index9">
    <w:name w:val="index 9"/>
    <w:basedOn w:val="Normal"/>
    <w:next w:val="Normal"/>
    <w:pPr>
      <w:ind w:leftChars="1600" w:left="1600"/>
    </w:pPr>
  </w:style>
  <w:style w:type="paragraph" w:styleId="IndexHeading">
    <w:name w:val="index heading"/>
    <w:basedOn w:val="Normal"/>
    <w:next w:val="Index1"/>
    <w:qFormat/>
    <w:rPr>
      <w:rFonts w:ascii="Arial" w:hAnsi="Arial" w:cs="Arial"/>
      <w:b/>
      <w:bCs/>
    </w:rPr>
  </w:style>
  <w:style w:type="character" w:styleId="LineNumber">
    <w:name w:val="line number"/>
    <w:basedOn w:val="DefaultParagraphFont"/>
    <w:qFormat/>
  </w:style>
  <w:style w:type="paragraph" w:styleId="List">
    <w:name w:val="List"/>
    <w:basedOn w:val="Normal"/>
    <w:pPr>
      <w:ind w:left="200" w:hangingChars="200" w:hanging="200"/>
    </w:pPr>
  </w:style>
  <w:style w:type="paragraph" w:styleId="List2">
    <w:name w:val="List 2"/>
    <w:basedOn w:val="Normal"/>
    <w:qFormat/>
    <w:pPr>
      <w:ind w:leftChars="200" w:left="100" w:hangingChars="200" w:hanging="200"/>
    </w:pPr>
  </w:style>
  <w:style w:type="paragraph" w:styleId="List3">
    <w:name w:val="List 3"/>
    <w:basedOn w:val="Normal"/>
    <w:qFormat/>
    <w:pPr>
      <w:ind w:leftChars="400" w:left="100" w:hangingChars="200" w:hanging="200"/>
    </w:pPr>
  </w:style>
  <w:style w:type="paragraph" w:styleId="List4">
    <w:name w:val="List 4"/>
    <w:basedOn w:val="Normal"/>
    <w:qFormat/>
    <w:pPr>
      <w:ind w:leftChars="600" w:left="100" w:hangingChars="200" w:hanging="200"/>
    </w:pPr>
  </w:style>
  <w:style w:type="paragraph" w:styleId="List5">
    <w:name w:val="List 5"/>
    <w:basedOn w:val="Normal"/>
    <w:qFormat/>
    <w:pPr>
      <w:ind w:leftChars="800" w:left="100" w:hangingChars="200" w:hanging="200"/>
    </w:pPr>
  </w:style>
  <w:style w:type="paragraph" w:styleId="ListBullet">
    <w:name w:val="List Bullet"/>
    <w:basedOn w:val="Normal"/>
    <w:qFormat/>
    <w:pPr>
      <w:numPr>
        <w:numId w:val="1"/>
      </w:numPr>
    </w:pPr>
  </w:style>
  <w:style w:type="paragraph" w:styleId="ListBullet2">
    <w:name w:val="List Bullet 2"/>
    <w:basedOn w:val="Normal"/>
    <w:qFormat/>
    <w:pPr>
      <w:numPr>
        <w:numId w:val="2"/>
      </w:numPr>
    </w:pPr>
  </w:style>
  <w:style w:type="paragraph" w:styleId="ListBullet3">
    <w:name w:val="List Bullet 3"/>
    <w:basedOn w:val="Normal"/>
    <w:qFormat/>
    <w:pPr>
      <w:numPr>
        <w:numId w:val="3"/>
      </w:numPr>
    </w:pPr>
  </w:style>
  <w:style w:type="paragraph" w:styleId="ListBullet4">
    <w:name w:val="List Bullet 4"/>
    <w:basedOn w:val="Normal"/>
    <w:qFormat/>
    <w:pPr>
      <w:numPr>
        <w:numId w:val="4"/>
      </w:numPr>
    </w:pPr>
  </w:style>
  <w:style w:type="paragraph" w:styleId="ListBullet5">
    <w:name w:val="List Bullet 5"/>
    <w:basedOn w:val="Normal"/>
    <w:qFormat/>
    <w:pPr>
      <w:numPr>
        <w:numId w:val="5"/>
      </w:numPr>
    </w:pPr>
  </w:style>
  <w:style w:type="paragraph" w:styleId="ListContinue">
    <w:name w:val="List Continue"/>
    <w:basedOn w:val="Normal"/>
    <w:qFormat/>
    <w:pPr>
      <w:spacing w:after="120"/>
      <w:ind w:leftChars="200" w:left="420"/>
    </w:pPr>
  </w:style>
  <w:style w:type="paragraph" w:styleId="ListContinue2">
    <w:name w:val="List Continue 2"/>
    <w:basedOn w:val="Normal"/>
    <w:qFormat/>
    <w:pPr>
      <w:spacing w:after="120"/>
      <w:ind w:leftChars="400" w:left="840"/>
    </w:pPr>
  </w:style>
  <w:style w:type="paragraph" w:styleId="ListContinue3">
    <w:name w:val="List Continue 3"/>
    <w:basedOn w:val="Normal"/>
    <w:pPr>
      <w:spacing w:after="120"/>
      <w:ind w:leftChars="600" w:left="1260"/>
    </w:pPr>
  </w:style>
  <w:style w:type="paragraph" w:styleId="ListContinue4">
    <w:name w:val="List Continue 4"/>
    <w:basedOn w:val="Normal"/>
    <w:qFormat/>
    <w:pPr>
      <w:spacing w:after="120"/>
      <w:ind w:leftChars="800" w:left="1680"/>
    </w:pPr>
  </w:style>
  <w:style w:type="paragraph" w:styleId="ListContinue5">
    <w:name w:val="List Continue 5"/>
    <w:basedOn w:val="Normal"/>
    <w:pPr>
      <w:spacing w:after="120"/>
      <w:ind w:leftChars="1000" w:left="2100"/>
    </w:pPr>
  </w:style>
  <w:style w:type="paragraph" w:styleId="ListNumber">
    <w:name w:val="List Number"/>
    <w:basedOn w:val="Normal"/>
    <w:pPr>
      <w:numPr>
        <w:numId w:val="6"/>
      </w:numPr>
    </w:pPr>
  </w:style>
  <w:style w:type="paragraph" w:styleId="ListNumber2">
    <w:name w:val="List Number 2"/>
    <w:basedOn w:val="Normal"/>
    <w:pPr>
      <w:numPr>
        <w:numId w:val="7"/>
      </w:numPr>
    </w:pPr>
  </w:style>
  <w:style w:type="paragraph" w:styleId="ListNumber3">
    <w:name w:val="List Number 3"/>
    <w:basedOn w:val="Normal"/>
    <w:qFormat/>
    <w:pPr>
      <w:numPr>
        <w:numId w:val="8"/>
      </w:numPr>
    </w:pPr>
  </w:style>
  <w:style w:type="paragraph" w:styleId="ListNumber4">
    <w:name w:val="List Number 4"/>
    <w:basedOn w:val="Normal"/>
    <w:pPr>
      <w:numPr>
        <w:numId w:val="9"/>
      </w:numPr>
    </w:pPr>
  </w:style>
  <w:style w:type="paragraph" w:styleId="ListNumber5">
    <w:name w:val="List Number 5"/>
    <w:basedOn w:val="Normal"/>
    <w:qFormat/>
    <w:pPr>
      <w:numPr>
        <w:numId w:val="10"/>
      </w:numPr>
    </w:pPr>
  </w:style>
  <w:style w:type="paragraph" w:styleId="MacroText">
    <w:name w:val="macro"/>
    <w:qFormat/>
    <w:pPr>
      <w:widowControl w:val="0"/>
      <w:tabs>
        <w:tab w:val="left" w:pos="480"/>
        <w:tab w:val="left" w:pos="960"/>
        <w:tab w:val="left" w:pos="1440"/>
        <w:tab w:val="left" w:pos="1920"/>
        <w:tab w:val="left" w:pos="2400"/>
        <w:tab w:val="left" w:pos="2880"/>
        <w:tab w:val="left" w:pos="3360"/>
        <w:tab w:val="left" w:pos="3840"/>
        <w:tab w:val="left" w:pos="4320"/>
      </w:tabs>
      <w:kinsoku w:val="0"/>
      <w:overflowPunct w:val="0"/>
      <w:autoSpaceDE w:val="0"/>
      <w:autoSpaceDN w:val="0"/>
      <w:snapToGrid w:val="0"/>
      <w:spacing w:beforeLines="150" w:before="541" w:afterLines="150" w:after="541" w:line="360" w:lineRule="auto"/>
      <w:jc w:val="both"/>
    </w:pPr>
    <w:rPr>
      <w:rFonts w:ascii="Courier New" w:hAnsi="Courier New" w:cs="Courier New"/>
      <w:kern w:val="2"/>
      <w:sz w:val="24"/>
      <w:szCs w:val="24"/>
      <w:lang w:val="en-US" w:eastAsia="zh-CN"/>
    </w:rPr>
  </w:style>
  <w:style w:type="paragraph" w:styleId="MessageHeader">
    <w:name w:val="Message Header"/>
    <w:basedOn w:val="Normal"/>
    <w:qFormat/>
    <w:pPr>
      <w:pBdr>
        <w:top w:val="single" w:sz="6" w:space="1" w:color="auto"/>
        <w:left w:val="single" w:sz="6" w:space="1" w:color="auto"/>
        <w:bottom w:val="single" w:sz="6" w:space="1" w:color="auto"/>
        <w:right w:val="single" w:sz="6" w:space="1" w:color="auto"/>
      </w:pBdr>
      <w:shd w:val="pct20" w:color="auto" w:fill="auto"/>
      <w:ind w:leftChars="500" w:left="1080" w:hangingChars="500" w:hanging="1080"/>
    </w:pPr>
    <w:rPr>
      <w:rFonts w:ascii="Arial" w:hAnsi="Arial" w:cs="Arial"/>
      <w:sz w:val="24"/>
      <w:szCs w:val="24"/>
    </w:rPr>
  </w:style>
  <w:style w:type="paragraph" w:styleId="NormalWeb">
    <w:name w:val="Normal (Web)"/>
    <w:basedOn w:val="Normal"/>
    <w:qFormat/>
    <w:rPr>
      <w:sz w:val="24"/>
      <w:szCs w:val="24"/>
    </w:rPr>
  </w:style>
  <w:style w:type="paragraph" w:styleId="NormalIndent">
    <w:name w:val="Normal Indent"/>
    <w:basedOn w:val="Normal"/>
    <w:pPr>
      <w:ind w:firstLineChars="200" w:firstLine="420"/>
    </w:pPr>
  </w:style>
  <w:style w:type="paragraph" w:styleId="NoteHeading">
    <w:name w:val="Note Heading"/>
    <w:basedOn w:val="Normal"/>
    <w:next w:val="Normal"/>
    <w:qFormat/>
    <w:pPr>
      <w:jc w:val="center"/>
    </w:pPr>
  </w:style>
  <w:style w:type="character" w:styleId="PageNumber">
    <w:name w:val="page number"/>
    <w:basedOn w:val="DefaultParagraphFont"/>
    <w:qFormat/>
  </w:style>
  <w:style w:type="paragraph" w:styleId="PlainText">
    <w:name w:val="Plain Text"/>
    <w:basedOn w:val="Normal"/>
    <w:qFormat/>
    <w:rPr>
      <w:rFonts w:ascii="SimSun" w:hAnsi="Courier New" w:cs="Courier New"/>
      <w:szCs w:val="21"/>
    </w:rPr>
  </w:style>
  <w:style w:type="paragraph" w:styleId="Salutation">
    <w:name w:val="Salutation"/>
    <w:basedOn w:val="Normal"/>
    <w:next w:val="Normal"/>
    <w:qFormat/>
  </w:style>
  <w:style w:type="paragraph" w:styleId="Signature">
    <w:name w:val="Signature"/>
    <w:basedOn w:val="Normal"/>
    <w:qFormat/>
    <w:pPr>
      <w:ind w:leftChars="2100" w:left="100"/>
    </w:pPr>
  </w:style>
  <w:style w:type="character" w:styleId="Strong">
    <w:name w:val="Strong"/>
    <w:basedOn w:val="DefaultParagraphFont"/>
    <w:qFormat/>
    <w:rPr>
      <w:b/>
      <w:bCs/>
    </w:rPr>
  </w:style>
  <w:style w:type="paragraph" w:styleId="Subtitle">
    <w:name w:val="Subtitle"/>
    <w:basedOn w:val="Normal"/>
    <w:qFormat/>
    <w:pPr>
      <w:spacing w:before="240" w:after="60" w:line="312" w:lineRule="auto"/>
      <w:jc w:val="center"/>
      <w:outlineLvl w:val="1"/>
    </w:pPr>
    <w:rPr>
      <w:rFonts w:ascii="Arial" w:hAnsi="Arial" w:cs="Arial"/>
      <w:b/>
      <w:bCs/>
      <w:kern w:val="28"/>
      <w:sz w:val="32"/>
      <w:szCs w:val="32"/>
    </w:rPr>
  </w:style>
  <w:style w:type="table" w:styleId="Table3Deffects1">
    <w:name w:val="Table 3D effects 1"/>
    <w:basedOn w:val="TableNormal"/>
    <w:qFormat/>
    <w:pPr>
      <w:widowControl w:val="0"/>
      <w:jc w:val="both"/>
    </w:pPr>
    <w:tblPr/>
    <w:tcPr>
      <w:shd w:val="solid" w:color="C0C0C0" w:fill="FFFFFF"/>
    </w:tcPr>
    <w:tblStylePr w:type="firstRow">
      <w:rPr>
        <w:b/>
        <w:bCs/>
        <w:color w:val="800080"/>
      </w:rPr>
      <w:tblPr/>
      <w:tcPr>
        <w:tcBorders>
          <w:left w:val="single" w:sz="6" w:space="0" w:color="808080"/>
          <w:tl2br w:val="nil"/>
          <w:tr2bl w:val="nil"/>
        </w:tcBorders>
      </w:tcPr>
    </w:tblStylePr>
    <w:tblStylePr w:type="lastRow">
      <w:tblPr/>
      <w:tcPr>
        <w:tcBorders>
          <w:top w:val="single" w:sz="6" w:space="0" w:color="FFFFFF"/>
          <w:tl2br w:val="nil"/>
          <w:tr2bl w:val="nil"/>
        </w:tcBorders>
      </w:tcPr>
    </w:tblStylePr>
    <w:tblStylePr w:type="firstCol">
      <w:rPr>
        <w:b/>
        <w:bCs/>
      </w:rPr>
      <w:tblPr/>
      <w:tcPr>
        <w:tcBorders>
          <w:right w:val="single" w:sz="6" w:space="0" w:color="808080"/>
          <w:tl2br w:val="nil"/>
          <w:tr2bl w:val="nil"/>
        </w:tcBorders>
      </w:tcPr>
    </w:tblStylePr>
    <w:tblStylePr w:type="lastCol">
      <w:tblPr/>
      <w:tcPr>
        <w:tcBorders>
          <w:bottom w:val="single" w:sz="6" w:space="0" w:color="FFFFFF"/>
          <w:tl2br w:val="nil"/>
          <w:tr2bl w:val="nil"/>
        </w:tcBorders>
      </w:tcPr>
    </w:tblStylePr>
    <w:tblStylePr w:type="neCell">
      <w:tblPr/>
      <w:tcPr>
        <w:tcBorders>
          <w:left w:val="nil"/>
          <w:bottom w:val="nil"/>
          <w:tl2br w:val="nil"/>
          <w:tr2bl w:val="nil"/>
        </w:tcBorders>
      </w:tcPr>
    </w:tblStylePr>
    <w:tblStylePr w:type="nwCell">
      <w:tblPr/>
      <w:tcPr>
        <w:tcBorders>
          <w:left w:val="nil"/>
          <w:right w:val="nil"/>
          <w:tl2br w:val="nil"/>
          <w:tr2bl w:val="nil"/>
        </w:tcBorders>
      </w:tcPr>
    </w:tblStylePr>
    <w:tblStylePr w:type="seCell">
      <w:tblPr/>
      <w:tcPr>
        <w:tcBorders>
          <w:top w:val="nil"/>
          <w:bottom w:val="nil"/>
          <w:tl2br w:val="nil"/>
          <w:tr2bl w:val="nil"/>
        </w:tcBorders>
      </w:tcPr>
    </w:tblStylePr>
    <w:tblStylePr w:type="swCell">
      <w:rPr>
        <w:color w:val="000080"/>
      </w:rPr>
      <w:tblPr/>
      <w:tcPr>
        <w:tcBorders>
          <w:top w:val="nil"/>
          <w:right w:val="nil"/>
          <w:tl2br w:val="nil"/>
          <w:tr2bl w:val="nil"/>
        </w:tcBorders>
      </w:tcPr>
    </w:tblStylePr>
  </w:style>
  <w:style w:type="table" w:styleId="Table3Deffects2">
    <w:name w:val="Table 3D effects 2"/>
    <w:basedOn w:val="TableNormal"/>
    <w:qFormat/>
    <w:pPr>
      <w:widowControl w:val="0"/>
      <w:jc w:val="both"/>
    </w:pPr>
    <w:tblPr>
      <w:tblStyleRowBandSize w:val="1"/>
    </w:tblPr>
    <w:tcPr>
      <w:shd w:val="solid" w:color="C0C0C0" w:fill="FFFFFF"/>
    </w:tcPr>
    <w:tblStylePr w:type="firstRow">
      <w:rPr>
        <w:b/>
        <w:bCs/>
      </w:rPr>
      <w:tblPr/>
      <w:tcPr>
        <w:tcBorders>
          <w:tl2br w:val="nil"/>
          <w:tr2bl w:val="nil"/>
        </w:tcBorders>
      </w:tcPr>
    </w:tblStylePr>
    <w:tblStylePr w:type="firstCol">
      <w:tblPr/>
      <w:tcPr>
        <w:tcBorders>
          <w:top w:val="nil"/>
          <w:left w:val="nil"/>
          <w:right w:val="single" w:sz="6" w:space="0" w:color="808080"/>
          <w:tl2br w:val="nil"/>
          <w:tr2bl w:val="nil"/>
        </w:tcBorders>
      </w:tcPr>
    </w:tblStylePr>
    <w:tblStylePr w:type="lastCol">
      <w:tblPr/>
      <w:tcPr>
        <w:tcBorders>
          <w:right w:val="single" w:sz="6" w:space="0" w:color="FFFFFF"/>
          <w:tl2br w:val="nil"/>
          <w:tr2bl w:val="nil"/>
        </w:tcBorders>
      </w:tcPr>
    </w:tblStylePr>
    <w:tblStylePr w:type="band1Horz">
      <w:tblPr/>
      <w:tcPr>
        <w:tcBorders>
          <w:top w:val="single" w:sz="6" w:space="0" w:color="808080"/>
          <w:left w:val="single" w:sz="6" w:space="0" w:color="FFFFFF"/>
          <w:tl2br w:val="nil"/>
          <w:tr2bl w:val="nil"/>
        </w:tcBorders>
      </w:tcPr>
    </w:tblStylePr>
    <w:tblStylePr w:type="swCell">
      <w:rPr>
        <w:b/>
        <w:bCs/>
      </w:rPr>
      <w:tblPr/>
      <w:tcPr>
        <w:tcBorders>
          <w:tl2br w:val="nil"/>
          <w:tr2bl w:val="nil"/>
        </w:tcBorders>
      </w:tcPr>
    </w:tblStylePr>
  </w:style>
  <w:style w:type="table" w:styleId="Table3Deffects3">
    <w:name w:val="Table 3D effects 3"/>
    <w:basedOn w:val="TableNormal"/>
    <w:qFormat/>
    <w:pPr>
      <w:widowControl w:val="0"/>
      <w:jc w:val="both"/>
    </w:pPr>
    <w:tblPr>
      <w:tblStyleRowBandSize w:val="1"/>
      <w:tblStyleColBandSize w:val="1"/>
    </w:tblPr>
    <w:tblStylePr w:type="firstRow">
      <w:rPr>
        <w:b/>
        <w:bCs/>
      </w:rPr>
      <w:tblPr/>
      <w:tcPr>
        <w:tcBorders>
          <w:tl2br w:val="nil"/>
          <w:tr2bl w:val="nil"/>
        </w:tcBorders>
      </w:tcPr>
    </w:tblStylePr>
    <w:tblStylePr w:type="firstCol">
      <w:tblPr/>
      <w:tcPr>
        <w:tcBorders>
          <w:top w:val="nil"/>
          <w:left w:val="nil"/>
          <w:right w:val="single" w:sz="6" w:space="0" w:color="808080"/>
          <w:tl2br w:val="nil"/>
          <w:tr2bl w:val="nil"/>
        </w:tcBorders>
      </w:tcPr>
    </w:tblStylePr>
    <w:tblStylePr w:type="lastCol">
      <w:tblPr/>
      <w:tcPr>
        <w:tcBorders>
          <w:right w:val="single" w:sz="6" w:space="0" w:color="FFFFFF"/>
          <w:tl2br w:val="nil"/>
          <w:tr2bl w:val="nil"/>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left w:val="single" w:sz="6" w:space="0" w:color="FFFFFF"/>
          <w:tl2br w:val="nil"/>
          <w:tr2bl w:val="nil"/>
        </w:tcBorders>
      </w:tcPr>
    </w:tblStylePr>
    <w:tblStylePr w:type="swCell">
      <w:rPr>
        <w:b/>
        <w:bCs/>
      </w:rPr>
      <w:tblPr/>
      <w:tcPr>
        <w:tcBorders>
          <w:tl2br w:val="nil"/>
          <w:tr2bl w:val="nil"/>
        </w:tcBorders>
      </w:tcPr>
    </w:tblStylePr>
  </w:style>
  <w:style w:type="table" w:styleId="TableClassic1">
    <w:name w:val="Table Classic 1"/>
    <w:basedOn w:val="TableNormal"/>
    <w:qFormat/>
    <w:pPr>
      <w:widowControl w:val="0"/>
      <w:jc w:val="both"/>
    </w:pPr>
    <w:tblPr>
      <w:tblBorders>
        <w:top w:val="single" w:sz="12" w:space="0" w:color="000000"/>
        <w:bottom w:val="single" w:sz="12" w:space="0" w:color="000000"/>
      </w:tblBorders>
    </w:tblPr>
    <w:tcPr>
      <w:shd w:val="clear" w:color="auto" w:fill="auto"/>
    </w:tcPr>
    <w:tblStylePr w:type="firstRow">
      <w:rPr>
        <w:i/>
        <w:iCs/>
      </w:rPr>
      <w:tblPr/>
      <w:tcPr>
        <w:tcBorders>
          <w:left w:val="single" w:sz="6" w:space="0" w:color="000000"/>
          <w:tl2br w:val="nil"/>
          <w:tr2bl w:val="nil"/>
        </w:tcBorders>
      </w:tcPr>
    </w:tblStylePr>
    <w:tblStylePr w:type="lastRow">
      <w:rPr>
        <w:color w:val="auto"/>
      </w:rPr>
      <w:tblPr/>
      <w:tcPr>
        <w:tcBorders>
          <w:top w:val="single" w:sz="6" w:space="0" w:color="000000"/>
          <w:tl2br w:val="nil"/>
          <w:tr2bl w:val="nil"/>
        </w:tcBorders>
      </w:tcPr>
    </w:tblStylePr>
    <w:tblStylePr w:type="firstCol">
      <w:tblPr/>
      <w:tcPr>
        <w:tcBorders>
          <w:right w:val="single" w:sz="6" w:space="0" w:color="000000"/>
          <w:tl2br w:val="nil"/>
          <w:tr2bl w:val="nil"/>
        </w:tcBorders>
      </w:tcPr>
    </w:tblStylePr>
    <w:tblStylePr w:type="neCell">
      <w:rPr>
        <w:b/>
        <w:bCs/>
        <w:i w:val="0"/>
        <w:iCs w:val="0"/>
      </w:rPr>
      <w:tblPr/>
      <w:tcPr>
        <w:tcBorders>
          <w:tl2br w:val="nil"/>
          <w:tr2bl w:val="nil"/>
        </w:tcBorders>
      </w:tcPr>
    </w:tblStylePr>
    <w:tblStylePr w:type="swCell">
      <w:rPr>
        <w:b/>
        <w:bCs/>
      </w:rPr>
      <w:tblPr/>
      <w:tcPr>
        <w:tcBorders>
          <w:tl2br w:val="nil"/>
          <w:tr2bl w:val="nil"/>
        </w:tcBorders>
      </w:tcPr>
    </w:tblStylePr>
  </w:style>
  <w:style w:type="table" w:styleId="TableClassic2">
    <w:name w:val="Table Classic 2"/>
    <w:basedOn w:val="TableNormal"/>
    <w:qFormat/>
    <w:pPr>
      <w:widowControl w:val="0"/>
      <w:jc w:val="both"/>
    </w:pPr>
    <w:tblPr>
      <w:tblBorders>
        <w:top w:val="single" w:sz="12" w:space="0" w:color="000000"/>
        <w:bottom w:val="single" w:sz="12" w:space="0" w:color="000000"/>
      </w:tblBorders>
    </w:tblPr>
    <w:tcPr>
      <w:shd w:val="clear" w:color="auto" w:fill="auto"/>
    </w:tcPr>
    <w:tblStylePr w:type="firstRow">
      <w:rPr>
        <w:color w:val="FFFFFF"/>
      </w:rPr>
      <w:tblPr/>
      <w:tcPr>
        <w:tcBorders>
          <w:left w:val="single" w:sz="6" w:space="0" w:color="000000"/>
          <w:tl2br w:val="nil"/>
          <w:tr2bl w:val="nil"/>
        </w:tcBorders>
        <w:shd w:val="solid" w:color="800080" w:fill="FFFFFF"/>
      </w:tcPr>
    </w:tblStylePr>
    <w:tblStylePr w:type="lastRow">
      <w:tblPr/>
      <w:tcPr>
        <w:tcBorders>
          <w:top w:val="single" w:sz="6" w:space="0" w:color="000000"/>
          <w:tl2br w:val="nil"/>
          <w:tr2bl w:val="nil"/>
        </w:tcBorders>
      </w:tcPr>
    </w:tblStylePr>
    <w:tblStylePr w:type="firstCol">
      <w:rPr>
        <w:b/>
        <w:bCs/>
      </w:rPr>
      <w:tblPr/>
      <w:tcPr>
        <w:tcBorders>
          <w:tl2br w:val="nil"/>
          <w:tr2bl w:val="nil"/>
        </w:tcBorders>
        <w:shd w:val="solid" w:color="C0C0C0" w:fill="FFFFFF"/>
      </w:tcPr>
    </w:tblStylePr>
    <w:tblStylePr w:type="neCell">
      <w:rPr>
        <w:b/>
        <w:bCs/>
      </w:rPr>
      <w:tblPr/>
      <w:tcPr>
        <w:tcBorders>
          <w:tl2br w:val="nil"/>
          <w:tr2bl w:val="nil"/>
        </w:tcBorders>
      </w:tcPr>
    </w:tblStylePr>
    <w:tblStylePr w:type="nwCell">
      <w:tblPr/>
      <w:tcPr>
        <w:tcBorders>
          <w:tl2br w:val="nil"/>
          <w:tr2bl w:val="nil"/>
        </w:tcBorders>
        <w:shd w:val="solid" w:color="800080" w:fill="FFFFFF"/>
      </w:tcPr>
    </w:tblStylePr>
    <w:tblStylePr w:type="swCell">
      <w:rPr>
        <w:color w:val="000080"/>
      </w:rPr>
      <w:tblPr/>
      <w:tcPr>
        <w:tcBorders>
          <w:tl2br w:val="nil"/>
          <w:tr2bl w:val="nil"/>
        </w:tcBorders>
      </w:tcPr>
    </w:tblStylePr>
  </w:style>
  <w:style w:type="table" w:styleId="TableClassic3">
    <w:name w:val="Table Classic 3"/>
    <w:basedOn w:val="TableNormal"/>
    <w:qFormat/>
    <w:pPr>
      <w:widowControl w:val="0"/>
      <w:jc w:val="both"/>
    </w:pPr>
    <w:rPr>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left w:val="single" w:sz="6" w:space="0" w:color="000000"/>
          <w:tl2br w:val="nil"/>
          <w:tr2bl w:val="nil"/>
        </w:tcBorders>
        <w:shd w:val="solid" w:color="000080" w:fill="FFFFFF"/>
      </w:tcPr>
    </w:tblStylePr>
    <w:tblStylePr w:type="lastRow">
      <w:rPr>
        <w:color w:val="000080"/>
      </w:rPr>
      <w:tblPr/>
      <w:tcPr>
        <w:tcBorders>
          <w:top w:val="single" w:sz="12" w:space="0" w:color="000000"/>
          <w:tl2br w:val="nil"/>
          <w:tr2bl w:val="nil"/>
        </w:tcBorders>
        <w:shd w:val="solid" w:color="FFFFFF" w:fill="FFFFFF"/>
      </w:tcPr>
    </w:tblStylePr>
    <w:tblStylePr w:type="firstCol">
      <w:rPr>
        <w:b/>
        <w:bCs/>
        <w:color w:val="000000"/>
      </w:rPr>
      <w:tblPr/>
      <w:tcPr>
        <w:tcBorders>
          <w:tl2br w:val="nil"/>
          <w:tr2bl w:val="nil"/>
        </w:tcBorders>
      </w:tcPr>
    </w:tblStylePr>
  </w:style>
  <w:style w:type="table" w:styleId="TableClassic4">
    <w:name w:val="Table Classic 4"/>
    <w:basedOn w:val="TableNormal"/>
    <w:qFormat/>
    <w:pPr>
      <w:widowControl w:val="0"/>
      <w:jc w:val="both"/>
    </w:p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left w:val="single" w:sz="6" w:space="0" w:color="000000"/>
          <w:tl2br w:val="nil"/>
          <w:tr2bl w:val="nil"/>
        </w:tcBorders>
        <w:shd w:val="pct50" w:color="000080" w:fill="FFFFFF"/>
      </w:tcPr>
    </w:tblStylePr>
    <w:tblStylePr w:type="lastRow">
      <w:rPr>
        <w:color w:val="000080"/>
      </w:rPr>
      <w:tblPr/>
      <w:tcPr>
        <w:tcBorders>
          <w:left w:val="single" w:sz="6" w:space="0" w:color="000000"/>
          <w:tl2br w:val="nil"/>
          <w:tr2bl w:val="nil"/>
        </w:tcBorders>
        <w:shd w:val="pct50" w:color="000000" w:fill="FFFFFF"/>
      </w:tcPr>
    </w:tblStylePr>
    <w:tblStylePr w:type="firstCol">
      <w:rPr>
        <w:b/>
        <w:bCs/>
      </w:rPr>
      <w:tblPr/>
      <w:tcPr>
        <w:tcBorders>
          <w:tl2br w:val="nil"/>
          <w:tr2bl w:val="nil"/>
        </w:tcBorders>
      </w:tcPr>
    </w:tblStylePr>
    <w:tblStylePr w:type="nwCell">
      <w:rPr>
        <w:b/>
        <w:bCs/>
      </w:rPr>
      <w:tblPr/>
      <w:tcPr>
        <w:tcBorders>
          <w:tl2br w:val="nil"/>
          <w:tr2bl w:val="nil"/>
        </w:tcBorders>
      </w:tcPr>
    </w:tblStylePr>
    <w:tblStylePr w:type="swCell">
      <w:rPr>
        <w:color w:val="000080"/>
      </w:rPr>
      <w:tblPr/>
      <w:tcPr>
        <w:tcBorders>
          <w:tl2br w:val="nil"/>
          <w:tr2bl w:val="nil"/>
        </w:tcBorders>
      </w:tcPr>
    </w:tblStylePr>
  </w:style>
  <w:style w:type="table" w:styleId="TableColorful1">
    <w:name w:val="Table Colorful 1"/>
    <w:basedOn w:val="TableNormal"/>
    <w:qFormat/>
    <w:pPr>
      <w:widowControl w:val="0"/>
      <w:jc w:val="both"/>
    </w:pPr>
    <w:rPr>
      <w:color w:val="FFFFFF"/>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il"/>
          <w:tr2bl w:val="nil"/>
        </w:tcBorders>
        <w:shd w:val="solid" w:color="000000" w:fill="FFFFFF"/>
      </w:tcPr>
    </w:tblStylePr>
    <w:tblStylePr w:type="firstCol">
      <w:rPr>
        <w:b/>
        <w:bCs/>
        <w:i/>
        <w:iCs/>
      </w:rPr>
      <w:tblPr/>
      <w:tcPr>
        <w:tcBorders>
          <w:tl2br w:val="nil"/>
          <w:tr2bl w:val="nil"/>
        </w:tcBorders>
        <w:shd w:val="solid" w:color="000080" w:fill="FFFFFF"/>
      </w:tcPr>
    </w:tblStylePr>
    <w:tblStylePr w:type="nwCell">
      <w:tblPr/>
      <w:tcPr>
        <w:tcBorders>
          <w:tl2br w:val="nil"/>
          <w:tr2bl w:val="nil"/>
        </w:tcBorders>
        <w:shd w:val="solid" w:color="000000" w:fill="FFFFFF"/>
      </w:tcPr>
    </w:tblStylePr>
    <w:tblStylePr w:type="swCell">
      <w:rPr>
        <w:b/>
        <w:bCs/>
        <w:i w:val="0"/>
        <w:iCs w:val="0"/>
      </w:rPr>
      <w:tblPr/>
      <w:tcPr>
        <w:tcBorders>
          <w:tl2br w:val="nil"/>
          <w:tr2bl w:val="nil"/>
        </w:tcBorders>
      </w:tcPr>
    </w:tblStylePr>
  </w:style>
  <w:style w:type="table" w:styleId="TableColorful2">
    <w:name w:val="Table Colorful 2"/>
    <w:basedOn w:val="TableNormal"/>
    <w:qFormat/>
    <w:pPr>
      <w:widowControl w:val="0"/>
      <w:jc w:val="both"/>
    </w:pPr>
    <w:tblPr>
      <w:tblBorders>
        <w:bottom w:val="single" w:sz="12" w:space="0" w:color="000000"/>
      </w:tblBorders>
    </w:tblPr>
    <w:tcPr>
      <w:shd w:val="pct20" w:color="FFFF00" w:fill="FFFFFF"/>
    </w:tcPr>
    <w:tblStylePr w:type="firstRow">
      <w:rPr>
        <w:b/>
        <w:bCs/>
        <w:i/>
        <w:iCs/>
        <w:color w:val="FFFFFF"/>
      </w:rPr>
      <w:tblPr/>
      <w:tcPr>
        <w:tcBorders>
          <w:left w:val="single" w:sz="12" w:space="0" w:color="000000"/>
          <w:tl2br w:val="nil"/>
          <w:tr2bl w:val="nil"/>
        </w:tcBorders>
        <w:shd w:val="solid" w:color="800000" w:fill="FFFFFF"/>
      </w:tcPr>
    </w:tblStylePr>
    <w:tblStylePr w:type="firstCol">
      <w:rPr>
        <w:b/>
        <w:bCs/>
        <w:i/>
        <w:iCs/>
      </w:rPr>
      <w:tblPr/>
      <w:tcPr>
        <w:tcBorders>
          <w:tl2br w:val="nil"/>
          <w:tr2bl w:val="nil"/>
        </w:tcBorders>
      </w:tcPr>
    </w:tblStylePr>
    <w:tblStylePr w:type="lastCol">
      <w:tblPr/>
      <w:tcPr>
        <w:tcBorders>
          <w:tl2br w:val="nil"/>
          <w:tr2bl w:val="nil"/>
        </w:tcBorders>
        <w:shd w:val="solid" w:color="C0C0C0" w:fill="FFFFFF"/>
      </w:tcPr>
    </w:tblStylePr>
    <w:tblStylePr w:type="swCell">
      <w:rPr>
        <w:b/>
        <w:bCs/>
        <w:i w:val="0"/>
        <w:iCs w:val="0"/>
      </w:rPr>
      <w:tblPr/>
      <w:tcPr>
        <w:tcBorders>
          <w:tl2br w:val="nil"/>
          <w:tr2bl w:val="nil"/>
        </w:tcBorders>
      </w:tcPr>
    </w:tblStylePr>
  </w:style>
  <w:style w:type="table" w:styleId="TableColorful3">
    <w:name w:val="Table Colorful 3"/>
    <w:basedOn w:val="TableNormal"/>
    <w:pPr>
      <w:widowControl w:val="0"/>
      <w:jc w:val="both"/>
    </w:p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left w:val="single" w:sz="6" w:space="0" w:color="000000"/>
          <w:tl2br w:val="nil"/>
          <w:tr2bl w:val="nil"/>
        </w:tcBorders>
        <w:shd w:val="solid" w:color="008080" w:fill="FFFFFF"/>
      </w:tcPr>
    </w:tblStylePr>
    <w:tblStylePr w:type="firstCol">
      <w:tblPr/>
      <w:tcPr>
        <w:tcBorders>
          <w:bottom w:val="single" w:sz="36" w:space="0" w:color="000000"/>
          <w:right w:val="single" w:sz="6" w:space="0" w:color="000000"/>
          <w:tl2br w:val="nil"/>
          <w:tr2bl w:val="nil"/>
        </w:tcBorders>
        <w:shd w:val="solid" w:color="008080" w:fill="FFFFFF"/>
      </w:tcPr>
    </w:tblStylePr>
    <w:tblStylePr w:type="nwCell">
      <w:rPr>
        <w:b/>
        <w:bCs/>
        <w:color w:val="FFFFFF"/>
      </w:rPr>
      <w:tblPr/>
      <w:tcPr>
        <w:tcBorders>
          <w:tl2br w:val="nil"/>
          <w:tr2bl w:val="nil"/>
        </w:tcBorders>
        <w:shd w:val="solid" w:color="000000" w:fill="FFFFFF"/>
      </w:tcPr>
    </w:tblStylePr>
  </w:style>
  <w:style w:type="table" w:styleId="TableColumns1">
    <w:name w:val="Table Columns 1"/>
    <w:basedOn w:val="TableNormal"/>
    <w:qFormat/>
    <w:pPr>
      <w:widowControl w:val="0"/>
      <w:jc w:val="both"/>
    </w:pPr>
    <w:rPr>
      <w:b/>
      <w:bCs/>
    </w:rPr>
    <w:tblPr>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left w:val="double" w:sz="6" w:space="0" w:color="000000"/>
          <w:tl2br w:val="nil"/>
          <w:tr2bl w:val="nil"/>
        </w:tcBorders>
      </w:tcPr>
    </w:tblStylePr>
    <w:tblStylePr w:type="lastRow">
      <w:rPr>
        <w:b w:val="0"/>
        <w:bCs w:val="0"/>
      </w:rPr>
      <w:tblPr/>
      <w:tcPr>
        <w:tcBorders>
          <w:tl2br w:val="nil"/>
          <w:tr2bl w:val="nil"/>
        </w:tcBorders>
      </w:tcPr>
    </w:tblStylePr>
    <w:tblStylePr w:type="firstCol">
      <w:rPr>
        <w:b w:val="0"/>
        <w:bCs w:val="0"/>
      </w:rPr>
      <w:tblPr/>
      <w:tcPr>
        <w:tcBorders>
          <w:tl2br w:val="nil"/>
          <w:tr2bl w:val="nil"/>
        </w:tcBorders>
      </w:tcPr>
    </w:tblStylePr>
    <w:tblStylePr w:type="lastCol">
      <w:rPr>
        <w:b w:val="0"/>
        <w:bCs w:val="0"/>
      </w:rPr>
      <w:tblPr/>
      <w:tcPr>
        <w:tcBorders>
          <w:tl2br w:val="nil"/>
          <w:tr2bl w:val="nil"/>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il"/>
          <w:tr2bl w:val="nil"/>
        </w:tcBorders>
      </w:tcPr>
    </w:tblStylePr>
    <w:tblStylePr w:type="swCell">
      <w:rPr>
        <w:b/>
        <w:bCs/>
      </w:rPr>
      <w:tblPr/>
      <w:tcPr>
        <w:tcBorders>
          <w:tl2br w:val="nil"/>
          <w:tr2bl w:val="nil"/>
        </w:tcBorders>
      </w:tcPr>
    </w:tblStylePr>
  </w:style>
  <w:style w:type="table" w:styleId="TableColumns2">
    <w:name w:val="Table Columns 2"/>
    <w:basedOn w:val="TableNormal"/>
    <w:qFormat/>
    <w:pPr>
      <w:widowControl w:val="0"/>
      <w:jc w:val="both"/>
    </w:pPr>
    <w:rPr>
      <w:b/>
      <w:bCs/>
    </w:rPr>
    <w:tblPr>
      <w:tblStyleColBandSize w:val="1"/>
    </w:tblPr>
    <w:tblStylePr w:type="firstRow">
      <w:rPr>
        <w:color w:val="FFFFFF"/>
      </w:rPr>
      <w:tblPr/>
      <w:tcPr>
        <w:tcBorders>
          <w:tl2br w:val="nil"/>
          <w:tr2bl w:val="nil"/>
        </w:tcBorders>
        <w:shd w:val="solid" w:color="000080" w:fill="FFFFFF"/>
      </w:tcPr>
    </w:tblStylePr>
    <w:tblStylePr w:type="lastRow">
      <w:rPr>
        <w:b w:val="0"/>
        <w:bCs w:val="0"/>
      </w:rPr>
      <w:tblPr/>
      <w:tcPr>
        <w:tcBorders>
          <w:tl2br w:val="nil"/>
          <w:tr2bl w:val="nil"/>
        </w:tcBorders>
      </w:tcPr>
    </w:tblStylePr>
    <w:tblStylePr w:type="firstCol">
      <w:rPr>
        <w:b w:val="0"/>
        <w:bCs w:val="0"/>
        <w:color w:val="000000"/>
      </w:rPr>
      <w:tblPr/>
      <w:tcPr>
        <w:tcBorders>
          <w:tl2br w:val="nil"/>
          <w:tr2bl w:val="nil"/>
        </w:tcBorders>
      </w:tcPr>
    </w:tblStylePr>
    <w:tblStylePr w:type="lastCol">
      <w:rPr>
        <w:b w:val="0"/>
        <w:bCs w:val="0"/>
      </w:rPr>
      <w:tblPr/>
      <w:tcPr>
        <w:tcBorders>
          <w:tl2br w:val="nil"/>
          <w:tr2bl w:val="nil"/>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il"/>
          <w:tr2bl w:val="nil"/>
        </w:tcBorders>
      </w:tcPr>
    </w:tblStylePr>
    <w:tblStylePr w:type="swCell">
      <w:rPr>
        <w:b/>
        <w:bCs/>
      </w:rPr>
      <w:tblPr/>
      <w:tcPr>
        <w:tcBorders>
          <w:tl2br w:val="nil"/>
          <w:tr2bl w:val="nil"/>
        </w:tcBorders>
      </w:tcPr>
    </w:tblStylePr>
  </w:style>
  <w:style w:type="table" w:styleId="TableColumns3">
    <w:name w:val="Table Columns 3"/>
    <w:basedOn w:val="TableNormal"/>
    <w:qFormat/>
    <w:pPr>
      <w:widowControl w:val="0"/>
      <w:jc w:val="both"/>
    </w:pPr>
    <w:rPr>
      <w:b/>
      <w:bCs/>
    </w:rPr>
    <w:tblPr>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il"/>
          <w:tr2bl w:val="nil"/>
        </w:tcBorders>
        <w:shd w:val="solid" w:color="000080" w:fill="FFFFFF"/>
      </w:tcPr>
    </w:tblStylePr>
    <w:tblStylePr w:type="lastRow">
      <w:rPr>
        <w:b w:val="0"/>
        <w:bCs w:val="0"/>
      </w:rPr>
      <w:tblPr/>
      <w:tcPr>
        <w:tcBorders>
          <w:top w:val="single" w:sz="6" w:space="0" w:color="000080"/>
          <w:tl2br w:val="nil"/>
          <w:tr2bl w:val="nil"/>
        </w:tcBorders>
      </w:tcPr>
    </w:tblStylePr>
    <w:tblStylePr w:type="firstCol">
      <w:rPr>
        <w:b w:val="0"/>
        <w:bCs w:val="0"/>
      </w:rPr>
      <w:tblPr/>
      <w:tcPr>
        <w:tcBorders>
          <w:tl2br w:val="nil"/>
          <w:tr2bl w:val="nil"/>
        </w:tcBorders>
      </w:tcPr>
    </w:tblStylePr>
    <w:tblStylePr w:type="lastCol">
      <w:rPr>
        <w:b w:val="0"/>
        <w:bCs w:val="0"/>
      </w:rPr>
      <w:tblPr/>
      <w:tcPr>
        <w:tcBorders>
          <w:tl2br w:val="nil"/>
          <w:tr2bl w:val="nil"/>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il"/>
          <w:tr2bl w:val="nil"/>
        </w:tcBorders>
      </w:tcPr>
    </w:tblStylePr>
  </w:style>
  <w:style w:type="table" w:styleId="TableColumns4">
    <w:name w:val="Table Columns 4"/>
    <w:basedOn w:val="TableNormal"/>
    <w:qFormat/>
    <w:pPr>
      <w:widowControl w:val="0"/>
      <w:jc w:val="both"/>
    </w:pPr>
    <w:tblPr>
      <w:tblStyleColBandSize w:val="1"/>
    </w:tblPr>
    <w:tblStylePr w:type="firstRow">
      <w:rPr>
        <w:color w:val="FFFFFF"/>
      </w:rPr>
      <w:tblPr/>
      <w:tcPr>
        <w:tcBorders>
          <w:tl2br w:val="nil"/>
          <w:tr2bl w:val="nil"/>
        </w:tcBorders>
        <w:shd w:val="solid" w:color="000000" w:fill="FFFFFF"/>
      </w:tcPr>
    </w:tblStylePr>
    <w:tblStylePr w:type="lastRow">
      <w:rPr>
        <w:b/>
        <w:bCs/>
      </w:rPr>
      <w:tblPr/>
      <w:tcPr>
        <w:tcBorders>
          <w:tl2br w:val="nil"/>
          <w:tr2bl w:val="nil"/>
        </w:tcBorders>
      </w:tcPr>
    </w:tblStylePr>
    <w:tblStylePr w:type="lastCol">
      <w:rPr>
        <w:b/>
        <w:bCs/>
      </w:rPr>
      <w:tblPr/>
      <w:tcPr>
        <w:tcBorders>
          <w:tl2br w:val="nil"/>
          <w:tr2bl w:val="nil"/>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TableColumns5">
    <w:name w:val="Table Columns 5"/>
    <w:basedOn w:val="TableNormal"/>
    <w:qFormat/>
    <w:pPr>
      <w:widowControl w:val="0"/>
      <w:jc w:val="both"/>
    </w:pPr>
    <w:tblPr>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left w:val="single" w:sz="6" w:space="0" w:color="808080"/>
          <w:tl2br w:val="nil"/>
          <w:tr2bl w:val="nil"/>
        </w:tcBorders>
      </w:tcPr>
    </w:tblStylePr>
    <w:tblStylePr w:type="lastRow">
      <w:rPr>
        <w:b/>
        <w:bCs/>
      </w:rPr>
      <w:tblPr/>
      <w:tcPr>
        <w:tcBorders>
          <w:top w:val="single" w:sz="6" w:space="0" w:color="808080"/>
          <w:tl2br w:val="nil"/>
          <w:tr2bl w:val="nil"/>
        </w:tcBorders>
      </w:tcPr>
    </w:tblStylePr>
    <w:tblStylePr w:type="firstCol">
      <w:rPr>
        <w:b/>
        <w:bCs/>
      </w:rPr>
      <w:tblPr/>
      <w:tcPr>
        <w:tcBorders>
          <w:tl2br w:val="nil"/>
          <w:tr2bl w:val="nil"/>
        </w:tcBorders>
      </w:tcPr>
    </w:tblStylePr>
    <w:tblStylePr w:type="lastCol">
      <w:rPr>
        <w:b/>
        <w:bCs/>
      </w:rPr>
      <w:tblPr/>
      <w:tcPr>
        <w:tcBorders>
          <w:tl2br w:val="nil"/>
          <w:tr2bl w:val="nil"/>
        </w:tcBorders>
      </w:tcPr>
    </w:tblStylePr>
    <w:tblStylePr w:type="band1Vert">
      <w:rPr>
        <w:color w:val="auto"/>
      </w:rPr>
      <w:tblPr/>
      <w:tcPr>
        <w:shd w:val="solid" w:color="C0C0C0" w:fill="FFFFFF"/>
      </w:tcPr>
    </w:tblStylePr>
    <w:tblStylePr w:type="band2Vert">
      <w:rPr>
        <w:color w:val="auto"/>
      </w:rPr>
    </w:tblStylePr>
  </w:style>
  <w:style w:type="table" w:styleId="TableContemporary">
    <w:name w:val="Table Contemporary"/>
    <w:basedOn w:val="TableNormal"/>
    <w:qFormat/>
    <w:pPr>
      <w:widowControl w:val="0"/>
      <w:jc w:val="both"/>
    </w:pPr>
    <w:tblPr>
      <w:tblBorders>
        <w:insideH w:val="single" w:sz="18" w:space="0" w:color="FFFFFF"/>
        <w:insideV w:val="single" w:sz="18" w:space="0" w:color="FFFFFF"/>
      </w:tblBorders>
    </w:tblPr>
    <w:tblStylePr w:type="firstRow">
      <w:rPr>
        <w:b/>
        <w:bCs/>
        <w:color w:val="auto"/>
      </w:rPr>
      <w:tblPr/>
      <w:tcPr>
        <w:tcBorders>
          <w:tl2br w:val="nil"/>
          <w:tr2bl w:val="nil"/>
        </w:tcBorders>
        <w:shd w:val="pct20" w:color="000000" w:fill="FFFFFF"/>
      </w:tcPr>
    </w:tblStylePr>
    <w:tblStylePr w:type="band1Horz">
      <w:rPr>
        <w:color w:val="auto"/>
      </w:rPr>
      <w:tblPr/>
      <w:tcPr>
        <w:tcBorders>
          <w:tl2br w:val="nil"/>
          <w:tr2bl w:val="nil"/>
        </w:tcBorders>
        <w:shd w:val="pct5" w:color="000000" w:fill="FFFFFF"/>
      </w:tcPr>
    </w:tblStylePr>
    <w:tblStylePr w:type="band2Horz">
      <w:rPr>
        <w:color w:val="auto"/>
      </w:rPr>
      <w:tblPr/>
      <w:tcPr>
        <w:tcBorders>
          <w:tl2br w:val="nil"/>
          <w:tr2bl w:val="nil"/>
        </w:tcBorders>
        <w:shd w:val="pct20" w:color="000000" w:fill="FFFFFF"/>
      </w:tcPr>
    </w:tblStylePr>
  </w:style>
  <w:style w:type="table" w:styleId="TableElegant">
    <w:name w:val="Table Elegant"/>
    <w:basedOn w:val="TableNormal"/>
    <w:qFormat/>
    <w:pPr>
      <w:widowControl w:val="0"/>
      <w:jc w:val="both"/>
    </w:p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il"/>
          <w:tr2bl w:val="nil"/>
        </w:tcBorders>
      </w:tcPr>
    </w:tblStylePr>
  </w:style>
  <w:style w:type="table" w:styleId="TableGrid">
    <w:name w:val="Table Grid"/>
    <w:basedOn w:val="TableNormal"/>
    <w:qFormat/>
    <w:pPr>
      <w:widowControl w:val="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eGrid1">
    <w:name w:val="Table Grid 1"/>
    <w:basedOn w:val="TableNormal"/>
    <w:qFormat/>
    <w:pPr>
      <w:widowControl w:val="0"/>
      <w:jc w:val="both"/>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il"/>
          <w:tr2bl w:val="nil"/>
        </w:tcBorders>
      </w:tcPr>
    </w:tblStylePr>
    <w:tblStylePr w:type="lastCol">
      <w:rPr>
        <w:i/>
        <w:iCs/>
      </w:rPr>
      <w:tblPr/>
      <w:tcPr>
        <w:tcBorders>
          <w:tl2br w:val="nil"/>
          <w:tr2bl w:val="nil"/>
        </w:tcBorders>
      </w:tcPr>
    </w:tblStylePr>
    <w:tblStylePr w:type="nwCell">
      <w:tblPr/>
      <w:tcPr>
        <w:tcBorders>
          <w:tl2br w:val="single" w:sz="6" w:space="0" w:color="000000"/>
          <w:tr2bl w:val="nil"/>
        </w:tcBorders>
      </w:tcPr>
    </w:tblStylePr>
  </w:style>
  <w:style w:type="table" w:styleId="TableGrid2">
    <w:name w:val="Table Grid 2"/>
    <w:basedOn w:val="TableNormal"/>
    <w:qFormat/>
    <w:pPr>
      <w:widowControl w:val="0"/>
      <w:jc w:val="both"/>
    </w:pPr>
    <w:tblPr>
      <w:tblBorders>
        <w:insideH w:val="single" w:sz="6" w:space="0" w:color="000000"/>
        <w:insideV w:val="single" w:sz="6" w:space="0" w:color="000000"/>
      </w:tblBorders>
    </w:tblPr>
    <w:tcPr>
      <w:shd w:val="clear" w:color="auto" w:fill="auto"/>
    </w:tcPr>
    <w:tblStylePr w:type="firstRow">
      <w:rPr>
        <w:b/>
        <w:bCs/>
      </w:rPr>
      <w:tblPr/>
      <w:tcPr>
        <w:tcBorders>
          <w:tl2br w:val="nil"/>
          <w:tr2bl w:val="nil"/>
        </w:tcBorders>
      </w:tcPr>
    </w:tblStylePr>
    <w:tblStylePr w:type="lastRow">
      <w:rPr>
        <w:b/>
        <w:bCs/>
      </w:rPr>
      <w:tblPr/>
      <w:tcPr>
        <w:tcBorders>
          <w:top w:val="single" w:sz="6" w:space="0" w:color="000000"/>
          <w:tl2br w:val="nil"/>
          <w:tr2bl w:val="nil"/>
        </w:tcBorders>
      </w:tcPr>
    </w:tblStylePr>
    <w:tblStylePr w:type="firstCol">
      <w:rPr>
        <w:b/>
        <w:bCs/>
      </w:rPr>
      <w:tblPr/>
      <w:tcPr>
        <w:tcBorders>
          <w:tl2br w:val="nil"/>
          <w:tr2bl w:val="nil"/>
        </w:tcBorders>
      </w:tcPr>
    </w:tblStylePr>
    <w:tblStylePr w:type="lastCol">
      <w:rPr>
        <w:b/>
        <w:bCs/>
      </w:rPr>
      <w:tblPr/>
      <w:tcPr>
        <w:tcBorders>
          <w:tl2br w:val="nil"/>
          <w:tr2bl w:val="nil"/>
        </w:tcBorders>
      </w:tcPr>
    </w:tblStylePr>
  </w:style>
  <w:style w:type="table" w:styleId="TableGrid3">
    <w:name w:val="Table Grid 3"/>
    <w:basedOn w:val="TableNormal"/>
    <w:qFormat/>
    <w:pPr>
      <w:widowControl w:val="0"/>
      <w:jc w:val="both"/>
    </w:p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left w:val="single" w:sz="6" w:space="0" w:color="000000"/>
          <w:tl2br w:val="nil"/>
          <w:tr2bl w:val="nil"/>
        </w:tcBorders>
        <w:shd w:val="pct30" w:color="FFFF00" w:fill="FFFFFF"/>
      </w:tcPr>
    </w:tblStylePr>
    <w:tblStylePr w:type="lastRow">
      <w:rPr>
        <w:b/>
        <w:bCs/>
      </w:rPr>
      <w:tblPr/>
      <w:tcPr>
        <w:tcBorders>
          <w:tl2br w:val="nil"/>
          <w:tr2bl w:val="nil"/>
        </w:tcBorders>
      </w:tcPr>
    </w:tblStylePr>
    <w:tblStylePr w:type="lastCol">
      <w:rPr>
        <w:b/>
        <w:bCs/>
      </w:rPr>
      <w:tblPr/>
      <w:tcPr>
        <w:tcBorders>
          <w:tl2br w:val="nil"/>
          <w:tr2bl w:val="nil"/>
        </w:tcBorders>
      </w:tcPr>
    </w:tblStylePr>
    <w:tblStylePr w:type="nwCell">
      <w:tblPr/>
      <w:tcPr>
        <w:tcBorders>
          <w:tl2br w:val="single" w:sz="6" w:space="0" w:color="000000"/>
          <w:tr2bl w:val="nil"/>
        </w:tcBorders>
      </w:tcPr>
    </w:tblStylePr>
  </w:style>
  <w:style w:type="table" w:styleId="TableGrid4">
    <w:name w:val="Table Grid 4"/>
    <w:basedOn w:val="TableNormal"/>
    <w:pPr>
      <w:widowControl w:val="0"/>
      <w:jc w:val="both"/>
    </w:p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left w:val="single" w:sz="6" w:space="0" w:color="000000"/>
          <w:tl2br w:val="nil"/>
          <w:tr2bl w:val="nil"/>
        </w:tcBorders>
        <w:shd w:val="pct30" w:color="FFFF00" w:fill="FFFFFF"/>
      </w:tcPr>
    </w:tblStylePr>
    <w:tblStylePr w:type="lastRow">
      <w:rPr>
        <w:b/>
        <w:bCs/>
        <w:color w:val="auto"/>
      </w:rPr>
      <w:tblPr/>
      <w:tcPr>
        <w:tcBorders>
          <w:top w:val="single" w:sz="6" w:space="0" w:color="000000"/>
          <w:tl2br w:val="nil"/>
          <w:tr2bl w:val="nil"/>
        </w:tcBorders>
        <w:shd w:val="pct30" w:color="FFFF00" w:fill="FFFFFF"/>
      </w:tcPr>
    </w:tblStylePr>
    <w:tblStylePr w:type="lastCol">
      <w:rPr>
        <w:b/>
        <w:bCs/>
        <w:color w:val="auto"/>
      </w:rPr>
      <w:tblPr/>
      <w:tcPr>
        <w:tcBorders>
          <w:tl2br w:val="nil"/>
          <w:tr2bl w:val="nil"/>
        </w:tcBorders>
      </w:tcPr>
    </w:tblStylePr>
  </w:style>
  <w:style w:type="table" w:styleId="TableGrid5">
    <w:name w:val="Table Grid 5"/>
    <w:basedOn w:val="TableNormal"/>
    <w:qFormat/>
    <w:pPr>
      <w:widowControl w:val="0"/>
      <w:jc w:val="both"/>
    </w:p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left w:val="single" w:sz="12" w:space="0" w:color="000000"/>
          <w:tl2br w:val="nil"/>
          <w:tr2bl w:val="nil"/>
        </w:tcBorders>
      </w:tcPr>
    </w:tblStylePr>
    <w:tblStylePr w:type="lastRow">
      <w:rPr>
        <w:b/>
        <w:bCs/>
      </w:rPr>
      <w:tblPr/>
      <w:tcPr>
        <w:tcBorders>
          <w:tl2br w:val="nil"/>
          <w:tr2bl w:val="nil"/>
        </w:tcBorders>
      </w:tcPr>
    </w:tblStylePr>
    <w:tblStylePr w:type="lastCol">
      <w:rPr>
        <w:b/>
        <w:bCs/>
      </w:rPr>
      <w:tblPr/>
      <w:tcPr>
        <w:tcBorders>
          <w:tl2br w:val="nil"/>
          <w:tr2bl w:val="nil"/>
        </w:tcBorders>
      </w:tcPr>
    </w:tblStylePr>
    <w:tblStylePr w:type="nwCell">
      <w:tblPr/>
      <w:tcPr>
        <w:tcBorders>
          <w:tl2br w:val="single" w:sz="6" w:space="0" w:color="000000"/>
          <w:tr2bl w:val="nil"/>
        </w:tcBorders>
      </w:tcPr>
    </w:tblStylePr>
  </w:style>
  <w:style w:type="table" w:styleId="TableGrid6">
    <w:name w:val="Table Grid 6"/>
    <w:basedOn w:val="TableNormal"/>
    <w:qFormat/>
    <w:pPr>
      <w:widowControl w:val="0"/>
      <w:jc w:val="both"/>
    </w:p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left w:val="single" w:sz="6" w:space="0" w:color="000000"/>
          <w:tl2br w:val="nil"/>
          <w:tr2bl w:val="nil"/>
        </w:tcBorders>
      </w:tcPr>
    </w:tblStylePr>
    <w:tblStylePr w:type="lastRow">
      <w:rPr>
        <w:color w:val="auto"/>
      </w:rPr>
      <w:tblPr/>
      <w:tcPr>
        <w:tcBorders>
          <w:top w:val="single" w:sz="6" w:space="0" w:color="000000"/>
          <w:tl2br w:val="nil"/>
          <w:tr2bl w:val="nil"/>
        </w:tcBorders>
      </w:tcPr>
    </w:tblStylePr>
    <w:tblStylePr w:type="firstCol">
      <w:rPr>
        <w:b/>
        <w:bCs/>
      </w:rPr>
      <w:tblPr/>
      <w:tcPr>
        <w:tcBorders>
          <w:tl2br w:val="nil"/>
          <w:tr2bl w:val="nil"/>
        </w:tcBorders>
      </w:tcPr>
    </w:tblStylePr>
    <w:tblStylePr w:type="nwCell">
      <w:tblPr/>
      <w:tcPr>
        <w:tcBorders>
          <w:tl2br w:val="single" w:sz="6" w:space="0" w:color="000000"/>
          <w:tr2bl w:val="nil"/>
        </w:tcBorders>
      </w:tcPr>
    </w:tblStylePr>
  </w:style>
  <w:style w:type="table" w:styleId="TableGrid7">
    <w:name w:val="Table Grid 7"/>
    <w:basedOn w:val="TableNormal"/>
    <w:qFormat/>
    <w:pPr>
      <w:widowControl w:val="0"/>
      <w:jc w:val="both"/>
    </w:pPr>
    <w:rPr>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left w:val="single" w:sz="12" w:space="0" w:color="000000"/>
          <w:tl2br w:val="nil"/>
          <w:tr2bl w:val="nil"/>
        </w:tcBorders>
      </w:tcPr>
    </w:tblStylePr>
    <w:tblStylePr w:type="lastRow">
      <w:rPr>
        <w:b w:val="0"/>
        <w:bCs w:val="0"/>
      </w:rPr>
      <w:tblPr/>
      <w:tcPr>
        <w:tcBorders>
          <w:top w:val="single" w:sz="6" w:space="0" w:color="000000"/>
          <w:tl2br w:val="nil"/>
          <w:tr2bl w:val="nil"/>
        </w:tcBorders>
      </w:tcPr>
    </w:tblStylePr>
    <w:tblStylePr w:type="firstCol">
      <w:rPr>
        <w:b w:val="0"/>
        <w:bCs w:val="0"/>
      </w:rPr>
      <w:tblPr/>
      <w:tcPr>
        <w:tcBorders>
          <w:tl2br w:val="nil"/>
          <w:tr2bl w:val="nil"/>
        </w:tcBorders>
      </w:tcPr>
    </w:tblStylePr>
    <w:tblStylePr w:type="lastCol">
      <w:rPr>
        <w:b w:val="0"/>
        <w:bCs w:val="0"/>
      </w:rPr>
      <w:tblPr/>
      <w:tcPr>
        <w:tcBorders>
          <w:tl2br w:val="nil"/>
          <w:tr2bl w:val="nil"/>
        </w:tcBorders>
      </w:tcPr>
    </w:tblStylePr>
    <w:tblStylePr w:type="nwCell">
      <w:tblPr/>
      <w:tcPr>
        <w:tcBorders>
          <w:tl2br w:val="single" w:sz="6" w:space="0" w:color="000000"/>
          <w:tr2bl w:val="nil"/>
        </w:tcBorders>
      </w:tcPr>
    </w:tblStylePr>
  </w:style>
  <w:style w:type="table" w:styleId="TableGrid8">
    <w:name w:val="Table Grid 8"/>
    <w:basedOn w:val="TableNormal"/>
    <w:qFormat/>
    <w:pPr>
      <w:widowControl w:val="0"/>
      <w:jc w:val="both"/>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il"/>
          <w:tr2bl w:val="nil"/>
        </w:tcBorders>
        <w:shd w:val="solid" w:color="000080" w:fill="FFFFFF"/>
      </w:tcPr>
    </w:tblStylePr>
    <w:tblStylePr w:type="lastRow">
      <w:rPr>
        <w:b/>
        <w:bCs/>
        <w:color w:val="auto"/>
      </w:rPr>
      <w:tblPr/>
      <w:tcPr>
        <w:tcBorders>
          <w:tl2br w:val="nil"/>
          <w:tr2bl w:val="nil"/>
        </w:tcBorders>
      </w:tcPr>
    </w:tblStylePr>
    <w:tblStylePr w:type="lastCol">
      <w:rPr>
        <w:b/>
        <w:bCs/>
        <w:color w:val="auto"/>
      </w:rPr>
      <w:tblPr/>
      <w:tcPr>
        <w:tcBorders>
          <w:tl2br w:val="nil"/>
          <w:tr2bl w:val="nil"/>
        </w:tcBorders>
      </w:tcPr>
    </w:tblStylePr>
  </w:style>
  <w:style w:type="table" w:styleId="TableList1">
    <w:name w:val="Table List 1"/>
    <w:basedOn w:val="TableNormal"/>
    <w:qFormat/>
    <w:pPr>
      <w:widowControl w:val="0"/>
      <w:jc w:val="both"/>
    </w:pPr>
    <w:tblPr>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left w:val="single" w:sz="6" w:space="0" w:color="000000"/>
          <w:tl2br w:val="nil"/>
          <w:tr2bl w:val="nil"/>
        </w:tcBorders>
        <w:shd w:val="solid" w:color="C0C0C0" w:fill="FFFFFF"/>
      </w:tcPr>
    </w:tblStylePr>
    <w:tblStylePr w:type="lastRow">
      <w:tblPr/>
      <w:tcPr>
        <w:tcBorders>
          <w:top w:val="single" w:sz="6" w:space="0" w:color="000000"/>
          <w:tl2br w:val="nil"/>
          <w:tr2bl w:val="nil"/>
        </w:tcBorders>
      </w:tcPr>
    </w:tblStylePr>
    <w:tblStylePr w:type="band1Horz">
      <w:rPr>
        <w:color w:val="auto"/>
      </w:rPr>
      <w:tblPr/>
      <w:tcPr>
        <w:tcBorders>
          <w:tl2br w:val="nil"/>
          <w:tr2bl w:val="nil"/>
        </w:tcBorders>
        <w:shd w:val="solid" w:color="C0C0C0" w:fill="FFFFFF"/>
      </w:tcPr>
    </w:tblStylePr>
    <w:tblStylePr w:type="band2Horz">
      <w:rPr>
        <w:color w:val="auto"/>
      </w:rPr>
      <w:tblPr/>
      <w:tcPr>
        <w:tcBorders>
          <w:tl2br w:val="nil"/>
          <w:tr2bl w:val="nil"/>
        </w:tcBorders>
      </w:tcPr>
    </w:tblStylePr>
    <w:tblStylePr w:type="swCell">
      <w:rPr>
        <w:b/>
        <w:bCs/>
      </w:rPr>
      <w:tblPr/>
      <w:tcPr>
        <w:tcBorders>
          <w:tl2br w:val="nil"/>
          <w:tr2bl w:val="nil"/>
        </w:tcBorders>
      </w:tcPr>
    </w:tblStylePr>
  </w:style>
  <w:style w:type="table" w:styleId="TableList2">
    <w:name w:val="Table List 2"/>
    <w:basedOn w:val="TableNormal"/>
    <w:qFormat/>
    <w:pPr>
      <w:widowControl w:val="0"/>
      <w:jc w:val="both"/>
    </w:pPr>
    <w:tblPr>
      <w:tblBorders>
        <w:bottom w:val="single" w:sz="12" w:space="0" w:color="808080"/>
      </w:tblBorders>
    </w:tblPr>
    <w:tblStylePr w:type="firstRow">
      <w:rPr>
        <w:b/>
        <w:bCs/>
        <w:color w:val="FFFFFF"/>
      </w:rPr>
      <w:tblPr/>
      <w:tcPr>
        <w:tcBorders>
          <w:left w:val="single" w:sz="6" w:space="0" w:color="000000"/>
          <w:tl2br w:val="nil"/>
          <w:tr2bl w:val="nil"/>
        </w:tcBorders>
        <w:shd w:val="pct75" w:color="008080" w:fill="008000"/>
      </w:tcPr>
    </w:tblStylePr>
    <w:tblStylePr w:type="lastRow">
      <w:tblPr/>
      <w:tcPr>
        <w:tcBorders>
          <w:top w:val="single" w:sz="6" w:space="0" w:color="000000"/>
          <w:tl2br w:val="nil"/>
          <w:tr2bl w:val="nil"/>
        </w:tcBorders>
      </w:tcPr>
    </w:tblStylePr>
    <w:tblStylePr w:type="band1Horz">
      <w:rPr>
        <w:color w:val="auto"/>
      </w:rPr>
      <w:tblPr/>
      <w:tcPr>
        <w:tcBorders>
          <w:tl2br w:val="nil"/>
          <w:tr2bl w:val="nil"/>
        </w:tcBorders>
        <w:shd w:val="pct20" w:color="00FF00" w:fill="FFFFFF"/>
      </w:tcPr>
    </w:tblStylePr>
    <w:tblStylePr w:type="band2Horz">
      <w:rPr>
        <w:color w:val="auto"/>
      </w:rPr>
      <w:tblPr/>
      <w:tcPr>
        <w:tcBorders>
          <w:tl2br w:val="nil"/>
          <w:tr2bl w:val="nil"/>
        </w:tcBorders>
      </w:tcPr>
    </w:tblStylePr>
    <w:tblStylePr w:type="swCell">
      <w:rPr>
        <w:b/>
        <w:bCs/>
      </w:rPr>
      <w:tblPr/>
      <w:tcPr>
        <w:tcBorders>
          <w:tl2br w:val="nil"/>
          <w:tr2bl w:val="nil"/>
        </w:tcBorders>
      </w:tcPr>
    </w:tblStylePr>
  </w:style>
  <w:style w:type="table" w:styleId="TableList3">
    <w:name w:val="Table List 3"/>
    <w:basedOn w:val="TableNormal"/>
    <w:qFormat/>
    <w:pPr>
      <w:widowControl w:val="0"/>
      <w:jc w:val="both"/>
    </w:p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left w:val="single" w:sz="12" w:space="0" w:color="000000"/>
          <w:tl2br w:val="nil"/>
          <w:tr2bl w:val="nil"/>
        </w:tcBorders>
      </w:tcPr>
    </w:tblStylePr>
    <w:tblStylePr w:type="lastRow">
      <w:tblPr/>
      <w:tcPr>
        <w:tcBorders>
          <w:top w:val="single" w:sz="12" w:space="0" w:color="000000"/>
          <w:tl2br w:val="nil"/>
          <w:tr2bl w:val="nil"/>
        </w:tcBorders>
      </w:tcPr>
    </w:tblStylePr>
    <w:tblStylePr w:type="swCell">
      <w:rPr>
        <w:i/>
        <w:iCs/>
        <w:color w:val="000080"/>
      </w:rPr>
      <w:tblPr/>
      <w:tcPr>
        <w:tcBorders>
          <w:tl2br w:val="nil"/>
          <w:tr2bl w:val="nil"/>
        </w:tcBorders>
      </w:tcPr>
    </w:tblStylePr>
  </w:style>
  <w:style w:type="table" w:styleId="TableList4">
    <w:name w:val="Table List 4"/>
    <w:basedOn w:val="TableNormal"/>
    <w:qFormat/>
    <w:pPr>
      <w:widowControl w:val="0"/>
      <w:jc w:val="both"/>
    </w:p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left w:val="single" w:sz="12" w:space="0" w:color="000000"/>
          <w:tl2br w:val="nil"/>
          <w:tr2bl w:val="nil"/>
        </w:tcBorders>
        <w:shd w:val="solid" w:color="808080" w:fill="FFFFFF"/>
      </w:tcPr>
    </w:tblStylePr>
  </w:style>
  <w:style w:type="table" w:styleId="TableList5">
    <w:name w:val="Table List 5"/>
    <w:basedOn w:val="TableNormal"/>
    <w:qFormat/>
    <w:pPr>
      <w:widowControl w:val="0"/>
      <w:jc w:val="both"/>
    </w:p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left w:val="single" w:sz="12" w:space="0" w:color="000000"/>
          <w:tl2br w:val="nil"/>
          <w:tr2bl w:val="nil"/>
        </w:tcBorders>
      </w:tcPr>
    </w:tblStylePr>
    <w:tblStylePr w:type="firstCol">
      <w:rPr>
        <w:b/>
        <w:bCs/>
      </w:rPr>
      <w:tblPr/>
      <w:tcPr>
        <w:tcBorders>
          <w:tl2br w:val="nil"/>
          <w:tr2bl w:val="nil"/>
        </w:tcBorders>
      </w:tcPr>
    </w:tblStylePr>
  </w:style>
  <w:style w:type="table" w:styleId="TableList6">
    <w:name w:val="Table List 6"/>
    <w:basedOn w:val="TableNormal"/>
    <w:qFormat/>
    <w:pPr>
      <w:widowControl w:val="0"/>
      <w:jc w:val="both"/>
    </w:pPr>
    <w:tblPr>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left w:val="single" w:sz="12" w:space="0" w:color="000000"/>
          <w:tl2br w:val="nil"/>
          <w:tr2bl w:val="nil"/>
        </w:tcBorders>
      </w:tcPr>
    </w:tblStylePr>
    <w:tblStylePr w:type="firstCol">
      <w:rPr>
        <w:b/>
        <w:bCs/>
      </w:rPr>
      <w:tblPr/>
      <w:tcPr>
        <w:tcBorders>
          <w:right w:val="single" w:sz="12" w:space="0" w:color="000000"/>
          <w:tl2br w:val="nil"/>
          <w:tr2bl w:val="nil"/>
        </w:tcBorders>
      </w:tcPr>
    </w:tblStylePr>
    <w:tblStylePr w:type="band1Horz">
      <w:tblPr/>
      <w:tcPr>
        <w:tcBorders>
          <w:tl2br w:val="nil"/>
          <w:tr2bl w:val="nil"/>
        </w:tcBorders>
        <w:shd w:val="pct25" w:color="000000" w:fill="FFFFFF"/>
      </w:tcPr>
    </w:tblStylePr>
    <w:tblStylePr w:type="nwCell">
      <w:tblPr/>
      <w:tcPr>
        <w:tcBorders>
          <w:tl2br w:val="single" w:sz="6" w:space="0" w:color="000000"/>
          <w:tr2bl w:val="nil"/>
        </w:tcBorders>
      </w:tcPr>
    </w:tblStylePr>
  </w:style>
  <w:style w:type="table" w:styleId="TableList7">
    <w:name w:val="Table List 7"/>
    <w:basedOn w:val="TableNormal"/>
    <w:qFormat/>
    <w:pPr>
      <w:widowControl w:val="0"/>
      <w:jc w:val="both"/>
    </w:pPr>
    <w:tblPr>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left w:val="single" w:sz="12" w:space="0" w:color="008000"/>
          <w:tl2br w:val="nil"/>
          <w:tr2bl w:val="nil"/>
        </w:tcBorders>
        <w:shd w:val="solid" w:color="C0C0C0" w:fill="FFFFFF"/>
      </w:tcPr>
    </w:tblStylePr>
    <w:tblStylePr w:type="lastRow">
      <w:rPr>
        <w:b/>
        <w:bCs/>
      </w:rPr>
      <w:tblPr/>
      <w:tcPr>
        <w:tcBorders>
          <w:top w:val="single" w:sz="12" w:space="0" w:color="008000"/>
          <w:tl2br w:val="nil"/>
          <w:tr2bl w:val="nil"/>
        </w:tcBorders>
      </w:tcPr>
    </w:tblStylePr>
    <w:tblStylePr w:type="firstCol">
      <w:rPr>
        <w:b/>
        <w:bCs/>
      </w:rPr>
      <w:tblPr/>
      <w:tcPr>
        <w:tcBorders>
          <w:tl2br w:val="nil"/>
          <w:tr2bl w:val="nil"/>
        </w:tcBorders>
      </w:tcPr>
    </w:tblStylePr>
    <w:tblStylePr w:type="lastCol">
      <w:rPr>
        <w:b/>
        <w:bCs/>
      </w:rPr>
      <w:tblPr/>
      <w:tcPr>
        <w:tcBorders>
          <w:tl2br w:val="nil"/>
          <w:tr2bl w:val="nil"/>
        </w:tcBorders>
      </w:tcPr>
    </w:tblStylePr>
    <w:tblStylePr w:type="band1Horz">
      <w:rPr>
        <w:color w:val="auto"/>
      </w:rPr>
      <w:tblPr/>
      <w:tcPr>
        <w:tcBorders>
          <w:tl2br w:val="nil"/>
          <w:tr2bl w:val="nil"/>
        </w:tcBorders>
        <w:shd w:val="pct20" w:color="000000" w:fill="FFFFFF"/>
      </w:tcPr>
    </w:tblStylePr>
    <w:tblStylePr w:type="band2Horz">
      <w:tblPr/>
      <w:tcPr>
        <w:tcBorders>
          <w:tl2br w:val="nil"/>
          <w:tr2bl w:val="nil"/>
        </w:tcBorders>
        <w:shd w:val="pct25" w:color="FFFF00" w:fill="FFFFFF"/>
      </w:tcPr>
    </w:tblStylePr>
  </w:style>
  <w:style w:type="table" w:styleId="TableList8">
    <w:name w:val="Table List 8"/>
    <w:basedOn w:val="TableNormal"/>
    <w:qFormat/>
    <w:pPr>
      <w:widowControl w:val="0"/>
      <w:jc w:val="both"/>
    </w:pPr>
    <w:tblPr>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left w:val="single" w:sz="6" w:space="0" w:color="000000"/>
          <w:tl2br w:val="nil"/>
          <w:tr2bl w:val="nil"/>
        </w:tcBorders>
        <w:shd w:val="solid" w:color="FFFF00" w:fill="FFFFFF"/>
      </w:tcPr>
    </w:tblStylePr>
    <w:tblStylePr w:type="lastRow">
      <w:rPr>
        <w:b/>
        <w:bCs/>
      </w:rPr>
      <w:tblPr/>
      <w:tcPr>
        <w:tcBorders>
          <w:top w:val="single" w:sz="6" w:space="0" w:color="000000"/>
          <w:tl2br w:val="nil"/>
          <w:tr2bl w:val="nil"/>
        </w:tcBorders>
      </w:tcPr>
    </w:tblStylePr>
    <w:tblStylePr w:type="firstCol">
      <w:rPr>
        <w:b/>
        <w:bCs/>
      </w:rPr>
      <w:tblPr/>
      <w:tcPr>
        <w:tcBorders>
          <w:tl2br w:val="nil"/>
          <w:tr2bl w:val="nil"/>
        </w:tcBorders>
      </w:tcPr>
    </w:tblStylePr>
    <w:tblStylePr w:type="lastCol">
      <w:rPr>
        <w:b/>
        <w:bCs/>
      </w:rPr>
      <w:tblPr/>
      <w:tcPr>
        <w:tcBorders>
          <w:tl2br w:val="nil"/>
          <w:tr2bl w:val="nil"/>
        </w:tcBorders>
      </w:tcPr>
    </w:tblStylePr>
    <w:tblStylePr w:type="band1Horz">
      <w:rPr>
        <w:color w:val="auto"/>
      </w:rPr>
      <w:tblPr/>
      <w:tcPr>
        <w:tcBorders>
          <w:tl2br w:val="nil"/>
          <w:tr2bl w:val="nil"/>
        </w:tcBorders>
        <w:shd w:val="pct25" w:color="FFFF00" w:fill="FFFFFF"/>
      </w:tcPr>
    </w:tblStylePr>
    <w:tblStylePr w:type="band2Horz">
      <w:tblPr/>
      <w:tcPr>
        <w:tcBorders>
          <w:tl2br w:val="nil"/>
          <w:tr2bl w:val="nil"/>
        </w:tcBorders>
        <w:shd w:val="pct50" w:color="FF0000" w:fill="FFFFFF"/>
      </w:tcPr>
    </w:tblStylePr>
    <w:tblStylePr w:type="nwCell">
      <w:tblPr/>
      <w:tcPr>
        <w:tcBorders>
          <w:tl2br w:val="single" w:sz="6" w:space="0" w:color="auto"/>
          <w:tr2bl w:val="nil"/>
        </w:tcBorders>
      </w:tcPr>
    </w:tblStylePr>
  </w:style>
  <w:style w:type="paragraph" w:styleId="TableofAuthorities">
    <w:name w:val="table of authorities"/>
    <w:basedOn w:val="Normal"/>
    <w:next w:val="Normal"/>
    <w:qFormat/>
    <w:pPr>
      <w:ind w:leftChars="200" w:left="420"/>
    </w:pPr>
  </w:style>
  <w:style w:type="paragraph" w:styleId="TableofFigures">
    <w:name w:val="table of figures"/>
    <w:basedOn w:val="Normal"/>
    <w:next w:val="Normal"/>
    <w:uiPriority w:val="99"/>
    <w:qFormat/>
    <w:pPr>
      <w:ind w:leftChars="200" w:left="200" w:hangingChars="200" w:hanging="200"/>
    </w:pPr>
  </w:style>
  <w:style w:type="table" w:styleId="TableProfessional">
    <w:name w:val="Table Professional"/>
    <w:basedOn w:val="TableNormal"/>
    <w:qFormat/>
    <w:pPr>
      <w:widowControl w:val="0"/>
      <w:jc w:val="both"/>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il"/>
          <w:tr2bl w:val="nil"/>
        </w:tcBorders>
        <w:shd w:val="solid" w:color="000000" w:fill="FFFFFF"/>
      </w:tcPr>
    </w:tblStylePr>
  </w:style>
  <w:style w:type="table" w:styleId="TableSimple1">
    <w:name w:val="Table Simple 1"/>
    <w:basedOn w:val="TableNormal"/>
    <w:qFormat/>
    <w:pPr>
      <w:widowControl w:val="0"/>
      <w:jc w:val="both"/>
    </w:pPr>
    <w:tblPr>
      <w:tblBorders>
        <w:top w:val="single" w:sz="12" w:space="0" w:color="008000"/>
        <w:bottom w:val="single" w:sz="12" w:space="0" w:color="008000"/>
      </w:tblBorders>
    </w:tblPr>
    <w:tcPr>
      <w:shd w:val="clear" w:color="auto" w:fill="auto"/>
    </w:tcPr>
    <w:tblStylePr w:type="firstRow">
      <w:tblPr/>
      <w:tcPr>
        <w:tcBorders>
          <w:left w:val="single" w:sz="6" w:space="0" w:color="008000"/>
          <w:tl2br w:val="nil"/>
          <w:tr2bl w:val="nil"/>
        </w:tcBorders>
      </w:tcPr>
    </w:tblStylePr>
    <w:tblStylePr w:type="lastRow">
      <w:tblPr/>
      <w:tcPr>
        <w:tcBorders>
          <w:top w:val="single" w:sz="6" w:space="0" w:color="008000"/>
          <w:tl2br w:val="nil"/>
          <w:tr2bl w:val="nil"/>
        </w:tcBorders>
      </w:tcPr>
    </w:tblStylePr>
  </w:style>
  <w:style w:type="table" w:styleId="TableSimple2">
    <w:name w:val="Table Simple 2"/>
    <w:basedOn w:val="TableNormal"/>
    <w:qFormat/>
    <w:pPr>
      <w:widowControl w:val="0"/>
      <w:jc w:val="both"/>
    </w:pPr>
    <w:tblPr/>
    <w:tblStylePr w:type="firstRow">
      <w:rPr>
        <w:b/>
        <w:bCs/>
      </w:rPr>
      <w:tblPr/>
      <w:tcPr>
        <w:tcBorders>
          <w:left w:val="single" w:sz="12" w:space="0" w:color="000000"/>
          <w:tl2br w:val="nil"/>
          <w:tr2bl w:val="nil"/>
        </w:tcBorders>
      </w:tcPr>
    </w:tblStylePr>
    <w:tblStylePr w:type="lastRow">
      <w:rPr>
        <w:b/>
        <w:bCs/>
        <w:color w:val="auto"/>
      </w:rPr>
      <w:tblPr/>
      <w:tcPr>
        <w:tcBorders>
          <w:top w:val="single" w:sz="6" w:space="0" w:color="000000"/>
          <w:tl2br w:val="nil"/>
          <w:tr2bl w:val="nil"/>
        </w:tcBorders>
      </w:tcPr>
    </w:tblStylePr>
    <w:tblStylePr w:type="firstCol">
      <w:rPr>
        <w:b/>
        <w:bCs/>
      </w:rPr>
      <w:tblPr/>
      <w:tcPr>
        <w:tcBorders>
          <w:right w:val="single" w:sz="12" w:space="0" w:color="000000"/>
          <w:tl2br w:val="nil"/>
          <w:tr2bl w:val="nil"/>
        </w:tcBorders>
      </w:tcPr>
    </w:tblStylePr>
    <w:tblStylePr w:type="lastCol">
      <w:rPr>
        <w:b/>
        <w:bCs/>
      </w:rPr>
      <w:tblPr/>
      <w:tcPr>
        <w:tcBorders>
          <w:bottom w:val="single" w:sz="6" w:space="0" w:color="000000"/>
          <w:tl2br w:val="nil"/>
          <w:tr2bl w:val="nil"/>
        </w:tcBorders>
      </w:tcPr>
    </w:tblStylePr>
    <w:tblStylePr w:type="neCell">
      <w:rPr>
        <w:b/>
        <w:bCs/>
      </w:rPr>
      <w:tblPr/>
      <w:tcPr>
        <w:tcBorders>
          <w:bottom w:val="nil"/>
          <w:tl2br w:val="nil"/>
          <w:tr2bl w:val="nil"/>
        </w:tcBorders>
      </w:tcPr>
    </w:tblStylePr>
    <w:tblStylePr w:type="swCell">
      <w:rPr>
        <w:b/>
        <w:bCs/>
      </w:rPr>
      <w:tblPr/>
      <w:tcPr>
        <w:tcBorders>
          <w:top w:val="nil"/>
          <w:tl2br w:val="nil"/>
          <w:tr2bl w:val="nil"/>
        </w:tcBorders>
      </w:tcPr>
    </w:tblStylePr>
  </w:style>
  <w:style w:type="table" w:styleId="TableSimple3">
    <w:name w:val="Table Simple 3"/>
    <w:basedOn w:val="TableNormal"/>
    <w:qFormat/>
    <w:pPr>
      <w:widowControl w:val="0"/>
      <w:jc w:val="both"/>
    </w:p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il"/>
          <w:tr2bl w:val="nil"/>
        </w:tcBorders>
        <w:shd w:val="solid" w:color="000000" w:fill="FFFFFF"/>
      </w:tcPr>
    </w:tblStylePr>
  </w:style>
  <w:style w:type="table" w:styleId="TableSubtle1">
    <w:name w:val="Table Subtle 1"/>
    <w:basedOn w:val="TableNormal"/>
    <w:qFormat/>
    <w:pPr>
      <w:widowControl w:val="0"/>
      <w:jc w:val="both"/>
    </w:pPr>
    <w:tblPr>
      <w:tblStyleRowBandSize w:val="1"/>
    </w:tblPr>
    <w:tblStylePr w:type="firstRow">
      <w:tblPr/>
      <w:tcPr>
        <w:tcBorders>
          <w:top w:val="single" w:sz="6" w:space="0" w:color="000000"/>
          <w:left w:val="single" w:sz="12" w:space="0" w:color="000000"/>
          <w:tl2br w:val="nil"/>
          <w:tr2bl w:val="nil"/>
        </w:tcBorders>
      </w:tcPr>
    </w:tblStylePr>
    <w:tblStylePr w:type="lastRow">
      <w:tblPr/>
      <w:tcPr>
        <w:tcBorders>
          <w:top w:val="single" w:sz="12" w:space="0" w:color="000000"/>
          <w:tl2br w:val="nil"/>
          <w:tr2bl w:val="nil"/>
        </w:tcBorders>
        <w:shd w:val="pct25" w:color="800080" w:fill="FFFFFF"/>
      </w:tcPr>
    </w:tblStylePr>
    <w:tblStylePr w:type="firstCol">
      <w:tblPr/>
      <w:tcPr>
        <w:tcBorders>
          <w:right w:val="single" w:sz="12" w:space="0" w:color="000000"/>
          <w:tl2br w:val="nil"/>
          <w:tr2bl w:val="nil"/>
        </w:tcBorders>
      </w:tcPr>
    </w:tblStylePr>
    <w:tblStylePr w:type="lastCol">
      <w:tblPr/>
      <w:tcPr>
        <w:tcBorders>
          <w:bottom w:val="single" w:sz="12" w:space="0" w:color="000000"/>
          <w:tl2br w:val="nil"/>
          <w:tr2bl w:val="nil"/>
        </w:tcBorders>
      </w:tcPr>
    </w:tblStylePr>
    <w:tblStylePr w:type="band1Horz">
      <w:tblPr/>
      <w:tcPr>
        <w:tcBorders>
          <w:left w:val="single" w:sz="6" w:space="0" w:color="000000"/>
          <w:tl2br w:val="nil"/>
          <w:tr2bl w:val="nil"/>
        </w:tcBorders>
        <w:shd w:val="pct25" w:color="808000" w:fill="FFFFFF"/>
      </w:tcPr>
    </w:tblStylePr>
    <w:tblStylePr w:type="neCell">
      <w:rPr>
        <w:b/>
        <w:bCs/>
      </w:rPr>
      <w:tblPr/>
      <w:tcPr>
        <w:tcBorders>
          <w:tl2br w:val="nil"/>
          <w:tr2bl w:val="nil"/>
        </w:tcBorders>
      </w:tcPr>
    </w:tblStylePr>
    <w:tblStylePr w:type="swCell">
      <w:rPr>
        <w:b/>
        <w:bCs/>
      </w:rPr>
      <w:tblPr/>
      <w:tcPr>
        <w:tcBorders>
          <w:tl2br w:val="nil"/>
          <w:tr2bl w:val="nil"/>
        </w:tcBorders>
      </w:tcPr>
    </w:tblStylePr>
  </w:style>
  <w:style w:type="table" w:styleId="TableSubtle2">
    <w:name w:val="Table Subtle 2"/>
    <w:basedOn w:val="TableNormal"/>
    <w:qFormat/>
    <w:pPr>
      <w:widowControl w:val="0"/>
      <w:jc w:val="both"/>
    </w:pPr>
    <w:tblPr>
      <w:tblBorders>
        <w:left w:val="single" w:sz="6" w:space="0" w:color="000000"/>
        <w:right w:val="single" w:sz="6" w:space="0" w:color="000000"/>
      </w:tblBorders>
    </w:tblPr>
    <w:tblStylePr w:type="firstRow">
      <w:tblPr/>
      <w:tcPr>
        <w:tcBorders>
          <w:left w:val="single" w:sz="12" w:space="0" w:color="000000"/>
          <w:tl2br w:val="nil"/>
          <w:tr2bl w:val="nil"/>
        </w:tcBorders>
      </w:tcPr>
    </w:tblStylePr>
    <w:tblStylePr w:type="lastRow">
      <w:tblPr/>
      <w:tcPr>
        <w:tcBorders>
          <w:top w:val="single" w:sz="12" w:space="0" w:color="000000"/>
          <w:tl2br w:val="nil"/>
          <w:tr2bl w:val="nil"/>
        </w:tcBorders>
      </w:tcPr>
    </w:tblStylePr>
    <w:tblStylePr w:type="firstCol">
      <w:tblPr/>
      <w:tcPr>
        <w:tcBorders>
          <w:right w:val="single" w:sz="12" w:space="0" w:color="000000"/>
          <w:tl2br w:val="nil"/>
          <w:tr2bl w:val="nil"/>
        </w:tcBorders>
        <w:shd w:val="pct25" w:color="008000" w:fill="FFFFFF"/>
      </w:tcPr>
    </w:tblStylePr>
    <w:tblStylePr w:type="lastCol">
      <w:tblPr/>
      <w:tcPr>
        <w:tcBorders>
          <w:bottom w:val="single" w:sz="12" w:space="0" w:color="000000"/>
          <w:tl2br w:val="nil"/>
          <w:tr2bl w:val="nil"/>
        </w:tcBorders>
        <w:shd w:val="pct25" w:color="808000" w:fill="FFFFFF"/>
      </w:tcPr>
    </w:tblStylePr>
    <w:tblStylePr w:type="neCell">
      <w:rPr>
        <w:b/>
        <w:bCs/>
      </w:rPr>
      <w:tblPr/>
      <w:tcPr>
        <w:tcBorders>
          <w:tl2br w:val="nil"/>
          <w:tr2bl w:val="nil"/>
        </w:tcBorders>
      </w:tcPr>
    </w:tblStylePr>
    <w:tblStylePr w:type="swCell">
      <w:rPr>
        <w:b/>
        <w:bCs/>
      </w:rPr>
      <w:tblPr/>
      <w:tcPr>
        <w:tcBorders>
          <w:tl2br w:val="nil"/>
          <w:tr2bl w:val="nil"/>
        </w:tcBorders>
      </w:tcPr>
    </w:tblStylePr>
  </w:style>
  <w:style w:type="table" w:styleId="TableTheme">
    <w:name w:val="Table Theme"/>
    <w:basedOn w:val="TableNormal"/>
    <w:qFormat/>
    <w:pPr>
      <w:widowControl w:val="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eWeb1">
    <w:name w:val="Table Web 1"/>
    <w:basedOn w:val="TableNormal"/>
    <w:qFormat/>
    <w:pPr>
      <w:widowControl w:val="0"/>
      <w:jc w:val="both"/>
    </w:p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il"/>
          <w:tr2bl w:val="nil"/>
        </w:tcBorders>
      </w:tcPr>
    </w:tblStylePr>
  </w:style>
  <w:style w:type="table" w:styleId="TableWeb2">
    <w:name w:val="Table Web 2"/>
    <w:basedOn w:val="TableNormal"/>
    <w:qFormat/>
    <w:pPr>
      <w:widowControl w:val="0"/>
      <w:jc w:val="both"/>
    </w:p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il"/>
          <w:tr2bl w:val="nil"/>
        </w:tcBorders>
      </w:tcPr>
    </w:tblStylePr>
  </w:style>
  <w:style w:type="table" w:styleId="TableWeb3">
    <w:name w:val="Table Web 3"/>
    <w:basedOn w:val="TableNormal"/>
    <w:qFormat/>
    <w:pPr>
      <w:widowControl w:val="0"/>
      <w:jc w:val="both"/>
    </w:p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il"/>
          <w:tr2bl w:val="nil"/>
        </w:tcBorders>
      </w:tcPr>
    </w:tblStylePr>
  </w:style>
  <w:style w:type="paragraph" w:styleId="Title">
    <w:name w:val="Title"/>
    <w:basedOn w:val="Normal"/>
    <w:qFormat/>
    <w:pPr>
      <w:spacing w:before="240" w:after="60"/>
      <w:jc w:val="center"/>
      <w:outlineLvl w:val="0"/>
    </w:pPr>
    <w:rPr>
      <w:rFonts w:ascii="Arial" w:hAnsi="Arial" w:cs="Arial"/>
      <w:b/>
      <w:bCs/>
      <w:sz w:val="32"/>
      <w:szCs w:val="32"/>
    </w:rPr>
  </w:style>
  <w:style w:type="paragraph" w:styleId="TOAHeading">
    <w:name w:val="toa heading"/>
    <w:basedOn w:val="Normal"/>
    <w:next w:val="Normal"/>
    <w:qFormat/>
    <w:pPr>
      <w:spacing w:before="120"/>
    </w:pPr>
    <w:rPr>
      <w:rFonts w:ascii="Arial" w:hAnsi="Arial" w:cs="Arial"/>
      <w:sz w:val="24"/>
      <w:szCs w:val="24"/>
    </w:rPr>
  </w:style>
  <w:style w:type="paragraph" w:styleId="TOC1">
    <w:name w:val="toc 1"/>
    <w:basedOn w:val="Normal"/>
    <w:next w:val="Normal"/>
    <w:uiPriority w:val="39"/>
    <w:qFormat/>
  </w:style>
  <w:style w:type="paragraph" w:styleId="TOC2">
    <w:name w:val="toc 2"/>
    <w:basedOn w:val="Normal"/>
    <w:next w:val="Normal"/>
    <w:uiPriority w:val="39"/>
    <w:qFormat/>
    <w:pPr>
      <w:ind w:leftChars="200" w:left="420"/>
    </w:pPr>
  </w:style>
  <w:style w:type="paragraph" w:styleId="TOC3">
    <w:name w:val="toc 3"/>
    <w:basedOn w:val="Normal"/>
    <w:next w:val="Normal"/>
    <w:uiPriority w:val="39"/>
    <w:qFormat/>
    <w:pPr>
      <w:ind w:leftChars="400" w:left="840"/>
    </w:pPr>
  </w:style>
  <w:style w:type="paragraph" w:styleId="TOC4">
    <w:name w:val="toc 4"/>
    <w:basedOn w:val="Normal"/>
    <w:next w:val="Normal"/>
    <w:uiPriority w:val="39"/>
    <w:qFormat/>
    <w:pPr>
      <w:ind w:leftChars="600" w:left="1260"/>
    </w:pPr>
  </w:style>
  <w:style w:type="paragraph" w:styleId="TOC5">
    <w:name w:val="toc 5"/>
    <w:basedOn w:val="Normal"/>
    <w:next w:val="Normal"/>
    <w:uiPriority w:val="39"/>
    <w:qFormat/>
    <w:pPr>
      <w:ind w:leftChars="800" w:left="1680"/>
    </w:pPr>
  </w:style>
  <w:style w:type="paragraph" w:styleId="TOC6">
    <w:name w:val="toc 6"/>
    <w:basedOn w:val="Normal"/>
    <w:next w:val="Normal"/>
    <w:uiPriority w:val="39"/>
    <w:qFormat/>
    <w:pPr>
      <w:ind w:leftChars="1000" w:left="2100"/>
    </w:pPr>
  </w:style>
  <w:style w:type="paragraph" w:styleId="TOC7">
    <w:name w:val="toc 7"/>
    <w:basedOn w:val="Normal"/>
    <w:next w:val="Normal"/>
    <w:uiPriority w:val="39"/>
    <w:pPr>
      <w:ind w:leftChars="1200" w:left="2520"/>
    </w:pPr>
  </w:style>
  <w:style w:type="paragraph" w:styleId="TOC8">
    <w:name w:val="toc 8"/>
    <w:basedOn w:val="Normal"/>
    <w:next w:val="Normal"/>
    <w:uiPriority w:val="39"/>
    <w:qFormat/>
    <w:pPr>
      <w:ind w:leftChars="1400" w:left="2940"/>
    </w:pPr>
  </w:style>
  <w:style w:type="paragraph" w:styleId="TOC9">
    <w:name w:val="toc 9"/>
    <w:basedOn w:val="Normal"/>
    <w:next w:val="Normal"/>
    <w:uiPriority w:val="39"/>
    <w:qFormat/>
    <w:pPr>
      <w:ind w:leftChars="1600" w:left="3360"/>
    </w:pPr>
  </w:style>
  <w:style w:type="table" w:styleId="LightShading">
    <w:name w:val="Light Shading"/>
    <w:basedOn w:val="TableNormal"/>
    <w:uiPriority w:val="60"/>
    <w:qFormat/>
    <w:rPr>
      <w:color w:val="000000"/>
    </w:rPr>
    <w:tblPr>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single" w:sz="8" w:space="0" w:color="000000"/>
          <w:bottom w:val="nil"/>
          <w:right w:val="nil"/>
          <w:insideH w:val="nil"/>
          <w:insideV w:val="nil"/>
        </w:tcBorders>
      </w:tcPr>
    </w:tblStylePr>
    <w:tblStylePr w:type="lastRow">
      <w:pPr>
        <w:spacing w:before="0" w:after="0" w:line="240" w:lineRule="auto"/>
      </w:pPr>
      <w:rPr>
        <w:b/>
        <w:bCs/>
      </w:rPr>
      <w:tblPr/>
      <w:tcPr>
        <w:tcBorders>
          <w:top w:val="single" w:sz="8" w:space="0" w:color="000000"/>
          <w:left w:val="single" w:sz="8" w:space="0" w:color="000000"/>
          <w:bottom w:val="nil"/>
          <w:right w:val="nil"/>
          <w:insideH w:val="nil"/>
          <w:insideV w:val="nil"/>
        </w:tcBorders>
      </w:tcPr>
    </w:tblStylePr>
    <w:tblStylePr w:type="firstCol">
      <w:rPr>
        <w:b/>
        <w:bCs/>
      </w:rPr>
    </w:tblStylePr>
    <w:tblStylePr w:type="lastCol">
      <w:rPr>
        <w:b/>
        <w:bCs/>
      </w:rPr>
    </w:tblStylePr>
    <w:tblStylePr w:type="band1Vert">
      <w:tblPr/>
      <w:tcPr>
        <w:tcBorders>
          <w:bottom w:val="nil"/>
          <w:right w:val="nil"/>
          <w:insideH w:val="nil"/>
          <w:insideV w:val="nil"/>
        </w:tcBorders>
        <w:shd w:val="clear" w:color="auto" w:fill="C0C0C0"/>
      </w:tcPr>
    </w:tblStylePr>
    <w:tblStylePr w:type="band1Horz">
      <w:tblPr/>
      <w:tcPr>
        <w:tcBorders>
          <w:bottom w:val="nil"/>
          <w:right w:val="nil"/>
          <w:insideH w:val="nil"/>
          <w:insideV w:val="nil"/>
        </w:tcBorders>
        <w:shd w:val="clear" w:color="auto" w:fill="C0C0C0"/>
      </w:tcPr>
    </w:tblStylePr>
  </w:style>
  <w:style w:type="table" w:styleId="LightShading-Accent1">
    <w:name w:val="Light Shading Accent 1"/>
    <w:basedOn w:val="TableNormal"/>
    <w:uiPriority w:val="60"/>
    <w:qFormat/>
    <w:rPr>
      <w:color w:val="365F91"/>
    </w:rPr>
    <w:tblPr>
      <w:tblBorders>
        <w:top w:val="single" w:sz="8" w:space="0" w:color="4F81BD"/>
        <w:bottom w:val="single" w:sz="8" w:space="0" w:color="4F81BD"/>
      </w:tblBorders>
    </w:tblPr>
    <w:tblStylePr w:type="firstRow">
      <w:pPr>
        <w:spacing w:before="0" w:after="0" w:line="240" w:lineRule="auto"/>
      </w:pPr>
      <w:rPr>
        <w:b/>
        <w:bCs/>
      </w:rPr>
      <w:tblPr/>
      <w:tcPr>
        <w:tcBorders>
          <w:top w:val="single" w:sz="8" w:space="0" w:color="4F81BD"/>
          <w:left w:val="single" w:sz="8" w:space="0" w:color="4F81BD"/>
          <w:bottom w:val="nil"/>
          <w:right w:val="nil"/>
          <w:insideH w:val="nil"/>
          <w:insideV w:val="nil"/>
        </w:tcBorders>
      </w:tcPr>
    </w:tblStylePr>
    <w:tblStylePr w:type="lastRow">
      <w:pPr>
        <w:spacing w:before="0" w:after="0" w:line="240" w:lineRule="auto"/>
      </w:pPr>
      <w:rPr>
        <w:b/>
        <w:bCs/>
      </w:rPr>
      <w:tblPr/>
      <w:tcPr>
        <w:tcBorders>
          <w:top w:val="single" w:sz="8" w:space="0" w:color="4F81BD"/>
          <w:left w:val="single" w:sz="8" w:space="0" w:color="4F81BD"/>
          <w:bottom w:val="nil"/>
          <w:right w:val="nil"/>
          <w:insideH w:val="nil"/>
          <w:insideV w:val="nil"/>
        </w:tcBorders>
      </w:tcPr>
    </w:tblStylePr>
    <w:tblStylePr w:type="firstCol">
      <w:rPr>
        <w:b/>
        <w:bCs/>
      </w:rPr>
    </w:tblStylePr>
    <w:tblStylePr w:type="lastCol">
      <w:rPr>
        <w:b/>
        <w:bCs/>
      </w:rPr>
    </w:tblStylePr>
    <w:tblStylePr w:type="band1Vert">
      <w:tblPr/>
      <w:tcPr>
        <w:tcBorders>
          <w:bottom w:val="nil"/>
          <w:right w:val="nil"/>
          <w:insideH w:val="nil"/>
          <w:insideV w:val="nil"/>
        </w:tcBorders>
        <w:shd w:val="clear" w:color="auto" w:fill="D3DFEE"/>
      </w:tcPr>
    </w:tblStylePr>
    <w:tblStylePr w:type="band1Horz">
      <w:tblPr/>
      <w:tcPr>
        <w:tcBorders>
          <w:bottom w:val="nil"/>
          <w:right w:val="nil"/>
          <w:insideH w:val="nil"/>
          <w:insideV w:val="nil"/>
        </w:tcBorders>
        <w:shd w:val="clear" w:color="auto" w:fill="D3DFEE"/>
      </w:tcPr>
    </w:tblStylePr>
  </w:style>
  <w:style w:type="table" w:styleId="LightShading-Accent2">
    <w:name w:val="Light Shading Accent 2"/>
    <w:basedOn w:val="TableNormal"/>
    <w:uiPriority w:val="60"/>
    <w:rPr>
      <w:color w:val="943634"/>
    </w:rPr>
    <w:tblPr>
      <w:tblBorders>
        <w:top w:val="single" w:sz="8" w:space="0" w:color="C0504D"/>
        <w:bottom w:val="single" w:sz="8" w:space="0" w:color="C0504D"/>
      </w:tblBorders>
    </w:tblPr>
    <w:tblStylePr w:type="firstRow">
      <w:pPr>
        <w:spacing w:before="0" w:after="0" w:line="240" w:lineRule="auto"/>
      </w:pPr>
      <w:rPr>
        <w:b/>
        <w:bCs/>
      </w:rPr>
      <w:tblPr/>
      <w:tcPr>
        <w:tcBorders>
          <w:top w:val="single" w:sz="8" w:space="0" w:color="C0504D"/>
          <w:left w:val="single" w:sz="8" w:space="0" w:color="C0504D"/>
          <w:bottom w:val="nil"/>
          <w:right w:val="nil"/>
          <w:insideH w:val="nil"/>
          <w:insideV w:val="nil"/>
        </w:tcBorders>
      </w:tcPr>
    </w:tblStylePr>
    <w:tblStylePr w:type="lastRow">
      <w:pPr>
        <w:spacing w:before="0" w:after="0" w:line="240" w:lineRule="auto"/>
      </w:pPr>
      <w:rPr>
        <w:b/>
        <w:bCs/>
      </w:rPr>
      <w:tblPr/>
      <w:tcPr>
        <w:tcBorders>
          <w:top w:val="single" w:sz="8" w:space="0" w:color="C0504D"/>
          <w:left w:val="single" w:sz="8" w:space="0" w:color="C0504D"/>
          <w:bottom w:val="nil"/>
          <w:right w:val="nil"/>
          <w:insideH w:val="nil"/>
          <w:insideV w:val="nil"/>
        </w:tcBorders>
      </w:tcPr>
    </w:tblStylePr>
    <w:tblStylePr w:type="firstCol">
      <w:rPr>
        <w:b/>
        <w:bCs/>
      </w:rPr>
    </w:tblStylePr>
    <w:tblStylePr w:type="lastCol">
      <w:rPr>
        <w:b/>
        <w:bCs/>
      </w:rPr>
    </w:tblStylePr>
    <w:tblStylePr w:type="band1Vert">
      <w:tblPr/>
      <w:tcPr>
        <w:tcBorders>
          <w:bottom w:val="nil"/>
          <w:right w:val="nil"/>
          <w:insideH w:val="nil"/>
          <w:insideV w:val="nil"/>
        </w:tcBorders>
        <w:shd w:val="clear" w:color="auto" w:fill="EFD3D2"/>
      </w:tcPr>
    </w:tblStylePr>
    <w:tblStylePr w:type="band1Horz">
      <w:tblPr/>
      <w:tcPr>
        <w:tcBorders>
          <w:bottom w:val="nil"/>
          <w:right w:val="nil"/>
          <w:insideH w:val="nil"/>
          <w:insideV w:val="nil"/>
        </w:tcBorders>
        <w:shd w:val="clear" w:color="auto" w:fill="EFD3D2"/>
      </w:tcPr>
    </w:tblStylePr>
  </w:style>
  <w:style w:type="table" w:styleId="LightShading-Accent3">
    <w:name w:val="Light Shading Accent 3"/>
    <w:basedOn w:val="TableNormal"/>
    <w:uiPriority w:val="60"/>
    <w:qFormat/>
    <w:rPr>
      <w:color w:val="76923C"/>
    </w:rPr>
    <w:tblPr>
      <w:tblBorders>
        <w:top w:val="single" w:sz="8" w:space="0" w:color="9BBB59"/>
        <w:bottom w:val="single" w:sz="8" w:space="0" w:color="9BBB59"/>
      </w:tblBorders>
    </w:tblPr>
    <w:tblStylePr w:type="firstRow">
      <w:pPr>
        <w:spacing w:before="0" w:after="0" w:line="240" w:lineRule="auto"/>
      </w:pPr>
      <w:rPr>
        <w:b/>
        <w:bCs/>
      </w:rPr>
      <w:tblPr/>
      <w:tcPr>
        <w:tcBorders>
          <w:top w:val="single" w:sz="8" w:space="0" w:color="9BBB59"/>
          <w:left w:val="single" w:sz="8" w:space="0" w:color="9BBB59"/>
          <w:bottom w:val="nil"/>
          <w:right w:val="nil"/>
          <w:insideH w:val="nil"/>
          <w:insideV w:val="nil"/>
        </w:tcBorders>
      </w:tcPr>
    </w:tblStylePr>
    <w:tblStylePr w:type="lastRow">
      <w:pPr>
        <w:spacing w:before="0" w:after="0" w:line="240" w:lineRule="auto"/>
      </w:pPr>
      <w:rPr>
        <w:b/>
        <w:bCs/>
      </w:rPr>
      <w:tblPr/>
      <w:tcPr>
        <w:tcBorders>
          <w:top w:val="single" w:sz="8" w:space="0" w:color="9BBB59"/>
          <w:left w:val="single" w:sz="8" w:space="0" w:color="9BBB59"/>
          <w:bottom w:val="nil"/>
          <w:right w:val="nil"/>
          <w:insideH w:val="nil"/>
          <w:insideV w:val="nil"/>
        </w:tcBorders>
      </w:tcPr>
    </w:tblStylePr>
    <w:tblStylePr w:type="firstCol">
      <w:rPr>
        <w:b/>
        <w:bCs/>
      </w:rPr>
    </w:tblStylePr>
    <w:tblStylePr w:type="lastCol">
      <w:rPr>
        <w:b/>
        <w:bCs/>
      </w:rPr>
    </w:tblStylePr>
    <w:tblStylePr w:type="band1Vert">
      <w:tblPr/>
      <w:tcPr>
        <w:tcBorders>
          <w:bottom w:val="nil"/>
          <w:right w:val="nil"/>
          <w:insideH w:val="nil"/>
          <w:insideV w:val="nil"/>
        </w:tcBorders>
        <w:shd w:val="clear" w:color="auto" w:fill="E6EED5"/>
      </w:tcPr>
    </w:tblStylePr>
    <w:tblStylePr w:type="band1Horz">
      <w:tblPr/>
      <w:tcPr>
        <w:tcBorders>
          <w:bottom w:val="nil"/>
          <w:right w:val="nil"/>
          <w:insideH w:val="nil"/>
          <w:insideV w:val="nil"/>
        </w:tcBorders>
        <w:shd w:val="clear" w:color="auto" w:fill="E6EED5"/>
      </w:tcPr>
    </w:tblStylePr>
  </w:style>
  <w:style w:type="table" w:styleId="LightShading-Accent4">
    <w:name w:val="Light Shading Accent 4"/>
    <w:basedOn w:val="TableNormal"/>
    <w:uiPriority w:val="60"/>
    <w:qFormat/>
    <w:rPr>
      <w:color w:val="5F497A"/>
    </w:rPr>
    <w:tblPr>
      <w:tblBorders>
        <w:top w:val="single" w:sz="8" w:space="0" w:color="8064A2"/>
        <w:bottom w:val="single" w:sz="8" w:space="0" w:color="8064A2"/>
      </w:tblBorders>
    </w:tblPr>
    <w:tblStylePr w:type="firstRow">
      <w:pPr>
        <w:spacing w:before="0" w:after="0" w:line="240" w:lineRule="auto"/>
      </w:pPr>
      <w:rPr>
        <w:b/>
        <w:bCs/>
      </w:rPr>
      <w:tblPr/>
      <w:tcPr>
        <w:tcBorders>
          <w:top w:val="single" w:sz="8" w:space="0" w:color="8064A2"/>
          <w:left w:val="single" w:sz="8" w:space="0" w:color="8064A2"/>
          <w:bottom w:val="nil"/>
          <w:right w:val="nil"/>
          <w:insideH w:val="nil"/>
          <w:insideV w:val="nil"/>
        </w:tcBorders>
      </w:tcPr>
    </w:tblStylePr>
    <w:tblStylePr w:type="lastRow">
      <w:pPr>
        <w:spacing w:before="0" w:after="0" w:line="240" w:lineRule="auto"/>
      </w:pPr>
      <w:rPr>
        <w:b/>
        <w:bCs/>
      </w:rPr>
      <w:tblPr/>
      <w:tcPr>
        <w:tcBorders>
          <w:top w:val="single" w:sz="8" w:space="0" w:color="8064A2"/>
          <w:left w:val="single" w:sz="8" w:space="0" w:color="8064A2"/>
          <w:bottom w:val="nil"/>
          <w:right w:val="nil"/>
          <w:insideH w:val="nil"/>
          <w:insideV w:val="nil"/>
        </w:tcBorders>
      </w:tcPr>
    </w:tblStylePr>
    <w:tblStylePr w:type="firstCol">
      <w:rPr>
        <w:b/>
        <w:bCs/>
      </w:rPr>
    </w:tblStylePr>
    <w:tblStylePr w:type="lastCol">
      <w:rPr>
        <w:b/>
        <w:bCs/>
      </w:rPr>
    </w:tblStylePr>
    <w:tblStylePr w:type="band1Vert">
      <w:tblPr/>
      <w:tcPr>
        <w:tcBorders>
          <w:bottom w:val="nil"/>
          <w:right w:val="nil"/>
          <w:insideH w:val="nil"/>
          <w:insideV w:val="nil"/>
        </w:tcBorders>
        <w:shd w:val="clear" w:color="auto" w:fill="DFD8E8"/>
      </w:tcPr>
    </w:tblStylePr>
    <w:tblStylePr w:type="band1Horz">
      <w:tblPr/>
      <w:tcPr>
        <w:tcBorders>
          <w:bottom w:val="nil"/>
          <w:right w:val="nil"/>
          <w:insideH w:val="nil"/>
          <w:insideV w:val="nil"/>
        </w:tcBorders>
        <w:shd w:val="clear" w:color="auto" w:fill="DFD8E8"/>
      </w:tcPr>
    </w:tblStylePr>
  </w:style>
  <w:style w:type="table" w:styleId="LightShading-Accent5">
    <w:name w:val="Light Shading Accent 5"/>
    <w:basedOn w:val="TableNormal"/>
    <w:uiPriority w:val="60"/>
    <w:qFormat/>
    <w:rPr>
      <w:color w:val="31849B"/>
    </w:rPr>
    <w:tblPr>
      <w:tblBorders>
        <w:top w:val="single" w:sz="8" w:space="0" w:color="4BACC6"/>
        <w:bottom w:val="single" w:sz="8" w:space="0" w:color="4BACC6"/>
      </w:tblBorders>
    </w:tblPr>
    <w:tblStylePr w:type="firstRow">
      <w:pPr>
        <w:spacing w:before="0" w:after="0" w:line="240" w:lineRule="auto"/>
      </w:pPr>
      <w:rPr>
        <w:b/>
        <w:bCs/>
      </w:rPr>
      <w:tblPr/>
      <w:tcPr>
        <w:tcBorders>
          <w:top w:val="single" w:sz="8" w:space="0" w:color="4BACC6"/>
          <w:left w:val="single" w:sz="8" w:space="0" w:color="4BACC6"/>
          <w:bottom w:val="nil"/>
          <w:right w:val="nil"/>
          <w:insideH w:val="nil"/>
          <w:insideV w:val="nil"/>
        </w:tcBorders>
      </w:tcPr>
    </w:tblStylePr>
    <w:tblStylePr w:type="lastRow">
      <w:pPr>
        <w:spacing w:before="0" w:after="0" w:line="240" w:lineRule="auto"/>
      </w:pPr>
      <w:rPr>
        <w:b/>
        <w:bCs/>
      </w:rPr>
      <w:tblPr/>
      <w:tcPr>
        <w:tcBorders>
          <w:top w:val="single" w:sz="8" w:space="0" w:color="4BACC6"/>
          <w:left w:val="single" w:sz="8" w:space="0" w:color="4BACC6"/>
          <w:bottom w:val="nil"/>
          <w:right w:val="nil"/>
          <w:insideH w:val="nil"/>
          <w:insideV w:val="nil"/>
        </w:tcBorders>
      </w:tcPr>
    </w:tblStylePr>
    <w:tblStylePr w:type="firstCol">
      <w:rPr>
        <w:b/>
        <w:bCs/>
      </w:rPr>
    </w:tblStylePr>
    <w:tblStylePr w:type="lastCol">
      <w:rPr>
        <w:b/>
        <w:bCs/>
      </w:rPr>
    </w:tblStylePr>
    <w:tblStylePr w:type="band1Vert">
      <w:tblPr/>
      <w:tcPr>
        <w:tcBorders>
          <w:bottom w:val="nil"/>
          <w:right w:val="nil"/>
          <w:insideH w:val="nil"/>
          <w:insideV w:val="nil"/>
        </w:tcBorders>
        <w:shd w:val="clear" w:color="auto" w:fill="D2EAF1"/>
      </w:tcPr>
    </w:tblStylePr>
    <w:tblStylePr w:type="band1Horz">
      <w:tblPr/>
      <w:tcPr>
        <w:tcBorders>
          <w:bottom w:val="nil"/>
          <w:right w:val="nil"/>
          <w:insideH w:val="nil"/>
          <w:insideV w:val="nil"/>
        </w:tcBorders>
        <w:shd w:val="clear" w:color="auto" w:fill="D2EAF1"/>
      </w:tcPr>
    </w:tblStylePr>
  </w:style>
  <w:style w:type="table" w:styleId="LightShading-Accent6">
    <w:name w:val="Light Shading Accent 6"/>
    <w:basedOn w:val="TableNormal"/>
    <w:uiPriority w:val="60"/>
    <w:qFormat/>
    <w:rPr>
      <w:color w:val="E36C0A"/>
    </w:rPr>
    <w:tblPr>
      <w:tblBorders>
        <w:top w:val="single" w:sz="8" w:space="0" w:color="F79646"/>
        <w:bottom w:val="single" w:sz="8" w:space="0" w:color="F79646"/>
      </w:tblBorders>
    </w:tblPr>
    <w:tblStylePr w:type="firstRow">
      <w:pPr>
        <w:spacing w:before="0" w:after="0" w:line="240" w:lineRule="auto"/>
      </w:pPr>
      <w:rPr>
        <w:b/>
        <w:bCs/>
      </w:rPr>
      <w:tblPr/>
      <w:tcPr>
        <w:tcBorders>
          <w:top w:val="single" w:sz="8" w:space="0" w:color="F79646"/>
          <w:left w:val="single" w:sz="8" w:space="0" w:color="F79646"/>
          <w:bottom w:val="nil"/>
          <w:right w:val="nil"/>
          <w:insideH w:val="nil"/>
          <w:insideV w:val="nil"/>
        </w:tcBorders>
      </w:tcPr>
    </w:tblStylePr>
    <w:tblStylePr w:type="lastRow">
      <w:pPr>
        <w:spacing w:before="0" w:after="0" w:line="240" w:lineRule="auto"/>
      </w:pPr>
      <w:rPr>
        <w:b/>
        <w:bCs/>
      </w:rPr>
      <w:tblPr/>
      <w:tcPr>
        <w:tcBorders>
          <w:top w:val="single" w:sz="8" w:space="0" w:color="F79646"/>
          <w:left w:val="single" w:sz="8" w:space="0" w:color="F79646"/>
          <w:bottom w:val="nil"/>
          <w:right w:val="nil"/>
          <w:insideH w:val="nil"/>
          <w:insideV w:val="nil"/>
        </w:tcBorders>
      </w:tcPr>
    </w:tblStylePr>
    <w:tblStylePr w:type="firstCol">
      <w:rPr>
        <w:b/>
        <w:bCs/>
      </w:rPr>
    </w:tblStylePr>
    <w:tblStylePr w:type="lastCol">
      <w:rPr>
        <w:b/>
        <w:bCs/>
      </w:rPr>
    </w:tblStylePr>
    <w:tblStylePr w:type="band1Vert">
      <w:tblPr/>
      <w:tcPr>
        <w:tcBorders>
          <w:bottom w:val="nil"/>
          <w:right w:val="nil"/>
          <w:insideH w:val="nil"/>
          <w:insideV w:val="nil"/>
        </w:tcBorders>
        <w:shd w:val="clear" w:color="auto" w:fill="FDE4D0"/>
      </w:tcPr>
    </w:tblStylePr>
    <w:tblStylePr w:type="band1Horz">
      <w:tblPr/>
      <w:tcPr>
        <w:tcBorders>
          <w:bottom w:val="nil"/>
          <w:right w:val="nil"/>
          <w:insideH w:val="nil"/>
          <w:insideV w:val="nil"/>
        </w:tcBorders>
        <w:shd w:val="clear" w:color="auto" w:fill="FDE4D0"/>
      </w:tcPr>
    </w:tblStylePr>
  </w:style>
  <w:style w:type="table" w:styleId="LightList">
    <w:name w:val="Light List"/>
    <w:basedOn w:val="TableNormal"/>
    <w:uiPriority w:val="61"/>
    <w:qFormat/>
    <w:tblPr>
      <w:tblBorders>
        <w:top w:val="single" w:sz="8" w:space="0" w:color="000000"/>
        <w:left w:val="single" w:sz="8" w:space="0" w:color="000000"/>
        <w:bottom w:val="single" w:sz="8" w:space="0" w:color="000000"/>
        <w:right w:val="single" w:sz="8" w:space="0" w:color="000000"/>
      </w:tblBorders>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table" w:styleId="LightList-Accent1">
    <w:name w:val="Light List Accent 1"/>
    <w:basedOn w:val="TableNormal"/>
    <w:uiPriority w:val="61"/>
    <w:qFormat/>
    <w:tblPr>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table" w:styleId="LightList-Accent2">
    <w:name w:val="Light List Accent 2"/>
    <w:basedOn w:val="TableNormal"/>
    <w:uiPriority w:val="61"/>
    <w:qFormat/>
    <w:tblPr>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LightList-Accent3">
    <w:name w:val="Light List Accent 3"/>
    <w:basedOn w:val="TableNormal"/>
    <w:uiPriority w:val="61"/>
    <w:tblPr>
      <w:tblBorders>
        <w:top w:val="single" w:sz="8" w:space="0" w:color="9BBB59"/>
        <w:left w:val="single" w:sz="8" w:space="0" w:color="9BBB59"/>
        <w:bottom w:val="single" w:sz="8" w:space="0" w:color="9BBB59"/>
        <w:right w:val="single" w:sz="8" w:space="0" w:color="9BBB59"/>
      </w:tblBorders>
    </w:tblPr>
    <w:tblStylePr w:type="firstRow">
      <w:pPr>
        <w:spacing w:before="0" w:after="0" w:line="240" w:lineRule="auto"/>
      </w:pPr>
      <w:rPr>
        <w:b/>
        <w:bCs/>
        <w:color w:val="FFFFFF"/>
      </w:rPr>
      <w:tblPr/>
      <w:tcPr>
        <w:shd w:val="clear" w:color="auto" w:fill="9BBB59"/>
      </w:tcPr>
    </w:tblStylePr>
    <w:tblStylePr w:type="lastRow">
      <w:pPr>
        <w:spacing w:before="0" w:after="0" w:line="240" w:lineRule="auto"/>
      </w:pPr>
      <w:rPr>
        <w:b/>
        <w:bCs/>
      </w:rPr>
      <w:tblPr/>
      <w:tcPr>
        <w:tcBorders>
          <w:top w:val="double" w:sz="6" w:space="0" w:color="9BBB59"/>
          <w:left w:val="single" w:sz="8" w:space="0" w:color="9BBB59"/>
          <w:bottom w:val="single" w:sz="8" w:space="0" w:color="9BBB59"/>
          <w:right w:val="single" w:sz="8" w:space="0" w:color="9BBB59"/>
        </w:tcBorders>
      </w:tcPr>
    </w:tblStylePr>
    <w:tblStylePr w:type="firstCol">
      <w:rPr>
        <w:b/>
        <w:bCs/>
      </w:rPr>
    </w:tblStylePr>
    <w:tblStylePr w:type="lastCol">
      <w:rPr>
        <w:b/>
        <w:bCs/>
      </w:rPr>
    </w:tblStylePr>
    <w:tblStylePr w:type="band1Vert">
      <w:tblPr/>
      <w:tcPr>
        <w:tcBorders>
          <w:top w:val="single" w:sz="8" w:space="0" w:color="9BBB59"/>
          <w:left w:val="single" w:sz="8" w:space="0" w:color="9BBB59"/>
          <w:bottom w:val="single" w:sz="8" w:space="0" w:color="9BBB59"/>
          <w:right w:val="single" w:sz="8" w:space="0" w:color="9BBB59"/>
        </w:tcBorders>
      </w:tcPr>
    </w:tblStylePr>
    <w:tblStylePr w:type="band1Horz">
      <w:tblPr/>
      <w:tcPr>
        <w:tcBorders>
          <w:top w:val="single" w:sz="8" w:space="0" w:color="9BBB59"/>
          <w:left w:val="single" w:sz="8" w:space="0" w:color="9BBB59"/>
          <w:bottom w:val="single" w:sz="8" w:space="0" w:color="9BBB59"/>
          <w:right w:val="single" w:sz="8" w:space="0" w:color="9BBB59"/>
        </w:tcBorders>
      </w:tcPr>
    </w:tblStylePr>
  </w:style>
  <w:style w:type="table" w:styleId="LightList-Accent4">
    <w:name w:val="Light List Accent 4"/>
    <w:basedOn w:val="TableNormal"/>
    <w:uiPriority w:val="61"/>
    <w:qFormat/>
    <w:tblPr>
      <w:tblBorders>
        <w:top w:val="single" w:sz="8" w:space="0" w:color="8064A2"/>
        <w:left w:val="single" w:sz="8" w:space="0" w:color="8064A2"/>
        <w:bottom w:val="single" w:sz="8" w:space="0" w:color="8064A2"/>
        <w:right w:val="single" w:sz="8" w:space="0" w:color="8064A2"/>
      </w:tblBorders>
    </w:tblPr>
    <w:tblStylePr w:type="firstRow">
      <w:pPr>
        <w:spacing w:before="0" w:after="0" w:line="240" w:lineRule="auto"/>
      </w:pPr>
      <w:rPr>
        <w:b/>
        <w:bCs/>
        <w:color w:val="FFFFFF"/>
      </w:rPr>
      <w:tblPr/>
      <w:tcPr>
        <w:shd w:val="clear" w:color="auto" w:fill="8064A2"/>
      </w:tcPr>
    </w:tblStylePr>
    <w:tblStylePr w:type="lastRow">
      <w:pPr>
        <w:spacing w:before="0" w:after="0" w:line="240" w:lineRule="auto"/>
      </w:pPr>
      <w:rPr>
        <w:b/>
        <w:bCs/>
      </w:rPr>
      <w:tblPr/>
      <w:tcPr>
        <w:tcBorders>
          <w:top w:val="double" w:sz="6" w:space="0" w:color="8064A2"/>
          <w:left w:val="single" w:sz="8" w:space="0" w:color="8064A2"/>
          <w:bottom w:val="single" w:sz="8" w:space="0" w:color="8064A2"/>
          <w:right w:val="single" w:sz="8" w:space="0" w:color="8064A2"/>
        </w:tcBorders>
      </w:tcPr>
    </w:tblStylePr>
    <w:tblStylePr w:type="firstCol">
      <w:rPr>
        <w:b/>
        <w:bCs/>
      </w:rPr>
    </w:tblStylePr>
    <w:tblStylePr w:type="lastCol">
      <w:rPr>
        <w:b/>
        <w:bCs/>
      </w:rPr>
    </w:tblStylePr>
    <w:tblStylePr w:type="band1Vert">
      <w:tblPr/>
      <w:tcPr>
        <w:tcBorders>
          <w:top w:val="single" w:sz="8" w:space="0" w:color="8064A2"/>
          <w:left w:val="single" w:sz="8" w:space="0" w:color="8064A2"/>
          <w:bottom w:val="single" w:sz="8" w:space="0" w:color="8064A2"/>
          <w:right w:val="single" w:sz="8" w:space="0" w:color="8064A2"/>
        </w:tcBorders>
      </w:tcPr>
    </w:tblStylePr>
    <w:tblStylePr w:type="band1Horz">
      <w:tblPr/>
      <w:tcPr>
        <w:tcBorders>
          <w:top w:val="single" w:sz="8" w:space="0" w:color="8064A2"/>
          <w:left w:val="single" w:sz="8" w:space="0" w:color="8064A2"/>
          <w:bottom w:val="single" w:sz="8" w:space="0" w:color="8064A2"/>
          <w:right w:val="single" w:sz="8" w:space="0" w:color="8064A2"/>
        </w:tcBorders>
      </w:tcPr>
    </w:tblStylePr>
  </w:style>
  <w:style w:type="table" w:styleId="LightList-Accent5">
    <w:name w:val="Light List Accent 5"/>
    <w:basedOn w:val="TableNormal"/>
    <w:uiPriority w:val="61"/>
    <w:qFormat/>
    <w:tblPr>
      <w:tblBorders>
        <w:top w:val="single" w:sz="8" w:space="0" w:color="4BACC6"/>
        <w:left w:val="single" w:sz="8" w:space="0" w:color="4BACC6"/>
        <w:bottom w:val="single" w:sz="8" w:space="0" w:color="4BACC6"/>
        <w:right w:val="single" w:sz="8" w:space="0" w:color="4BACC6"/>
      </w:tblBorders>
    </w:tblPr>
    <w:tblStylePr w:type="firstRow">
      <w:pPr>
        <w:spacing w:before="0" w:after="0" w:line="240" w:lineRule="auto"/>
      </w:pPr>
      <w:rPr>
        <w:b/>
        <w:bCs/>
        <w:color w:val="FFFFFF"/>
      </w:rPr>
      <w:tblPr/>
      <w:tcPr>
        <w:shd w:val="clear" w:color="auto" w:fill="4BACC6"/>
      </w:tcPr>
    </w:tblStylePr>
    <w:tblStylePr w:type="lastRow">
      <w:pPr>
        <w:spacing w:before="0" w:after="0" w:line="240" w:lineRule="auto"/>
      </w:pPr>
      <w:rPr>
        <w:b/>
        <w:bCs/>
      </w:rPr>
      <w:tblPr/>
      <w:tcPr>
        <w:tcBorders>
          <w:top w:val="double" w:sz="6" w:space="0" w:color="4BACC6"/>
          <w:left w:val="single" w:sz="8" w:space="0" w:color="4BACC6"/>
          <w:bottom w:val="single" w:sz="8" w:space="0" w:color="4BACC6"/>
          <w:right w:val="single" w:sz="8" w:space="0" w:color="4BACC6"/>
        </w:tcBorders>
      </w:tcPr>
    </w:tblStylePr>
    <w:tblStylePr w:type="firstCol">
      <w:rPr>
        <w:b/>
        <w:bCs/>
      </w:rPr>
    </w:tblStylePr>
    <w:tblStylePr w:type="lastCol">
      <w:rPr>
        <w:b/>
        <w:bCs/>
      </w:rPr>
    </w:tblStylePr>
    <w:tblStylePr w:type="band1Vert">
      <w:tblPr/>
      <w:tcPr>
        <w:tcBorders>
          <w:top w:val="single" w:sz="8" w:space="0" w:color="4BACC6"/>
          <w:left w:val="single" w:sz="8" w:space="0" w:color="4BACC6"/>
          <w:bottom w:val="single" w:sz="8" w:space="0" w:color="4BACC6"/>
          <w:right w:val="single" w:sz="8" w:space="0" w:color="4BACC6"/>
        </w:tcBorders>
      </w:tcPr>
    </w:tblStylePr>
    <w:tblStylePr w:type="band1Horz">
      <w:tblPr/>
      <w:tcPr>
        <w:tcBorders>
          <w:top w:val="single" w:sz="8" w:space="0" w:color="4BACC6"/>
          <w:left w:val="single" w:sz="8" w:space="0" w:color="4BACC6"/>
          <w:bottom w:val="single" w:sz="8" w:space="0" w:color="4BACC6"/>
          <w:right w:val="single" w:sz="8" w:space="0" w:color="4BACC6"/>
        </w:tcBorders>
      </w:tcPr>
    </w:tblStylePr>
  </w:style>
  <w:style w:type="table" w:styleId="LightList-Accent6">
    <w:name w:val="Light List Accent 6"/>
    <w:basedOn w:val="TableNormal"/>
    <w:uiPriority w:val="61"/>
    <w:qFormat/>
    <w:tblPr>
      <w:tblBorders>
        <w:top w:val="single" w:sz="8" w:space="0" w:color="F79646"/>
        <w:left w:val="single" w:sz="8" w:space="0" w:color="F79646"/>
        <w:bottom w:val="single" w:sz="8" w:space="0" w:color="F79646"/>
        <w:right w:val="single" w:sz="8" w:space="0" w:color="F79646"/>
      </w:tblBorders>
    </w:tblPr>
    <w:tblStylePr w:type="firstRow">
      <w:pPr>
        <w:spacing w:before="0" w:after="0" w:line="240" w:lineRule="auto"/>
      </w:pPr>
      <w:rPr>
        <w:b/>
        <w:bCs/>
        <w:color w:val="FFFFFF"/>
      </w:rPr>
      <w:tblPr/>
      <w:tcPr>
        <w:shd w:val="clear" w:color="auto" w:fill="F79646"/>
      </w:tcPr>
    </w:tblStylePr>
    <w:tblStylePr w:type="lastRow">
      <w:pPr>
        <w:spacing w:before="0" w:after="0" w:line="240" w:lineRule="auto"/>
      </w:pPr>
      <w:rPr>
        <w:b/>
        <w:bCs/>
      </w:rPr>
      <w:tblPr/>
      <w:tcPr>
        <w:tcBorders>
          <w:top w:val="double" w:sz="6" w:space="0" w:color="F79646"/>
          <w:left w:val="single" w:sz="8" w:space="0" w:color="F79646"/>
          <w:bottom w:val="single" w:sz="8" w:space="0" w:color="F79646"/>
          <w:right w:val="single" w:sz="8" w:space="0" w:color="F79646"/>
        </w:tcBorders>
      </w:tcPr>
    </w:tblStylePr>
    <w:tblStylePr w:type="firstCol">
      <w:rPr>
        <w:b/>
        <w:bCs/>
      </w:rPr>
    </w:tblStylePr>
    <w:tblStylePr w:type="lastCol">
      <w:rPr>
        <w:b/>
        <w:bCs/>
      </w:rPr>
    </w:tblStylePr>
    <w:tblStylePr w:type="band1Vert">
      <w:tblPr/>
      <w:tcPr>
        <w:tcBorders>
          <w:top w:val="single" w:sz="8" w:space="0" w:color="F79646"/>
          <w:left w:val="single" w:sz="8" w:space="0" w:color="F79646"/>
          <w:bottom w:val="single" w:sz="8" w:space="0" w:color="F79646"/>
          <w:right w:val="single" w:sz="8" w:space="0" w:color="F79646"/>
        </w:tcBorders>
      </w:tcPr>
    </w:tblStylePr>
    <w:tblStylePr w:type="band1Horz">
      <w:tblPr/>
      <w:tcPr>
        <w:tcBorders>
          <w:top w:val="single" w:sz="8" w:space="0" w:color="F79646"/>
          <w:left w:val="single" w:sz="8" w:space="0" w:color="F79646"/>
          <w:bottom w:val="single" w:sz="8" w:space="0" w:color="F79646"/>
          <w:right w:val="single" w:sz="8" w:space="0" w:color="F79646"/>
        </w:tcBorders>
      </w:tcPr>
    </w:tblStylePr>
  </w:style>
  <w:style w:type="table" w:styleId="LightGrid">
    <w:name w:val="Light Grid"/>
    <w:basedOn w:val="TableNormal"/>
    <w:uiPriority w:val="62"/>
    <w:qFormat/>
    <w:tblP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cs="Times New Roman"/>
        <w:b/>
        <w:bCs/>
      </w:rPr>
      <w:tblPr/>
      <w:tcPr>
        <w:tcBorders>
          <w:top w:val="single" w:sz="8" w:space="0" w:color="000000"/>
          <w:left w:val="single" w:sz="18" w:space="0" w:color="000000"/>
          <w:bottom w:val="single" w:sz="8" w:space="0" w:color="000000"/>
          <w:right w:val="single" w:sz="8" w:space="0" w:color="000000"/>
          <w:insideH w:val="nil"/>
          <w:insideV w:val="single" w:sz="8" w:space="0" w:color="auto"/>
        </w:tcBorders>
      </w:tcPr>
    </w:tblStylePr>
    <w:tblStylePr w:type="lastRow">
      <w:pPr>
        <w:spacing w:before="0" w:after="0" w:line="240" w:lineRule="auto"/>
      </w:pPr>
      <w:rPr>
        <w:rFonts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auto"/>
        </w:tcBorders>
      </w:tcPr>
    </w:tblStylePr>
    <w:tblStylePr w:type="firstCol">
      <w:rPr>
        <w:rFonts w:cs="Times New Roman"/>
        <w:b/>
        <w:bCs/>
      </w:rPr>
    </w:tblStylePr>
    <w:tblStylePr w:type="lastCol">
      <w:rPr>
        <w:rFonts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auto"/>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auto"/>
        </w:tcBorders>
      </w:tcPr>
    </w:tblStylePr>
  </w:style>
  <w:style w:type="table" w:styleId="LightGrid-Accent1">
    <w:name w:val="Light Grid Accent 1"/>
    <w:basedOn w:val="TableNormal"/>
    <w:uiPriority w:val="62"/>
    <w:qFormat/>
    <w:tblPr>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cs="Times New Roman"/>
        <w:b/>
        <w:bCs/>
      </w:rPr>
      <w:tblPr/>
      <w:tcPr>
        <w:tcBorders>
          <w:top w:val="single" w:sz="8" w:space="0" w:color="4F81BD"/>
          <w:left w:val="single" w:sz="18" w:space="0" w:color="4F81BD"/>
          <w:bottom w:val="single" w:sz="8" w:space="0" w:color="4F81BD"/>
          <w:right w:val="single" w:sz="8" w:space="0" w:color="4F81BD"/>
          <w:insideH w:val="nil"/>
          <w:insideV w:val="single" w:sz="8" w:space="0" w:color="auto"/>
        </w:tcBorders>
      </w:tcPr>
    </w:tblStylePr>
    <w:tblStylePr w:type="lastRow">
      <w:pPr>
        <w:spacing w:before="0" w:after="0" w:line="240" w:lineRule="auto"/>
      </w:pPr>
      <w:rPr>
        <w:rFonts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auto"/>
        </w:tcBorders>
      </w:tcPr>
    </w:tblStylePr>
    <w:tblStylePr w:type="firstCol">
      <w:rPr>
        <w:rFonts w:cs="Times New Roman"/>
        <w:b/>
        <w:bCs/>
      </w:rPr>
    </w:tblStylePr>
    <w:tblStylePr w:type="lastCol">
      <w:rPr>
        <w:rFonts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auto"/>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auto"/>
        </w:tcBorders>
      </w:tcPr>
    </w:tblStylePr>
  </w:style>
  <w:style w:type="table" w:styleId="LightGrid-Accent2">
    <w:name w:val="Light Grid Accent 2"/>
    <w:basedOn w:val="TableNormal"/>
    <w:uiPriority w:val="62"/>
    <w:qFormat/>
    <w:tblPr>
      <w:tblBorders>
        <w:top w:val="single" w:sz="8" w:space="0" w:color="C0504D"/>
        <w:left w:val="single" w:sz="8" w:space="0" w:color="C0504D"/>
        <w:bottom w:val="single" w:sz="8" w:space="0" w:color="C0504D"/>
        <w:right w:val="single" w:sz="8" w:space="0" w:color="C0504D"/>
        <w:insideH w:val="single" w:sz="8" w:space="0" w:color="C0504D"/>
        <w:insideV w:val="single" w:sz="8" w:space="0" w:color="C0504D"/>
      </w:tblBorders>
    </w:tblPr>
    <w:tblStylePr w:type="firstRow">
      <w:pPr>
        <w:spacing w:before="0" w:after="0" w:line="240" w:lineRule="auto"/>
      </w:pPr>
      <w:rPr>
        <w:rFonts w:cs="Times New Roman"/>
        <w:b/>
        <w:bCs/>
      </w:rPr>
      <w:tblPr/>
      <w:tcPr>
        <w:tcBorders>
          <w:top w:val="single" w:sz="8" w:space="0" w:color="C0504D"/>
          <w:left w:val="single" w:sz="18" w:space="0" w:color="C0504D"/>
          <w:bottom w:val="single" w:sz="8" w:space="0" w:color="C0504D"/>
          <w:right w:val="single" w:sz="8" w:space="0" w:color="C0504D"/>
          <w:insideH w:val="nil"/>
          <w:insideV w:val="single" w:sz="8" w:space="0" w:color="auto"/>
        </w:tcBorders>
      </w:tcPr>
    </w:tblStylePr>
    <w:tblStylePr w:type="lastRow">
      <w:pPr>
        <w:spacing w:before="0" w:after="0" w:line="240" w:lineRule="auto"/>
      </w:pPr>
      <w:rPr>
        <w:rFonts w:cs="Times New Roman"/>
        <w:b/>
        <w:bCs/>
      </w:rPr>
      <w:tblPr/>
      <w:tcPr>
        <w:tcBorders>
          <w:top w:val="double" w:sz="6" w:space="0" w:color="C0504D"/>
          <w:left w:val="single" w:sz="8" w:space="0" w:color="C0504D"/>
          <w:bottom w:val="single" w:sz="8" w:space="0" w:color="C0504D"/>
          <w:right w:val="single" w:sz="8" w:space="0" w:color="C0504D"/>
          <w:insideH w:val="nil"/>
          <w:insideV w:val="single" w:sz="8" w:space="0" w:color="auto"/>
        </w:tcBorders>
      </w:tcPr>
    </w:tblStylePr>
    <w:tblStylePr w:type="firstCol">
      <w:rPr>
        <w:rFonts w:cs="Times New Roman"/>
        <w:b/>
        <w:bCs/>
      </w:rPr>
    </w:tblStylePr>
    <w:tblStylePr w:type="lastCol">
      <w:rPr>
        <w:rFonts w:cs="Times New Roman"/>
        <w:b/>
        <w:bCs/>
      </w:rPr>
      <w:tblPr/>
      <w:tcPr>
        <w:tcBorders>
          <w:top w:val="single" w:sz="8" w:space="0" w:color="C0504D"/>
          <w:left w:val="single" w:sz="8" w:space="0" w:color="C0504D"/>
          <w:bottom w:val="single" w:sz="8" w:space="0" w:color="C0504D"/>
          <w:right w:val="single" w:sz="8" w:space="0" w:color="C0504D"/>
        </w:tcBorders>
      </w:tcPr>
    </w:tblStylePr>
    <w:tblStylePr w:type="band1Vert">
      <w:tblPr/>
      <w:tcPr>
        <w:tcBorders>
          <w:top w:val="single" w:sz="8" w:space="0" w:color="C0504D"/>
          <w:left w:val="single" w:sz="8" w:space="0" w:color="C0504D"/>
          <w:bottom w:val="single" w:sz="8" w:space="0" w:color="C0504D"/>
          <w:right w:val="single" w:sz="8" w:space="0" w:color="C0504D"/>
        </w:tcBorders>
        <w:shd w:val="clear" w:color="auto" w:fill="EFD3D2"/>
      </w:tcPr>
    </w:tblStylePr>
    <w:tblStylePr w:type="band1Horz">
      <w:tblPr/>
      <w:tcPr>
        <w:tcBorders>
          <w:top w:val="single" w:sz="8" w:space="0" w:color="C0504D"/>
          <w:left w:val="single" w:sz="8" w:space="0" w:color="C0504D"/>
          <w:bottom w:val="single" w:sz="8" w:space="0" w:color="C0504D"/>
          <w:right w:val="single" w:sz="8" w:space="0" w:color="C0504D"/>
          <w:insideV w:val="single" w:sz="8" w:space="0" w:color="auto"/>
        </w:tcBorders>
        <w:shd w:val="clear" w:color="auto" w:fill="EFD3D2"/>
      </w:tcPr>
    </w:tblStylePr>
    <w:tblStylePr w:type="band2Horz">
      <w:tblPr/>
      <w:tcPr>
        <w:tcBorders>
          <w:top w:val="single" w:sz="8" w:space="0" w:color="C0504D"/>
          <w:left w:val="single" w:sz="8" w:space="0" w:color="C0504D"/>
          <w:bottom w:val="single" w:sz="8" w:space="0" w:color="C0504D"/>
          <w:right w:val="single" w:sz="8" w:space="0" w:color="C0504D"/>
          <w:insideV w:val="single" w:sz="8" w:space="0" w:color="auto"/>
        </w:tcBorders>
      </w:tcPr>
    </w:tblStylePr>
  </w:style>
  <w:style w:type="table" w:styleId="LightGrid-Accent3">
    <w:name w:val="Light Grid Accent 3"/>
    <w:basedOn w:val="TableNormal"/>
    <w:uiPriority w:val="62"/>
    <w:qFormat/>
    <w:tblPr>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cs="Times New Roman"/>
        <w:b/>
        <w:bCs/>
      </w:rPr>
      <w:tblPr/>
      <w:tcPr>
        <w:tcBorders>
          <w:top w:val="single" w:sz="8" w:space="0" w:color="9BBB59"/>
          <w:left w:val="single" w:sz="18" w:space="0" w:color="9BBB59"/>
          <w:bottom w:val="single" w:sz="8" w:space="0" w:color="9BBB59"/>
          <w:right w:val="single" w:sz="8" w:space="0" w:color="9BBB59"/>
          <w:insideH w:val="nil"/>
          <w:insideV w:val="single" w:sz="8" w:space="0" w:color="auto"/>
        </w:tcBorders>
      </w:tcPr>
    </w:tblStylePr>
    <w:tblStylePr w:type="lastRow">
      <w:pPr>
        <w:spacing w:before="0" w:after="0" w:line="240" w:lineRule="auto"/>
      </w:pPr>
      <w:rPr>
        <w:rFonts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auto"/>
        </w:tcBorders>
      </w:tcPr>
    </w:tblStylePr>
    <w:tblStylePr w:type="firstCol">
      <w:rPr>
        <w:rFonts w:cs="Times New Roman"/>
        <w:b/>
        <w:bCs/>
      </w:rPr>
    </w:tblStylePr>
    <w:tblStylePr w:type="lastCol">
      <w:rPr>
        <w:rFonts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auto"/>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auto"/>
        </w:tcBorders>
      </w:tcPr>
    </w:tblStylePr>
  </w:style>
  <w:style w:type="table" w:styleId="LightGrid-Accent4">
    <w:name w:val="Light Grid Accent 4"/>
    <w:basedOn w:val="TableNormal"/>
    <w:uiPriority w:val="62"/>
    <w:qFormat/>
    <w:tblPr>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blStylePr w:type="firstRow">
      <w:pPr>
        <w:spacing w:before="0" w:after="0" w:line="240" w:lineRule="auto"/>
      </w:pPr>
      <w:rPr>
        <w:rFonts w:cs="Times New Roman"/>
        <w:b/>
        <w:bCs/>
      </w:rPr>
      <w:tblPr/>
      <w:tcPr>
        <w:tcBorders>
          <w:top w:val="single" w:sz="8" w:space="0" w:color="8064A2"/>
          <w:left w:val="single" w:sz="18" w:space="0" w:color="8064A2"/>
          <w:bottom w:val="single" w:sz="8" w:space="0" w:color="8064A2"/>
          <w:right w:val="single" w:sz="8" w:space="0" w:color="8064A2"/>
          <w:insideH w:val="nil"/>
          <w:insideV w:val="single" w:sz="8" w:space="0" w:color="auto"/>
        </w:tcBorders>
      </w:tcPr>
    </w:tblStylePr>
    <w:tblStylePr w:type="lastRow">
      <w:pPr>
        <w:spacing w:before="0" w:after="0" w:line="240" w:lineRule="auto"/>
      </w:pPr>
      <w:rPr>
        <w:rFonts w:cs="Times New Roman"/>
        <w:b/>
        <w:bCs/>
      </w:rPr>
      <w:tblPr/>
      <w:tcPr>
        <w:tcBorders>
          <w:top w:val="double" w:sz="6" w:space="0" w:color="8064A2"/>
          <w:left w:val="single" w:sz="8" w:space="0" w:color="8064A2"/>
          <w:bottom w:val="single" w:sz="8" w:space="0" w:color="8064A2"/>
          <w:right w:val="single" w:sz="8" w:space="0" w:color="8064A2"/>
          <w:insideH w:val="nil"/>
          <w:insideV w:val="single" w:sz="8" w:space="0" w:color="auto"/>
        </w:tcBorders>
      </w:tcPr>
    </w:tblStylePr>
    <w:tblStylePr w:type="firstCol">
      <w:rPr>
        <w:rFonts w:cs="Times New Roman"/>
        <w:b/>
        <w:bCs/>
      </w:rPr>
    </w:tblStylePr>
    <w:tblStylePr w:type="lastCol">
      <w:rPr>
        <w:rFonts w:cs="Times New Roman"/>
        <w:b/>
        <w:bCs/>
      </w:rPr>
      <w:tblPr/>
      <w:tcPr>
        <w:tcBorders>
          <w:top w:val="single" w:sz="8" w:space="0" w:color="8064A2"/>
          <w:left w:val="single" w:sz="8" w:space="0" w:color="8064A2"/>
          <w:bottom w:val="single" w:sz="8" w:space="0" w:color="8064A2"/>
          <w:right w:val="single" w:sz="8" w:space="0" w:color="8064A2"/>
        </w:tcBorders>
      </w:tcPr>
    </w:tblStylePr>
    <w:tblStylePr w:type="band1Vert">
      <w:tblPr/>
      <w:tcPr>
        <w:tcBorders>
          <w:top w:val="single" w:sz="8" w:space="0" w:color="8064A2"/>
          <w:left w:val="single" w:sz="8" w:space="0" w:color="8064A2"/>
          <w:bottom w:val="single" w:sz="8" w:space="0" w:color="8064A2"/>
          <w:right w:val="single" w:sz="8" w:space="0" w:color="8064A2"/>
        </w:tcBorders>
        <w:shd w:val="clear" w:color="auto" w:fill="DFD8E8"/>
      </w:tcPr>
    </w:tblStylePr>
    <w:tblStylePr w:type="band1Horz">
      <w:tblPr/>
      <w:tcPr>
        <w:tcBorders>
          <w:top w:val="single" w:sz="8" w:space="0" w:color="8064A2"/>
          <w:left w:val="single" w:sz="8" w:space="0" w:color="8064A2"/>
          <w:bottom w:val="single" w:sz="8" w:space="0" w:color="8064A2"/>
          <w:right w:val="single" w:sz="8" w:space="0" w:color="8064A2"/>
          <w:insideV w:val="single" w:sz="8" w:space="0" w:color="auto"/>
        </w:tcBorders>
        <w:shd w:val="clear" w:color="auto" w:fill="DFD8E8"/>
      </w:tcPr>
    </w:tblStylePr>
    <w:tblStylePr w:type="band2Horz">
      <w:tblPr/>
      <w:tcPr>
        <w:tcBorders>
          <w:top w:val="single" w:sz="8" w:space="0" w:color="8064A2"/>
          <w:left w:val="single" w:sz="8" w:space="0" w:color="8064A2"/>
          <w:bottom w:val="single" w:sz="8" w:space="0" w:color="8064A2"/>
          <w:right w:val="single" w:sz="8" w:space="0" w:color="8064A2"/>
          <w:insideV w:val="single" w:sz="8" w:space="0" w:color="auto"/>
        </w:tcBorders>
      </w:tcPr>
    </w:tblStylePr>
  </w:style>
  <w:style w:type="table" w:styleId="LightGrid-Accent5">
    <w:name w:val="Light Grid Accent 5"/>
    <w:basedOn w:val="TableNormal"/>
    <w:uiPriority w:val="62"/>
    <w:qFormat/>
    <w:tblPr>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cs="Times New Roman"/>
        <w:b/>
        <w:bCs/>
      </w:rPr>
      <w:tblPr/>
      <w:tcPr>
        <w:tcBorders>
          <w:top w:val="single" w:sz="8" w:space="0" w:color="4BACC6"/>
          <w:left w:val="single" w:sz="18" w:space="0" w:color="4BACC6"/>
          <w:bottom w:val="single" w:sz="8" w:space="0" w:color="4BACC6"/>
          <w:right w:val="single" w:sz="8" w:space="0" w:color="4BACC6"/>
          <w:insideH w:val="nil"/>
          <w:insideV w:val="single" w:sz="8" w:space="0" w:color="auto"/>
        </w:tcBorders>
      </w:tcPr>
    </w:tblStylePr>
    <w:tblStylePr w:type="lastRow">
      <w:pPr>
        <w:spacing w:before="0" w:after="0" w:line="240" w:lineRule="auto"/>
      </w:pPr>
      <w:rPr>
        <w:rFonts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auto"/>
        </w:tcBorders>
      </w:tcPr>
    </w:tblStylePr>
    <w:tblStylePr w:type="firstCol">
      <w:rPr>
        <w:rFonts w:cs="Times New Roman"/>
        <w:b/>
        <w:bCs/>
      </w:rPr>
    </w:tblStylePr>
    <w:tblStylePr w:type="lastCol">
      <w:rPr>
        <w:rFonts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auto"/>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auto"/>
        </w:tcBorders>
      </w:tcPr>
    </w:tblStylePr>
  </w:style>
  <w:style w:type="table" w:styleId="LightGrid-Accent6">
    <w:name w:val="Light Grid Accent 6"/>
    <w:basedOn w:val="TableNormal"/>
    <w:uiPriority w:val="62"/>
    <w:qFormat/>
    <w:tblPr>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Pr>
    <w:tblStylePr w:type="firstRow">
      <w:pPr>
        <w:spacing w:before="0" w:after="0" w:line="240" w:lineRule="auto"/>
      </w:pPr>
      <w:rPr>
        <w:rFonts w:cs="Times New Roman"/>
        <w:b/>
        <w:bCs/>
      </w:rPr>
      <w:tblPr/>
      <w:tcPr>
        <w:tcBorders>
          <w:top w:val="single" w:sz="8" w:space="0" w:color="F79646"/>
          <w:left w:val="single" w:sz="18" w:space="0" w:color="F79646"/>
          <w:bottom w:val="single" w:sz="8" w:space="0" w:color="F79646"/>
          <w:right w:val="single" w:sz="8" w:space="0" w:color="F79646"/>
          <w:insideH w:val="nil"/>
          <w:insideV w:val="single" w:sz="8" w:space="0" w:color="auto"/>
        </w:tcBorders>
      </w:tcPr>
    </w:tblStylePr>
    <w:tblStylePr w:type="lastRow">
      <w:pPr>
        <w:spacing w:before="0" w:after="0" w:line="240" w:lineRule="auto"/>
      </w:pPr>
      <w:rPr>
        <w:rFonts w:cs="Times New Roman"/>
        <w:b/>
        <w:bCs/>
      </w:rPr>
      <w:tblPr/>
      <w:tcPr>
        <w:tcBorders>
          <w:top w:val="double" w:sz="6" w:space="0" w:color="F79646"/>
          <w:left w:val="single" w:sz="8" w:space="0" w:color="F79646"/>
          <w:bottom w:val="single" w:sz="8" w:space="0" w:color="F79646"/>
          <w:right w:val="single" w:sz="8" w:space="0" w:color="F79646"/>
          <w:insideH w:val="nil"/>
          <w:insideV w:val="single" w:sz="8" w:space="0" w:color="auto"/>
        </w:tcBorders>
      </w:tcPr>
    </w:tblStylePr>
    <w:tblStylePr w:type="firstCol">
      <w:rPr>
        <w:rFonts w:cs="Times New Roman"/>
        <w:b/>
        <w:bCs/>
      </w:rPr>
    </w:tblStylePr>
    <w:tblStylePr w:type="lastCol">
      <w:rPr>
        <w:rFonts w:cs="Times New Roman"/>
        <w:b/>
        <w:bCs/>
      </w:rPr>
      <w:tblPr/>
      <w:tcPr>
        <w:tcBorders>
          <w:top w:val="single" w:sz="8" w:space="0" w:color="F79646"/>
          <w:left w:val="single" w:sz="8" w:space="0" w:color="F79646"/>
          <w:bottom w:val="single" w:sz="8" w:space="0" w:color="F79646"/>
          <w:right w:val="single" w:sz="8" w:space="0" w:color="F79646"/>
        </w:tcBorders>
      </w:tcPr>
    </w:tblStylePr>
    <w:tblStylePr w:type="band1Vert">
      <w:tblPr/>
      <w:tcPr>
        <w:tcBorders>
          <w:top w:val="single" w:sz="8" w:space="0" w:color="F79646"/>
          <w:left w:val="single" w:sz="8" w:space="0" w:color="F79646"/>
          <w:bottom w:val="single" w:sz="8" w:space="0" w:color="F79646"/>
          <w:right w:val="single" w:sz="8" w:space="0" w:color="F79646"/>
        </w:tcBorders>
        <w:shd w:val="clear" w:color="auto" w:fill="FDE4D0"/>
      </w:tcPr>
    </w:tblStylePr>
    <w:tblStylePr w:type="band1Horz">
      <w:tblPr/>
      <w:tcPr>
        <w:tcBorders>
          <w:top w:val="single" w:sz="8" w:space="0" w:color="F79646"/>
          <w:left w:val="single" w:sz="8" w:space="0" w:color="F79646"/>
          <w:bottom w:val="single" w:sz="8" w:space="0" w:color="F79646"/>
          <w:right w:val="single" w:sz="8" w:space="0" w:color="F79646"/>
          <w:insideV w:val="single" w:sz="8" w:space="0" w:color="auto"/>
        </w:tcBorders>
        <w:shd w:val="clear" w:color="auto" w:fill="FDE4D0"/>
      </w:tcPr>
    </w:tblStylePr>
    <w:tblStylePr w:type="band2Horz">
      <w:tblPr/>
      <w:tcPr>
        <w:tcBorders>
          <w:top w:val="single" w:sz="8" w:space="0" w:color="F79646"/>
          <w:left w:val="single" w:sz="8" w:space="0" w:color="F79646"/>
          <w:bottom w:val="single" w:sz="8" w:space="0" w:color="F79646"/>
          <w:right w:val="single" w:sz="8" w:space="0" w:color="F79646"/>
          <w:insideV w:val="single" w:sz="8" w:space="0" w:color="auto"/>
        </w:tcBorders>
      </w:tcPr>
    </w:tblStylePr>
  </w:style>
  <w:style w:type="table" w:styleId="MediumShading1">
    <w:name w:val="Medium Shading 1"/>
    <w:basedOn w:val="TableNormal"/>
    <w:uiPriority w:val="63"/>
    <w:qFormat/>
    <w:tblPr>
      <w:tblBorders>
        <w:top w:val="single" w:sz="8" w:space="0" w:color="404040"/>
        <w:left w:val="single" w:sz="8" w:space="0" w:color="404040"/>
        <w:bottom w:val="single" w:sz="8" w:space="0" w:color="404040"/>
        <w:right w:val="single" w:sz="8" w:space="0" w:color="404040"/>
        <w:insideH w:val="single" w:sz="8" w:space="0" w:color="404040"/>
      </w:tblBorders>
    </w:tblPr>
    <w:tblStylePr w:type="firstRow">
      <w:pPr>
        <w:spacing w:before="0" w:after="0" w:line="240" w:lineRule="auto"/>
      </w:pPr>
      <w:rPr>
        <w:b/>
        <w:bCs/>
        <w:color w:val="FFFFFF"/>
      </w:rPr>
      <w:tblPr/>
      <w:tcPr>
        <w:tcBorders>
          <w:top w:val="single" w:sz="8" w:space="0" w:color="404040"/>
          <w:left w:val="single" w:sz="8" w:space="0" w:color="404040"/>
          <w:bottom w:val="single" w:sz="8" w:space="0" w:color="404040"/>
          <w:right w:val="single" w:sz="8" w:space="0" w:color="404040"/>
          <w:insideH w:val="nil"/>
          <w:insideV w:val="nil"/>
        </w:tcBorders>
        <w:shd w:val="clear" w:color="auto" w:fill="000000"/>
      </w:tcPr>
    </w:tblStylePr>
    <w:tblStylePr w:type="lastRow">
      <w:pPr>
        <w:spacing w:before="0" w:after="0" w:line="240" w:lineRule="auto"/>
      </w:pPr>
      <w:rPr>
        <w:b/>
        <w:bCs/>
      </w:rPr>
      <w:tblPr/>
      <w:tcPr>
        <w:tcBorders>
          <w:top w:val="double" w:sz="6" w:space="0" w:color="404040"/>
          <w:left w:val="single" w:sz="8" w:space="0" w:color="404040"/>
          <w:bottom w:val="single" w:sz="8" w:space="0" w:color="404040"/>
          <w:right w:val="single" w:sz="8" w:space="0" w:color="404040"/>
          <w:insideH w:val="nil"/>
          <w:insideV w:val="nil"/>
        </w:tcBorders>
      </w:tcPr>
    </w:tblStylePr>
    <w:tblStylePr w:type="firstCol">
      <w:rPr>
        <w:b/>
        <w:bCs/>
      </w:rPr>
    </w:tblStylePr>
    <w:tblStylePr w:type="lastCol">
      <w:rPr>
        <w:b/>
        <w:bCs/>
      </w:rPr>
    </w:tblStylePr>
    <w:tblStylePr w:type="band1Vert">
      <w:tblPr/>
      <w:tcPr>
        <w:shd w:val="clear" w:color="auto" w:fill="C0C0C0"/>
      </w:tcPr>
    </w:tblStylePr>
    <w:tblStylePr w:type="band1Horz">
      <w:tblPr/>
      <w:tcPr>
        <w:tcBorders>
          <w:insideH w:val="nil"/>
          <w:insideV w:val="nil"/>
        </w:tcBorders>
        <w:shd w:val="clear" w:color="auto" w:fill="C0C0C0"/>
      </w:tcPr>
    </w:tblStylePr>
    <w:tblStylePr w:type="band2Horz">
      <w:tblPr/>
      <w:tcPr>
        <w:tcBorders>
          <w:insideH w:val="nil"/>
          <w:insideV w:val="nil"/>
        </w:tcBorders>
      </w:tcPr>
    </w:tblStylePr>
  </w:style>
  <w:style w:type="table" w:styleId="MediumShading1-Accent1">
    <w:name w:val="Medium Shading 1 Accent 1"/>
    <w:basedOn w:val="TableNormal"/>
    <w:uiPriority w:val="63"/>
    <w:qFormat/>
    <w:tblPr>
      <w:tblBorders>
        <w:top w:val="single" w:sz="8" w:space="0" w:color="7BA0CD"/>
        <w:left w:val="single" w:sz="8" w:space="0" w:color="7BA0CD"/>
        <w:bottom w:val="single" w:sz="8" w:space="0" w:color="7BA0CD"/>
        <w:right w:val="single" w:sz="8" w:space="0" w:color="7BA0CD"/>
        <w:insideH w:val="single" w:sz="8" w:space="0" w:color="7BA0CD"/>
      </w:tblBorders>
    </w:tblPr>
    <w:tblStylePr w:type="firstRow">
      <w:pPr>
        <w:spacing w:before="0" w:after="0" w:line="240" w:lineRule="auto"/>
      </w:pPr>
      <w:rPr>
        <w:b/>
        <w:bCs/>
        <w:color w:val="FFFFFF"/>
      </w:rPr>
      <w:tblPr/>
      <w:tcPr>
        <w:tcBorders>
          <w:top w:val="single" w:sz="8" w:space="0" w:color="7BA0CD"/>
          <w:left w:val="single" w:sz="8" w:space="0" w:color="7BA0CD"/>
          <w:bottom w:val="single" w:sz="8" w:space="0" w:color="7BA0CD"/>
          <w:right w:val="single" w:sz="8" w:space="0" w:color="7BA0CD"/>
          <w:insideH w:val="nil"/>
          <w:insideV w:val="nil"/>
        </w:tcBorders>
        <w:shd w:val="clear" w:color="auto" w:fill="4F81BD"/>
      </w:tcPr>
    </w:tblStylePr>
    <w:tblStylePr w:type="lastRow">
      <w:pPr>
        <w:spacing w:before="0" w:after="0" w:line="240" w:lineRule="auto"/>
      </w:pPr>
      <w:rPr>
        <w:b/>
        <w:bCs/>
      </w:rPr>
      <w:tblPr/>
      <w:tcPr>
        <w:tcBorders>
          <w:top w:val="double" w:sz="6" w:space="0" w:color="7BA0CD"/>
          <w:left w:val="single" w:sz="8" w:space="0" w:color="7BA0CD"/>
          <w:bottom w:val="single" w:sz="8" w:space="0" w:color="7BA0CD"/>
          <w:right w:val="single" w:sz="8" w:space="0" w:color="7BA0CD"/>
          <w:insideH w:val="nil"/>
          <w:insideV w:val="nil"/>
        </w:tcBorders>
      </w:tcPr>
    </w:tblStylePr>
    <w:tblStylePr w:type="firstCol">
      <w:rPr>
        <w:b/>
        <w:bCs/>
      </w:rPr>
    </w:tblStylePr>
    <w:tblStylePr w:type="lastCol">
      <w:rPr>
        <w:b/>
        <w:bCs/>
      </w:rPr>
    </w:tblStylePr>
    <w:tblStylePr w:type="band1Vert">
      <w:tblPr/>
      <w:tcPr>
        <w:shd w:val="clear" w:color="auto" w:fill="D3DFEE"/>
      </w:tcPr>
    </w:tblStylePr>
    <w:tblStylePr w:type="band1Horz">
      <w:tblPr/>
      <w:tcPr>
        <w:tcBorders>
          <w:insideH w:val="nil"/>
          <w:insideV w:val="nil"/>
        </w:tcBorders>
        <w:shd w:val="clear" w:color="auto" w:fill="D3DFEE"/>
      </w:tcPr>
    </w:tblStylePr>
    <w:tblStylePr w:type="band2Horz">
      <w:tblPr/>
      <w:tcPr>
        <w:tcBorders>
          <w:insideH w:val="nil"/>
          <w:insideV w:val="nil"/>
        </w:tcBorders>
      </w:tcPr>
    </w:tblStylePr>
  </w:style>
  <w:style w:type="table" w:styleId="MediumShading1-Accent2">
    <w:name w:val="Medium Shading 1 Accent 2"/>
    <w:basedOn w:val="TableNormal"/>
    <w:uiPriority w:val="63"/>
    <w:qFormat/>
    <w:tblPr>
      <w:tblBorders>
        <w:top w:val="single" w:sz="8" w:space="0" w:color="CF7B79"/>
        <w:left w:val="single" w:sz="8" w:space="0" w:color="CF7B79"/>
        <w:bottom w:val="single" w:sz="8" w:space="0" w:color="CF7B79"/>
        <w:right w:val="single" w:sz="8" w:space="0" w:color="CF7B79"/>
        <w:insideH w:val="single" w:sz="8" w:space="0" w:color="CF7B79"/>
      </w:tblBorders>
    </w:tblPr>
    <w:tblStylePr w:type="firstRow">
      <w:pPr>
        <w:spacing w:before="0" w:after="0" w:line="240" w:lineRule="auto"/>
      </w:pPr>
      <w:rPr>
        <w:b/>
        <w:bCs/>
        <w:color w:val="FFFFFF"/>
      </w:rPr>
      <w:tblPr/>
      <w:tcPr>
        <w:tcBorders>
          <w:top w:val="single" w:sz="8" w:space="0" w:color="CF7B79"/>
          <w:left w:val="single" w:sz="8" w:space="0" w:color="CF7B79"/>
          <w:bottom w:val="single" w:sz="8" w:space="0" w:color="CF7B79"/>
          <w:right w:val="single" w:sz="8" w:space="0" w:color="CF7B79"/>
          <w:insideH w:val="nil"/>
          <w:insideV w:val="nil"/>
        </w:tcBorders>
        <w:shd w:val="clear" w:color="auto" w:fill="C0504D"/>
      </w:tcPr>
    </w:tblStylePr>
    <w:tblStylePr w:type="lastRow">
      <w:pPr>
        <w:spacing w:before="0" w:after="0" w:line="240" w:lineRule="auto"/>
      </w:pPr>
      <w:rPr>
        <w:b/>
        <w:bCs/>
      </w:rPr>
      <w:tblPr/>
      <w:tcPr>
        <w:tcBorders>
          <w:top w:val="double" w:sz="6" w:space="0" w:color="CF7B79"/>
          <w:left w:val="single" w:sz="8" w:space="0" w:color="CF7B79"/>
          <w:bottom w:val="single" w:sz="8" w:space="0" w:color="CF7B79"/>
          <w:right w:val="single" w:sz="8" w:space="0" w:color="CF7B79"/>
          <w:insideH w:val="nil"/>
          <w:insideV w:val="nil"/>
        </w:tcBorders>
      </w:tcPr>
    </w:tblStylePr>
    <w:tblStylePr w:type="firstCol">
      <w:rPr>
        <w:b/>
        <w:bCs/>
      </w:rPr>
    </w:tblStylePr>
    <w:tblStylePr w:type="lastCol">
      <w:rPr>
        <w:b/>
        <w:bCs/>
      </w:rPr>
    </w:tblStylePr>
    <w:tblStylePr w:type="band1Vert">
      <w:tblPr/>
      <w:tcPr>
        <w:shd w:val="clear" w:color="auto" w:fill="EFD3D2"/>
      </w:tcPr>
    </w:tblStylePr>
    <w:tblStylePr w:type="band1Horz">
      <w:tblPr/>
      <w:tcPr>
        <w:tcBorders>
          <w:insideH w:val="nil"/>
          <w:insideV w:val="nil"/>
        </w:tcBorders>
        <w:shd w:val="clear" w:color="auto" w:fill="EFD3D2"/>
      </w:tcPr>
    </w:tblStylePr>
    <w:tblStylePr w:type="band2Horz">
      <w:tblPr/>
      <w:tcPr>
        <w:tcBorders>
          <w:insideH w:val="nil"/>
          <w:insideV w:val="nil"/>
        </w:tcBorders>
      </w:tcPr>
    </w:tblStylePr>
  </w:style>
  <w:style w:type="table" w:styleId="MediumShading1-Accent3">
    <w:name w:val="Medium Shading 1 Accent 3"/>
    <w:basedOn w:val="TableNormal"/>
    <w:uiPriority w:val="63"/>
    <w:qFormat/>
    <w:tblPr>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table" w:styleId="MediumShading1-Accent4">
    <w:name w:val="Medium Shading 1 Accent 4"/>
    <w:basedOn w:val="TableNormal"/>
    <w:uiPriority w:val="63"/>
    <w:qFormat/>
    <w:tblPr>
      <w:tblBorders>
        <w:top w:val="single" w:sz="8" w:space="0" w:color="9F8AB9"/>
        <w:left w:val="single" w:sz="8" w:space="0" w:color="9F8AB9"/>
        <w:bottom w:val="single" w:sz="8" w:space="0" w:color="9F8AB9"/>
        <w:right w:val="single" w:sz="8" w:space="0" w:color="9F8AB9"/>
        <w:insideH w:val="single" w:sz="8" w:space="0" w:color="9F8AB9"/>
      </w:tblBorders>
    </w:tblPr>
    <w:tblStylePr w:type="firstRow">
      <w:pPr>
        <w:spacing w:before="0" w:after="0" w:line="240" w:lineRule="auto"/>
      </w:pPr>
      <w:rPr>
        <w:b/>
        <w:bCs/>
        <w:color w:val="FFFFFF"/>
      </w:rPr>
      <w:tblPr/>
      <w:tcPr>
        <w:tcBorders>
          <w:top w:val="single" w:sz="8" w:space="0" w:color="9F8AB9"/>
          <w:left w:val="single" w:sz="8" w:space="0" w:color="9F8AB9"/>
          <w:bottom w:val="single" w:sz="8" w:space="0" w:color="9F8AB9"/>
          <w:right w:val="single" w:sz="8" w:space="0" w:color="9F8AB9"/>
          <w:insideH w:val="nil"/>
          <w:insideV w:val="nil"/>
        </w:tcBorders>
        <w:shd w:val="clear" w:color="auto" w:fill="8064A2"/>
      </w:tcPr>
    </w:tblStylePr>
    <w:tblStylePr w:type="lastRow">
      <w:pPr>
        <w:spacing w:before="0" w:after="0" w:line="240" w:lineRule="auto"/>
      </w:pPr>
      <w:rPr>
        <w:b/>
        <w:bCs/>
      </w:rPr>
      <w:tblPr/>
      <w:tcPr>
        <w:tcBorders>
          <w:top w:val="double" w:sz="6" w:space="0" w:color="9F8AB9"/>
          <w:left w:val="single" w:sz="8" w:space="0" w:color="9F8AB9"/>
          <w:bottom w:val="single" w:sz="8" w:space="0" w:color="9F8AB9"/>
          <w:right w:val="single" w:sz="8" w:space="0" w:color="9F8AB9"/>
          <w:insideH w:val="nil"/>
          <w:insideV w:val="nil"/>
        </w:tcBorders>
      </w:tcPr>
    </w:tblStylePr>
    <w:tblStylePr w:type="firstCol">
      <w:rPr>
        <w:b/>
        <w:bCs/>
      </w:rPr>
    </w:tblStylePr>
    <w:tblStylePr w:type="lastCol">
      <w:rPr>
        <w:b/>
        <w:bCs/>
      </w:rPr>
    </w:tblStylePr>
    <w:tblStylePr w:type="band1Vert">
      <w:tblPr/>
      <w:tcPr>
        <w:shd w:val="clear" w:color="auto" w:fill="DFD8E8"/>
      </w:tcPr>
    </w:tblStylePr>
    <w:tblStylePr w:type="band1Horz">
      <w:tblPr/>
      <w:tcPr>
        <w:tcBorders>
          <w:insideH w:val="nil"/>
          <w:insideV w:val="nil"/>
        </w:tcBorders>
        <w:shd w:val="clear" w:color="auto" w:fill="DFD8E8"/>
      </w:tcPr>
    </w:tblStylePr>
    <w:tblStylePr w:type="band2Horz">
      <w:tblPr/>
      <w:tcPr>
        <w:tcBorders>
          <w:insideH w:val="nil"/>
          <w:insideV w:val="nil"/>
        </w:tcBorders>
      </w:tcPr>
    </w:tblStylePr>
  </w:style>
  <w:style w:type="table" w:styleId="MediumShading1-Accent5">
    <w:name w:val="Medium Shading 1 Accent 5"/>
    <w:basedOn w:val="TableNormal"/>
    <w:uiPriority w:val="63"/>
    <w:qFormat/>
    <w:tblPr>
      <w:tblBorders>
        <w:top w:val="single" w:sz="8" w:space="0" w:color="78C0D4"/>
        <w:left w:val="single" w:sz="8" w:space="0" w:color="78C0D4"/>
        <w:bottom w:val="single" w:sz="8" w:space="0" w:color="78C0D4"/>
        <w:right w:val="single" w:sz="8" w:space="0" w:color="78C0D4"/>
        <w:insideH w:val="single" w:sz="8" w:space="0" w:color="78C0D4"/>
      </w:tblBorders>
    </w:tblPr>
    <w:tblStylePr w:type="firstRow">
      <w:pPr>
        <w:spacing w:before="0" w:after="0" w:line="240" w:lineRule="auto"/>
      </w:pPr>
      <w:rPr>
        <w:b/>
        <w:bCs/>
        <w:color w:val="FFFFFF"/>
      </w:rPr>
      <w:tblPr/>
      <w:tcPr>
        <w:tcBorders>
          <w:top w:val="single" w:sz="8" w:space="0" w:color="78C0D4"/>
          <w:left w:val="single" w:sz="8" w:space="0" w:color="78C0D4"/>
          <w:bottom w:val="single" w:sz="8" w:space="0" w:color="78C0D4"/>
          <w:right w:val="single" w:sz="8" w:space="0" w:color="78C0D4"/>
          <w:insideH w:val="nil"/>
          <w:insideV w:val="nil"/>
        </w:tcBorders>
        <w:shd w:val="clear" w:color="auto" w:fill="4BACC6"/>
      </w:tcPr>
    </w:tblStylePr>
    <w:tblStylePr w:type="lastRow">
      <w:pPr>
        <w:spacing w:before="0" w:after="0" w:line="240" w:lineRule="auto"/>
      </w:pPr>
      <w:rPr>
        <w:b/>
        <w:bCs/>
      </w:rPr>
      <w:tblPr/>
      <w:tcPr>
        <w:tcBorders>
          <w:top w:val="double" w:sz="6" w:space="0" w:color="78C0D4"/>
          <w:left w:val="single" w:sz="8" w:space="0" w:color="78C0D4"/>
          <w:bottom w:val="single" w:sz="8" w:space="0" w:color="78C0D4"/>
          <w:right w:val="single" w:sz="8" w:space="0" w:color="78C0D4"/>
          <w:insideH w:val="nil"/>
          <w:insideV w:val="nil"/>
        </w:tcBorders>
      </w:tcPr>
    </w:tblStylePr>
    <w:tblStylePr w:type="firstCol">
      <w:rPr>
        <w:b/>
        <w:bCs/>
      </w:rPr>
    </w:tblStylePr>
    <w:tblStylePr w:type="lastCol">
      <w:rPr>
        <w:b/>
        <w:bCs/>
      </w:rPr>
    </w:tblStylePr>
    <w:tblStylePr w:type="band1Vert">
      <w:tblPr/>
      <w:tcPr>
        <w:shd w:val="clear" w:color="auto" w:fill="D2EAF1"/>
      </w:tcPr>
    </w:tblStylePr>
    <w:tblStylePr w:type="band1Horz">
      <w:tblPr/>
      <w:tcPr>
        <w:tcBorders>
          <w:insideH w:val="nil"/>
          <w:insideV w:val="nil"/>
        </w:tcBorders>
        <w:shd w:val="clear" w:color="auto" w:fill="D2EAF1"/>
      </w:tcPr>
    </w:tblStylePr>
    <w:tblStylePr w:type="band2Horz">
      <w:tblPr/>
      <w:tcPr>
        <w:tcBorders>
          <w:insideH w:val="nil"/>
          <w:insideV w:val="nil"/>
        </w:tcBorders>
      </w:tcPr>
    </w:tblStylePr>
  </w:style>
  <w:style w:type="table" w:styleId="MediumShading1-Accent6">
    <w:name w:val="Medium Shading 1 Accent 6"/>
    <w:basedOn w:val="TableNormal"/>
    <w:uiPriority w:val="63"/>
    <w:qFormat/>
    <w:tblPr>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table" w:styleId="MediumShading2">
    <w:name w:val="Medium Shading 2"/>
    <w:basedOn w:val="TableNormal"/>
    <w:uiPriority w:val="64"/>
    <w:qFormat/>
    <w:tblPr>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single" w:sz="18" w:space="0" w:color="auto"/>
          <w:bottom w:val="nil"/>
          <w:right w:val="nil"/>
          <w:insideH w:val="nil"/>
          <w:insideV w:val="nil"/>
        </w:tcBorders>
        <w:shd w:val="clear" w:color="auto" w:fill="000000"/>
      </w:tcPr>
    </w:tblStylePr>
    <w:tblStylePr w:type="lastRow">
      <w:pPr>
        <w:spacing w:before="0" w:after="0" w:line="240" w:lineRule="auto"/>
      </w:pPr>
      <w:rPr>
        <w:color w:val="auto"/>
      </w:rPr>
      <w:tblPr/>
      <w:tcPr>
        <w:tcBorders>
          <w:top w:val="double" w:sz="6" w:space="0" w:color="auto"/>
          <w:left w:val="single" w:sz="18" w:space="0" w:color="auto"/>
          <w:bottom w:val="nil"/>
          <w:right w:val="nil"/>
          <w:insideH w:val="nil"/>
          <w:insideV w:val="nil"/>
        </w:tcBorders>
        <w:shd w:val="clear" w:color="auto" w:fill="FFFFFF"/>
      </w:tcPr>
    </w:tblStylePr>
    <w:tblStylePr w:type="firstCol">
      <w:rPr>
        <w:b/>
        <w:bCs/>
        <w:color w:val="FFFFFF"/>
      </w:rPr>
      <w:tblPr/>
      <w:tcPr>
        <w:tcBorders>
          <w:top w:val="nil"/>
          <w:left w:val="single" w:sz="18" w:space="0" w:color="auto"/>
          <w:bottom w:val="nil"/>
          <w:right w:val="nil"/>
          <w:insideH w:val="nil"/>
          <w:insideV w:val="nil"/>
        </w:tcBorders>
        <w:shd w:val="clear" w:color="auto" w:fill="000000"/>
      </w:tcPr>
    </w:tblStylePr>
    <w:tblStylePr w:type="lastCol">
      <w:rPr>
        <w:b/>
        <w:bCs/>
        <w:color w:val="FFFFFF"/>
      </w:rPr>
      <w:tblPr/>
      <w:tcPr>
        <w:tcBorders>
          <w:bottom w:val="nil"/>
          <w:right w:val="nil"/>
          <w:insideH w:val="nil"/>
          <w:insideV w:val="nil"/>
        </w:tcBorders>
        <w:shd w:val="clear" w:color="auto" w:fill="000000"/>
      </w:tcPr>
    </w:tblStylePr>
    <w:tblStylePr w:type="band1Vert">
      <w:tblPr/>
      <w:tcPr>
        <w:tcBorders>
          <w:bottom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single" w:sz="18" w:space="0" w:color="auto"/>
          <w:bottom w:val="nil"/>
          <w:right w:val="nil"/>
          <w:insideH w:val="nil"/>
          <w:insideV w:val="nil"/>
        </w:tcBorders>
      </w:tcPr>
    </w:tblStylePr>
    <w:tblStylePr w:type="nwCell">
      <w:rPr>
        <w:color w:val="FFFFFF"/>
      </w:rPr>
      <w:tblPr/>
      <w:tcPr>
        <w:tcBorders>
          <w:top w:val="single" w:sz="18" w:space="0" w:color="auto"/>
          <w:left w:val="single" w:sz="18" w:space="0" w:color="auto"/>
          <w:bottom w:val="nil"/>
          <w:right w:val="nil"/>
          <w:insideH w:val="nil"/>
          <w:insideV w:val="nil"/>
        </w:tcBorders>
      </w:tcPr>
    </w:tblStylePr>
  </w:style>
  <w:style w:type="table" w:styleId="MediumShading2-Accent1">
    <w:name w:val="Medium Shading 2 Accent 1"/>
    <w:basedOn w:val="TableNormal"/>
    <w:uiPriority w:val="64"/>
    <w:qFormat/>
    <w:tblPr>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single" w:sz="18" w:space="0" w:color="auto"/>
          <w:bottom w:val="nil"/>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single" w:sz="18" w:space="0" w:color="auto"/>
          <w:bottom w:val="nil"/>
          <w:right w:val="nil"/>
          <w:insideH w:val="nil"/>
          <w:insideV w:val="nil"/>
        </w:tcBorders>
        <w:shd w:val="clear" w:color="auto" w:fill="FFFFFF"/>
      </w:tcPr>
    </w:tblStylePr>
    <w:tblStylePr w:type="firstCol">
      <w:rPr>
        <w:b/>
        <w:bCs/>
        <w:color w:val="FFFFFF"/>
      </w:rPr>
      <w:tblPr/>
      <w:tcPr>
        <w:tcBorders>
          <w:top w:val="nil"/>
          <w:left w:val="single" w:sz="18" w:space="0" w:color="auto"/>
          <w:bottom w:val="nil"/>
          <w:right w:val="nil"/>
          <w:insideH w:val="nil"/>
          <w:insideV w:val="nil"/>
        </w:tcBorders>
        <w:shd w:val="clear" w:color="auto" w:fill="4F81BD"/>
      </w:tcPr>
    </w:tblStylePr>
    <w:tblStylePr w:type="lastCol">
      <w:rPr>
        <w:b/>
        <w:bCs/>
        <w:color w:val="FFFFFF"/>
      </w:rPr>
      <w:tblPr/>
      <w:tcPr>
        <w:tcBorders>
          <w:bottom w:val="nil"/>
          <w:right w:val="nil"/>
          <w:insideH w:val="nil"/>
          <w:insideV w:val="nil"/>
        </w:tcBorders>
        <w:shd w:val="clear" w:color="auto" w:fill="4F81BD"/>
      </w:tcPr>
    </w:tblStylePr>
    <w:tblStylePr w:type="band1Vert">
      <w:tblPr/>
      <w:tcPr>
        <w:tcBorders>
          <w:bottom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single" w:sz="18" w:space="0" w:color="auto"/>
          <w:bottom w:val="nil"/>
          <w:right w:val="nil"/>
          <w:insideH w:val="nil"/>
          <w:insideV w:val="nil"/>
        </w:tcBorders>
      </w:tcPr>
    </w:tblStylePr>
    <w:tblStylePr w:type="nwCell">
      <w:rPr>
        <w:color w:val="FFFFFF"/>
      </w:rPr>
      <w:tblPr/>
      <w:tcPr>
        <w:tcBorders>
          <w:top w:val="single" w:sz="18" w:space="0" w:color="auto"/>
          <w:left w:val="single" w:sz="18" w:space="0" w:color="auto"/>
          <w:bottom w:val="nil"/>
          <w:right w:val="nil"/>
          <w:insideH w:val="nil"/>
          <w:insideV w:val="nil"/>
        </w:tcBorders>
      </w:tcPr>
    </w:tblStylePr>
  </w:style>
  <w:style w:type="table" w:styleId="MediumShading2-Accent2">
    <w:name w:val="Medium Shading 2 Accent 2"/>
    <w:basedOn w:val="TableNormal"/>
    <w:uiPriority w:val="64"/>
    <w:qFormat/>
    <w:tblPr>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single" w:sz="18" w:space="0" w:color="auto"/>
          <w:bottom w:val="nil"/>
          <w:right w:val="nil"/>
          <w:insideH w:val="nil"/>
          <w:insideV w:val="nil"/>
        </w:tcBorders>
        <w:shd w:val="clear" w:color="auto" w:fill="C0504D"/>
      </w:tcPr>
    </w:tblStylePr>
    <w:tblStylePr w:type="lastRow">
      <w:pPr>
        <w:spacing w:before="0" w:after="0" w:line="240" w:lineRule="auto"/>
      </w:pPr>
      <w:rPr>
        <w:color w:val="auto"/>
      </w:rPr>
      <w:tblPr/>
      <w:tcPr>
        <w:tcBorders>
          <w:top w:val="double" w:sz="6" w:space="0" w:color="auto"/>
          <w:left w:val="single" w:sz="18" w:space="0" w:color="auto"/>
          <w:bottom w:val="nil"/>
          <w:right w:val="nil"/>
          <w:insideH w:val="nil"/>
          <w:insideV w:val="nil"/>
        </w:tcBorders>
        <w:shd w:val="clear" w:color="auto" w:fill="FFFFFF"/>
      </w:tcPr>
    </w:tblStylePr>
    <w:tblStylePr w:type="firstCol">
      <w:rPr>
        <w:b/>
        <w:bCs/>
        <w:color w:val="FFFFFF"/>
      </w:rPr>
      <w:tblPr/>
      <w:tcPr>
        <w:tcBorders>
          <w:top w:val="nil"/>
          <w:left w:val="single" w:sz="18" w:space="0" w:color="auto"/>
          <w:bottom w:val="nil"/>
          <w:right w:val="nil"/>
          <w:insideH w:val="nil"/>
          <w:insideV w:val="nil"/>
        </w:tcBorders>
        <w:shd w:val="clear" w:color="auto" w:fill="C0504D"/>
      </w:tcPr>
    </w:tblStylePr>
    <w:tblStylePr w:type="lastCol">
      <w:rPr>
        <w:b/>
        <w:bCs/>
        <w:color w:val="FFFFFF"/>
      </w:rPr>
      <w:tblPr/>
      <w:tcPr>
        <w:tcBorders>
          <w:bottom w:val="nil"/>
          <w:right w:val="nil"/>
          <w:insideH w:val="nil"/>
          <w:insideV w:val="nil"/>
        </w:tcBorders>
        <w:shd w:val="clear" w:color="auto" w:fill="C0504D"/>
      </w:tcPr>
    </w:tblStylePr>
    <w:tblStylePr w:type="band1Vert">
      <w:tblPr/>
      <w:tcPr>
        <w:tcBorders>
          <w:bottom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single" w:sz="18" w:space="0" w:color="auto"/>
          <w:bottom w:val="nil"/>
          <w:right w:val="nil"/>
          <w:insideH w:val="nil"/>
          <w:insideV w:val="nil"/>
        </w:tcBorders>
      </w:tcPr>
    </w:tblStylePr>
    <w:tblStylePr w:type="nwCell">
      <w:rPr>
        <w:color w:val="FFFFFF"/>
      </w:rPr>
      <w:tblPr/>
      <w:tcPr>
        <w:tcBorders>
          <w:top w:val="single" w:sz="18" w:space="0" w:color="auto"/>
          <w:left w:val="single" w:sz="18" w:space="0" w:color="auto"/>
          <w:bottom w:val="nil"/>
          <w:right w:val="nil"/>
          <w:insideH w:val="nil"/>
          <w:insideV w:val="nil"/>
        </w:tcBorders>
      </w:tcPr>
    </w:tblStylePr>
  </w:style>
  <w:style w:type="table" w:styleId="MediumShading2-Accent3">
    <w:name w:val="Medium Shading 2 Accent 3"/>
    <w:basedOn w:val="TableNormal"/>
    <w:uiPriority w:val="64"/>
    <w:qFormat/>
    <w:tblPr>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single" w:sz="18" w:space="0" w:color="auto"/>
          <w:bottom w:val="nil"/>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single" w:sz="18" w:space="0" w:color="auto"/>
          <w:bottom w:val="nil"/>
          <w:right w:val="nil"/>
          <w:insideH w:val="nil"/>
          <w:insideV w:val="nil"/>
        </w:tcBorders>
        <w:shd w:val="clear" w:color="auto" w:fill="FFFFFF"/>
      </w:tcPr>
    </w:tblStylePr>
    <w:tblStylePr w:type="firstCol">
      <w:rPr>
        <w:b/>
        <w:bCs/>
        <w:color w:val="FFFFFF"/>
      </w:rPr>
      <w:tblPr/>
      <w:tcPr>
        <w:tcBorders>
          <w:top w:val="nil"/>
          <w:left w:val="single" w:sz="18" w:space="0" w:color="auto"/>
          <w:bottom w:val="nil"/>
          <w:right w:val="nil"/>
          <w:insideH w:val="nil"/>
          <w:insideV w:val="nil"/>
        </w:tcBorders>
        <w:shd w:val="clear" w:color="auto" w:fill="9BBB59"/>
      </w:tcPr>
    </w:tblStylePr>
    <w:tblStylePr w:type="lastCol">
      <w:rPr>
        <w:b/>
        <w:bCs/>
        <w:color w:val="FFFFFF"/>
      </w:rPr>
      <w:tblPr/>
      <w:tcPr>
        <w:tcBorders>
          <w:bottom w:val="nil"/>
          <w:right w:val="nil"/>
          <w:insideH w:val="nil"/>
          <w:insideV w:val="nil"/>
        </w:tcBorders>
        <w:shd w:val="clear" w:color="auto" w:fill="9BBB59"/>
      </w:tcPr>
    </w:tblStylePr>
    <w:tblStylePr w:type="band1Vert">
      <w:tblPr/>
      <w:tcPr>
        <w:tcBorders>
          <w:bottom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single" w:sz="18" w:space="0" w:color="auto"/>
          <w:bottom w:val="nil"/>
          <w:right w:val="nil"/>
          <w:insideH w:val="nil"/>
          <w:insideV w:val="nil"/>
        </w:tcBorders>
      </w:tcPr>
    </w:tblStylePr>
    <w:tblStylePr w:type="nwCell">
      <w:rPr>
        <w:color w:val="FFFFFF"/>
      </w:rPr>
      <w:tblPr/>
      <w:tcPr>
        <w:tcBorders>
          <w:top w:val="single" w:sz="18" w:space="0" w:color="auto"/>
          <w:left w:val="single" w:sz="18" w:space="0" w:color="auto"/>
          <w:bottom w:val="nil"/>
          <w:right w:val="nil"/>
          <w:insideH w:val="nil"/>
          <w:insideV w:val="nil"/>
        </w:tcBorders>
      </w:tcPr>
    </w:tblStylePr>
  </w:style>
  <w:style w:type="table" w:styleId="MediumShading2-Accent4">
    <w:name w:val="Medium Shading 2 Accent 4"/>
    <w:basedOn w:val="TableNormal"/>
    <w:uiPriority w:val="64"/>
    <w:qFormat/>
    <w:tblPr>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single" w:sz="18" w:space="0" w:color="auto"/>
          <w:bottom w:val="nil"/>
          <w:right w:val="nil"/>
          <w:insideH w:val="nil"/>
          <w:insideV w:val="nil"/>
        </w:tcBorders>
        <w:shd w:val="clear" w:color="auto" w:fill="8064A2"/>
      </w:tcPr>
    </w:tblStylePr>
    <w:tblStylePr w:type="lastRow">
      <w:pPr>
        <w:spacing w:before="0" w:after="0" w:line="240" w:lineRule="auto"/>
      </w:pPr>
      <w:rPr>
        <w:color w:val="auto"/>
      </w:rPr>
      <w:tblPr/>
      <w:tcPr>
        <w:tcBorders>
          <w:top w:val="double" w:sz="6" w:space="0" w:color="auto"/>
          <w:left w:val="single" w:sz="18" w:space="0" w:color="auto"/>
          <w:bottom w:val="nil"/>
          <w:right w:val="nil"/>
          <w:insideH w:val="nil"/>
          <w:insideV w:val="nil"/>
        </w:tcBorders>
        <w:shd w:val="clear" w:color="auto" w:fill="FFFFFF"/>
      </w:tcPr>
    </w:tblStylePr>
    <w:tblStylePr w:type="firstCol">
      <w:rPr>
        <w:b/>
        <w:bCs/>
        <w:color w:val="FFFFFF"/>
      </w:rPr>
      <w:tblPr/>
      <w:tcPr>
        <w:tcBorders>
          <w:top w:val="nil"/>
          <w:left w:val="single" w:sz="18" w:space="0" w:color="auto"/>
          <w:bottom w:val="nil"/>
          <w:right w:val="nil"/>
          <w:insideH w:val="nil"/>
          <w:insideV w:val="nil"/>
        </w:tcBorders>
        <w:shd w:val="clear" w:color="auto" w:fill="8064A2"/>
      </w:tcPr>
    </w:tblStylePr>
    <w:tblStylePr w:type="lastCol">
      <w:rPr>
        <w:b/>
        <w:bCs/>
        <w:color w:val="FFFFFF"/>
      </w:rPr>
      <w:tblPr/>
      <w:tcPr>
        <w:tcBorders>
          <w:bottom w:val="nil"/>
          <w:right w:val="nil"/>
          <w:insideH w:val="nil"/>
          <w:insideV w:val="nil"/>
        </w:tcBorders>
        <w:shd w:val="clear" w:color="auto" w:fill="8064A2"/>
      </w:tcPr>
    </w:tblStylePr>
    <w:tblStylePr w:type="band1Vert">
      <w:tblPr/>
      <w:tcPr>
        <w:tcBorders>
          <w:bottom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single" w:sz="18" w:space="0" w:color="auto"/>
          <w:bottom w:val="nil"/>
          <w:right w:val="nil"/>
          <w:insideH w:val="nil"/>
          <w:insideV w:val="nil"/>
        </w:tcBorders>
      </w:tcPr>
    </w:tblStylePr>
    <w:tblStylePr w:type="nwCell">
      <w:rPr>
        <w:color w:val="FFFFFF"/>
      </w:rPr>
      <w:tblPr/>
      <w:tcPr>
        <w:tcBorders>
          <w:top w:val="single" w:sz="18" w:space="0" w:color="auto"/>
          <w:left w:val="single" w:sz="18" w:space="0" w:color="auto"/>
          <w:bottom w:val="nil"/>
          <w:right w:val="nil"/>
          <w:insideH w:val="nil"/>
          <w:insideV w:val="nil"/>
        </w:tcBorders>
      </w:tcPr>
    </w:tblStylePr>
  </w:style>
  <w:style w:type="table" w:styleId="MediumShading2-Accent5">
    <w:name w:val="Medium Shading 2 Accent 5"/>
    <w:basedOn w:val="TableNormal"/>
    <w:uiPriority w:val="64"/>
    <w:qFormat/>
    <w:tblPr>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single" w:sz="18" w:space="0" w:color="auto"/>
          <w:bottom w:val="nil"/>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single" w:sz="18" w:space="0" w:color="auto"/>
          <w:bottom w:val="nil"/>
          <w:right w:val="nil"/>
          <w:insideH w:val="nil"/>
          <w:insideV w:val="nil"/>
        </w:tcBorders>
        <w:shd w:val="clear" w:color="auto" w:fill="FFFFFF"/>
      </w:tcPr>
    </w:tblStylePr>
    <w:tblStylePr w:type="firstCol">
      <w:rPr>
        <w:b/>
        <w:bCs/>
        <w:color w:val="FFFFFF"/>
      </w:rPr>
      <w:tblPr/>
      <w:tcPr>
        <w:tcBorders>
          <w:top w:val="nil"/>
          <w:left w:val="single" w:sz="18" w:space="0" w:color="auto"/>
          <w:bottom w:val="nil"/>
          <w:right w:val="nil"/>
          <w:insideH w:val="nil"/>
          <w:insideV w:val="nil"/>
        </w:tcBorders>
        <w:shd w:val="clear" w:color="auto" w:fill="4BACC6"/>
      </w:tcPr>
    </w:tblStylePr>
    <w:tblStylePr w:type="lastCol">
      <w:rPr>
        <w:b/>
        <w:bCs/>
        <w:color w:val="FFFFFF"/>
      </w:rPr>
      <w:tblPr/>
      <w:tcPr>
        <w:tcBorders>
          <w:bottom w:val="nil"/>
          <w:right w:val="nil"/>
          <w:insideH w:val="nil"/>
          <w:insideV w:val="nil"/>
        </w:tcBorders>
        <w:shd w:val="clear" w:color="auto" w:fill="4BACC6"/>
      </w:tcPr>
    </w:tblStylePr>
    <w:tblStylePr w:type="band1Vert">
      <w:tblPr/>
      <w:tcPr>
        <w:tcBorders>
          <w:bottom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single" w:sz="18" w:space="0" w:color="auto"/>
          <w:bottom w:val="nil"/>
          <w:right w:val="nil"/>
          <w:insideH w:val="nil"/>
          <w:insideV w:val="nil"/>
        </w:tcBorders>
      </w:tcPr>
    </w:tblStylePr>
    <w:tblStylePr w:type="nwCell">
      <w:rPr>
        <w:color w:val="FFFFFF"/>
      </w:rPr>
      <w:tblPr/>
      <w:tcPr>
        <w:tcBorders>
          <w:top w:val="single" w:sz="18" w:space="0" w:color="auto"/>
          <w:left w:val="single" w:sz="18" w:space="0" w:color="auto"/>
          <w:bottom w:val="nil"/>
          <w:right w:val="nil"/>
          <w:insideH w:val="nil"/>
          <w:insideV w:val="nil"/>
        </w:tcBorders>
      </w:tcPr>
    </w:tblStylePr>
  </w:style>
  <w:style w:type="table" w:styleId="MediumShading2-Accent6">
    <w:name w:val="Medium Shading 2 Accent 6"/>
    <w:basedOn w:val="TableNormal"/>
    <w:uiPriority w:val="64"/>
    <w:qFormat/>
    <w:tblPr>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single" w:sz="18" w:space="0" w:color="auto"/>
          <w:bottom w:val="nil"/>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single" w:sz="18" w:space="0" w:color="auto"/>
          <w:bottom w:val="nil"/>
          <w:right w:val="nil"/>
          <w:insideH w:val="nil"/>
          <w:insideV w:val="nil"/>
        </w:tcBorders>
        <w:shd w:val="clear" w:color="auto" w:fill="FFFFFF"/>
      </w:tcPr>
    </w:tblStylePr>
    <w:tblStylePr w:type="firstCol">
      <w:rPr>
        <w:b/>
        <w:bCs/>
        <w:color w:val="FFFFFF"/>
      </w:rPr>
      <w:tblPr/>
      <w:tcPr>
        <w:tcBorders>
          <w:top w:val="nil"/>
          <w:left w:val="single" w:sz="18" w:space="0" w:color="auto"/>
          <w:bottom w:val="nil"/>
          <w:right w:val="nil"/>
          <w:insideH w:val="nil"/>
          <w:insideV w:val="nil"/>
        </w:tcBorders>
        <w:shd w:val="clear" w:color="auto" w:fill="F79646"/>
      </w:tcPr>
    </w:tblStylePr>
    <w:tblStylePr w:type="lastCol">
      <w:rPr>
        <w:b/>
        <w:bCs/>
        <w:color w:val="FFFFFF"/>
      </w:rPr>
      <w:tblPr/>
      <w:tcPr>
        <w:tcBorders>
          <w:bottom w:val="nil"/>
          <w:right w:val="nil"/>
          <w:insideH w:val="nil"/>
          <w:insideV w:val="nil"/>
        </w:tcBorders>
        <w:shd w:val="clear" w:color="auto" w:fill="F79646"/>
      </w:tcPr>
    </w:tblStylePr>
    <w:tblStylePr w:type="band1Vert">
      <w:tblPr/>
      <w:tcPr>
        <w:tcBorders>
          <w:bottom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single" w:sz="18" w:space="0" w:color="auto"/>
          <w:bottom w:val="nil"/>
          <w:right w:val="nil"/>
          <w:insideH w:val="nil"/>
          <w:insideV w:val="nil"/>
        </w:tcBorders>
      </w:tcPr>
    </w:tblStylePr>
    <w:tblStylePr w:type="nwCell">
      <w:rPr>
        <w:color w:val="FFFFFF"/>
      </w:rPr>
      <w:tblPr/>
      <w:tcPr>
        <w:tcBorders>
          <w:top w:val="single" w:sz="18" w:space="0" w:color="auto"/>
          <w:left w:val="single" w:sz="18" w:space="0" w:color="auto"/>
          <w:bottom w:val="nil"/>
          <w:right w:val="nil"/>
          <w:insideH w:val="nil"/>
          <w:insideV w:val="nil"/>
        </w:tcBorders>
      </w:tcPr>
    </w:tblStylePr>
  </w:style>
  <w:style w:type="table" w:styleId="MediumList1">
    <w:name w:val="Medium List 1"/>
    <w:basedOn w:val="TableNormal"/>
    <w:uiPriority w:val="65"/>
    <w:qFormat/>
    <w:rPr>
      <w:color w:val="000000"/>
    </w:rPr>
    <w:tblPr>
      <w:tblBorders>
        <w:top w:val="single" w:sz="8" w:space="0" w:color="000000"/>
        <w:bottom w:val="single" w:sz="8" w:space="0" w:color="000000"/>
      </w:tblBorders>
    </w:tblPr>
    <w:tblStylePr w:type="firstRow">
      <w:rPr>
        <w:rFonts w:cs="Times New Roman"/>
      </w:rPr>
      <w:tblPr/>
      <w:tcPr>
        <w:tcBorders>
          <w:top w:val="nil"/>
          <w:left w:val="single" w:sz="8" w:space="0" w:color="000000"/>
        </w:tcBorders>
      </w:tcPr>
    </w:tblStylePr>
    <w:tblStylePr w:type="lastRow">
      <w:rPr>
        <w:b/>
        <w:bCs/>
        <w:color w:val="1F497D"/>
      </w:rPr>
      <w:tblPr/>
      <w:tcPr>
        <w:tcBorders>
          <w:top w:val="single" w:sz="8" w:space="0" w:color="000000"/>
          <w:left w:val="single" w:sz="8" w:space="0" w:color="000000"/>
        </w:tcBorders>
      </w:tcPr>
    </w:tblStylePr>
    <w:tblStylePr w:type="firstCol">
      <w:rPr>
        <w:b/>
        <w:bCs/>
      </w:rPr>
    </w:tblStylePr>
    <w:tblStylePr w:type="lastCol">
      <w:rPr>
        <w:b/>
        <w:bCs/>
      </w:rPr>
      <w:tblPr/>
      <w:tcPr>
        <w:tcBorders>
          <w:top w:val="single" w:sz="8" w:space="0" w:color="000000"/>
          <w:left w:val="single" w:sz="8" w:space="0" w:color="000000"/>
        </w:tcBorders>
      </w:tcPr>
    </w:tblStylePr>
    <w:tblStylePr w:type="band1Vert">
      <w:tblPr/>
      <w:tcPr>
        <w:shd w:val="clear" w:color="auto" w:fill="C0C0C0"/>
      </w:tcPr>
    </w:tblStylePr>
    <w:tblStylePr w:type="band1Horz">
      <w:tblPr/>
      <w:tcPr>
        <w:shd w:val="clear" w:color="auto" w:fill="C0C0C0"/>
      </w:tcPr>
    </w:tblStylePr>
  </w:style>
  <w:style w:type="table" w:styleId="MediumList1-Accent1">
    <w:name w:val="Medium List 1 Accent 1"/>
    <w:basedOn w:val="TableNormal"/>
    <w:uiPriority w:val="65"/>
    <w:qFormat/>
    <w:rPr>
      <w:color w:val="000000"/>
    </w:rPr>
    <w:tblPr>
      <w:tblBorders>
        <w:top w:val="single" w:sz="8" w:space="0" w:color="4F81BD"/>
        <w:bottom w:val="single" w:sz="8" w:space="0" w:color="4F81BD"/>
      </w:tblBorders>
    </w:tblPr>
    <w:tblStylePr w:type="firstRow">
      <w:rPr>
        <w:rFonts w:cs="Times New Roman"/>
      </w:rPr>
      <w:tblPr/>
      <w:tcPr>
        <w:tcBorders>
          <w:top w:val="nil"/>
          <w:left w:val="single" w:sz="8" w:space="0" w:color="4F81BD"/>
        </w:tcBorders>
      </w:tcPr>
    </w:tblStylePr>
    <w:tblStylePr w:type="lastRow">
      <w:rPr>
        <w:b/>
        <w:bCs/>
        <w:color w:val="1F497D"/>
      </w:rPr>
      <w:tblPr/>
      <w:tcPr>
        <w:tcBorders>
          <w:top w:val="single" w:sz="8" w:space="0" w:color="4F81BD"/>
          <w:left w:val="single" w:sz="8" w:space="0" w:color="4F81BD"/>
        </w:tcBorders>
      </w:tcPr>
    </w:tblStylePr>
    <w:tblStylePr w:type="firstCol">
      <w:rPr>
        <w:b/>
        <w:bCs/>
      </w:rPr>
    </w:tblStylePr>
    <w:tblStylePr w:type="lastCol">
      <w:rPr>
        <w:b/>
        <w:bCs/>
      </w:rPr>
      <w:tblPr/>
      <w:tcPr>
        <w:tcBorders>
          <w:top w:val="single" w:sz="8" w:space="0" w:color="4F81BD"/>
          <w:left w:val="single" w:sz="8" w:space="0" w:color="4F81BD"/>
        </w:tcBorders>
      </w:tcPr>
    </w:tblStylePr>
    <w:tblStylePr w:type="band1Vert">
      <w:tblPr/>
      <w:tcPr>
        <w:shd w:val="clear" w:color="auto" w:fill="D3DFEE"/>
      </w:tcPr>
    </w:tblStylePr>
    <w:tblStylePr w:type="band1Horz">
      <w:tblPr/>
      <w:tcPr>
        <w:shd w:val="clear" w:color="auto" w:fill="D3DFEE"/>
      </w:tcPr>
    </w:tblStylePr>
  </w:style>
  <w:style w:type="table" w:styleId="MediumList1-Accent2">
    <w:name w:val="Medium List 1 Accent 2"/>
    <w:basedOn w:val="TableNormal"/>
    <w:uiPriority w:val="65"/>
    <w:qFormat/>
    <w:rPr>
      <w:color w:val="000000"/>
    </w:rPr>
    <w:tblPr>
      <w:tblBorders>
        <w:top w:val="single" w:sz="8" w:space="0" w:color="C0504D"/>
        <w:bottom w:val="single" w:sz="8" w:space="0" w:color="C0504D"/>
      </w:tblBorders>
    </w:tblPr>
    <w:tblStylePr w:type="firstRow">
      <w:rPr>
        <w:rFonts w:cs="Times New Roman"/>
      </w:rPr>
      <w:tblPr/>
      <w:tcPr>
        <w:tcBorders>
          <w:top w:val="nil"/>
          <w:left w:val="single" w:sz="8" w:space="0" w:color="C0504D"/>
        </w:tcBorders>
      </w:tcPr>
    </w:tblStylePr>
    <w:tblStylePr w:type="lastRow">
      <w:rPr>
        <w:b/>
        <w:bCs/>
        <w:color w:val="1F497D"/>
      </w:rPr>
      <w:tblPr/>
      <w:tcPr>
        <w:tcBorders>
          <w:top w:val="single" w:sz="8" w:space="0" w:color="C0504D"/>
          <w:left w:val="single" w:sz="8" w:space="0" w:color="C0504D"/>
        </w:tcBorders>
      </w:tcPr>
    </w:tblStylePr>
    <w:tblStylePr w:type="firstCol">
      <w:rPr>
        <w:b/>
        <w:bCs/>
      </w:rPr>
    </w:tblStylePr>
    <w:tblStylePr w:type="lastCol">
      <w:rPr>
        <w:b/>
        <w:bCs/>
      </w:rPr>
      <w:tblPr/>
      <w:tcPr>
        <w:tcBorders>
          <w:top w:val="single" w:sz="8" w:space="0" w:color="C0504D"/>
          <w:left w:val="single" w:sz="8" w:space="0" w:color="C0504D"/>
        </w:tcBorders>
      </w:tcPr>
    </w:tblStylePr>
    <w:tblStylePr w:type="band1Vert">
      <w:tblPr/>
      <w:tcPr>
        <w:shd w:val="clear" w:color="auto" w:fill="EFD3D2"/>
      </w:tcPr>
    </w:tblStylePr>
    <w:tblStylePr w:type="band1Horz">
      <w:tblPr/>
      <w:tcPr>
        <w:shd w:val="clear" w:color="auto" w:fill="EFD3D2"/>
      </w:tcPr>
    </w:tblStylePr>
  </w:style>
  <w:style w:type="table" w:styleId="MediumList1-Accent3">
    <w:name w:val="Medium List 1 Accent 3"/>
    <w:basedOn w:val="TableNormal"/>
    <w:uiPriority w:val="65"/>
    <w:qFormat/>
    <w:rPr>
      <w:color w:val="000000"/>
    </w:rPr>
    <w:tblPr>
      <w:tblBorders>
        <w:top w:val="single" w:sz="8" w:space="0" w:color="9BBB59"/>
        <w:bottom w:val="single" w:sz="8" w:space="0" w:color="9BBB59"/>
      </w:tblBorders>
    </w:tblPr>
    <w:tblStylePr w:type="firstRow">
      <w:rPr>
        <w:rFonts w:cs="Times New Roman"/>
      </w:rPr>
      <w:tblPr/>
      <w:tcPr>
        <w:tcBorders>
          <w:top w:val="nil"/>
          <w:left w:val="single" w:sz="8" w:space="0" w:color="9BBB59"/>
        </w:tcBorders>
      </w:tcPr>
    </w:tblStylePr>
    <w:tblStylePr w:type="lastRow">
      <w:rPr>
        <w:b/>
        <w:bCs/>
        <w:color w:val="1F497D"/>
      </w:rPr>
      <w:tblPr/>
      <w:tcPr>
        <w:tcBorders>
          <w:top w:val="single" w:sz="8" w:space="0" w:color="9BBB59"/>
          <w:left w:val="single" w:sz="8" w:space="0" w:color="9BBB59"/>
        </w:tcBorders>
      </w:tcPr>
    </w:tblStylePr>
    <w:tblStylePr w:type="firstCol">
      <w:rPr>
        <w:b/>
        <w:bCs/>
      </w:rPr>
    </w:tblStylePr>
    <w:tblStylePr w:type="lastCol">
      <w:rPr>
        <w:b/>
        <w:bCs/>
      </w:rPr>
      <w:tblPr/>
      <w:tcPr>
        <w:tcBorders>
          <w:top w:val="single" w:sz="8" w:space="0" w:color="9BBB59"/>
          <w:left w:val="single" w:sz="8" w:space="0" w:color="9BBB59"/>
        </w:tcBorders>
      </w:tcPr>
    </w:tblStylePr>
    <w:tblStylePr w:type="band1Vert">
      <w:tblPr/>
      <w:tcPr>
        <w:shd w:val="clear" w:color="auto" w:fill="E6EED5"/>
      </w:tcPr>
    </w:tblStylePr>
    <w:tblStylePr w:type="band1Horz">
      <w:tblPr/>
      <w:tcPr>
        <w:shd w:val="clear" w:color="auto" w:fill="E6EED5"/>
      </w:tcPr>
    </w:tblStylePr>
  </w:style>
  <w:style w:type="table" w:styleId="MediumList1-Accent4">
    <w:name w:val="Medium List 1 Accent 4"/>
    <w:basedOn w:val="TableNormal"/>
    <w:uiPriority w:val="65"/>
    <w:qFormat/>
    <w:rPr>
      <w:color w:val="000000"/>
    </w:rPr>
    <w:tblPr>
      <w:tblBorders>
        <w:top w:val="single" w:sz="8" w:space="0" w:color="8064A2"/>
        <w:bottom w:val="single" w:sz="8" w:space="0" w:color="8064A2"/>
      </w:tblBorders>
    </w:tblPr>
    <w:tblStylePr w:type="firstRow">
      <w:rPr>
        <w:rFonts w:cs="Times New Roman"/>
      </w:rPr>
      <w:tblPr/>
      <w:tcPr>
        <w:tcBorders>
          <w:top w:val="nil"/>
          <w:left w:val="single" w:sz="8" w:space="0" w:color="8064A2"/>
        </w:tcBorders>
      </w:tcPr>
    </w:tblStylePr>
    <w:tblStylePr w:type="lastRow">
      <w:rPr>
        <w:b/>
        <w:bCs/>
        <w:color w:val="1F497D"/>
      </w:rPr>
      <w:tblPr/>
      <w:tcPr>
        <w:tcBorders>
          <w:top w:val="single" w:sz="8" w:space="0" w:color="8064A2"/>
          <w:left w:val="single" w:sz="8" w:space="0" w:color="8064A2"/>
        </w:tcBorders>
      </w:tcPr>
    </w:tblStylePr>
    <w:tblStylePr w:type="firstCol">
      <w:rPr>
        <w:b/>
        <w:bCs/>
      </w:rPr>
    </w:tblStylePr>
    <w:tblStylePr w:type="lastCol">
      <w:rPr>
        <w:b/>
        <w:bCs/>
      </w:rPr>
      <w:tblPr/>
      <w:tcPr>
        <w:tcBorders>
          <w:top w:val="single" w:sz="8" w:space="0" w:color="8064A2"/>
          <w:left w:val="single" w:sz="8" w:space="0" w:color="8064A2"/>
        </w:tcBorders>
      </w:tcPr>
    </w:tblStylePr>
    <w:tblStylePr w:type="band1Vert">
      <w:tblPr/>
      <w:tcPr>
        <w:shd w:val="clear" w:color="auto" w:fill="DFD8E8"/>
      </w:tcPr>
    </w:tblStylePr>
    <w:tblStylePr w:type="band1Horz">
      <w:tblPr/>
      <w:tcPr>
        <w:shd w:val="clear" w:color="auto" w:fill="DFD8E8"/>
      </w:tcPr>
    </w:tblStylePr>
  </w:style>
  <w:style w:type="table" w:styleId="MediumList1-Accent5">
    <w:name w:val="Medium List 1 Accent 5"/>
    <w:basedOn w:val="TableNormal"/>
    <w:uiPriority w:val="65"/>
    <w:rPr>
      <w:color w:val="000000"/>
    </w:rPr>
    <w:tblPr>
      <w:tblBorders>
        <w:top w:val="single" w:sz="8" w:space="0" w:color="4BACC6"/>
        <w:bottom w:val="single" w:sz="8" w:space="0" w:color="4BACC6"/>
      </w:tblBorders>
    </w:tblPr>
    <w:tblStylePr w:type="firstRow">
      <w:rPr>
        <w:rFonts w:cs="Times New Roman"/>
      </w:rPr>
      <w:tblPr/>
      <w:tcPr>
        <w:tcBorders>
          <w:top w:val="nil"/>
          <w:left w:val="single" w:sz="8" w:space="0" w:color="4BACC6"/>
        </w:tcBorders>
      </w:tcPr>
    </w:tblStylePr>
    <w:tblStylePr w:type="lastRow">
      <w:rPr>
        <w:b/>
        <w:bCs/>
        <w:color w:val="1F497D"/>
      </w:rPr>
      <w:tblPr/>
      <w:tcPr>
        <w:tcBorders>
          <w:top w:val="single" w:sz="8" w:space="0" w:color="4BACC6"/>
          <w:left w:val="single" w:sz="8" w:space="0" w:color="4BACC6"/>
        </w:tcBorders>
      </w:tcPr>
    </w:tblStylePr>
    <w:tblStylePr w:type="firstCol">
      <w:rPr>
        <w:b/>
        <w:bCs/>
      </w:rPr>
    </w:tblStylePr>
    <w:tblStylePr w:type="lastCol">
      <w:rPr>
        <w:b/>
        <w:bCs/>
      </w:rPr>
      <w:tblPr/>
      <w:tcPr>
        <w:tcBorders>
          <w:top w:val="single" w:sz="8" w:space="0" w:color="4BACC6"/>
          <w:left w:val="single" w:sz="8" w:space="0" w:color="4BACC6"/>
        </w:tcBorders>
      </w:tcPr>
    </w:tblStylePr>
    <w:tblStylePr w:type="band1Vert">
      <w:tblPr/>
      <w:tcPr>
        <w:shd w:val="clear" w:color="auto" w:fill="D2EAF1"/>
      </w:tcPr>
    </w:tblStylePr>
    <w:tblStylePr w:type="band1Horz">
      <w:tblPr/>
      <w:tcPr>
        <w:shd w:val="clear" w:color="auto" w:fill="D2EAF1"/>
      </w:tcPr>
    </w:tblStylePr>
  </w:style>
  <w:style w:type="table" w:styleId="MediumList1-Accent6">
    <w:name w:val="Medium List 1 Accent 6"/>
    <w:basedOn w:val="TableNormal"/>
    <w:uiPriority w:val="65"/>
    <w:rPr>
      <w:color w:val="000000"/>
    </w:rPr>
    <w:tblPr>
      <w:tblBorders>
        <w:top w:val="single" w:sz="8" w:space="0" w:color="F79646"/>
        <w:bottom w:val="single" w:sz="8" w:space="0" w:color="F79646"/>
      </w:tblBorders>
    </w:tblPr>
    <w:tblStylePr w:type="firstRow">
      <w:rPr>
        <w:rFonts w:cs="Times New Roman"/>
      </w:rPr>
      <w:tblPr/>
      <w:tcPr>
        <w:tcBorders>
          <w:top w:val="nil"/>
          <w:left w:val="single" w:sz="8" w:space="0" w:color="F79646"/>
        </w:tcBorders>
      </w:tcPr>
    </w:tblStylePr>
    <w:tblStylePr w:type="lastRow">
      <w:rPr>
        <w:b/>
        <w:bCs/>
        <w:color w:val="1F497D"/>
      </w:rPr>
      <w:tblPr/>
      <w:tcPr>
        <w:tcBorders>
          <w:top w:val="single" w:sz="8" w:space="0" w:color="F79646"/>
          <w:left w:val="single" w:sz="8" w:space="0" w:color="F79646"/>
        </w:tcBorders>
      </w:tcPr>
    </w:tblStylePr>
    <w:tblStylePr w:type="firstCol">
      <w:rPr>
        <w:b/>
        <w:bCs/>
      </w:rPr>
    </w:tblStylePr>
    <w:tblStylePr w:type="lastCol">
      <w:rPr>
        <w:b/>
        <w:bCs/>
      </w:rPr>
      <w:tblPr/>
      <w:tcPr>
        <w:tcBorders>
          <w:top w:val="single" w:sz="8" w:space="0" w:color="F79646"/>
          <w:left w:val="single" w:sz="8" w:space="0" w:color="F79646"/>
        </w:tcBorders>
      </w:tcPr>
    </w:tblStylePr>
    <w:tblStylePr w:type="band1Vert">
      <w:tblPr/>
      <w:tcPr>
        <w:shd w:val="clear" w:color="auto" w:fill="FDE4D0"/>
      </w:tcPr>
    </w:tblStylePr>
    <w:tblStylePr w:type="band1Horz">
      <w:tblPr/>
      <w:tcPr>
        <w:shd w:val="clear" w:color="auto" w:fill="FDE4D0"/>
      </w:tcPr>
    </w:tblStylePr>
  </w:style>
  <w:style w:type="table" w:styleId="MediumList2">
    <w:name w:val="Medium List 2"/>
    <w:basedOn w:val="TableNormal"/>
    <w:uiPriority w:val="66"/>
    <w:qFormat/>
    <w:rPr>
      <w:rFonts w:ascii="SimSun" w:eastAsia="Courier New" w:hAnsi="SimSun" w:cs="Times New Roman"/>
      <w:color w:val="000000"/>
    </w:rPr>
    <w:tblPr>
      <w:tblBorders>
        <w:top w:val="single" w:sz="8" w:space="0" w:color="000000"/>
        <w:left w:val="single" w:sz="8" w:space="0" w:color="000000"/>
        <w:bottom w:val="single" w:sz="8" w:space="0" w:color="000000"/>
        <w:right w:val="single" w:sz="8" w:space="0" w:color="000000"/>
      </w:tblBorders>
    </w:tblPr>
    <w:tblStylePr w:type="firstRow">
      <w:rPr>
        <w:sz w:val="24"/>
        <w:szCs w:val="24"/>
      </w:rPr>
      <w:tblPr/>
      <w:tcPr>
        <w:tcBorders>
          <w:top w:val="nil"/>
          <w:left w:val="single" w:sz="24" w:space="0" w:color="000000"/>
          <w:bottom w:val="nil"/>
          <w:right w:val="nil"/>
          <w:insideH w:val="nil"/>
          <w:insideV w:val="nil"/>
        </w:tcBorders>
        <w:shd w:val="clear" w:color="auto" w:fill="FFFFFF"/>
      </w:tcPr>
    </w:tblStylePr>
    <w:tblStylePr w:type="lastRow">
      <w:tblPr/>
      <w:tcPr>
        <w:tcBorders>
          <w:top w:val="single" w:sz="8" w:space="0" w:color="000000"/>
          <w:left w:val="nil"/>
          <w:bottom w:val="nil"/>
          <w:right w:val="nil"/>
          <w:insideH w:val="nil"/>
          <w:insideV w:val="nil"/>
        </w:tcBorders>
        <w:shd w:val="clear" w:color="auto" w:fill="FFFFFF"/>
      </w:tcPr>
    </w:tblStylePr>
    <w:tblStylePr w:type="firstCol">
      <w:tblPr/>
      <w:tcPr>
        <w:tcBorders>
          <w:top w:val="nil"/>
          <w:left w:val="nil"/>
          <w:bottom w:val="nil"/>
          <w:right w:val="single" w:sz="8" w:space="0" w:color="000000"/>
          <w:insideH w:val="nil"/>
          <w:insideV w:val="nil"/>
        </w:tcBorders>
        <w:shd w:val="clear" w:color="auto" w:fill="FFFFFF"/>
      </w:tcPr>
    </w:tblStylePr>
    <w:tblStylePr w:type="lastCol">
      <w:tblPr/>
      <w:tcPr>
        <w:tcBorders>
          <w:top w:val="nil"/>
          <w:left w:val="nil"/>
          <w:bottom w:val="single" w:sz="8" w:space="0" w:color="000000"/>
          <w:right w:val="nil"/>
          <w:insideH w:val="nil"/>
          <w:insideV w:val="nil"/>
        </w:tcBorders>
        <w:shd w:val="clear" w:color="auto" w:fill="FFFFFF"/>
      </w:tcPr>
    </w:tblStylePr>
    <w:tblStylePr w:type="band1Vert">
      <w:tblPr/>
      <w:tcPr>
        <w:tcBorders>
          <w:bottom w:val="nil"/>
          <w:right w:val="nil"/>
          <w:insideH w:val="nil"/>
          <w:insideV w:val="nil"/>
        </w:tcBorders>
        <w:shd w:val="clear" w:color="auto" w:fill="C0C0C0"/>
      </w:tcPr>
    </w:tblStylePr>
    <w:tblStylePr w:type="band1Horz">
      <w:tblPr/>
      <w:tcPr>
        <w:tcBorders>
          <w:top w:val="nil"/>
          <w:left w:val="nil"/>
          <w:insideH w:val="nil"/>
          <w:insideV w:val="nil"/>
        </w:tcBorders>
        <w:shd w:val="clear" w:color="auto" w:fill="C0C0C0"/>
      </w:tcPr>
    </w:tblStylePr>
    <w:tblStylePr w:type="nwCell">
      <w:tblPr/>
      <w:tcPr>
        <w:shd w:val="clear" w:color="auto" w:fill="FFFFFF"/>
      </w:tcPr>
    </w:tblStylePr>
    <w:tblStylePr w:type="swCell">
      <w:tblPr/>
      <w:tcPr>
        <w:tcBorders>
          <w:top w:val="nil"/>
        </w:tcBorders>
      </w:tcPr>
    </w:tblStylePr>
  </w:style>
  <w:style w:type="table" w:styleId="MediumList2-Accent1">
    <w:name w:val="Medium List 2 Accent 1"/>
    <w:basedOn w:val="TableNormal"/>
    <w:uiPriority w:val="66"/>
    <w:qFormat/>
    <w:rPr>
      <w:rFonts w:ascii="SimSun" w:eastAsia="Courier New" w:hAnsi="SimSun" w:cs="Times New Roman"/>
      <w:color w:val="000000"/>
    </w:rPr>
    <w:tblPr>
      <w:tblBorders>
        <w:top w:val="single" w:sz="8" w:space="0" w:color="4F81BD"/>
        <w:left w:val="single" w:sz="8" w:space="0" w:color="4F81BD"/>
        <w:bottom w:val="single" w:sz="8" w:space="0" w:color="4F81BD"/>
        <w:right w:val="single" w:sz="8" w:space="0" w:color="4F81BD"/>
      </w:tblBorders>
    </w:tblPr>
    <w:tblStylePr w:type="firstRow">
      <w:rPr>
        <w:sz w:val="24"/>
        <w:szCs w:val="24"/>
      </w:rPr>
      <w:tblPr/>
      <w:tcPr>
        <w:tcBorders>
          <w:top w:val="nil"/>
          <w:left w:val="single" w:sz="24" w:space="0" w:color="4F81BD"/>
          <w:bottom w:val="nil"/>
          <w:right w:val="nil"/>
          <w:insideH w:val="nil"/>
          <w:insideV w:val="nil"/>
        </w:tcBorders>
        <w:shd w:val="clear" w:color="auto" w:fill="FFFFFF"/>
      </w:tcPr>
    </w:tblStylePr>
    <w:tblStylePr w:type="lastRow">
      <w:tblPr/>
      <w:tcPr>
        <w:tcBorders>
          <w:top w:val="single" w:sz="8" w:space="0" w:color="4F81BD"/>
          <w:left w:val="nil"/>
          <w:bottom w:val="nil"/>
          <w:right w:val="nil"/>
          <w:insideH w:val="nil"/>
          <w:insideV w:val="nil"/>
        </w:tcBorders>
        <w:shd w:val="clear" w:color="auto" w:fill="FFFFFF"/>
      </w:tcPr>
    </w:tblStylePr>
    <w:tblStylePr w:type="firstCol">
      <w:tblPr/>
      <w:tcPr>
        <w:tcBorders>
          <w:top w:val="nil"/>
          <w:left w:val="nil"/>
          <w:bottom w:val="nil"/>
          <w:right w:val="single" w:sz="8" w:space="0" w:color="4F81BD"/>
          <w:insideH w:val="nil"/>
          <w:insideV w:val="nil"/>
        </w:tcBorders>
        <w:shd w:val="clear" w:color="auto" w:fill="FFFFFF"/>
      </w:tcPr>
    </w:tblStylePr>
    <w:tblStylePr w:type="lastCol">
      <w:tblPr/>
      <w:tcPr>
        <w:tcBorders>
          <w:top w:val="nil"/>
          <w:left w:val="nil"/>
          <w:bottom w:val="single" w:sz="8" w:space="0" w:color="4F81BD"/>
          <w:right w:val="nil"/>
          <w:insideH w:val="nil"/>
          <w:insideV w:val="nil"/>
        </w:tcBorders>
        <w:shd w:val="clear" w:color="auto" w:fill="FFFFFF"/>
      </w:tcPr>
    </w:tblStylePr>
    <w:tblStylePr w:type="band1Vert">
      <w:tblPr/>
      <w:tcPr>
        <w:tcBorders>
          <w:bottom w:val="nil"/>
          <w:right w:val="nil"/>
          <w:insideH w:val="nil"/>
          <w:insideV w:val="nil"/>
        </w:tcBorders>
        <w:shd w:val="clear" w:color="auto" w:fill="D3DFEE"/>
      </w:tcPr>
    </w:tblStylePr>
    <w:tblStylePr w:type="band1Horz">
      <w:tblPr/>
      <w:tcPr>
        <w:tcBorders>
          <w:top w:val="nil"/>
          <w:left w:val="nil"/>
          <w:insideH w:val="nil"/>
          <w:insideV w:val="nil"/>
        </w:tcBorders>
        <w:shd w:val="clear" w:color="auto" w:fill="D3DFEE"/>
      </w:tcPr>
    </w:tblStylePr>
    <w:tblStylePr w:type="nwCell">
      <w:tblPr/>
      <w:tcPr>
        <w:shd w:val="clear" w:color="auto" w:fill="FFFFFF"/>
      </w:tcPr>
    </w:tblStylePr>
    <w:tblStylePr w:type="swCell">
      <w:tblPr/>
      <w:tcPr>
        <w:tcBorders>
          <w:top w:val="nil"/>
        </w:tcBorders>
      </w:tcPr>
    </w:tblStylePr>
  </w:style>
  <w:style w:type="table" w:styleId="MediumList2-Accent2">
    <w:name w:val="Medium List 2 Accent 2"/>
    <w:basedOn w:val="TableNormal"/>
    <w:uiPriority w:val="66"/>
    <w:qFormat/>
    <w:rPr>
      <w:rFonts w:ascii="SimSun" w:eastAsia="Courier New" w:hAnsi="SimSun" w:cs="Times New Roman"/>
      <w:color w:val="000000"/>
    </w:rPr>
    <w:tblPr>
      <w:tblBorders>
        <w:top w:val="single" w:sz="8" w:space="0" w:color="C0504D"/>
        <w:left w:val="single" w:sz="8" w:space="0" w:color="C0504D"/>
        <w:bottom w:val="single" w:sz="8" w:space="0" w:color="C0504D"/>
        <w:right w:val="single" w:sz="8" w:space="0" w:color="C0504D"/>
      </w:tblBorders>
    </w:tblPr>
    <w:tblStylePr w:type="firstRow">
      <w:rPr>
        <w:sz w:val="24"/>
        <w:szCs w:val="24"/>
      </w:rPr>
      <w:tblPr/>
      <w:tcPr>
        <w:tcBorders>
          <w:top w:val="nil"/>
          <w:left w:val="single" w:sz="24" w:space="0" w:color="C0504D"/>
          <w:bottom w:val="nil"/>
          <w:right w:val="nil"/>
          <w:insideH w:val="nil"/>
          <w:insideV w:val="nil"/>
        </w:tcBorders>
        <w:shd w:val="clear" w:color="auto" w:fill="FFFFFF"/>
      </w:tcPr>
    </w:tblStylePr>
    <w:tblStylePr w:type="lastRow">
      <w:tblPr/>
      <w:tcPr>
        <w:tcBorders>
          <w:top w:val="single" w:sz="8" w:space="0" w:color="C0504D"/>
          <w:left w:val="nil"/>
          <w:bottom w:val="nil"/>
          <w:right w:val="nil"/>
          <w:insideH w:val="nil"/>
          <w:insideV w:val="nil"/>
        </w:tcBorders>
        <w:shd w:val="clear" w:color="auto" w:fill="FFFFFF"/>
      </w:tcPr>
    </w:tblStylePr>
    <w:tblStylePr w:type="firstCol">
      <w:tblPr/>
      <w:tcPr>
        <w:tcBorders>
          <w:top w:val="nil"/>
          <w:left w:val="nil"/>
          <w:bottom w:val="nil"/>
          <w:right w:val="single" w:sz="8" w:space="0" w:color="C0504D"/>
          <w:insideH w:val="nil"/>
          <w:insideV w:val="nil"/>
        </w:tcBorders>
        <w:shd w:val="clear" w:color="auto" w:fill="FFFFFF"/>
      </w:tcPr>
    </w:tblStylePr>
    <w:tblStylePr w:type="lastCol">
      <w:tblPr/>
      <w:tcPr>
        <w:tcBorders>
          <w:top w:val="nil"/>
          <w:left w:val="nil"/>
          <w:bottom w:val="single" w:sz="8" w:space="0" w:color="C0504D"/>
          <w:right w:val="nil"/>
          <w:insideH w:val="nil"/>
          <w:insideV w:val="nil"/>
        </w:tcBorders>
        <w:shd w:val="clear" w:color="auto" w:fill="FFFFFF"/>
      </w:tcPr>
    </w:tblStylePr>
    <w:tblStylePr w:type="band1Vert">
      <w:tblPr/>
      <w:tcPr>
        <w:tcBorders>
          <w:bottom w:val="nil"/>
          <w:right w:val="nil"/>
          <w:insideH w:val="nil"/>
          <w:insideV w:val="nil"/>
        </w:tcBorders>
        <w:shd w:val="clear" w:color="auto" w:fill="EFD3D2"/>
      </w:tcPr>
    </w:tblStylePr>
    <w:tblStylePr w:type="band1Horz">
      <w:tblPr/>
      <w:tcPr>
        <w:tcBorders>
          <w:top w:val="nil"/>
          <w:left w:val="nil"/>
          <w:insideH w:val="nil"/>
          <w:insideV w:val="nil"/>
        </w:tcBorders>
        <w:shd w:val="clear" w:color="auto" w:fill="EFD3D2"/>
      </w:tcPr>
    </w:tblStylePr>
    <w:tblStylePr w:type="nwCell">
      <w:tblPr/>
      <w:tcPr>
        <w:shd w:val="clear" w:color="auto" w:fill="FFFFFF"/>
      </w:tcPr>
    </w:tblStylePr>
    <w:tblStylePr w:type="swCell">
      <w:tblPr/>
      <w:tcPr>
        <w:tcBorders>
          <w:top w:val="nil"/>
        </w:tcBorders>
      </w:tcPr>
    </w:tblStylePr>
  </w:style>
  <w:style w:type="table" w:styleId="MediumList2-Accent3">
    <w:name w:val="Medium List 2 Accent 3"/>
    <w:basedOn w:val="TableNormal"/>
    <w:uiPriority w:val="66"/>
    <w:qFormat/>
    <w:rPr>
      <w:rFonts w:ascii="SimSun" w:eastAsia="Courier New" w:hAnsi="SimSun" w:cs="Times New Roman"/>
      <w:color w:val="000000"/>
    </w:rPr>
    <w:tblPr>
      <w:tblBorders>
        <w:top w:val="single" w:sz="8" w:space="0" w:color="9BBB59"/>
        <w:left w:val="single" w:sz="8" w:space="0" w:color="9BBB59"/>
        <w:bottom w:val="single" w:sz="8" w:space="0" w:color="9BBB59"/>
        <w:right w:val="single" w:sz="8" w:space="0" w:color="9BBB59"/>
      </w:tblBorders>
    </w:tblPr>
    <w:tblStylePr w:type="firstRow">
      <w:rPr>
        <w:sz w:val="24"/>
        <w:szCs w:val="24"/>
      </w:rPr>
      <w:tblPr/>
      <w:tcPr>
        <w:tcBorders>
          <w:top w:val="nil"/>
          <w:left w:val="single" w:sz="24" w:space="0" w:color="9BBB59"/>
          <w:bottom w:val="nil"/>
          <w:right w:val="nil"/>
          <w:insideH w:val="nil"/>
          <w:insideV w:val="nil"/>
        </w:tcBorders>
        <w:shd w:val="clear" w:color="auto" w:fill="FFFFFF"/>
      </w:tcPr>
    </w:tblStylePr>
    <w:tblStylePr w:type="lastRow">
      <w:tblPr/>
      <w:tcPr>
        <w:tcBorders>
          <w:top w:val="single" w:sz="8" w:space="0" w:color="9BBB59"/>
          <w:left w:val="nil"/>
          <w:bottom w:val="nil"/>
          <w:right w:val="nil"/>
          <w:insideH w:val="nil"/>
          <w:insideV w:val="nil"/>
        </w:tcBorders>
        <w:shd w:val="clear" w:color="auto" w:fill="FFFFFF"/>
      </w:tcPr>
    </w:tblStylePr>
    <w:tblStylePr w:type="firstCol">
      <w:tblPr/>
      <w:tcPr>
        <w:tcBorders>
          <w:top w:val="nil"/>
          <w:left w:val="nil"/>
          <w:bottom w:val="nil"/>
          <w:right w:val="single" w:sz="8" w:space="0" w:color="9BBB59"/>
          <w:insideH w:val="nil"/>
          <w:insideV w:val="nil"/>
        </w:tcBorders>
        <w:shd w:val="clear" w:color="auto" w:fill="FFFFFF"/>
      </w:tcPr>
    </w:tblStylePr>
    <w:tblStylePr w:type="lastCol">
      <w:tblPr/>
      <w:tcPr>
        <w:tcBorders>
          <w:top w:val="nil"/>
          <w:left w:val="nil"/>
          <w:bottom w:val="single" w:sz="8" w:space="0" w:color="9BBB59"/>
          <w:right w:val="nil"/>
          <w:insideH w:val="nil"/>
          <w:insideV w:val="nil"/>
        </w:tcBorders>
        <w:shd w:val="clear" w:color="auto" w:fill="FFFFFF"/>
      </w:tcPr>
    </w:tblStylePr>
    <w:tblStylePr w:type="band1Vert">
      <w:tblPr/>
      <w:tcPr>
        <w:tcBorders>
          <w:bottom w:val="nil"/>
          <w:right w:val="nil"/>
          <w:insideH w:val="nil"/>
          <w:insideV w:val="nil"/>
        </w:tcBorders>
        <w:shd w:val="clear" w:color="auto" w:fill="E6EED5"/>
      </w:tcPr>
    </w:tblStylePr>
    <w:tblStylePr w:type="band1Horz">
      <w:tblPr/>
      <w:tcPr>
        <w:tcBorders>
          <w:top w:val="nil"/>
          <w:left w:val="nil"/>
          <w:insideH w:val="nil"/>
          <w:insideV w:val="nil"/>
        </w:tcBorders>
        <w:shd w:val="clear" w:color="auto" w:fill="E6EED5"/>
      </w:tcPr>
    </w:tblStylePr>
    <w:tblStylePr w:type="nwCell">
      <w:tblPr/>
      <w:tcPr>
        <w:shd w:val="clear" w:color="auto" w:fill="FFFFFF"/>
      </w:tcPr>
    </w:tblStylePr>
    <w:tblStylePr w:type="swCell">
      <w:tblPr/>
      <w:tcPr>
        <w:tcBorders>
          <w:top w:val="nil"/>
        </w:tcBorders>
      </w:tcPr>
    </w:tblStylePr>
  </w:style>
  <w:style w:type="table" w:styleId="MediumList2-Accent4">
    <w:name w:val="Medium List 2 Accent 4"/>
    <w:basedOn w:val="TableNormal"/>
    <w:uiPriority w:val="66"/>
    <w:qFormat/>
    <w:rPr>
      <w:rFonts w:ascii="SimSun" w:eastAsia="Courier New" w:hAnsi="SimSun" w:cs="Times New Roman"/>
      <w:color w:val="000000"/>
    </w:rPr>
    <w:tblPr>
      <w:tblBorders>
        <w:top w:val="single" w:sz="8" w:space="0" w:color="8064A2"/>
        <w:left w:val="single" w:sz="8" w:space="0" w:color="8064A2"/>
        <w:bottom w:val="single" w:sz="8" w:space="0" w:color="8064A2"/>
        <w:right w:val="single" w:sz="8" w:space="0" w:color="8064A2"/>
      </w:tblBorders>
    </w:tblPr>
    <w:tblStylePr w:type="firstRow">
      <w:rPr>
        <w:sz w:val="24"/>
        <w:szCs w:val="24"/>
      </w:rPr>
      <w:tblPr/>
      <w:tcPr>
        <w:tcBorders>
          <w:top w:val="nil"/>
          <w:left w:val="single" w:sz="24" w:space="0" w:color="8064A2"/>
          <w:bottom w:val="nil"/>
          <w:right w:val="nil"/>
          <w:insideH w:val="nil"/>
          <w:insideV w:val="nil"/>
        </w:tcBorders>
        <w:shd w:val="clear" w:color="auto" w:fill="FFFFFF"/>
      </w:tcPr>
    </w:tblStylePr>
    <w:tblStylePr w:type="lastRow">
      <w:tblPr/>
      <w:tcPr>
        <w:tcBorders>
          <w:top w:val="single" w:sz="8" w:space="0" w:color="8064A2"/>
          <w:left w:val="nil"/>
          <w:bottom w:val="nil"/>
          <w:right w:val="nil"/>
          <w:insideH w:val="nil"/>
          <w:insideV w:val="nil"/>
        </w:tcBorders>
        <w:shd w:val="clear" w:color="auto" w:fill="FFFFFF"/>
      </w:tcPr>
    </w:tblStylePr>
    <w:tblStylePr w:type="firstCol">
      <w:tblPr/>
      <w:tcPr>
        <w:tcBorders>
          <w:top w:val="nil"/>
          <w:left w:val="nil"/>
          <w:bottom w:val="nil"/>
          <w:right w:val="single" w:sz="8" w:space="0" w:color="8064A2"/>
          <w:insideH w:val="nil"/>
          <w:insideV w:val="nil"/>
        </w:tcBorders>
        <w:shd w:val="clear" w:color="auto" w:fill="FFFFFF"/>
      </w:tcPr>
    </w:tblStylePr>
    <w:tblStylePr w:type="lastCol">
      <w:tblPr/>
      <w:tcPr>
        <w:tcBorders>
          <w:top w:val="nil"/>
          <w:left w:val="nil"/>
          <w:bottom w:val="single" w:sz="8" w:space="0" w:color="8064A2"/>
          <w:right w:val="nil"/>
          <w:insideH w:val="nil"/>
          <w:insideV w:val="nil"/>
        </w:tcBorders>
        <w:shd w:val="clear" w:color="auto" w:fill="FFFFFF"/>
      </w:tcPr>
    </w:tblStylePr>
    <w:tblStylePr w:type="band1Vert">
      <w:tblPr/>
      <w:tcPr>
        <w:tcBorders>
          <w:bottom w:val="nil"/>
          <w:right w:val="nil"/>
          <w:insideH w:val="nil"/>
          <w:insideV w:val="nil"/>
        </w:tcBorders>
        <w:shd w:val="clear" w:color="auto" w:fill="DFD8E8"/>
      </w:tcPr>
    </w:tblStylePr>
    <w:tblStylePr w:type="band1Horz">
      <w:tblPr/>
      <w:tcPr>
        <w:tcBorders>
          <w:top w:val="nil"/>
          <w:left w:val="nil"/>
          <w:insideH w:val="nil"/>
          <w:insideV w:val="nil"/>
        </w:tcBorders>
        <w:shd w:val="clear" w:color="auto" w:fill="DFD8E8"/>
      </w:tcPr>
    </w:tblStylePr>
    <w:tblStylePr w:type="nwCell">
      <w:tblPr/>
      <w:tcPr>
        <w:shd w:val="clear" w:color="auto" w:fill="FFFFFF"/>
      </w:tcPr>
    </w:tblStylePr>
    <w:tblStylePr w:type="swCell">
      <w:tblPr/>
      <w:tcPr>
        <w:tcBorders>
          <w:top w:val="nil"/>
        </w:tcBorders>
      </w:tcPr>
    </w:tblStylePr>
  </w:style>
  <w:style w:type="table" w:styleId="MediumList2-Accent5">
    <w:name w:val="Medium List 2 Accent 5"/>
    <w:basedOn w:val="TableNormal"/>
    <w:uiPriority w:val="66"/>
    <w:qFormat/>
    <w:rPr>
      <w:rFonts w:ascii="SimSun" w:eastAsia="Courier New" w:hAnsi="SimSun" w:cs="Times New Roman"/>
      <w:color w:val="000000"/>
    </w:rPr>
    <w:tblPr>
      <w:tblBorders>
        <w:top w:val="single" w:sz="8" w:space="0" w:color="4BACC6"/>
        <w:left w:val="single" w:sz="8" w:space="0" w:color="4BACC6"/>
        <w:bottom w:val="single" w:sz="8" w:space="0" w:color="4BACC6"/>
        <w:right w:val="single" w:sz="8" w:space="0" w:color="4BACC6"/>
      </w:tblBorders>
    </w:tblPr>
    <w:tblStylePr w:type="firstRow">
      <w:rPr>
        <w:sz w:val="24"/>
        <w:szCs w:val="24"/>
      </w:rPr>
      <w:tblPr/>
      <w:tcPr>
        <w:tcBorders>
          <w:top w:val="nil"/>
          <w:left w:val="single" w:sz="24" w:space="0" w:color="4BACC6"/>
          <w:bottom w:val="nil"/>
          <w:right w:val="nil"/>
          <w:insideH w:val="nil"/>
          <w:insideV w:val="nil"/>
        </w:tcBorders>
        <w:shd w:val="clear" w:color="auto" w:fill="FFFFFF"/>
      </w:tcPr>
    </w:tblStylePr>
    <w:tblStylePr w:type="lastRow">
      <w:tblPr/>
      <w:tcPr>
        <w:tcBorders>
          <w:top w:val="single" w:sz="8" w:space="0" w:color="4BACC6"/>
          <w:left w:val="nil"/>
          <w:bottom w:val="nil"/>
          <w:right w:val="nil"/>
          <w:insideH w:val="nil"/>
          <w:insideV w:val="nil"/>
        </w:tcBorders>
        <w:shd w:val="clear" w:color="auto" w:fill="FFFFFF"/>
      </w:tcPr>
    </w:tblStylePr>
    <w:tblStylePr w:type="firstCol">
      <w:tblPr/>
      <w:tcPr>
        <w:tcBorders>
          <w:top w:val="nil"/>
          <w:left w:val="nil"/>
          <w:bottom w:val="nil"/>
          <w:right w:val="single" w:sz="8" w:space="0" w:color="4BACC6"/>
          <w:insideH w:val="nil"/>
          <w:insideV w:val="nil"/>
        </w:tcBorders>
        <w:shd w:val="clear" w:color="auto" w:fill="FFFFFF"/>
      </w:tcPr>
    </w:tblStylePr>
    <w:tblStylePr w:type="lastCol">
      <w:tblPr/>
      <w:tcPr>
        <w:tcBorders>
          <w:top w:val="nil"/>
          <w:left w:val="nil"/>
          <w:bottom w:val="single" w:sz="8" w:space="0" w:color="4BACC6"/>
          <w:right w:val="nil"/>
          <w:insideH w:val="nil"/>
          <w:insideV w:val="nil"/>
        </w:tcBorders>
        <w:shd w:val="clear" w:color="auto" w:fill="FFFFFF"/>
      </w:tcPr>
    </w:tblStylePr>
    <w:tblStylePr w:type="band1Vert">
      <w:tblPr/>
      <w:tcPr>
        <w:tcBorders>
          <w:bottom w:val="nil"/>
          <w:right w:val="nil"/>
          <w:insideH w:val="nil"/>
          <w:insideV w:val="nil"/>
        </w:tcBorders>
        <w:shd w:val="clear" w:color="auto" w:fill="D2EAF1"/>
      </w:tcPr>
    </w:tblStylePr>
    <w:tblStylePr w:type="band1Horz">
      <w:tblPr/>
      <w:tcPr>
        <w:tcBorders>
          <w:top w:val="nil"/>
          <w:left w:val="nil"/>
          <w:insideH w:val="nil"/>
          <w:insideV w:val="nil"/>
        </w:tcBorders>
        <w:shd w:val="clear" w:color="auto" w:fill="D2EAF1"/>
      </w:tcPr>
    </w:tblStylePr>
    <w:tblStylePr w:type="nwCell">
      <w:tblPr/>
      <w:tcPr>
        <w:shd w:val="clear" w:color="auto" w:fill="FFFFFF"/>
      </w:tcPr>
    </w:tblStylePr>
    <w:tblStylePr w:type="swCell">
      <w:tblPr/>
      <w:tcPr>
        <w:tcBorders>
          <w:top w:val="nil"/>
        </w:tcBorders>
      </w:tcPr>
    </w:tblStylePr>
  </w:style>
  <w:style w:type="table" w:styleId="MediumList2-Accent6">
    <w:name w:val="Medium List 2 Accent 6"/>
    <w:basedOn w:val="TableNormal"/>
    <w:uiPriority w:val="66"/>
    <w:qFormat/>
    <w:rPr>
      <w:rFonts w:ascii="SimSun" w:eastAsia="Courier New" w:hAnsi="SimSun" w:cs="Times New Roman"/>
      <w:color w:val="000000"/>
    </w:rPr>
    <w:tblPr>
      <w:tblBorders>
        <w:top w:val="single" w:sz="8" w:space="0" w:color="F79646"/>
        <w:left w:val="single" w:sz="8" w:space="0" w:color="F79646"/>
        <w:bottom w:val="single" w:sz="8" w:space="0" w:color="F79646"/>
        <w:right w:val="single" w:sz="8" w:space="0" w:color="F79646"/>
      </w:tblBorders>
    </w:tblPr>
    <w:tblStylePr w:type="firstRow">
      <w:rPr>
        <w:sz w:val="24"/>
        <w:szCs w:val="24"/>
      </w:rPr>
      <w:tblPr/>
      <w:tcPr>
        <w:tcBorders>
          <w:top w:val="nil"/>
          <w:left w:val="single" w:sz="24" w:space="0" w:color="F79646"/>
          <w:bottom w:val="nil"/>
          <w:right w:val="nil"/>
          <w:insideH w:val="nil"/>
          <w:insideV w:val="nil"/>
        </w:tcBorders>
        <w:shd w:val="clear" w:color="auto" w:fill="FFFFFF"/>
      </w:tcPr>
    </w:tblStylePr>
    <w:tblStylePr w:type="lastRow">
      <w:tblPr/>
      <w:tcPr>
        <w:tcBorders>
          <w:top w:val="single" w:sz="8" w:space="0" w:color="F79646"/>
          <w:left w:val="nil"/>
          <w:bottom w:val="nil"/>
          <w:right w:val="nil"/>
          <w:insideH w:val="nil"/>
          <w:insideV w:val="nil"/>
        </w:tcBorders>
        <w:shd w:val="clear" w:color="auto" w:fill="FFFFFF"/>
      </w:tcPr>
    </w:tblStylePr>
    <w:tblStylePr w:type="firstCol">
      <w:tblPr/>
      <w:tcPr>
        <w:tcBorders>
          <w:top w:val="nil"/>
          <w:left w:val="nil"/>
          <w:bottom w:val="nil"/>
          <w:right w:val="single" w:sz="8" w:space="0" w:color="F79646"/>
          <w:insideH w:val="nil"/>
          <w:insideV w:val="nil"/>
        </w:tcBorders>
        <w:shd w:val="clear" w:color="auto" w:fill="FFFFFF"/>
      </w:tcPr>
    </w:tblStylePr>
    <w:tblStylePr w:type="lastCol">
      <w:tblPr/>
      <w:tcPr>
        <w:tcBorders>
          <w:top w:val="nil"/>
          <w:left w:val="nil"/>
          <w:bottom w:val="single" w:sz="8" w:space="0" w:color="F79646"/>
          <w:right w:val="nil"/>
          <w:insideH w:val="nil"/>
          <w:insideV w:val="nil"/>
        </w:tcBorders>
        <w:shd w:val="clear" w:color="auto" w:fill="FFFFFF"/>
      </w:tcPr>
    </w:tblStylePr>
    <w:tblStylePr w:type="band1Vert">
      <w:tblPr/>
      <w:tcPr>
        <w:tcBorders>
          <w:bottom w:val="nil"/>
          <w:right w:val="nil"/>
          <w:insideH w:val="nil"/>
          <w:insideV w:val="nil"/>
        </w:tcBorders>
        <w:shd w:val="clear" w:color="auto" w:fill="FDE4D0"/>
      </w:tcPr>
    </w:tblStylePr>
    <w:tblStylePr w:type="band1Horz">
      <w:tblPr/>
      <w:tcPr>
        <w:tcBorders>
          <w:top w:val="nil"/>
          <w:left w:val="nil"/>
          <w:insideH w:val="nil"/>
          <w:insideV w:val="nil"/>
        </w:tcBorders>
        <w:shd w:val="clear" w:color="auto" w:fill="FDE4D0"/>
      </w:tcPr>
    </w:tblStylePr>
    <w:tblStylePr w:type="nwCell">
      <w:tblPr/>
      <w:tcPr>
        <w:shd w:val="clear" w:color="auto" w:fill="FFFFFF"/>
      </w:tcPr>
    </w:tblStylePr>
    <w:tblStylePr w:type="swCell">
      <w:tblPr/>
      <w:tcPr>
        <w:tcBorders>
          <w:top w:val="nil"/>
        </w:tcBorders>
      </w:tcPr>
    </w:tblStylePr>
  </w:style>
  <w:style w:type="table" w:styleId="MediumGrid1">
    <w:name w:val="Medium Grid 1"/>
    <w:basedOn w:val="TableNormal"/>
    <w:uiPriority w:val="67"/>
    <w:qFormat/>
    <w:tblPr>
      <w:tblBorders>
        <w:top w:val="single" w:sz="8" w:space="0" w:color="404040"/>
        <w:left w:val="single" w:sz="8" w:space="0" w:color="404040"/>
        <w:bottom w:val="single" w:sz="8" w:space="0" w:color="404040"/>
        <w:right w:val="single" w:sz="8" w:space="0" w:color="404040"/>
        <w:insideH w:val="single" w:sz="8" w:space="0" w:color="404040"/>
        <w:insideV w:val="single" w:sz="8" w:space="0" w:color="404040"/>
      </w:tblBorders>
    </w:tblPr>
    <w:tcPr>
      <w:shd w:val="clear" w:color="auto" w:fill="C0C0C0"/>
    </w:tcPr>
    <w:tblStylePr w:type="firstRow">
      <w:rPr>
        <w:b/>
        <w:bCs/>
      </w:rPr>
    </w:tblStylePr>
    <w:tblStylePr w:type="lastRow">
      <w:rPr>
        <w:b/>
        <w:bCs/>
      </w:rPr>
      <w:tblPr/>
      <w:tcPr>
        <w:tcBorders>
          <w:top w:val="single" w:sz="18" w:space="0" w:color="404040"/>
        </w:tcBorders>
      </w:tcPr>
    </w:tblStylePr>
    <w:tblStylePr w:type="firstCol">
      <w:rPr>
        <w:b/>
        <w:bCs/>
      </w:rPr>
    </w:tblStylePr>
    <w:tblStylePr w:type="lastCol">
      <w:rPr>
        <w:b/>
        <w:bCs/>
      </w:rPr>
    </w:tblStylePr>
    <w:tblStylePr w:type="band1Vert">
      <w:tblPr/>
      <w:tcPr>
        <w:shd w:val="clear" w:color="auto" w:fill="808080"/>
      </w:tcPr>
    </w:tblStylePr>
    <w:tblStylePr w:type="band1Horz">
      <w:tblPr/>
      <w:tcPr>
        <w:shd w:val="clear" w:color="auto" w:fill="808080"/>
      </w:tcPr>
    </w:tblStylePr>
  </w:style>
  <w:style w:type="table" w:styleId="MediumGrid1-Accent1">
    <w:name w:val="Medium Grid 1 Accent 1"/>
    <w:basedOn w:val="TableNormal"/>
    <w:uiPriority w:val="67"/>
    <w:qFormat/>
    <w:tblPr>
      <w:tblBorders>
        <w:top w:val="single" w:sz="8" w:space="0" w:color="7BA0CD"/>
        <w:left w:val="single" w:sz="8" w:space="0" w:color="7BA0CD"/>
        <w:bottom w:val="single" w:sz="8" w:space="0" w:color="7BA0CD"/>
        <w:right w:val="single" w:sz="8" w:space="0" w:color="7BA0CD"/>
        <w:insideH w:val="single" w:sz="8" w:space="0" w:color="7BA0CD"/>
        <w:insideV w:val="single" w:sz="8" w:space="0" w:color="7BA0CD"/>
      </w:tblBorders>
    </w:tblPr>
    <w:tcPr>
      <w:shd w:val="clear" w:color="auto" w:fill="D3DFEE"/>
    </w:tcPr>
    <w:tblStylePr w:type="firstRow">
      <w:rPr>
        <w:b/>
        <w:bCs/>
      </w:rPr>
    </w:tblStylePr>
    <w:tblStylePr w:type="lastRow">
      <w:rPr>
        <w:b/>
        <w:bCs/>
      </w:rPr>
      <w:tblPr/>
      <w:tcPr>
        <w:tcBorders>
          <w:top w:val="single" w:sz="18" w:space="0" w:color="7BA0CD"/>
        </w:tcBorders>
      </w:tcPr>
    </w:tblStylePr>
    <w:tblStylePr w:type="firstCol">
      <w:rPr>
        <w:b/>
        <w:bCs/>
      </w:rPr>
    </w:tblStylePr>
    <w:tblStylePr w:type="lastCol">
      <w:rPr>
        <w:b/>
        <w:bCs/>
      </w:rPr>
    </w:tblStylePr>
    <w:tblStylePr w:type="band1Vert">
      <w:tblPr/>
      <w:tcPr>
        <w:shd w:val="clear" w:color="auto" w:fill="A7BFDE"/>
      </w:tcPr>
    </w:tblStylePr>
    <w:tblStylePr w:type="band1Horz">
      <w:tblPr/>
      <w:tcPr>
        <w:shd w:val="clear" w:color="auto" w:fill="A7BFDE"/>
      </w:tcPr>
    </w:tblStylePr>
  </w:style>
  <w:style w:type="table" w:styleId="MediumGrid1-Accent2">
    <w:name w:val="Medium Grid 1 Accent 2"/>
    <w:basedOn w:val="TableNormal"/>
    <w:uiPriority w:val="67"/>
    <w:qFormat/>
    <w:tblPr>
      <w:tblBorders>
        <w:top w:val="single" w:sz="8" w:space="0" w:color="CF7B79"/>
        <w:left w:val="single" w:sz="8" w:space="0" w:color="CF7B79"/>
        <w:bottom w:val="single" w:sz="8" w:space="0" w:color="CF7B79"/>
        <w:right w:val="single" w:sz="8" w:space="0" w:color="CF7B79"/>
        <w:insideH w:val="single" w:sz="8" w:space="0" w:color="CF7B79"/>
        <w:insideV w:val="single" w:sz="8" w:space="0" w:color="CF7B79"/>
      </w:tblBorders>
    </w:tblPr>
    <w:tcPr>
      <w:shd w:val="clear" w:color="auto" w:fill="EFD3D2"/>
    </w:tcPr>
    <w:tblStylePr w:type="firstRow">
      <w:rPr>
        <w:b/>
        <w:bCs/>
      </w:rPr>
    </w:tblStylePr>
    <w:tblStylePr w:type="lastRow">
      <w:rPr>
        <w:b/>
        <w:bCs/>
      </w:rPr>
      <w:tblPr/>
      <w:tcPr>
        <w:tcBorders>
          <w:top w:val="single" w:sz="18" w:space="0" w:color="CF7B79"/>
        </w:tcBorders>
      </w:tcPr>
    </w:tblStylePr>
    <w:tblStylePr w:type="firstCol">
      <w:rPr>
        <w:b/>
        <w:bCs/>
      </w:rPr>
    </w:tblStylePr>
    <w:tblStylePr w:type="lastCol">
      <w:rPr>
        <w:b/>
        <w:bCs/>
      </w:rPr>
    </w:tblStylePr>
    <w:tblStylePr w:type="band1Vert">
      <w:tblPr/>
      <w:tcPr>
        <w:shd w:val="clear" w:color="auto" w:fill="DFA7A6"/>
      </w:tcPr>
    </w:tblStylePr>
    <w:tblStylePr w:type="band1Horz">
      <w:tblPr/>
      <w:tcPr>
        <w:shd w:val="clear" w:color="auto" w:fill="DFA7A6"/>
      </w:tcPr>
    </w:tblStylePr>
  </w:style>
  <w:style w:type="table" w:styleId="MediumGrid1-Accent3">
    <w:name w:val="Medium Grid 1 Accent 3"/>
    <w:basedOn w:val="TableNormal"/>
    <w:uiPriority w:val="67"/>
    <w:qFormat/>
    <w:tblPr>
      <w:tblBorders>
        <w:top w:val="single" w:sz="8" w:space="0" w:color="B3CC82"/>
        <w:left w:val="single" w:sz="8" w:space="0" w:color="B3CC82"/>
        <w:bottom w:val="single" w:sz="8" w:space="0" w:color="B3CC82"/>
        <w:right w:val="single" w:sz="8" w:space="0" w:color="B3CC82"/>
        <w:insideH w:val="single" w:sz="8" w:space="0" w:color="B3CC82"/>
        <w:insideV w:val="single" w:sz="8" w:space="0" w:color="B3CC82"/>
      </w:tblBorders>
    </w:tblPr>
    <w:tcPr>
      <w:shd w:val="clear" w:color="auto" w:fill="E6EED5"/>
    </w:tcPr>
    <w:tblStylePr w:type="firstRow">
      <w:rPr>
        <w:b/>
        <w:bCs/>
      </w:rPr>
    </w:tblStylePr>
    <w:tblStylePr w:type="lastRow">
      <w:rPr>
        <w:b/>
        <w:bCs/>
      </w:rPr>
      <w:tblPr/>
      <w:tcPr>
        <w:tcBorders>
          <w:top w:val="single" w:sz="18" w:space="0" w:color="B3CC82"/>
        </w:tcBorders>
      </w:tcPr>
    </w:tblStylePr>
    <w:tblStylePr w:type="firstCol">
      <w:rPr>
        <w:b/>
        <w:bCs/>
      </w:rPr>
    </w:tblStylePr>
    <w:tblStylePr w:type="lastCol">
      <w:rPr>
        <w:b/>
        <w:bCs/>
      </w:rPr>
    </w:tblStylePr>
    <w:tblStylePr w:type="band1Vert">
      <w:tblPr/>
      <w:tcPr>
        <w:shd w:val="clear" w:color="auto" w:fill="CDDDAC"/>
      </w:tcPr>
    </w:tblStylePr>
    <w:tblStylePr w:type="band1Horz">
      <w:tblPr/>
      <w:tcPr>
        <w:shd w:val="clear" w:color="auto" w:fill="CDDDAC"/>
      </w:tcPr>
    </w:tblStylePr>
  </w:style>
  <w:style w:type="table" w:styleId="MediumGrid1-Accent4">
    <w:name w:val="Medium Grid 1 Accent 4"/>
    <w:basedOn w:val="TableNormal"/>
    <w:uiPriority w:val="67"/>
    <w:qFormat/>
    <w:tblPr>
      <w:tblBorders>
        <w:top w:val="single" w:sz="8" w:space="0" w:color="9F8AB9"/>
        <w:left w:val="single" w:sz="8" w:space="0" w:color="9F8AB9"/>
        <w:bottom w:val="single" w:sz="8" w:space="0" w:color="9F8AB9"/>
        <w:right w:val="single" w:sz="8" w:space="0" w:color="9F8AB9"/>
        <w:insideH w:val="single" w:sz="8" w:space="0" w:color="9F8AB9"/>
        <w:insideV w:val="single" w:sz="8" w:space="0" w:color="9F8AB9"/>
      </w:tblBorders>
    </w:tblPr>
    <w:tcPr>
      <w:shd w:val="clear" w:color="auto" w:fill="DFD8E8"/>
    </w:tcPr>
    <w:tblStylePr w:type="firstRow">
      <w:rPr>
        <w:b/>
        <w:bCs/>
      </w:rPr>
    </w:tblStylePr>
    <w:tblStylePr w:type="lastRow">
      <w:rPr>
        <w:b/>
        <w:bCs/>
      </w:rPr>
      <w:tblPr/>
      <w:tcPr>
        <w:tcBorders>
          <w:top w:val="single" w:sz="18" w:space="0" w:color="9F8AB9"/>
        </w:tcBorders>
      </w:tcPr>
    </w:tblStylePr>
    <w:tblStylePr w:type="firstCol">
      <w:rPr>
        <w:b/>
        <w:bCs/>
      </w:rPr>
    </w:tblStylePr>
    <w:tblStylePr w:type="lastCol">
      <w:rPr>
        <w:b/>
        <w:bCs/>
      </w:rPr>
    </w:tblStylePr>
    <w:tblStylePr w:type="band1Vert">
      <w:tblPr/>
      <w:tcPr>
        <w:shd w:val="clear" w:color="auto" w:fill="BFB1D0"/>
      </w:tcPr>
    </w:tblStylePr>
    <w:tblStylePr w:type="band1Horz">
      <w:tblPr/>
      <w:tcPr>
        <w:shd w:val="clear" w:color="auto" w:fill="BFB1D0"/>
      </w:tcPr>
    </w:tblStylePr>
  </w:style>
  <w:style w:type="table" w:styleId="MediumGrid1-Accent5">
    <w:name w:val="Medium Grid 1 Accent 5"/>
    <w:basedOn w:val="TableNormal"/>
    <w:uiPriority w:val="67"/>
    <w:tblPr>
      <w:tblBorders>
        <w:top w:val="single" w:sz="8" w:space="0" w:color="78C0D4"/>
        <w:left w:val="single" w:sz="8" w:space="0" w:color="78C0D4"/>
        <w:bottom w:val="single" w:sz="8" w:space="0" w:color="78C0D4"/>
        <w:right w:val="single" w:sz="8" w:space="0" w:color="78C0D4"/>
        <w:insideH w:val="single" w:sz="8" w:space="0" w:color="78C0D4"/>
        <w:insideV w:val="single" w:sz="8" w:space="0" w:color="78C0D4"/>
      </w:tblBorders>
    </w:tblPr>
    <w:tcPr>
      <w:shd w:val="clear" w:color="auto" w:fill="D2EAF1"/>
    </w:tcPr>
    <w:tblStylePr w:type="firstRow">
      <w:rPr>
        <w:b/>
        <w:bCs/>
      </w:rPr>
    </w:tblStylePr>
    <w:tblStylePr w:type="lastRow">
      <w:rPr>
        <w:b/>
        <w:bCs/>
      </w:rPr>
      <w:tblPr/>
      <w:tcPr>
        <w:tcBorders>
          <w:top w:val="single" w:sz="18" w:space="0" w:color="78C0D4"/>
        </w:tcBorders>
      </w:tcPr>
    </w:tblStylePr>
    <w:tblStylePr w:type="firstCol">
      <w:rPr>
        <w:b/>
        <w:bCs/>
      </w:rPr>
    </w:tblStylePr>
    <w:tblStylePr w:type="lastCol">
      <w:rPr>
        <w:b/>
        <w:bCs/>
      </w:rPr>
    </w:tblStylePr>
    <w:tblStylePr w:type="band1Vert">
      <w:tblPr/>
      <w:tcPr>
        <w:shd w:val="clear" w:color="auto" w:fill="A5D5E2"/>
      </w:tcPr>
    </w:tblStylePr>
    <w:tblStylePr w:type="band1Horz">
      <w:tblPr/>
      <w:tcPr>
        <w:shd w:val="clear" w:color="auto" w:fill="A5D5E2"/>
      </w:tcPr>
    </w:tblStylePr>
  </w:style>
  <w:style w:type="table" w:styleId="MediumGrid1-Accent6">
    <w:name w:val="Medium Grid 1 Accent 6"/>
    <w:basedOn w:val="TableNormal"/>
    <w:uiPriority w:val="67"/>
    <w:tblPr>
      <w:tblBorders>
        <w:top w:val="single" w:sz="8" w:space="0" w:color="F9B074"/>
        <w:left w:val="single" w:sz="8" w:space="0" w:color="F9B074"/>
        <w:bottom w:val="single" w:sz="8" w:space="0" w:color="F9B074"/>
        <w:right w:val="single" w:sz="8" w:space="0" w:color="F9B074"/>
        <w:insideH w:val="single" w:sz="8" w:space="0" w:color="F9B074"/>
        <w:insideV w:val="single" w:sz="8" w:space="0" w:color="F9B074"/>
      </w:tblBorders>
    </w:tblPr>
    <w:tcPr>
      <w:shd w:val="clear" w:color="auto" w:fill="FDE4D0"/>
    </w:tcPr>
    <w:tblStylePr w:type="firstRow">
      <w:rPr>
        <w:b/>
        <w:bCs/>
      </w:rPr>
    </w:tblStylePr>
    <w:tblStylePr w:type="lastRow">
      <w:rPr>
        <w:b/>
        <w:bCs/>
      </w:rPr>
      <w:tblPr/>
      <w:tcPr>
        <w:tcBorders>
          <w:top w:val="single" w:sz="18" w:space="0" w:color="F9B074"/>
        </w:tcBorders>
      </w:tcPr>
    </w:tblStylePr>
    <w:tblStylePr w:type="firstCol">
      <w:rPr>
        <w:b/>
        <w:bCs/>
      </w:rPr>
    </w:tblStylePr>
    <w:tblStylePr w:type="lastCol">
      <w:rPr>
        <w:b/>
        <w:bCs/>
      </w:rPr>
    </w:tblStylePr>
    <w:tblStylePr w:type="band1Vert">
      <w:tblPr/>
      <w:tcPr>
        <w:shd w:val="clear" w:color="auto" w:fill="FBCAA2"/>
      </w:tcPr>
    </w:tblStylePr>
    <w:tblStylePr w:type="band1Horz">
      <w:tblPr/>
      <w:tcPr>
        <w:shd w:val="clear" w:color="auto" w:fill="FBCAA2"/>
      </w:tcPr>
    </w:tblStylePr>
  </w:style>
  <w:style w:type="table" w:styleId="MediumGrid2">
    <w:name w:val="Medium Grid 2"/>
    <w:basedOn w:val="TableNormal"/>
    <w:uiPriority w:val="68"/>
    <w:rPr>
      <w:rFonts w:ascii="SimSun" w:eastAsia="Courier New" w:hAnsi="SimSun" w:cs="Times New Roman"/>
      <w:color w:val="000000"/>
    </w:rPr>
    <w:tblP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auto"/>
          <w:insideV w:val="single" w:sz="6" w:space="0" w:color="auto"/>
        </w:tcBorders>
        <w:shd w:val="clear" w:color="auto" w:fill="808080"/>
      </w:tcPr>
    </w:tblStylePr>
    <w:tblStylePr w:type="nwCell">
      <w:tblPr/>
      <w:tcPr>
        <w:shd w:val="clear" w:color="auto" w:fill="FFFFFF"/>
      </w:tcPr>
    </w:tblStylePr>
  </w:style>
  <w:style w:type="table" w:styleId="MediumGrid2-Accent1">
    <w:name w:val="Medium Grid 2 Accent 1"/>
    <w:basedOn w:val="TableNormal"/>
    <w:uiPriority w:val="68"/>
    <w:qFormat/>
    <w:rPr>
      <w:rFonts w:ascii="SimSun" w:eastAsia="Courier New" w:hAnsi="SimSun" w:cs="Times New Roman"/>
      <w:color w:val="000000"/>
    </w:rPr>
    <w:tblPr>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cPr>
      <w:shd w:val="clear" w:color="auto" w:fill="D3DFEE"/>
    </w:tcPr>
    <w:tblStylePr w:type="firstRow">
      <w:rPr>
        <w:b/>
        <w:bCs/>
        <w:color w:val="000000"/>
      </w:rPr>
      <w:tblPr/>
      <w:tcPr>
        <w:shd w:val="clear" w:color="auto" w:fill="EDF2F8"/>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BE5F1"/>
      </w:tcPr>
    </w:tblStylePr>
    <w:tblStylePr w:type="band1Vert">
      <w:tblPr/>
      <w:tcPr>
        <w:shd w:val="clear" w:color="auto" w:fill="A7BFDE"/>
      </w:tcPr>
    </w:tblStylePr>
    <w:tblStylePr w:type="band1Horz">
      <w:tblPr/>
      <w:tcPr>
        <w:tcBorders>
          <w:insideH w:val="single" w:sz="6" w:space="0" w:color="auto"/>
          <w:insideV w:val="single" w:sz="6" w:space="0" w:color="auto"/>
        </w:tcBorders>
        <w:shd w:val="clear" w:color="auto" w:fill="A7BFDE"/>
      </w:tcPr>
    </w:tblStylePr>
    <w:tblStylePr w:type="nwCell">
      <w:tblPr/>
      <w:tcPr>
        <w:shd w:val="clear" w:color="auto" w:fill="FFFFFF"/>
      </w:tcPr>
    </w:tblStylePr>
  </w:style>
  <w:style w:type="table" w:styleId="MediumGrid2-Accent2">
    <w:name w:val="Medium Grid 2 Accent 2"/>
    <w:basedOn w:val="TableNormal"/>
    <w:uiPriority w:val="68"/>
    <w:qFormat/>
    <w:rPr>
      <w:rFonts w:ascii="SimSun" w:eastAsia="Courier New" w:hAnsi="SimSun" w:cs="Times New Roman"/>
      <w:color w:val="000000"/>
    </w:rPr>
    <w:tblPr>
      <w:tblBorders>
        <w:top w:val="single" w:sz="8" w:space="0" w:color="C0504D"/>
        <w:left w:val="single" w:sz="8" w:space="0" w:color="C0504D"/>
        <w:bottom w:val="single" w:sz="8" w:space="0" w:color="C0504D"/>
        <w:right w:val="single" w:sz="8" w:space="0" w:color="C0504D"/>
        <w:insideH w:val="single" w:sz="8" w:space="0" w:color="C0504D"/>
        <w:insideV w:val="single" w:sz="8" w:space="0" w:color="C0504D"/>
      </w:tblBorders>
    </w:tblPr>
    <w:tcPr>
      <w:shd w:val="clear" w:color="auto" w:fill="EFD3D2"/>
    </w:tcPr>
    <w:tblStylePr w:type="firstRow">
      <w:rPr>
        <w:b/>
        <w:bCs/>
        <w:color w:val="000000"/>
      </w:rPr>
      <w:tblPr/>
      <w:tcPr>
        <w:shd w:val="clear" w:color="auto" w:fill="F8EDED"/>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2DBDB"/>
      </w:tcPr>
    </w:tblStylePr>
    <w:tblStylePr w:type="band1Vert">
      <w:tblPr/>
      <w:tcPr>
        <w:shd w:val="clear" w:color="auto" w:fill="DFA7A6"/>
      </w:tcPr>
    </w:tblStylePr>
    <w:tblStylePr w:type="band1Horz">
      <w:tblPr/>
      <w:tcPr>
        <w:tcBorders>
          <w:insideH w:val="single" w:sz="6" w:space="0" w:color="auto"/>
          <w:insideV w:val="single" w:sz="6" w:space="0" w:color="auto"/>
        </w:tcBorders>
        <w:shd w:val="clear" w:color="auto" w:fill="DFA7A6"/>
      </w:tcPr>
    </w:tblStylePr>
    <w:tblStylePr w:type="nwCell">
      <w:tblPr/>
      <w:tcPr>
        <w:shd w:val="clear" w:color="auto" w:fill="FFFFFF"/>
      </w:tcPr>
    </w:tblStylePr>
  </w:style>
  <w:style w:type="table" w:styleId="MediumGrid2-Accent3">
    <w:name w:val="Medium Grid 2 Accent 3"/>
    <w:basedOn w:val="TableNormal"/>
    <w:uiPriority w:val="68"/>
    <w:qFormat/>
    <w:rPr>
      <w:rFonts w:ascii="SimSun" w:eastAsia="Courier New" w:hAnsi="SimSun" w:cs="Times New Roman"/>
      <w:color w:val="000000"/>
    </w:rPr>
    <w:tblPr>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cPr>
      <w:shd w:val="clear" w:color="auto" w:fill="E6EED5"/>
    </w:tcPr>
    <w:tblStylePr w:type="firstRow">
      <w:rPr>
        <w:b/>
        <w:bCs/>
        <w:color w:val="000000"/>
      </w:rPr>
      <w:tblPr/>
      <w:tcPr>
        <w:shd w:val="clear" w:color="auto" w:fill="F5F8EE"/>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AF1DD"/>
      </w:tcPr>
    </w:tblStylePr>
    <w:tblStylePr w:type="band1Vert">
      <w:tblPr/>
      <w:tcPr>
        <w:shd w:val="clear" w:color="auto" w:fill="CDDDAC"/>
      </w:tcPr>
    </w:tblStylePr>
    <w:tblStylePr w:type="band1Horz">
      <w:tblPr/>
      <w:tcPr>
        <w:tcBorders>
          <w:insideH w:val="single" w:sz="6" w:space="0" w:color="auto"/>
          <w:insideV w:val="single" w:sz="6" w:space="0" w:color="auto"/>
        </w:tcBorders>
        <w:shd w:val="clear" w:color="auto" w:fill="CDDDAC"/>
      </w:tcPr>
    </w:tblStylePr>
    <w:tblStylePr w:type="nwCell">
      <w:tblPr/>
      <w:tcPr>
        <w:shd w:val="clear" w:color="auto" w:fill="FFFFFF"/>
      </w:tcPr>
    </w:tblStylePr>
  </w:style>
  <w:style w:type="table" w:styleId="MediumGrid2-Accent4">
    <w:name w:val="Medium Grid 2 Accent 4"/>
    <w:basedOn w:val="TableNormal"/>
    <w:uiPriority w:val="68"/>
    <w:rPr>
      <w:rFonts w:ascii="SimSun" w:eastAsia="Courier New" w:hAnsi="SimSun" w:cs="Times New Roman"/>
      <w:color w:val="000000"/>
    </w:rPr>
    <w:tblPr>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cPr>
      <w:shd w:val="clear" w:color="auto" w:fill="DFD8E8"/>
    </w:tcPr>
    <w:tblStylePr w:type="firstRow">
      <w:rPr>
        <w:b/>
        <w:bCs/>
        <w:color w:val="000000"/>
      </w:rPr>
      <w:tblPr/>
      <w:tcPr>
        <w:shd w:val="clear" w:color="auto" w:fill="F2EF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5DFEC"/>
      </w:tcPr>
    </w:tblStylePr>
    <w:tblStylePr w:type="band1Vert">
      <w:tblPr/>
      <w:tcPr>
        <w:shd w:val="clear" w:color="auto" w:fill="BFB1D0"/>
      </w:tcPr>
    </w:tblStylePr>
    <w:tblStylePr w:type="band1Horz">
      <w:tblPr/>
      <w:tcPr>
        <w:tcBorders>
          <w:insideH w:val="single" w:sz="6" w:space="0" w:color="auto"/>
          <w:insideV w:val="single" w:sz="6" w:space="0" w:color="auto"/>
        </w:tcBorders>
        <w:shd w:val="clear" w:color="auto" w:fill="BFB1D0"/>
      </w:tcPr>
    </w:tblStylePr>
    <w:tblStylePr w:type="nwCell">
      <w:tblPr/>
      <w:tcPr>
        <w:shd w:val="clear" w:color="auto" w:fill="FFFFFF"/>
      </w:tcPr>
    </w:tblStylePr>
  </w:style>
  <w:style w:type="table" w:styleId="MediumGrid2-Accent5">
    <w:name w:val="Medium Grid 2 Accent 5"/>
    <w:basedOn w:val="TableNormal"/>
    <w:uiPriority w:val="68"/>
    <w:qFormat/>
    <w:rPr>
      <w:rFonts w:ascii="SimSun" w:eastAsia="Courier New" w:hAnsi="SimSun" w:cs="Times New Roman"/>
      <w:color w:val="000000"/>
    </w:rPr>
    <w:tblPr>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cPr>
      <w:shd w:val="clear" w:color="auto" w:fill="D2EAF1"/>
    </w:tcPr>
    <w:tblStylePr w:type="firstRow">
      <w:rPr>
        <w:b/>
        <w:bCs/>
        <w:color w:val="000000"/>
      </w:rPr>
      <w:tblPr/>
      <w:tcPr>
        <w:shd w:val="clear" w:color="auto" w:fill="EDF6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AEEF3"/>
      </w:tcPr>
    </w:tblStylePr>
    <w:tblStylePr w:type="band1Vert">
      <w:tblPr/>
      <w:tcPr>
        <w:shd w:val="clear" w:color="auto" w:fill="A5D5E2"/>
      </w:tcPr>
    </w:tblStylePr>
    <w:tblStylePr w:type="band1Horz">
      <w:tblPr/>
      <w:tcPr>
        <w:tcBorders>
          <w:insideH w:val="single" w:sz="6" w:space="0" w:color="auto"/>
          <w:insideV w:val="single" w:sz="6" w:space="0" w:color="auto"/>
        </w:tcBorders>
        <w:shd w:val="clear" w:color="auto" w:fill="A5D5E2"/>
      </w:tcPr>
    </w:tblStylePr>
    <w:tblStylePr w:type="nwCell">
      <w:tblPr/>
      <w:tcPr>
        <w:shd w:val="clear" w:color="auto" w:fill="FFFFFF"/>
      </w:tcPr>
    </w:tblStylePr>
  </w:style>
  <w:style w:type="table" w:styleId="MediumGrid2-Accent6">
    <w:name w:val="Medium Grid 2 Accent 6"/>
    <w:basedOn w:val="TableNormal"/>
    <w:uiPriority w:val="68"/>
    <w:qFormat/>
    <w:rPr>
      <w:rFonts w:ascii="SimSun" w:eastAsia="Courier New" w:hAnsi="SimSun" w:cs="Times New Roman"/>
      <w:color w:val="000000"/>
    </w:rPr>
    <w:tblPr>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Pr>
    <w:tcPr>
      <w:shd w:val="clear" w:color="auto" w:fill="FDE4D0"/>
    </w:tcPr>
    <w:tblStylePr w:type="firstRow">
      <w:rPr>
        <w:b/>
        <w:bCs/>
        <w:color w:val="000000"/>
      </w:rPr>
      <w:tblPr/>
      <w:tcPr>
        <w:shd w:val="clear" w:color="auto" w:fill="FEF4EC"/>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DE9D9"/>
      </w:tcPr>
    </w:tblStylePr>
    <w:tblStylePr w:type="band1Vert">
      <w:tblPr/>
      <w:tcPr>
        <w:shd w:val="clear" w:color="auto" w:fill="FBCAA2"/>
      </w:tcPr>
    </w:tblStylePr>
    <w:tblStylePr w:type="band1Horz">
      <w:tblPr/>
      <w:tcPr>
        <w:tcBorders>
          <w:insideH w:val="single" w:sz="6" w:space="0" w:color="auto"/>
          <w:insideV w:val="single" w:sz="6" w:space="0" w:color="auto"/>
        </w:tcBorders>
        <w:shd w:val="clear" w:color="auto" w:fill="FBCAA2"/>
      </w:tcPr>
    </w:tblStylePr>
    <w:tblStylePr w:type="nwCell">
      <w:tblPr/>
      <w:tcPr>
        <w:shd w:val="clear" w:color="auto" w:fill="FFFFFF"/>
      </w:tcPr>
    </w:tblStylePr>
  </w:style>
  <w:style w:type="table" w:styleId="MediumGrid3">
    <w:name w:val="Medium Grid 3"/>
    <w:basedOn w:val="TableNormal"/>
    <w:uiPriority w:val="69"/>
    <w:tblPr>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C0C0C0"/>
    </w:tcPr>
    <w:tblStylePr w:type="firstRow">
      <w:rPr>
        <w:b/>
        <w:bCs/>
        <w:i w:val="0"/>
        <w:iCs w:val="0"/>
        <w:color w:val="FFFFFF"/>
      </w:rPr>
      <w:tblPr/>
      <w:tcPr>
        <w:tcBorders>
          <w:top w:val="single" w:sz="8" w:space="0" w:color="FFFFFF"/>
          <w:left w:val="single" w:sz="24" w:space="0" w:color="FFFFFF"/>
          <w:bottom w:val="single" w:sz="8" w:space="0" w:color="FFFFFF"/>
          <w:right w:val="single" w:sz="8" w:space="0" w:color="FFFFFF"/>
          <w:insideH w:val="nil"/>
          <w:insideV w:val="single" w:sz="8" w:space="0" w:color="auto"/>
        </w:tcBorders>
        <w:shd w:val="clear" w:color="auto" w:fill="000000"/>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auto"/>
        </w:tcBorders>
        <w:shd w:val="clear" w:color="auto" w:fill="000000"/>
      </w:tcPr>
    </w:tblStylePr>
    <w:tblStylePr w:type="firstCol">
      <w:rPr>
        <w:b/>
        <w:bCs/>
        <w:i w:val="0"/>
        <w:iCs w:val="0"/>
        <w:color w:val="FFFFFF"/>
      </w:rPr>
      <w:tblPr/>
      <w:tcPr>
        <w:tcBorders>
          <w:bottom w:val="single" w:sz="8" w:space="0" w:color="FFFFFF"/>
          <w:right w:val="single" w:sz="24" w:space="0" w:color="FFFFFF"/>
          <w:insideH w:val="nil"/>
          <w:insideV w:val="nil"/>
        </w:tcBorders>
        <w:shd w:val="clear" w:color="auto" w:fill="000000"/>
      </w:tcPr>
    </w:tblStylePr>
    <w:tblStylePr w:type="lastCol">
      <w:rPr>
        <w:b/>
        <w:bCs/>
        <w:i w:val="0"/>
        <w:iCs w:val="0"/>
        <w:color w:val="FFFFFF"/>
      </w:rPr>
      <w:tblPr/>
      <w:tcPr>
        <w:tcBorders>
          <w:top w:val="nil"/>
          <w:left w:val="nil"/>
          <w:bottom w:val="single" w:sz="24" w:space="0" w:color="FFFFFF"/>
          <w:right w:val="nil"/>
          <w:insideH w:val="nil"/>
          <w:insideV w:val="nil"/>
        </w:tcBorders>
        <w:shd w:val="clear" w:color="auto" w:fill="000000"/>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80808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auto"/>
          <w:insideV w:val="single" w:sz="8" w:space="0" w:color="auto"/>
        </w:tcBorders>
        <w:shd w:val="clear" w:color="auto" w:fill="808080"/>
      </w:tcPr>
    </w:tblStylePr>
  </w:style>
  <w:style w:type="table" w:styleId="MediumGrid3-Accent1">
    <w:name w:val="Medium Grid 3 Accent 1"/>
    <w:basedOn w:val="TableNormal"/>
    <w:uiPriority w:val="69"/>
    <w:qFormat/>
    <w:tblPr>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24" w:space="0" w:color="FFFFFF"/>
          <w:bottom w:val="single" w:sz="8" w:space="0" w:color="FFFFFF"/>
          <w:right w:val="single" w:sz="8" w:space="0" w:color="FFFFFF"/>
          <w:insideH w:val="nil"/>
          <w:insideV w:val="single" w:sz="8" w:space="0" w:color="auto"/>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auto"/>
        </w:tcBorders>
        <w:shd w:val="clear" w:color="auto" w:fill="4F81BD"/>
      </w:tcPr>
    </w:tblStylePr>
    <w:tblStylePr w:type="firstCol">
      <w:rPr>
        <w:b/>
        <w:bCs/>
        <w:i w:val="0"/>
        <w:iCs w:val="0"/>
        <w:color w:val="FFFFFF"/>
      </w:rPr>
      <w:tblPr/>
      <w:tcPr>
        <w:tcBorders>
          <w:bottom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nil"/>
          <w:bottom w:val="single" w:sz="24" w:space="0" w:color="FFFFFF"/>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auto"/>
          <w:insideV w:val="single" w:sz="8" w:space="0" w:color="auto"/>
        </w:tcBorders>
        <w:shd w:val="clear" w:color="auto" w:fill="A7BFDE"/>
      </w:tcPr>
    </w:tblStylePr>
  </w:style>
  <w:style w:type="table" w:styleId="MediumGrid3-Accent2">
    <w:name w:val="Medium Grid 3 Accent 2"/>
    <w:basedOn w:val="TableNormal"/>
    <w:uiPriority w:val="69"/>
    <w:qFormat/>
    <w:tblPr>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FD3D2"/>
    </w:tcPr>
    <w:tblStylePr w:type="firstRow">
      <w:rPr>
        <w:b/>
        <w:bCs/>
        <w:i w:val="0"/>
        <w:iCs w:val="0"/>
        <w:color w:val="FFFFFF"/>
      </w:rPr>
      <w:tblPr/>
      <w:tcPr>
        <w:tcBorders>
          <w:top w:val="single" w:sz="8" w:space="0" w:color="FFFFFF"/>
          <w:left w:val="single" w:sz="24" w:space="0" w:color="FFFFFF"/>
          <w:bottom w:val="single" w:sz="8" w:space="0" w:color="FFFFFF"/>
          <w:right w:val="single" w:sz="8" w:space="0" w:color="FFFFFF"/>
          <w:insideH w:val="nil"/>
          <w:insideV w:val="single" w:sz="8" w:space="0" w:color="auto"/>
        </w:tcBorders>
        <w:shd w:val="clear" w:color="auto" w:fill="C0504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auto"/>
        </w:tcBorders>
        <w:shd w:val="clear" w:color="auto" w:fill="C0504D"/>
      </w:tcPr>
    </w:tblStylePr>
    <w:tblStylePr w:type="firstCol">
      <w:rPr>
        <w:b/>
        <w:bCs/>
        <w:i w:val="0"/>
        <w:iCs w:val="0"/>
        <w:color w:val="FFFFFF"/>
      </w:rPr>
      <w:tblPr/>
      <w:tcPr>
        <w:tcBorders>
          <w:bottom w:val="single" w:sz="8" w:space="0" w:color="FFFFFF"/>
          <w:right w:val="single" w:sz="24" w:space="0" w:color="FFFFFF"/>
          <w:insideH w:val="nil"/>
          <w:insideV w:val="nil"/>
        </w:tcBorders>
        <w:shd w:val="clear" w:color="auto" w:fill="C0504D"/>
      </w:tcPr>
    </w:tblStylePr>
    <w:tblStylePr w:type="lastCol">
      <w:rPr>
        <w:b/>
        <w:bCs/>
        <w:i w:val="0"/>
        <w:iCs w:val="0"/>
        <w:color w:val="FFFFFF"/>
      </w:rPr>
      <w:tblPr/>
      <w:tcPr>
        <w:tcBorders>
          <w:top w:val="nil"/>
          <w:left w:val="nil"/>
          <w:bottom w:val="single" w:sz="24" w:space="0" w:color="FFFFFF"/>
          <w:right w:val="nil"/>
          <w:insideH w:val="nil"/>
          <w:insideV w:val="nil"/>
        </w:tcBorders>
        <w:shd w:val="clear" w:color="auto" w:fill="C0504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DFA7A6"/>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auto"/>
          <w:insideV w:val="single" w:sz="8" w:space="0" w:color="auto"/>
        </w:tcBorders>
        <w:shd w:val="clear" w:color="auto" w:fill="DFA7A6"/>
      </w:tcPr>
    </w:tblStylePr>
  </w:style>
  <w:style w:type="table" w:styleId="MediumGrid3-Accent3">
    <w:name w:val="Medium Grid 3 Accent 3"/>
    <w:basedOn w:val="TableNormal"/>
    <w:uiPriority w:val="69"/>
    <w:tblPr>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24" w:space="0" w:color="FFFFFF"/>
          <w:bottom w:val="single" w:sz="8" w:space="0" w:color="FFFFFF"/>
          <w:right w:val="single" w:sz="8" w:space="0" w:color="FFFFFF"/>
          <w:insideH w:val="nil"/>
          <w:insideV w:val="single" w:sz="8" w:space="0" w:color="auto"/>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auto"/>
        </w:tcBorders>
        <w:shd w:val="clear" w:color="auto" w:fill="9BBB59"/>
      </w:tcPr>
    </w:tblStylePr>
    <w:tblStylePr w:type="firstCol">
      <w:rPr>
        <w:b/>
        <w:bCs/>
        <w:i w:val="0"/>
        <w:iCs w:val="0"/>
        <w:color w:val="FFFFFF"/>
      </w:rPr>
      <w:tblPr/>
      <w:tcPr>
        <w:tcBorders>
          <w:bottom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nil"/>
          <w:bottom w:val="single" w:sz="24" w:space="0" w:color="FFFFFF"/>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auto"/>
          <w:insideV w:val="single" w:sz="8" w:space="0" w:color="auto"/>
        </w:tcBorders>
        <w:shd w:val="clear" w:color="auto" w:fill="CDDDAC"/>
      </w:tcPr>
    </w:tblStylePr>
  </w:style>
  <w:style w:type="table" w:styleId="MediumGrid3-Accent4">
    <w:name w:val="Medium Grid 3 Accent 4"/>
    <w:basedOn w:val="TableNormal"/>
    <w:uiPriority w:val="69"/>
    <w:qFormat/>
    <w:tblPr>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24" w:space="0" w:color="FFFFFF"/>
          <w:bottom w:val="single" w:sz="8" w:space="0" w:color="FFFFFF"/>
          <w:right w:val="single" w:sz="8" w:space="0" w:color="FFFFFF"/>
          <w:insideH w:val="nil"/>
          <w:insideV w:val="single" w:sz="8" w:space="0" w:color="auto"/>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auto"/>
        </w:tcBorders>
        <w:shd w:val="clear" w:color="auto" w:fill="8064A2"/>
      </w:tcPr>
    </w:tblStylePr>
    <w:tblStylePr w:type="firstCol">
      <w:rPr>
        <w:b/>
        <w:bCs/>
        <w:i w:val="0"/>
        <w:iCs w:val="0"/>
        <w:color w:val="FFFFFF"/>
      </w:rPr>
      <w:tblPr/>
      <w:tcPr>
        <w:tcBorders>
          <w:bottom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nil"/>
          <w:bottom w:val="single" w:sz="24" w:space="0" w:color="FFFFFF"/>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auto"/>
          <w:insideV w:val="single" w:sz="8" w:space="0" w:color="auto"/>
        </w:tcBorders>
        <w:shd w:val="clear" w:color="auto" w:fill="BFB1D0"/>
      </w:tcPr>
    </w:tblStylePr>
  </w:style>
  <w:style w:type="table" w:styleId="MediumGrid3-Accent5">
    <w:name w:val="Medium Grid 3 Accent 5"/>
    <w:basedOn w:val="TableNormal"/>
    <w:uiPriority w:val="69"/>
    <w:qFormat/>
    <w:tblPr>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24" w:space="0" w:color="FFFFFF"/>
          <w:bottom w:val="single" w:sz="8" w:space="0" w:color="FFFFFF"/>
          <w:right w:val="single" w:sz="8" w:space="0" w:color="FFFFFF"/>
          <w:insideH w:val="nil"/>
          <w:insideV w:val="single" w:sz="8" w:space="0" w:color="auto"/>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auto"/>
        </w:tcBorders>
        <w:shd w:val="clear" w:color="auto" w:fill="4BACC6"/>
      </w:tcPr>
    </w:tblStylePr>
    <w:tblStylePr w:type="firstCol">
      <w:rPr>
        <w:b/>
        <w:bCs/>
        <w:i w:val="0"/>
        <w:iCs w:val="0"/>
        <w:color w:val="FFFFFF"/>
      </w:rPr>
      <w:tblPr/>
      <w:tcPr>
        <w:tcBorders>
          <w:bottom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nil"/>
          <w:bottom w:val="single" w:sz="24" w:space="0" w:color="FFFFFF"/>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auto"/>
          <w:insideV w:val="single" w:sz="8" w:space="0" w:color="auto"/>
        </w:tcBorders>
        <w:shd w:val="clear" w:color="auto" w:fill="A5D5E2"/>
      </w:tcPr>
    </w:tblStylePr>
  </w:style>
  <w:style w:type="table" w:styleId="MediumGrid3-Accent6">
    <w:name w:val="Medium Grid 3 Accent 6"/>
    <w:basedOn w:val="TableNormal"/>
    <w:uiPriority w:val="69"/>
    <w:tblPr>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24" w:space="0" w:color="FFFFFF"/>
          <w:bottom w:val="single" w:sz="8" w:space="0" w:color="FFFFFF"/>
          <w:right w:val="single" w:sz="8" w:space="0" w:color="FFFFFF"/>
          <w:insideH w:val="nil"/>
          <w:insideV w:val="single" w:sz="8" w:space="0" w:color="auto"/>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auto"/>
        </w:tcBorders>
        <w:shd w:val="clear" w:color="auto" w:fill="F79646"/>
      </w:tcPr>
    </w:tblStylePr>
    <w:tblStylePr w:type="firstCol">
      <w:rPr>
        <w:b/>
        <w:bCs/>
        <w:i w:val="0"/>
        <w:iCs w:val="0"/>
        <w:color w:val="FFFFFF"/>
      </w:rPr>
      <w:tblPr/>
      <w:tcPr>
        <w:tcBorders>
          <w:bottom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nil"/>
          <w:bottom w:val="single" w:sz="24" w:space="0" w:color="FFFFFF"/>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auto"/>
          <w:insideV w:val="single" w:sz="8" w:space="0" w:color="auto"/>
        </w:tcBorders>
        <w:shd w:val="clear" w:color="auto" w:fill="FBCAA2"/>
      </w:tcPr>
    </w:tblStylePr>
  </w:style>
  <w:style w:type="table" w:styleId="DarkList">
    <w:name w:val="Dark List"/>
    <w:basedOn w:val="TableNormal"/>
    <w:uiPriority w:val="70"/>
    <w:rPr>
      <w:color w:val="FFFFFF"/>
    </w:rPr>
    <w:tblPr>
      <w:tblStyleRowBandSize w:val="1"/>
      <w:tblStyleColBandSize w:val="1"/>
    </w:tblPr>
    <w:tcPr>
      <w:shd w:val="clear" w:color="auto" w:fill="000000"/>
    </w:tcPr>
    <w:tblStylePr w:type="firstRow">
      <w:rPr>
        <w:b/>
        <w:bCs/>
      </w:rPr>
      <w:tblPr/>
      <w:tcPr>
        <w:tcBorders>
          <w:top w:val="nil"/>
          <w:left w:val="single" w:sz="18" w:space="0" w:color="FFFFFF"/>
          <w:bottom w:val="nil"/>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000000"/>
      </w:tcPr>
    </w:tblStylePr>
    <w:tblStylePr w:type="firstCol">
      <w:tblPr/>
      <w:tcPr>
        <w:tcBorders>
          <w:top w:val="nil"/>
          <w:left w:val="nil"/>
          <w:bottom w:val="nil"/>
          <w:right w:val="single" w:sz="18" w:space="0" w:color="FFFFFF"/>
          <w:insideH w:val="nil"/>
          <w:insideV w:val="nil"/>
        </w:tcBorders>
        <w:shd w:val="clear" w:color="auto" w:fill="000000"/>
      </w:tcPr>
    </w:tblStylePr>
    <w:tblStylePr w:type="lastCol">
      <w:tblPr/>
      <w:tcPr>
        <w:tcBorders>
          <w:top w:val="nil"/>
          <w:left w:val="nil"/>
          <w:bottom w:val="single" w:sz="18" w:space="0" w:color="FFFFFF"/>
          <w:right w:val="nil"/>
          <w:insideH w:val="nil"/>
          <w:insideV w:val="nil"/>
        </w:tcBorders>
        <w:shd w:val="clear" w:color="auto" w:fill="000000"/>
      </w:tcPr>
    </w:tblStylePr>
    <w:tblStylePr w:type="band1Vert">
      <w:tblPr/>
      <w:tcPr>
        <w:tcBorders>
          <w:top w:val="nil"/>
          <w:left w:val="nil"/>
          <w:bottom w:val="nil"/>
          <w:right w:val="nil"/>
          <w:insideH w:val="nil"/>
          <w:insideV w:val="nil"/>
        </w:tcBorders>
        <w:shd w:val="clear" w:color="auto" w:fill="000000"/>
      </w:tcPr>
    </w:tblStylePr>
    <w:tblStylePr w:type="band1Horz">
      <w:tblPr/>
      <w:tcPr>
        <w:tcBorders>
          <w:top w:val="nil"/>
          <w:left w:val="nil"/>
          <w:bottom w:val="nil"/>
          <w:right w:val="nil"/>
          <w:insideH w:val="nil"/>
          <w:insideV w:val="nil"/>
        </w:tcBorders>
        <w:shd w:val="clear" w:color="auto" w:fill="000000"/>
      </w:tcPr>
    </w:tblStylePr>
  </w:style>
  <w:style w:type="table" w:styleId="DarkList-Accent1">
    <w:name w:val="Dark List Accent 1"/>
    <w:basedOn w:val="TableNormal"/>
    <w:uiPriority w:val="70"/>
    <w:qFormat/>
    <w:rPr>
      <w:color w:val="FFFFFF"/>
    </w:rPr>
    <w:tblPr>
      <w:tblStyleRowBandSize w:val="1"/>
      <w:tblStyleColBandSize w:val="1"/>
    </w:tblPr>
    <w:tcPr>
      <w:shd w:val="clear" w:color="auto" w:fill="4F81BD"/>
    </w:tcPr>
    <w:tblStylePr w:type="firstRow">
      <w:rPr>
        <w:b/>
        <w:bCs/>
      </w:rPr>
      <w:tblPr/>
      <w:tcPr>
        <w:tcBorders>
          <w:top w:val="nil"/>
          <w:left w:val="single" w:sz="18" w:space="0" w:color="FFFFFF"/>
          <w:bottom w:val="nil"/>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43F60"/>
      </w:tcPr>
    </w:tblStylePr>
    <w:tblStylePr w:type="firstCol">
      <w:tblPr/>
      <w:tcPr>
        <w:tcBorders>
          <w:top w:val="nil"/>
          <w:left w:val="nil"/>
          <w:bottom w:val="nil"/>
          <w:right w:val="single" w:sz="18" w:space="0" w:color="FFFFFF"/>
          <w:insideH w:val="nil"/>
          <w:insideV w:val="nil"/>
        </w:tcBorders>
        <w:shd w:val="clear" w:color="auto" w:fill="365F91"/>
      </w:tcPr>
    </w:tblStylePr>
    <w:tblStylePr w:type="lastCol">
      <w:tblPr/>
      <w:tcPr>
        <w:tcBorders>
          <w:top w:val="nil"/>
          <w:left w:val="nil"/>
          <w:bottom w:val="single" w:sz="18" w:space="0" w:color="FFFFFF"/>
          <w:right w:val="nil"/>
          <w:insideH w:val="nil"/>
          <w:insideV w:val="nil"/>
        </w:tcBorders>
        <w:shd w:val="clear" w:color="auto" w:fill="365F91"/>
      </w:tcPr>
    </w:tblStylePr>
    <w:tblStylePr w:type="band1Vert">
      <w:tblPr/>
      <w:tcPr>
        <w:tcBorders>
          <w:top w:val="nil"/>
          <w:left w:val="nil"/>
          <w:bottom w:val="nil"/>
          <w:right w:val="nil"/>
          <w:insideH w:val="nil"/>
          <w:insideV w:val="nil"/>
        </w:tcBorders>
        <w:shd w:val="clear" w:color="auto" w:fill="365F91"/>
      </w:tcPr>
    </w:tblStylePr>
    <w:tblStylePr w:type="band1Horz">
      <w:tblPr/>
      <w:tcPr>
        <w:tcBorders>
          <w:top w:val="nil"/>
          <w:left w:val="nil"/>
          <w:bottom w:val="nil"/>
          <w:right w:val="nil"/>
          <w:insideH w:val="nil"/>
          <w:insideV w:val="nil"/>
        </w:tcBorders>
        <w:shd w:val="clear" w:color="auto" w:fill="365F91"/>
      </w:tcPr>
    </w:tblStylePr>
  </w:style>
  <w:style w:type="table" w:styleId="DarkList-Accent2">
    <w:name w:val="Dark List Accent 2"/>
    <w:basedOn w:val="TableNormal"/>
    <w:uiPriority w:val="70"/>
    <w:rPr>
      <w:color w:val="FFFFFF"/>
    </w:rPr>
    <w:tblPr>
      <w:tblStyleRowBandSize w:val="1"/>
      <w:tblStyleColBandSize w:val="1"/>
    </w:tblPr>
    <w:tcPr>
      <w:shd w:val="clear" w:color="auto" w:fill="C0504D"/>
    </w:tcPr>
    <w:tblStylePr w:type="firstRow">
      <w:rPr>
        <w:b/>
        <w:bCs/>
      </w:rPr>
      <w:tblPr/>
      <w:tcPr>
        <w:tcBorders>
          <w:top w:val="nil"/>
          <w:left w:val="single" w:sz="18" w:space="0" w:color="FFFFFF"/>
          <w:bottom w:val="nil"/>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622423"/>
      </w:tcPr>
    </w:tblStylePr>
    <w:tblStylePr w:type="firstCol">
      <w:tblPr/>
      <w:tcPr>
        <w:tcBorders>
          <w:top w:val="nil"/>
          <w:left w:val="nil"/>
          <w:bottom w:val="nil"/>
          <w:right w:val="single" w:sz="18" w:space="0" w:color="FFFFFF"/>
          <w:insideH w:val="nil"/>
          <w:insideV w:val="nil"/>
        </w:tcBorders>
        <w:shd w:val="clear" w:color="auto" w:fill="943634"/>
      </w:tcPr>
    </w:tblStylePr>
    <w:tblStylePr w:type="lastCol">
      <w:tblPr/>
      <w:tcPr>
        <w:tcBorders>
          <w:top w:val="nil"/>
          <w:left w:val="nil"/>
          <w:bottom w:val="single" w:sz="18" w:space="0" w:color="FFFFFF"/>
          <w:right w:val="nil"/>
          <w:insideH w:val="nil"/>
          <w:insideV w:val="nil"/>
        </w:tcBorders>
        <w:shd w:val="clear" w:color="auto" w:fill="943634"/>
      </w:tcPr>
    </w:tblStylePr>
    <w:tblStylePr w:type="band1Vert">
      <w:tblPr/>
      <w:tcPr>
        <w:tcBorders>
          <w:top w:val="nil"/>
          <w:left w:val="nil"/>
          <w:bottom w:val="nil"/>
          <w:right w:val="nil"/>
          <w:insideH w:val="nil"/>
          <w:insideV w:val="nil"/>
        </w:tcBorders>
        <w:shd w:val="clear" w:color="auto" w:fill="943634"/>
      </w:tcPr>
    </w:tblStylePr>
    <w:tblStylePr w:type="band1Horz">
      <w:tblPr/>
      <w:tcPr>
        <w:tcBorders>
          <w:top w:val="nil"/>
          <w:left w:val="nil"/>
          <w:bottom w:val="nil"/>
          <w:right w:val="nil"/>
          <w:insideH w:val="nil"/>
          <w:insideV w:val="nil"/>
        </w:tcBorders>
        <w:shd w:val="clear" w:color="auto" w:fill="943634"/>
      </w:tcPr>
    </w:tblStylePr>
  </w:style>
  <w:style w:type="table" w:styleId="DarkList-Accent3">
    <w:name w:val="Dark List Accent 3"/>
    <w:basedOn w:val="TableNormal"/>
    <w:uiPriority w:val="70"/>
    <w:qFormat/>
    <w:rPr>
      <w:color w:val="FFFFFF"/>
    </w:rPr>
    <w:tblPr>
      <w:tblStyleRowBandSize w:val="1"/>
      <w:tblStyleColBandSize w:val="1"/>
    </w:tblPr>
    <w:tcPr>
      <w:shd w:val="clear" w:color="auto" w:fill="9BBB59"/>
    </w:tcPr>
    <w:tblStylePr w:type="firstRow">
      <w:rPr>
        <w:b/>
        <w:bCs/>
      </w:rPr>
      <w:tblPr/>
      <w:tcPr>
        <w:tcBorders>
          <w:top w:val="nil"/>
          <w:left w:val="single" w:sz="18" w:space="0" w:color="FFFFFF"/>
          <w:bottom w:val="nil"/>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nil"/>
          <w:bottom w:val="single" w:sz="18" w:space="0" w:color="FFFFFF"/>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styleId="DarkList-Accent4">
    <w:name w:val="Dark List Accent 4"/>
    <w:basedOn w:val="TableNormal"/>
    <w:uiPriority w:val="70"/>
    <w:qFormat/>
    <w:rPr>
      <w:color w:val="FFFFFF"/>
    </w:rPr>
    <w:tblPr>
      <w:tblStyleRowBandSize w:val="1"/>
      <w:tblStyleColBandSize w:val="1"/>
    </w:tblPr>
    <w:tcPr>
      <w:shd w:val="clear" w:color="auto" w:fill="8064A2"/>
    </w:tcPr>
    <w:tblStylePr w:type="firstRow">
      <w:rPr>
        <w:b/>
        <w:bCs/>
      </w:rPr>
      <w:tblPr/>
      <w:tcPr>
        <w:tcBorders>
          <w:top w:val="nil"/>
          <w:left w:val="single" w:sz="18" w:space="0" w:color="FFFFFF"/>
          <w:bottom w:val="nil"/>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3F3151"/>
      </w:tcPr>
    </w:tblStylePr>
    <w:tblStylePr w:type="firstCol">
      <w:tblPr/>
      <w:tcPr>
        <w:tcBorders>
          <w:top w:val="nil"/>
          <w:left w:val="nil"/>
          <w:bottom w:val="nil"/>
          <w:right w:val="single" w:sz="18" w:space="0" w:color="FFFFFF"/>
          <w:insideH w:val="nil"/>
          <w:insideV w:val="nil"/>
        </w:tcBorders>
        <w:shd w:val="clear" w:color="auto" w:fill="5F497A"/>
      </w:tcPr>
    </w:tblStylePr>
    <w:tblStylePr w:type="lastCol">
      <w:tblPr/>
      <w:tcPr>
        <w:tcBorders>
          <w:top w:val="nil"/>
          <w:left w:val="nil"/>
          <w:bottom w:val="single" w:sz="18" w:space="0" w:color="FFFFFF"/>
          <w:right w:val="nil"/>
          <w:insideH w:val="nil"/>
          <w:insideV w:val="nil"/>
        </w:tcBorders>
        <w:shd w:val="clear" w:color="auto" w:fill="5F497A"/>
      </w:tcPr>
    </w:tblStylePr>
    <w:tblStylePr w:type="band1Vert">
      <w:tblPr/>
      <w:tcPr>
        <w:tcBorders>
          <w:top w:val="nil"/>
          <w:left w:val="nil"/>
          <w:bottom w:val="nil"/>
          <w:right w:val="nil"/>
          <w:insideH w:val="nil"/>
          <w:insideV w:val="nil"/>
        </w:tcBorders>
        <w:shd w:val="clear" w:color="auto" w:fill="5F497A"/>
      </w:tcPr>
    </w:tblStylePr>
    <w:tblStylePr w:type="band1Horz">
      <w:tblPr/>
      <w:tcPr>
        <w:tcBorders>
          <w:top w:val="nil"/>
          <w:left w:val="nil"/>
          <w:bottom w:val="nil"/>
          <w:right w:val="nil"/>
          <w:insideH w:val="nil"/>
          <w:insideV w:val="nil"/>
        </w:tcBorders>
        <w:shd w:val="clear" w:color="auto" w:fill="5F497A"/>
      </w:tcPr>
    </w:tblStylePr>
  </w:style>
  <w:style w:type="table" w:styleId="DarkList-Accent5">
    <w:name w:val="Dark List Accent 5"/>
    <w:basedOn w:val="TableNormal"/>
    <w:uiPriority w:val="70"/>
    <w:qFormat/>
    <w:rPr>
      <w:color w:val="FFFFFF"/>
    </w:rPr>
    <w:tblPr>
      <w:tblStyleRowBandSize w:val="1"/>
      <w:tblStyleColBandSize w:val="1"/>
    </w:tblPr>
    <w:tcPr>
      <w:shd w:val="clear" w:color="auto" w:fill="4BACC6"/>
    </w:tcPr>
    <w:tblStylePr w:type="firstRow">
      <w:rPr>
        <w:b/>
        <w:bCs/>
      </w:rPr>
      <w:tblPr/>
      <w:tcPr>
        <w:tcBorders>
          <w:top w:val="nil"/>
          <w:left w:val="single" w:sz="18" w:space="0" w:color="FFFFFF"/>
          <w:bottom w:val="nil"/>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nil"/>
          <w:bottom w:val="single" w:sz="18" w:space="0" w:color="FFFFFF"/>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table" w:styleId="DarkList-Accent6">
    <w:name w:val="Dark List Accent 6"/>
    <w:basedOn w:val="TableNormal"/>
    <w:uiPriority w:val="70"/>
    <w:rPr>
      <w:color w:val="FFFFFF"/>
    </w:rPr>
    <w:tblPr>
      <w:tblStyleRowBandSize w:val="1"/>
      <w:tblStyleColBandSize w:val="1"/>
    </w:tblPr>
    <w:tcPr>
      <w:shd w:val="clear" w:color="auto" w:fill="F79646"/>
    </w:tcPr>
    <w:tblStylePr w:type="firstRow">
      <w:rPr>
        <w:b/>
        <w:bCs/>
      </w:rPr>
      <w:tblPr/>
      <w:tcPr>
        <w:tcBorders>
          <w:top w:val="nil"/>
          <w:left w:val="single" w:sz="18" w:space="0" w:color="FFFFFF"/>
          <w:bottom w:val="nil"/>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974706"/>
      </w:tcPr>
    </w:tblStylePr>
    <w:tblStylePr w:type="firstCol">
      <w:tblPr/>
      <w:tcPr>
        <w:tcBorders>
          <w:top w:val="nil"/>
          <w:left w:val="nil"/>
          <w:bottom w:val="nil"/>
          <w:right w:val="single" w:sz="18" w:space="0" w:color="FFFFFF"/>
          <w:insideH w:val="nil"/>
          <w:insideV w:val="nil"/>
        </w:tcBorders>
        <w:shd w:val="clear" w:color="auto" w:fill="E36C0A"/>
      </w:tcPr>
    </w:tblStylePr>
    <w:tblStylePr w:type="lastCol">
      <w:tblPr/>
      <w:tcPr>
        <w:tcBorders>
          <w:top w:val="nil"/>
          <w:left w:val="nil"/>
          <w:bottom w:val="single" w:sz="18" w:space="0" w:color="FFFFFF"/>
          <w:right w:val="nil"/>
          <w:insideH w:val="nil"/>
          <w:insideV w:val="nil"/>
        </w:tcBorders>
        <w:shd w:val="clear" w:color="auto" w:fill="E36C0A"/>
      </w:tcPr>
    </w:tblStylePr>
    <w:tblStylePr w:type="band1Vert">
      <w:tblPr/>
      <w:tcPr>
        <w:tcBorders>
          <w:top w:val="nil"/>
          <w:left w:val="nil"/>
          <w:bottom w:val="nil"/>
          <w:right w:val="nil"/>
          <w:insideH w:val="nil"/>
          <w:insideV w:val="nil"/>
        </w:tcBorders>
        <w:shd w:val="clear" w:color="auto" w:fill="E36C0A"/>
      </w:tcPr>
    </w:tblStylePr>
    <w:tblStylePr w:type="band1Horz">
      <w:tblPr/>
      <w:tcPr>
        <w:tcBorders>
          <w:top w:val="nil"/>
          <w:left w:val="nil"/>
          <w:bottom w:val="nil"/>
          <w:right w:val="nil"/>
          <w:insideH w:val="nil"/>
          <w:insideV w:val="nil"/>
        </w:tcBorders>
        <w:shd w:val="clear" w:color="auto" w:fill="E36C0A"/>
      </w:tcPr>
    </w:tblStylePr>
  </w:style>
  <w:style w:type="table" w:styleId="ColorfulShading">
    <w:name w:val="Colorful Shading"/>
    <w:basedOn w:val="TableNormal"/>
    <w:uiPriority w:val="71"/>
    <w:qFormat/>
    <w:rPr>
      <w:color w:val="000000"/>
    </w:rPr>
    <w:tblPr>
      <w:tblBorders>
        <w:top w:val="single" w:sz="24" w:space="0" w:color="C0504D"/>
        <w:left w:val="single" w:sz="4" w:space="0" w:color="000000"/>
        <w:bottom w:val="single" w:sz="4" w:space="0" w:color="000000"/>
        <w:right w:val="single" w:sz="4" w:space="0" w:color="000000"/>
        <w:insideH w:val="single" w:sz="4" w:space="0" w:color="FFFFFF"/>
        <w:insideV w:val="single" w:sz="4" w:space="0" w:color="FFFFFF"/>
      </w:tblBorders>
    </w:tblPr>
    <w:tcPr>
      <w:shd w:val="clear" w:color="auto" w:fill="E6E6E6"/>
    </w:tcPr>
    <w:tblStylePr w:type="firstRow">
      <w:rPr>
        <w:b/>
        <w:bCs/>
      </w:rPr>
      <w:tblPr/>
      <w:tcPr>
        <w:tcBorders>
          <w:top w:val="nil"/>
          <w:left w:val="single" w:sz="24" w:space="0" w:color="C0504D"/>
          <w:bottom w:val="nil"/>
          <w:right w:val="nil"/>
          <w:insideH w:val="nil"/>
          <w:insideV w:val="nil"/>
        </w:tcBorders>
        <w:shd w:val="clear" w:color="auto" w:fill="FFFFFF"/>
      </w:tcPr>
    </w:tblStylePr>
    <w:tblStylePr w:type="lastRow">
      <w:rPr>
        <w:b/>
        <w:bCs/>
        <w:color w:val="FFFFFF"/>
      </w:rPr>
      <w:tblPr/>
      <w:tcPr>
        <w:tcBorders>
          <w:top w:val="single" w:sz="6" w:space="0" w:color="FFFFFF"/>
        </w:tcBorders>
        <w:shd w:val="clear" w:color="auto" w:fill="000000"/>
      </w:tcPr>
    </w:tblStylePr>
    <w:tblStylePr w:type="firstCol">
      <w:rPr>
        <w:color w:val="FFFFFF"/>
      </w:rPr>
      <w:tblPr/>
      <w:tcPr>
        <w:tcBorders>
          <w:top w:val="nil"/>
          <w:left w:val="nil"/>
          <w:bottom w:val="nil"/>
          <w:right w:val="nil"/>
          <w:insideH w:val="single" w:sz="4" w:space="0" w:color="auto"/>
          <w:insideV w:val="nil"/>
        </w:tcBorders>
        <w:shd w:val="clear" w:color="auto" w:fill="000000"/>
      </w:tcPr>
    </w:tblStylePr>
    <w:tblStylePr w:type="lastCol">
      <w:rPr>
        <w:color w:val="FFFFFF"/>
      </w:rPr>
      <w:tblPr/>
      <w:tcPr>
        <w:tcBorders>
          <w:top w:val="nil"/>
          <w:left w:val="nil"/>
          <w:bottom w:val="nil"/>
          <w:right w:val="nil"/>
          <w:insideH w:val="nil"/>
          <w:insideV w:val="nil"/>
        </w:tcBorders>
        <w:shd w:val="clear" w:color="auto" w:fill="000000"/>
      </w:tcPr>
    </w:tblStylePr>
    <w:tblStylePr w:type="band1Vert">
      <w:tblPr/>
      <w:tcPr>
        <w:shd w:val="clear" w:color="auto" w:fill="999999"/>
      </w:tcPr>
    </w:tblStylePr>
    <w:tblStylePr w:type="band1Horz">
      <w:tblPr/>
      <w:tcPr>
        <w:shd w:val="clear" w:color="auto" w:fill="808080"/>
      </w:tcPr>
    </w:tblStylePr>
    <w:tblStylePr w:type="neCell">
      <w:rPr>
        <w:color w:val="000000"/>
      </w:rPr>
    </w:tblStylePr>
    <w:tblStylePr w:type="nwCell">
      <w:rPr>
        <w:color w:val="000000"/>
      </w:rPr>
    </w:tblStylePr>
  </w:style>
  <w:style w:type="table" w:styleId="ColorfulShading-Accent1">
    <w:name w:val="Colorful Shading Accent 1"/>
    <w:basedOn w:val="TableNormal"/>
    <w:uiPriority w:val="71"/>
    <w:qFormat/>
    <w:rPr>
      <w:color w:val="000000"/>
    </w:rPr>
    <w:tblPr>
      <w:tblBorders>
        <w:top w:val="single" w:sz="24" w:space="0" w:color="C0504D"/>
        <w:left w:val="single" w:sz="4" w:space="0" w:color="4F81BD"/>
        <w:bottom w:val="single" w:sz="4" w:space="0" w:color="4F81BD"/>
        <w:right w:val="single" w:sz="4" w:space="0" w:color="4F81BD"/>
        <w:insideH w:val="single" w:sz="4" w:space="0" w:color="FFFFFF"/>
        <w:insideV w:val="single" w:sz="4" w:space="0" w:color="FFFFFF"/>
      </w:tblBorders>
    </w:tblPr>
    <w:tcPr>
      <w:shd w:val="clear" w:color="auto" w:fill="EDF2F8"/>
    </w:tcPr>
    <w:tblStylePr w:type="firstRow">
      <w:rPr>
        <w:b/>
        <w:bCs/>
      </w:rPr>
      <w:tblPr/>
      <w:tcPr>
        <w:tcBorders>
          <w:top w:val="nil"/>
          <w:left w:val="single" w:sz="24" w:space="0" w:color="C0504D"/>
          <w:bottom w:val="nil"/>
          <w:right w:val="nil"/>
          <w:insideH w:val="nil"/>
          <w:insideV w:val="nil"/>
        </w:tcBorders>
        <w:shd w:val="clear" w:color="auto" w:fill="FFFFFF"/>
      </w:tcPr>
    </w:tblStylePr>
    <w:tblStylePr w:type="lastRow">
      <w:rPr>
        <w:b/>
        <w:bCs/>
        <w:color w:val="FFFFFF"/>
      </w:rPr>
      <w:tblPr/>
      <w:tcPr>
        <w:tcBorders>
          <w:top w:val="single" w:sz="6" w:space="0" w:color="FFFFFF"/>
        </w:tcBorders>
        <w:shd w:val="clear" w:color="auto" w:fill="2C4C74"/>
      </w:tcPr>
    </w:tblStylePr>
    <w:tblStylePr w:type="firstCol">
      <w:rPr>
        <w:color w:val="FFFFFF"/>
      </w:rPr>
      <w:tblPr/>
      <w:tcPr>
        <w:tcBorders>
          <w:top w:val="nil"/>
          <w:left w:val="nil"/>
          <w:bottom w:val="nil"/>
          <w:right w:val="nil"/>
          <w:insideH w:val="single" w:sz="4" w:space="0" w:color="auto"/>
          <w:insideV w:val="nil"/>
        </w:tcBorders>
        <w:shd w:val="clear" w:color="auto" w:fill="2C4C74"/>
      </w:tcPr>
    </w:tblStylePr>
    <w:tblStylePr w:type="lastCol">
      <w:rPr>
        <w:color w:val="FFFFFF"/>
      </w:rPr>
      <w:tblPr/>
      <w:tcPr>
        <w:tcBorders>
          <w:top w:val="nil"/>
          <w:left w:val="nil"/>
          <w:bottom w:val="nil"/>
          <w:right w:val="nil"/>
          <w:insideH w:val="nil"/>
          <w:insideV w:val="nil"/>
        </w:tcBorders>
        <w:shd w:val="clear" w:color="auto" w:fill="2C4C74"/>
      </w:tcPr>
    </w:tblStylePr>
    <w:tblStylePr w:type="band1Vert">
      <w:tblPr/>
      <w:tcPr>
        <w:shd w:val="clear" w:color="auto" w:fill="B8CCE4"/>
      </w:tcPr>
    </w:tblStylePr>
    <w:tblStylePr w:type="band1Horz">
      <w:tblPr/>
      <w:tcPr>
        <w:shd w:val="clear" w:color="auto" w:fill="A7BFDE"/>
      </w:tcPr>
    </w:tblStylePr>
    <w:tblStylePr w:type="neCell">
      <w:rPr>
        <w:color w:val="000000"/>
      </w:rPr>
    </w:tblStylePr>
    <w:tblStylePr w:type="nwCell">
      <w:rPr>
        <w:color w:val="000000"/>
      </w:rPr>
    </w:tblStylePr>
  </w:style>
  <w:style w:type="table" w:styleId="ColorfulShading-Accent2">
    <w:name w:val="Colorful Shading Accent 2"/>
    <w:basedOn w:val="TableNormal"/>
    <w:uiPriority w:val="71"/>
    <w:qFormat/>
    <w:rPr>
      <w:color w:val="000000"/>
    </w:rPr>
    <w:tblPr>
      <w:tblBorders>
        <w:top w:val="single" w:sz="24" w:space="0" w:color="C0504D"/>
        <w:left w:val="single" w:sz="4" w:space="0" w:color="C0504D"/>
        <w:bottom w:val="single" w:sz="4" w:space="0" w:color="C0504D"/>
        <w:right w:val="single" w:sz="4" w:space="0" w:color="C0504D"/>
        <w:insideH w:val="single" w:sz="4" w:space="0" w:color="FFFFFF"/>
        <w:insideV w:val="single" w:sz="4" w:space="0" w:color="FFFFFF"/>
      </w:tblBorders>
    </w:tblPr>
    <w:tcPr>
      <w:shd w:val="clear" w:color="auto" w:fill="F8EDED"/>
    </w:tcPr>
    <w:tblStylePr w:type="firstRow">
      <w:rPr>
        <w:b/>
        <w:bCs/>
      </w:rPr>
      <w:tblPr/>
      <w:tcPr>
        <w:tcBorders>
          <w:top w:val="nil"/>
          <w:left w:val="single" w:sz="24" w:space="0" w:color="C0504D"/>
          <w:bottom w:val="nil"/>
          <w:right w:val="nil"/>
          <w:insideH w:val="nil"/>
          <w:insideV w:val="nil"/>
        </w:tcBorders>
        <w:shd w:val="clear" w:color="auto" w:fill="FFFFFF"/>
      </w:tcPr>
    </w:tblStylePr>
    <w:tblStylePr w:type="lastRow">
      <w:rPr>
        <w:b/>
        <w:bCs/>
        <w:color w:val="FFFFFF"/>
      </w:rPr>
      <w:tblPr/>
      <w:tcPr>
        <w:tcBorders>
          <w:top w:val="single" w:sz="6" w:space="0" w:color="FFFFFF"/>
        </w:tcBorders>
        <w:shd w:val="clear" w:color="auto" w:fill="772C2A"/>
      </w:tcPr>
    </w:tblStylePr>
    <w:tblStylePr w:type="firstCol">
      <w:rPr>
        <w:color w:val="FFFFFF"/>
      </w:rPr>
      <w:tblPr/>
      <w:tcPr>
        <w:tcBorders>
          <w:top w:val="nil"/>
          <w:left w:val="nil"/>
          <w:bottom w:val="nil"/>
          <w:right w:val="nil"/>
          <w:insideH w:val="single" w:sz="4" w:space="0" w:color="auto"/>
          <w:insideV w:val="nil"/>
        </w:tcBorders>
        <w:shd w:val="clear" w:color="auto" w:fill="772C2A"/>
      </w:tcPr>
    </w:tblStylePr>
    <w:tblStylePr w:type="lastCol">
      <w:rPr>
        <w:color w:val="FFFFFF"/>
      </w:rPr>
      <w:tblPr/>
      <w:tcPr>
        <w:tcBorders>
          <w:top w:val="nil"/>
          <w:left w:val="nil"/>
          <w:bottom w:val="nil"/>
          <w:right w:val="nil"/>
          <w:insideH w:val="nil"/>
          <w:insideV w:val="nil"/>
        </w:tcBorders>
        <w:shd w:val="clear" w:color="auto" w:fill="772C2A"/>
      </w:tcPr>
    </w:tblStylePr>
    <w:tblStylePr w:type="band1Vert">
      <w:tblPr/>
      <w:tcPr>
        <w:shd w:val="clear" w:color="auto" w:fill="E5B8B7"/>
      </w:tcPr>
    </w:tblStylePr>
    <w:tblStylePr w:type="band1Horz">
      <w:tblPr/>
      <w:tcPr>
        <w:shd w:val="clear" w:color="auto" w:fill="DFA7A6"/>
      </w:tcPr>
    </w:tblStylePr>
    <w:tblStylePr w:type="neCell">
      <w:rPr>
        <w:color w:val="000000"/>
      </w:rPr>
    </w:tblStylePr>
    <w:tblStylePr w:type="nwCell">
      <w:rPr>
        <w:color w:val="000000"/>
      </w:rPr>
    </w:tblStylePr>
  </w:style>
  <w:style w:type="table" w:styleId="ColorfulShading-Accent3">
    <w:name w:val="Colorful Shading Accent 3"/>
    <w:basedOn w:val="TableNormal"/>
    <w:uiPriority w:val="71"/>
    <w:qFormat/>
    <w:rPr>
      <w:color w:val="000000"/>
    </w:rPr>
    <w:tblPr>
      <w:tblBorders>
        <w:top w:val="single" w:sz="24" w:space="0" w:color="8064A2"/>
        <w:left w:val="single" w:sz="4" w:space="0" w:color="9BBB59"/>
        <w:bottom w:val="single" w:sz="4" w:space="0" w:color="9BBB59"/>
        <w:right w:val="single" w:sz="4" w:space="0" w:color="9BBB59"/>
        <w:insideH w:val="single" w:sz="4" w:space="0" w:color="FFFFFF"/>
        <w:insideV w:val="single" w:sz="4" w:space="0" w:color="FFFFFF"/>
      </w:tblBorders>
    </w:tblPr>
    <w:tcPr>
      <w:shd w:val="clear" w:color="auto" w:fill="F5F8EE"/>
    </w:tcPr>
    <w:tblStylePr w:type="firstRow">
      <w:rPr>
        <w:b/>
        <w:bCs/>
      </w:rPr>
      <w:tblPr/>
      <w:tcPr>
        <w:tcBorders>
          <w:top w:val="nil"/>
          <w:left w:val="single" w:sz="24" w:space="0" w:color="8064A2"/>
          <w:bottom w:val="nil"/>
          <w:right w:val="nil"/>
          <w:insideH w:val="nil"/>
          <w:insideV w:val="nil"/>
        </w:tcBorders>
        <w:shd w:val="clear" w:color="auto" w:fill="FFFFFF"/>
      </w:tcPr>
    </w:tblStylePr>
    <w:tblStylePr w:type="lastRow">
      <w:rPr>
        <w:b/>
        <w:bCs/>
        <w:color w:val="FFFFFF"/>
      </w:rPr>
      <w:tblPr/>
      <w:tcPr>
        <w:tcBorders>
          <w:top w:val="single" w:sz="6" w:space="0" w:color="FFFFFF"/>
        </w:tcBorders>
        <w:shd w:val="clear" w:color="auto" w:fill="5E7530"/>
      </w:tcPr>
    </w:tblStylePr>
    <w:tblStylePr w:type="firstCol">
      <w:rPr>
        <w:color w:val="FFFFFF"/>
      </w:rPr>
      <w:tblPr/>
      <w:tcPr>
        <w:tcBorders>
          <w:top w:val="nil"/>
          <w:left w:val="nil"/>
          <w:bottom w:val="nil"/>
          <w:right w:val="nil"/>
          <w:insideH w:val="single" w:sz="4" w:space="0" w:color="auto"/>
          <w:insideV w:val="nil"/>
        </w:tcBorders>
        <w:shd w:val="clear" w:color="auto" w:fill="5E7530"/>
      </w:tcPr>
    </w:tblStylePr>
    <w:tblStylePr w:type="lastCol">
      <w:rPr>
        <w:color w:val="FFFFFF"/>
      </w:rPr>
      <w:tblPr/>
      <w:tcPr>
        <w:tcBorders>
          <w:top w:val="nil"/>
          <w:left w:val="nil"/>
          <w:bottom w:val="nil"/>
          <w:right w:val="nil"/>
          <w:insideH w:val="nil"/>
          <w:insideV w:val="nil"/>
        </w:tcBorders>
        <w:shd w:val="clear" w:color="auto" w:fill="5E7530"/>
      </w:tcPr>
    </w:tblStylePr>
    <w:tblStylePr w:type="band1Vert">
      <w:tblPr/>
      <w:tcPr>
        <w:shd w:val="clear" w:color="auto" w:fill="D6E3BC"/>
      </w:tcPr>
    </w:tblStylePr>
    <w:tblStylePr w:type="band1Horz">
      <w:tblPr/>
      <w:tcPr>
        <w:shd w:val="clear" w:color="auto" w:fill="CDDDAC"/>
      </w:tcPr>
    </w:tblStylePr>
  </w:style>
  <w:style w:type="table" w:styleId="ColorfulShading-Accent4">
    <w:name w:val="Colorful Shading Accent 4"/>
    <w:basedOn w:val="TableNormal"/>
    <w:uiPriority w:val="71"/>
    <w:qFormat/>
    <w:rPr>
      <w:color w:val="000000"/>
    </w:rPr>
    <w:tblPr>
      <w:tblBorders>
        <w:top w:val="single" w:sz="24" w:space="0" w:color="9BBB59"/>
        <w:left w:val="single" w:sz="4" w:space="0" w:color="8064A2"/>
        <w:bottom w:val="single" w:sz="4" w:space="0" w:color="8064A2"/>
        <w:right w:val="single" w:sz="4" w:space="0" w:color="8064A2"/>
        <w:insideH w:val="single" w:sz="4" w:space="0" w:color="FFFFFF"/>
        <w:insideV w:val="single" w:sz="4" w:space="0" w:color="FFFFFF"/>
      </w:tblBorders>
    </w:tblPr>
    <w:tcPr>
      <w:shd w:val="clear" w:color="auto" w:fill="F2EFF6"/>
    </w:tcPr>
    <w:tblStylePr w:type="firstRow">
      <w:rPr>
        <w:b/>
        <w:bCs/>
      </w:rPr>
      <w:tblPr/>
      <w:tcPr>
        <w:tcBorders>
          <w:top w:val="nil"/>
          <w:left w:val="single" w:sz="24" w:space="0" w:color="9BBB59"/>
          <w:bottom w:val="nil"/>
          <w:right w:val="nil"/>
          <w:insideH w:val="nil"/>
          <w:insideV w:val="nil"/>
        </w:tcBorders>
        <w:shd w:val="clear" w:color="auto" w:fill="FFFFFF"/>
      </w:tcPr>
    </w:tblStylePr>
    <w:tblStylePr w:type="lastRow">
      <w:rPr>
        <w:b/>
        <w:bCs/>
        <w:color w:val="FFFFFF"/>
      </w:rPr>
      <w:tblPr/>
      <w:tcPr>
        <w:tcBorders>
          <w:top w:val="single" w:sz="6" w:space="0" w:color="FFFFFF"/>
        </w:tcBorders>
        <w:shd w:val="clear" w:color="auto" w:fill="4C3B62"/>
      </w:tcPr>
    </w:tblStylePr>
    <w:tblStylePr w:type="firstCol">
      <w:rPr>
        <w:color w:val="FFFFFF"/>
      </w:rPr>
      <w:tblPr/>
      <w:tcPr>
        <w:tcBorders>
          <w:top w:val="nil"/>
          <w:left w:val="nil"/>
          <w:bottom w:val="nil"/>
          <w:right w:val="nil"/>
          <w:insideH w:val="single" w:sz="4" w:space="0" w:color="auto"/>
          <w:insideV w:val="nil"/>
        </w:tcBorders>
        <w:shd w:val="clear" w:color="auto" w:fill="4C3B62"/>
      </w:tcPr>
    </w:tblStylePr>
    <w:tblStylePr w:type="lastCol">
      <w:rPr>
        <w:color w:val="FFFFFF"/>
      </w:rPr>
      <w:tblPr/>
      <w:tcPr>
        <w:tcBorders>
          <w:top w:val="nil"/>
          <w:left w:val="nil"/>
          <w:bottom w:val="nil"/>
          <w:right w:val="nil"/>
          <w:insideH w:val="nil"/>
          <w:insideV w:val="nil"/>
        </w:tcBorders>
        <w:shd w:val="clear" w:color="auto" w:fill="4C3B62"/>
      </w:tcPr>
    </w:tblStylePr>
    <w:tblStylePr w:type="band1Vert">
      <w:tblPr/>
      <w:tcPr>
        <w:shd w:val="clear" w:color="auto" w:fill="CCC0D9"/>
      </w:tcPr>
    </w:tblStylePr>
    <w:tblStylePr w:type="band1Horz">
      <w:tblPr/>
      <w:tcPr>
        <w:shd w:val="clear" w:color="auto" w:fill="BFB1D0"/>
      </w:tcPr>
    </w:tblStylePr>
    <w:tblStylePr w:type="neCell">
      <w:rPr>
        <w:color w:val="000000"/>
      </w:rPr>
    </w:tblStylePr>
    <w:tblStylePr w:type="nwCell">
      <w:rPr>
        <w:color w:val="000000"/>
      </w:rPr>
    </w:tblStylePr>
  </w:style>
  <w:style w:type="table" w:styleId="ColorfulShading-Accent5">
    <w:name w:val="Colorful Shading Accent 5"/>
    <w:basedOn w:val="TableNormal"/>
    <w:uiPriority w:val="71"/>
    <w:qFormat/>
    <w:rPr>
      <w:color w:val="000000"/>
    </w:rPr>
    <w:tblPr>
      <w:tblBorders>
        <w:top w:val="single" w:sz="24" w:space="0" w:color="F79646"/>
        <w:left w:val="single" w:sz="4" w:space="0" w:color="4BACC6"/>
        <w:bottom w:val="single" w:sz="4" w:space="0" w:color="4BACC6"/>
        <w:right w:val="single" w:sz="4" w:space="0" w:color="4BACC6"/>
        <w:insideH w:val="single" w:sz="4" w:space="0" w:color="FFFFFF"/>
        <w:insideV w:val="single" w:sz="4" w:space="0" w:color="FFFFFF"/>
      </w:tblBorders>
    </w:tblPr>
    <w:tcPr>
      <w:shd w:val="clear" w:color="auto" w:fill="EDF6F9"/>
    </w:tcPr>
    <w:tblStylePr w:type="firstRow">
      <w:rPr>
        <w:b/>
        <w:bCs/>
      </w:rPr>
      <w:tblPr/>
      <w:tcPr>
        <w:tcBorders>
          <w:top w:val="nil"/>
          <w:left w:val="single" w:sz="24" w:space="0" w:color="F79646"/>
          <w:bottom w:val="nil"/>
          <w:right w:val="nil"/>
          <w:insideH w:val="nil"/>
          <w:insideV w:val="nil"/>
        </w:tcBorders>
        <w:shd w:val="clear" w:color="auto" w:fill="FFFFFF"/>
      </w:tcPr>
    </w:tblStylePr>
    <w:tblStylePr w:type="lastRow">
      <w:rPr>
        <w:b/>
        <w:bCs/>
        <w:color w:val="FFFFFF"/>
      </w:rPr>
      <w:tblPr/>
      <w:tcPr>
        <w:tcBorders>
          <w:top w:val="single" w:sz="6" w:space="0" w:color="FFFFFF"/>
        </w:tcBorders>
        <w:shd w:val="clear" w:color="auto" w:fill="276A7C"/>
      </w:tcPr>
    </w:tblStylePr>
    <w:tblStylePr w:type="firstCol">
      <w:rPr>
        <w:color w:val="FFFFFF"/>
      </w:rPr>
      <w:tblPr/>
      <w:tcPr>
        <w:tcBorders>
          <w:top w:val="nil"/>
          <w:left w:val="nil"/>
          <w:bottom w:val="nil"/>
          <w:right w:val="nil"/>
          <w:insideH w:val="single" w:sz="4" w:space="0" w:color="auto"/>
          <w:insideV w:val="nil"/>
        </w:tcBorders>
        <w:shd w:val="clear" w:color="auto" w:fill="276A7C"/>
      </w:tcPr>
    </w:tblStylePr>
    <w:tblStylePr w:type="lastCol">
      <w:rPr>
        <w:color w:val="FFFFFF"/>
      </w:rPr>
      <w:tblPr/>
      <w:tcPr>
        <w:tcBorders>
          <w:top w:val="nil"/>
          <w:left w:val="nil"/>
          <w:bottom w:val="nil"/>
          <w:right w:val="nil"/>
          <w:insideH w:val="nil"/>
          <w:insideV w:val="nil"/>
        </w:tcBorders>
        <w:shd w:val="clear" w:color="auto" w:fill="276A7C"/>
      </w:tcPr>
    </w:tblStylePr>
    <w:tblStylePr w:type="band1Vert">
      <w:tblPr/>
      <w:tcPr>
        <w:shd w:val="clear" w:color="auto" w:fill="B6DDE8"/>
      </w:tcPr>
    </w:tblStylePr>
    <w:tblStylePr w:type="band1Horz">
      <w:tblPr/>
      <w:tcPr>
        <w:shd w:val="clear" w:color="auto" w:fill="A5D5E2"/>
      </w:tcPr>
    </w:tblStylePr>
    <w:tblStylePr w:type="neCell">
      <w:rPr>
        <w:color w:val="000000"/>
      </w:rPr>
    </w:tblStylePr>
    <w:tblStylePr w:type="nwCell">
      <w:rPr>
        <w:color w:val="000000"/>
      </w:rPr>
    </w:tblStylePr>
  </w:style>
  <w:style w:type="table" w:styleId="ColorfulShading-Accent6">
    <w:name w:val="Colorful Shading Accent 6"/>
    <w:basedOn w:val="TableNormal"/>
    <w:uiPriority w:val="71"/>
    <w:rPr>
      <w:color w:val="000000"/>
    </w:rPr>
    <w:tblPr>
      <w:tblBorders>
        <w:top w:val="single" w:sz="24" w:space="0" w:color="4BACC6"/>
        <w:left w:val="single" w:sz="4" w:space="0" w:color="F79646"/>
        <w:bottom w:val="single" w:sz="4" w:space="0" w:color="F79646"/>
        <w:right w:val="single" w:sz="4" w:space="0" w:color="F79646"/>
        <w:insideH w:val="single" w:sz="4" w:space="0" w:color="FFFFFF"/>
        <w:insideV w:val="single" w:sz="4" w:space="0" w:color="FFFFFF"/>
      </w:tblBorders>
    </w:tblPr>
    <w:tcPr>
      <w:shd w:val="clear" w:color="auto" w:fill="FEF4EC"/>
    </w:tcPr>
    <w:tblStylePr w:type="firstRow">
      <w:rPr>
        <w:b/>
        <w:bCs/>
      </w:rPr>
      <w:tblPr/>
      <w:tcPr>
        <w:tcBorders>
          <w:top w:val="nil"/>
          <w:left w:val="single" w:sz="24" w:space="0" w:color="4BACC6"/>
          <w:bottom w:val="nil"/>
          <w:right w:val="nil"/>
          <w:insideH w:val="nil"/>
          <w:insideV w:val="nil"/>
        </w:tcBorders>
        <w:shd w:val="clear" w:color="auto" w:fill="FFFFFF"/>
      </w:tcPr>
    </w:tblStylePr>
    <w:tblStylePr w:type="lastRow">
      <w:rPr>
        <w:b/>
        <w:bCs/>
        <w:color w:val="FFFFFF"/>
      </w:rPr>
      <w:tblPr/>
      <w:tcPr>
        <w:tcBorders>
          <w:top w:val="single" w:sz="6" w:space="0" w:color="FFFFFF"/>
        </w:tcBorders>
        <w:shd w:val="clear" w:color="auto" w:fill="B65608"/>
      </w:tcPr>
    </w:tblStylePr>
    <w:tblStylePr w:type="firstCol">
      <w:rPr>
        <w:color w:val="FFFFFF"/>
      </w:rPr>
      <w:tblPr/>
      <w:tcPr>
        <w:tcBorders>
          <w:top w:val="nil"/>
          <w:left w:val="nil"/>
          <w:bottom w:val="nil"/>
          <w:right w:val="nil"/>
          <w:insideH w:val="single" w:sz="4" w:space="0" w:color="auto"/>
          <w:insideV w:val="nil"/>
        </w:tcBorders>
        <w:shd w:val="clear" w:color="auto" w:fill="B65608"/>
      </w:tcPr>
    </w:tblStylePr>
    <w:tblStylePr w:type="lastCol">
      <w:rPr>
        <w:color w:val="FFFFFF"/>
      </w:rPr>
      <w:tblPr/>
      <w:tcPr>
        <w:tcBorders>
          <w:top w:val="nil"/>
          <w:left w:val="nil"/>
          <w:bottom w:val="nil"/>
          <w:right w:val="nil"/>
          <w:insideH w:val="nil"/>
          <w:insideV w:val="nil"/>
        </w:tcBorders>
        <w:shd w:val="clear" w:color="auto" w:fill="B65608"/>
      </w:tcPr>
    </w:tblStylePr>
    <w:tblStylePr w:type="band1Vert">
      <w:tblPr/>
      <w:tcPr>
        <w:shd w:val="clear" w:color="auto" w:fill="FBD4B4"/>
      </w:tcPr>
    </w:tblStylePr>
    <w:tblStylePr w:type="band1Horz">
      <w:tblPr/>
      <w:tcPr>
        <w:shd w:val="clear" w:color="auto" w:fill="FBCAA2"/>
      </w:tcPr>
    </w:tblStylePr>
    <w:tblStylePr w:type="neCell">
      <w:rPr>
        <w:color w:val="000000"/>
      </w:rPr>
    </w:tblStylePr>
    <w:tblStylePr w:type="nwCell">
      <w:rPr>
        <w:color w:val="000000"/>
      </w:rPr>
    </w:tblStylePr>
  </w:style>
  <w:style w:type="table" w:styleId="ColorfulList">
    <w:name w:val="Colorful List"/>
    <w:basedOn w:val="TableNormal"/>
    <w:uiPriority w:val="72"/>
    <w:qFormat/>
    <w:rPr>
      <w:color w:val="000000"/>
    </w:rPr>
    <w:tblPr>
      <w:tblStyleRowBandSize w:val="1"/>
      <w:tblStyleColBandSize w:val="1"/>
    </w:tblPr>
    <w:tcPr>
      <w:shd w:val="clear" w:color="auto" w:fill="E6E6E6"/>
    </w:tcPr>
    <w:tblStylePr w:type="firstRow">
      <w:rPr>
        <w:b/>
        <w:bCs/>
        <w:color w:val="FFFFFF"/>
      </w:rPr>
      <w:tblPr/>
      <w:tcPr>
        <w:tcBorders>
          <w:left w:val="single" w:sz="12" w:space="0" w:color="FFFFFF"/>
        </w:tcBorders>
        <w:shd w:val="clear" w:color="auto" w:fill="9E3A38"/>
      </w:tcPr>
    </w:tblStylePr>
    <w:tblStylePr w:type="lastRow">
      <w:rPr>
        <w:b/>
        <w:bCs/>
        <w:color w:val="9E3A38"/>
      </w:rPr>
      <w:tblPr/>
      <w:tcPr>
        <w:tcBorders>
          <w:top w:val="single" w:sz="12" w:space="0" w:color="000000"/>
        </w:tcBorders>
        <w:shd w:val="clear" w:color="auto" w:fill="FFFFFF"/>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cPr>
    </w:tblStylePr>
    <w:tblStylePr w:type="band1Horz">
      <w:tblPr/>
      <w:tcPr>
        <w:shd w:val="clear" w:color="auto" w:fill="CCCCCC"/>
      </w:tcPr>
    </w:tblStylePr>
  </w:style>
  <w:style w:type="table" w:styleId="ColorfulList-Accent1">
    <w:name w:val="Colorful List Accent 1"/>
    <w:basedOn w:val="TableNormal"/>
    <w:uiPriority w:val="72"/>
    <w:qFormat/>
    <w:rPr>
      <w:color w:val="000000"/>
    </w:rPr>
    <w:tblPr>
      <w:tblStyleRowBandSize w:val="1"/>
      <w:tblStyleColBandSize w:val="1"/>
    </w:tblPr>
    <w:tcPr>
      <w:shd w:val="clear" w:color="auto" w:fill="EDF2F8"/>
    </w:tcPr>
    <w:tblStylePr w:type="firstRow">
      <w:rPr>
        <w:b/>
        <w:bCs/>
        <w:color w:val="FFFFFF"/>
      </w:rPr>
      <w:tblPr/>
      <w:tcPr>
        <w:tcBorders>
          <w:left w:val="single" w:sz="12" w:space="0" w:color="FFFFFF"/>
        </w:tcBorders>
        <w:shd w:val="clear" w:color="auto" w:fill="9E3A38"/>
      </w:tcPr>
    </w:tblStylePr>
    <w:tblStylePr w:type="lastRow">
      <w:rPr>
        <w:b/>
        <w:bCs/>
        <w:color w:val="9E3A38"/>
      </w:rPr>
      <w:tblPr/>
      <w:tcPr>
        <w:tcBorders>
          <w:top w:val="single" w:sz="12" w:space="0" w:color="000000"/>
        </w:tcBorders>
        <w:shd w:val="clear" w:color="auto" w:fill="FFFFFF"/>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3DFEE"/>
      </w:tcPr>
    </w:tblStylePr>
    <w:tblStylePr w:type="band1Horz">
      <w:tblPr/>
      <w:tcPr>
        <w:shd w:val="clear" w:color="auto" w:fill="DBE5F1"/>
      </w:tcPr>
    </w:tblStylePr>
  </w:style>
  <w:style w:type="table" w:styleId="ColorfulList-Accent2">
    <w:name w:val="Colorful List Accent 2"/>
    <w:basedOn w:val="TableNormal"/>
    <w:uiPriority w:val="72"/>
    <w:qFormat/>
    <w:rPr>
      <w:color w:val="000000"/>
    </w:rPr>
    <w:tblPr>
      <w:tblStyleRowBandSize w:val="1"/>
      <w:tblStyleColBandSize w:val="1"/>
    </w:tblPr>
    <w:tcPr>
      <w:shd w:val="clear" w:color="auto" w:fill="F8EDED"/>
    </w:tcPr>
    <w:tblStylePr w:type="firstRow">
      <w:rPr>
        <w:b/>
        <w:bCs/>
        <w:color w:val="FFFFFF"/>
      </w:rPr>
      <w:tblPr/>
      <w:tcPr>
        <w:tcBorders>
          <w:left w:val="single" w:sz="12" w:space="0" w:color="FFFFFF"/>
        </w:tcBorders>
        <w:shd w:val="clear" w:color="auto" w:fill="9E3A38"/>
      </w:tcPr>
    </w:tblStylePr>
    <w:tblStylePr w:type="lastRow">
      <w:rPr>
        <w:b/>
        <w:bCs/>
        <w:color w:val="9E3A38"/>
      </w:rPr>
      <w:tblPr/>
      <w:tcPr>
        <w:tcBorders>
          <w:top w:val="single" w:sz="12" w:space="0" w:color="000000"/>
        </w:tcBorders>
        <w:shd w:val="clear" w:color="auto" w:fill="FFFFFF"/>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FD3D2"/>
      </w:tcPr>
    </w:tblStylePr>
    <w:tblStylePr w:type="band1Horz">
      <w:tblPr/>
      <w:tcPr>
        <w:shd w:val="clear" w:color="auto" w:fill="F2DBDB"/>
      </w:tcPr>
    </w:tblStylePr>
  </w:style>
  <w:style w:type="table" w:styleId="ColorfulList-Accent3">
    <w:name w:val="Colorful List Accent 3"/>
    <w:basedOn w:val="TableNormal"/>
    <w:uiPriority w:val="72"/>
    <w:qFormat/>
    <w:rPr>
      <w:color w:val="000000"/>
    </w:rPr>
    <w:tblPr>
      <w:tblStyleRowBandSize w:val="1"/>
      <w:tblStyleColBandSize w:val="1"/>
    </w:tblPr>
    <w:tcPr>
      <w:shd w:val="clear" w:color="auto" w:fill="F5F8EE"/>
    </w:tcPr>
    <w:tblStylePr w:type="firstRow">
      <w:rPr>
        <w:b/>
        <w:bCs/>
        <w:color w:val="FFFFFF"/>
      </w:rPr>
      <w:tblPr/>
      <w:tcPr>
        <w:tcBorders>
          <w:left w:val="single" w:sz="12" w:space="0" w:color="FFFFFF"/>
        </w:tcBorders>
        <w:shd w:val="clear" w:color="auto" w:fill="664E82"/>
      </w:tcPr>
    </w:tblStylePr>
    <w:tblStylePr w:type="lastRow">
      <w:rPr>
        <w:b/>
        <w:bCs/>
        <w:color w:val="664E82"/>
      </w:rPr>
      <w:tblPr/>
      <w:tcPr>
        <w:tcBorders>
          <w:top w:val="single" w:sz="12" w:space="0" w:color="000000"/>
        </w:tcBorders>
        <w:shd w:val="clear" w:color="auto" w:fill="FFFFFF"/>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6EED5"/>
      </w:tcPr>
    </w:tblStylePr>
    <w:tblStylePr w:type="band1Horz">
      <w:tblPr/>
      <w:tcPr>
        <w:shd w:val="clear" w:color="auto" w:fill="EAF1DD"/>
      </w:tcPr>
    </w:tblStylePr>
  </w:style>
  <w:style w:type="table" w:styleId="ColorfulList-Accent4">
    <w:name w:val="Colorful List Accent 4"/>
    <w:basedOn w:val="TableNormal"/>
    <w:uiPriority w:val="72"/>
    <w:qFormat/>
    <w:rPr>
      <w:color w:val="000000"/>
    </w:rPr>
    <w:tblPr>
      <w:tblStyleRowBandSize w:val="1"/>
      <w:tblStyleColBandSize w:val="1"/>
    </w:tblPr>
    <w:tcPr>
      <w:shd w:val="clear" w:color="auto" w:fill="F2EFF6"/>
    </w:tcPr>
    <w:tblStylePr w:type="firstRow">
      <w:rPr>
        <w:b/>
        <w:bCs/>
        <w:color w:val="FFFFFF"/>
      </w:rPr>
      <w:tblPr/>
      <w:tcPr>
        <w:tcBorders>
          <w:left w:val="single" w:sz="12" w:space="0" w:color="FFFFFF"/>
        </w:tcBorders>
        <w:shd w:val="clear" w:color="auto" w:fill="7E9C40"/>
      </w:tcPr>
    </w:tblStylePr>
    <w:tblStylePr w:type="lastRow">
      <w:rPr>
        <w:b/>
        <w:bCs/>
        <w:color w:val="7E9C40"/>
      </w:rPr>
      <w:tblPr/>
      <w:tcPr>
        <w:tcBorders>
          <w:top w:val="single" w:sz="12" w:space="0" w:color="000000"/>
        </w:tcBorders>
        <w:shd w:val="clear" w:color="auto" w:fill="FFFFFF"/>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D8E8"/>
      </w:tcPr>
    </w:tblStylePr>
    <w:tblStylePr w:type="band1Horz">
      <w:tblPr/>
      <w:tcPr>
        <w:shd w:val="clear" w:color="auto" w:fill="E5DFEC"/>
      </w:tcPr>
    </w:tblStylePr>
  </w:style>
  <w:style w:type="table" w:styleId="ColorfulList-Accent5">
    <w:name w:val="Colorful List Accent 5"/>
    <w:basedOn w:val="TableNormal"/>
    <w:uiPriority w:val="72"/>
    <w:qFormat/>
    <w:rPr>
      <w:color w:val="000000"/>
    </w:rPr>
    <w:tblPr>
      <w:tblStyleRowBandSize w:val="1"/>
      <w:tblStyleColBandSize w:val="1"/>
    </w:tblPr>
    <w:tcPr>
      <w:shd w:val="clear" w:color="auto" w:fill="EDF6F9"/>
    </w:tcPr>
    <w:tblStylePr w:type="firstRow">
      <w:rPr>
        <w:b/>
        <w:bCs/>
        <w:color w:val="FFFFFF"/>
      </w:rPr>
      <w:tblPr/>
      <w:tcPr>
        <w:tcBorders>
          <w:left w:val="single" w:sz="12" w:space="0" w:color="FFFFFF"/>
        </w:tcBorders>
        <w:shd w:val="clear" w:color="auto" w:fill="F2730A"/>
      </w:tcPr>
    </w:tblStylePr>
    <w:tblStylePr w:type="lastRow">
      <w:rPr>
        <w:b/>
        <w:bCs/>
        <w:color w:val="F2730A"/>
      </w:rPr>
      <w:tblPr/>
      <w:tcPr>
        <w:tcBorders>
          <w:top w:val="single" w:sz="12" w:space="0" w:color="000000"/>
        </w:tcBorders>
        <w:shd w:val="clear" w:color="auto" w:fill="FFFFFF"/>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2EAF1"/>
      </w:tcPr>
    </w:tblStylePr>
    <w:tblStylePr w:type="band1Horz">
      <w:tblPr/>
      <w:tcPr>
        <w:shd w:val="clear" w:color="auto" w:fill="DAEEF3"/>
      </w:tcPr>
    </w:tblStylePr>
  </w:style>
  <w:style w:type="table" w:styleId="ColorfulList-Accent6">
    <w:name w:val="Colorful List Accent 6"/>
    <w:basedOn w:val="TableNormal"/>
    <w:uiPriority w:val="72"/>
    <w:rPr>
      <w:color w:val="000000"/>
    </w:rPr>
    <w:tblPr>
      <w:tblStyleRowBandSize w:val="1"/>
      <w:tblStyleColBandSize w:val="1"/>
    </w:tblPr>
    <w:tcPr>
      <w:shd w:val="clear" w:color="auto" w:fill="FEF4EC"/>
    </w:tcPr>
    <w:tblStylePr w:type="firstRow">
      <w:rPr>
        <w:b/>
        <w:bCs/>
        <w:color w:val="FFFFFF"/>
      </w:rPr>
      <w:tblPr/>
      <w:tcPr>
        <w:tcBorders>
          <w:left w:val="single" w:sz="12" w:space="0" w:color="FFFFFF"/>
        </w:tcBorders>
        <w:shd w:val="clear" w:color="auto" w:fill="348DA5"/>
      </w:tcPr>
    </w:tblStylePr>
    <w:tblStylePr w:type="lastRow">
      <w:rPr>
        <w:b/>
        <w:bCs/>
        <w:color w:val="348DA5"/>
      </w:rPr>
      <w:tblPr/>
      <w:tcPr>
        <w:tcBorders>
          <w:top w:val="single" w:sz="12" w:space="0" w:color="000000"/>
        </w:tcBorders>
        <w:shd w:val="clear" w:color="auto" w:fill="FFFFFF"/>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4D0"/>
      </w:tcPr>
    </w:tblStylePr>
    <w:tblStylePr w:type="band1Horz">
      <w:tblPr/>
      <w:tcPr>
        <w:shd w:val="clear" w:color="auto" w:fill="FDE9D9"/>
      </w:tcPr>
    </w:tblStylePr>
  </w:style>
  <w:style w:type="table" w:styleId="ColorfulGrid">
    <w:name w:val="Colorful Grid"/>
    <w:basedOn w:val="TableNormal"/>
    <w:uiPriority w:val="73"/>
    <w:qFormat/>
    <w:rPr>
      <w:color w:val="000000"/>
    </w:rPr>
    <w:tblPr>
      <w:tblBorders>
        <w:insideH w:val="single" w:sz="4" w:space="0" w:color="FFFFFF"/>
      </w:tblBorders>
    </w:tblPr>
    <w:tcPr>
      <w:shd w:val="clear" w:color="auto" w:fill="CCCCCC"/>
    </w:tcPr>
    <w:tblStylePr w:type="firstRow">
      <w:rPr>
        <w:b/>
        <w:bCs/>
      </w:rPr>
      <w:tblPr/>
      <w:tcPr>
        <w:shd w:val="clear" w:color="auto" w:fill="999999"/>
      </w:tcPr>
    </w:tblStylePr>
    <w:tblStylePr w:type="lastRow">
      <w:rPr>
        <w:b/>
        <w:bCs/>
        <w:color w:val="000000"/>
      </w:rPr>
      <w:tblPr/>
      <w:tcPr>
        <w:shd w:val="clear" w:color="auto" w:fill="999999"/>
      </w:tcPr>
    </w:tblStylePr>
    <w:tblStylePr w:type="firstCol">
      <w:rPr>
        <w:color w:val="FFFFFF"/>
      </w:rPr>
      <w:tblPr/>
      <w:tcPr>
        <w:shd w:val="clear" w:color="auto" w:fill="000000"/>
      </w:tcPr>
    </w:tblStylePr>
    <w:tblStylePr w:type="lastCol">
      <w:rPr>
        <w:color w:val="FFFFFF"/>
      </w:rPr>
      <w:tblPr/>
      <w:tcPr>
        <w:shd w:val="clear" w:color="auto" w:fill="000000"/>
      </w:tcPr>
    </w:tblStylePr>
    <w:tblStylePr w:type="band1Vert">
      <w:tblPr/>
      <w:tcPr>
        <w:shd w:val="clear" w:color="auto" w:fill="808080"/>
      </w:tcPr>
    </w:tblStylePr>
    <w:tblStylePr w:type="band1Horz">
      <w:tblPr/>
      <w:tcPr>
        <w:shd w:val="clear" w:color="auto" w:fill="808080"/>
      </w:tcPr>
    </w:tblStylePr>
  </w:style>
  <w:style w:type="table" w:styleId="ColorfulGrid-Accent1">
    <w:name w:val="Colorful Grid Accent 1"/>
    <w:basedOn w:val="TableNormal"/>
    <w:uiPriority w:val="73"/>
    <w:qFormat/>
    <w:rPr>
      <w:color w:val="000000"/>
    </w:rPr>
    <w:tblPr>
      <w:tblBorders>
        <w:insideH w:val="single" w:sz="4" w:space="0" w:color="FFFFFF"/>
      </w:tblBorders>
    </w:tblPr>
    <w:tcPr>
      <w:shd w:val="clear" w:color="auto" w:fill="DBE5F1"/>
    </w:tcPr>
    <w:tblStylePr w:type="firstRow">
      <w:rPr>
        <w:b/>
        <w:bCs/>
      </w:rPr>
      <w:tblPr/>
      <w:tcPr>
        <w:shd w:val="clear" w:color="auto" w:fill="B8CCE4"/>
      </w:tcPr>
    </w:tblStylePr>
    <w:tblStylePr w:type="lastRow">
      <w:rPr>
        <w:b/>
        <w:bCs/>
        <w:color w:val="000000"/>
      </w:rPr>
      <w:tblPr/>
      <w:tcPr>
        <w:shd w:val="clear" w:color="auto" w:fill="B8CCE4"/>
      </w:tcPr>
    </w:tblStylePr>
    <w:tblStylePr w:type="firstCol">
      <w:rPr>
        <w:color w:val="FFFFFF"/>
      </w:rPr>
      <w:tblPr/>
      <w:tcPr>
        <w:shd w:val="clear" w:color="auto" w:fill="365F91"/>
      </w:tcPr>
    </w:tblStylePr>
    <w:tblStylePr w:type="lastCol">
      <w:rPr>
        <w:color w:val="FFFFFF"/>
      </w:rPr>
      <w:tblPr/>
      <w:tcPr>
        <w:shd w:val="clear" w:color="auto" w:fill="365F91"/>
      </w:tcPr>
    </w:tblStylePr>
    <w:tblStylePr w:type="band1Vert">
      <w:tblPr/>
      <w:tcPr>
        <w:shd w:val="clear" w:color="auto" w:fill="A7BFDE"/>
      </w:tcPr>
    </w:tblStylePr>
    <w:tblStylePr w:type="band1Horz">
      <w:tblPr/>
      <w:tcPr>
        <w:shd w:val="clear" w:color="auto" w:fill="A7BFDE"/>
      </w:tcPr>
    </w:tblStylePr>
  </w:style>
  <w:style w:type="table" w:styleId="ColorfulGrid-Accent2">
    <w:name w:val="Colorful Grid Accent 2"/>
    <w:basedOn w:val="TableNormal"/>
    <w:uiPriority w:val="73"/>
    <w:qFormat/>
    <w:rPr>
      <w:color w:val="000000"/>
    </w:rPr>
    <w:tblPr>
      <w:tblBorders>
        <w:insideH w:val="single" w:sz="4" w:space="0" w:color="FFFFFF"/>
      </w:tblBorders>
    </w:tblPr>
    <w:tcPr>
      <w:shd w:val="clear" w:color="auto" w:fill="F2DBDB"/>
    </w:tcPr>
    <w:tblStylePr w:type="firstRow">
      <w:rPr>
        <w:b/>
        <w:bCs/>
      </w:rPr>
      <w:tblPr/>
      <w:tcPr>
        <w:shd w:val="clear" w:color="auto" w:fill="E5B8B7"/>
      </w:tcPr>
    </w:tblStylePr>
    <w:tblStylePr w:type="lastRow">
      <w:rPr>
        <w:b/>
        <w:bCs/>
        <w:color w:val="000000"/>
      </w:rPr>
      <w:tblPr/>
      <w:tcPr>
        <w:shd w:val="clear" w:color="auto" w:fill="E5B8B7"/>
      </w:tcPr>
    </w:tblStylePr>
    <w:tblStylePr w:type="firstCol">
      <w:rPr>
        <w:color w:val="FFFFFF"/>
      </w:rPr>
      <w:tblPr/>
      <w:tcPr>
        <w:shd w:val="clear" w:color="auto" w:fill="943634"/>
      </w:tcPr>
    </w:tblStylePr>
    <w:tblStylePr w:type="lastCol">
      <w:rPr>
        <w:color w:val="FFFFFF"/>
      </w:rPr>
      <w:tblPr/>
      <w:tcPr>
        <w:shd w:val="clear" w:color="auto" w:fill="943634"/>
      </w:tcPr>
    </w:tblStylePr>
    <w:tblStylePr w:type="band1Vert">
      <w:tblPr/>
      <w:tcPr>
        <w:shd w:val="clear" w:color="auto" w:fill="DFA7A6"/>
      </w:tcPr>
    </w:tblStylePr>
    <w:tblStylePr w:type="band1Horz">
      <w:tblPr/>
      <w:tcPr>
        <w:shd w:val="clear" w:color="auto" w:fill="DFA7A6"/>
      </w:tcPr>
    </w:tblStylePr>
  </w:style>
  <w:style w:type="table" w:styleId="ColorfulGrid-Accent3">
    <w:name w:val="Colorful Grid Accent 3"/>
    <w:basedOn w:val="TableNormal"/>
    <w:uiPriority w:val="73"/>
    <w:qFormat/>
    <w:rPr>
      <w:color w:val="000000"/>
    </w:rPr>
    <w:tblPr>
      <w:tblBorders>
        <w:insideH w:val="single" w:sz="4" w:space="0" w:color="FFFFFF"/>
      </w:tblBorders>
    </w:tblPr>
    <w:tcPr>
      <w:shd w:val="clear" w:color="auto" w:fill="EAF1DD"/>
    </w:tcPr>
    <w:tblStylePr w:type="firstRow">
      <w:rPr>
        <w:b/>
        <w:bCs/>
      </w:rPr>
      <w:tblPr/>
      <w:tcPr>
        <w:shd w:val="clear" w:color="auto" w:fill="D6E3BC"/>
      </w:tcPr>
    </w:tblStylePr>
    <w:tblStylePr w:type="lastRow">
      <w:rPr>
        <w:b/>
        <w:bCs/>
        <w:color w:val="000000"/>
      </w:rPr>
      <w:tblPr/>
      <w:tcPr>
        <w:shd w:val="clear" w:color="auto" w:fill="D6E3BC"/>
      </w:tcPr>
    </w:tblStylePr>
    <w:tblStylePr w:type="firstCol">
      <w:rPr>
        <w:color w:val="FFFFFF"/>
      </w:rPr>
      <w:tblPr/>
      <w:tcPr>
        <w:shd w:val="clear" w:color="auto" w:fill="76923C"/>
      </w:tcPr>
    </w:tblStylePr>
    <w:tblStylePr w:type="lastCol">
      <w:rPr>
        <w:color w:val="FFFFFF"/>
      </w:rPr>
      <w:tblPr/>
      <w:tcPr>
        <w:shd w:val="clear" w:color="auto" w:fill="76923C"/>
      </w:tcPr>
    </w:tblStylePr>
    <w:tblStylePr w:type="band1Vert">
      <w:tblPr/>
      <w:tcPr>
        <w:shd w:val="clear" w:color="auto" w:fill="CDDDAC"/>
      </w:tcPr>
    </w:tblStylePr>
    <w:tblStylePr w:type="band1Horz">
      <w:tblPr/>
      <w:tcPr>
        <w:shd w:val="clear" w:color="auto" w:fill="CDDDAC"/>
      </w:tcPr>
    </w:tblStylePr>
  </w:style>
  <w:style w:type="table" w:styleId="ColorfulGrid-Accent4">
    <w:name w:val="Colorful Grid Accent 4"/>
    <w:basedOn w:val="TableNormal"/>
    <w:uiPriority w:val="73"/>
    <w:rPr>
      <w:color w:val="000000"/>
    </w:rPr>
    <w:tblPr>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styleId="ColorfulGrid-Accent5">
    <w:name w:val="Colorful Grid Accent 5"/>
    <w:basedOn w:val="TableNormal"/>
    <w:uiPriority w:val="73"/>
    <w:qFormat/>
    <w:rPr>
      <w:color w:val="000000"/>
    </w:rPr>
    <w:tblPr>
      <w:tblBorders>
        <w:insideH w:val="single" w:sz="4" w:space="0" w:color="FFFFFF"/>
      </w:tblBorders>
    </w:tblPr>
    <w:tcPr>
      <w:shd w:val="clear" w:color="auto" w:fill="DAEEF3"/>
    </w:tcPr>
    <w:tblStylePr w:type="firstRow">
      <w:rPr>
        <w:b/>
        <w:bCs/>
      </w:rPr>
      <w:tblPr/>
      <w:tcPr>
        <w:shd w:val="clear" w:color="auto" w:fill="B6DDE8"/>
      </w:tcPr>
    </w:tblStylePr>
    <w:tblStylePr w:type="lastRow">
      <w:rPr>
        <w:b/>
        <w:bCs/>
        <w:color w:val="000000"/>
      </w:rPr>
      <w:tblPr/>
      <w:tcPr>
        <w:shd w:val="clear" w:color="auto" w:fill="B6DDE8"/>
      </w:tcPr>
    </w:tblStylePr>
    <w:tblStylePr w:type="firstCol">
      <w:rPr>
        <w:color w:val="FFFFFF"/>
      </w:rPr>
      <w:tblPr/>
      <w:tcPr>
        <w:shd w:val="clear" w:color="auto" w:fill="31849B"/>
      </w:tcPr>
    </w:tblStylePr>
    <w:tblStylePr w:type="lastCol">
      <w:rPr>
        <w:color w:val="FFFFFF"/>
      </w:rPr>
      <w:tblPr/>
      <w:tcPr>
        <w:shd w:val="clear" w:color="auto" w:fill="31849B"/>
      </w:tcPr>
    </w:tblStylePr>
    <w:tblStylePr w:type="band1Vert">
      <w:tblPr/>
      <w:tcPr>
        <w:shd w:val="clear" w:color="auto" w:fill="A5D5E2"/>
      </w:tcPr>
    </w:tblStylePr>
    <w:tblStylePr w:type="band1Horz">
      <w:tblPr/>
      <w:tcPr>
        <w:shd w:val="clear" w:color="auto" w:fill="A5D5E2"/>
      </w:tcPr>
    </w:tblStylePr>
  </w:style>
  <w:style w:type="table" w:styleId="ColorfulGrid-Accent6">
    <w:name w:val="Colorful Grid Accent 6"/>
    <w:basedOn w:val="TableNormal"/>
    <w:uiPriority w:val="73"/>
    <w:qFormat/>
    <w:rPr>
      <w:color w:val="000000"/>
    </w:rPr>
    <w:tblPr>
      <w:tblBorders>
        <w:insideH w:val="single" w:sz="4" w:space="0" w:color="FFFFFF"/>
      </w:tblBorders>
    </w:tblPr>
    <w:tcPr>
      <w:shd w:val="clear" w:color="auto" w:fill="FDE9D9"/>
    </w:tcPr>
    <w:tblStylePr w:type="firstRow">
      <w:rPr>
        <w:b/>
        <w:bCs/>
      </w:rPr>
      <w:tblPr/>
      <w:tcPr>
        <w:shd w:val="clear" w:color="auto" w:fill="FBD4B4"/>
      </w:tcPr>
    </w:tblStylePr>
    <w:tblStylePr w:type="lastRow">
      <w:rPr>
        <w:b/>
        <w:bCs/>
        <w:color w:val="000000"/>
      </w:rPr>
      <w:tblPr/>
      <w:tcPr>
        <w:shd w:val="clear" w:color="auto" w:fill="FBD4B4"/>
      </w:tcPr>
    </w:tblStylePr>
    <w:tblStylePr w:type="firstCol">
      <w:rPr>
        <w:color w:val="FFFFFF"/>
      </w:rPr>
      <w:tblPr/>
      <w:tcPr>
        <w:shd w:val="clear" w:color="auto" w:fill="E36C0A"/>
      </w:tcPr>
    </w:tblStylePr>
    <w:tblStylePr w:type="lastCol">
      <w:rPr>
        <w:color w:val="FFFFFF"/>
      </w:rPr>
      <w:tblPr/>
      <w:tcPr>
        <w:shd w:val="clear" w:color="auto" w:fill="E36C0A"/>
      </w:tcPr>
    </w:tblStylePr>
    <w:tblStylePr w:type="band1Vert">
      <w:tblPr/>
      <w:tcPr>
        <w:shd w:val="clear" w:color="auto" w:fill="FBCAA2"/>
      </w:tcPr>
    </w:tblStylePr>
    <w:tblStylePr w:type="band1Horz">
      <w:tblPr/>
      <w:tcPr>
        <w:shd w:val="clear" w:color="auto" w:fill="FBCAA2"/>
      </w:tcPr>
    </w:tblStylePr>
  </w:style>
  <w:style w:type="table" w:customStyle="1" w:styleId="TableGrid11">
    <w:name w:val="Table Grid11"/>
    <w:basedOn w:val="TableNormal"/>
    <w:uiPriority w:val="59"/>
    <w:qFormat/>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0">
    <w:name w:val="TableGrid"/>
    <w:tblPr>
      <w:tblCellMar>
        <w:top w:w="0" w:type="dxa"/>
        <w:left w:w="0" w:type="dxa"/>
        <w:bottom w:w="0" w:type="dxa"/>
        <w:right w:w="0" w:type="dxa"/>
      </w:tblCellMar>
    </w:tblPr>
  </w:style>
  <w:style w:type="paragraph" w:styleId="Revision">
    <w:name w:val="Revision"/>
    <w:hidden/>
    <w:uiPriority w:val="99"/>
    <w:unhideWhenUsed/>
    <w:rsid w:val="00471380"/>
    <w:rPr>
      <w:rFonts w:eastAsiaTheme="minorHAnsi"/>
      <w:sz w:val="22"/>
      <w:szCs w:val="22"/>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371225858">
      <w:bodyDiv w:val="1"/>
      <w:marLeft w:val="0"/>
      <w:marRight w:val="0"/>
      <w:marTop w:val="0"/>
      <w:marBottom w:val="0"/>
      <w:divBdr>
        <w:top w:val="none" w:sz="0" w:space="0" w:color="auto"/>
        <w:left w:val="none" w:sz="0" w:space="0" w:color="auto"/>
        <w:bottom w:val="none" w:sz="0" w:space="0" w:color="auto"/>
        <w:right w:val="none" w:sz="0" w:space="0" w:color="auto"/>
      </w:divBdr>
      <w:divsChild>
        <w:div w:id="1877540938">
          <w:marLeft w:val="0"/>
          <w:marRight w:val="0"/>
          <w:marTop w:val="0"/>
          <w:marBottom w:val="0"/>
          <w:divBdr>
            <w:top w:val="none" w:sz="0" w:space="0" w:color="auto"/>
            <w:left w:val="none" w:sz="0" w:space="0" w:color="auto"/>
            <w:bottom w:val="none" w:sz="0" w:space="0" w:color="auto"/>
            <w:right w:val="none" w:sz="0" w:space="0" w:color="auto"/>
          </w:divBdr>
          <w:divsChild>
            <w:div w:id="1541550240">
              <w:marLeft w:val="0"/>
              <w:marRight w:val="0"/>
              <w:marTop w:val="0"/>
              <w:marBottom w:val="0"/>
              <w:divBdr>
                <w:top w:val="none" w:sz="0" w:space="0" w:color="auto"/>
                <w:left w:val="none" w:sz="0" w:space="0" w:color="auto"/>
                <w:bottom w:val="none" w:sz="0" w:space="0" w:color="auto"/>
                <w:right w:val="none" w:sz="0" w:space="0" w:color="auto"/>
              </w:divBdr>
              <w:divsChild>
                <w:div w:id="5850409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75665526">
      <w:bodyDiv w:val="1"/>
      <w:marLeft w:val="0"/>
      <w:marRight w:val="0"/>
      <w:marTop w:val="0"/>
      <w:marBottom w:val="0"/>
      <w:divBdr>
        <w:top w:val="none" w:sz="0" w:space="0" w:color="auto"/>
        <w:left w:val="none" w:sz="0" w:space="0" w:color="auto"/>
        <w:bottom w:val="none" w:sz="0" w:space="0" w:color="auto"/>
        <w:right w:val="none" w:sz="0" w:space="0" w:color="auto"/>
      </w:divBdr>
      <w:divsChild>
        <w:div w:id="934047435">
          <w:marLeft w:val="0"/>
          <w:marRight w:val="0"/>
          <w:marTop w:val="0"/>
          <w:marBottom w:val="0"/>
          <w:divBdr>
            <w:top w:val="none" w:sz="0" w:space="0" w:color="auto"/>
            <w:left w:val="none" w:sz="0" w:space="0" w:color="auto"/>
            <w:bottom w:val="none" w:sz="0" w:space="0" w:color="auto"/>
            <w:right w:val="none" w:sz="0" w:space="0" w:color="auto"/>
          </w:divBdr>
          <w:divsChild>
            <w:div w:id="2119643661">
              <w:marLeft w:val="0"/>
              <w:marRight w:val="0"/>
              <w:marTop w:val="0"/>
              <w:marBottom w:val="0"/>
              <w:divBdr>
                <w:top w:val="none" w:sz="0" w:space="0" w:color="auto"/>
                <w:left w:val="none" w:sz="0" w:space="0" w:color="auto"/>
                <w:bottom w:val="none" w:sz="0" w:space="0" w:color="auto"/>
                <w:right w:val="none" w:sz="0" w:space="0" w:color="auto"/>
              </w:divBdr>
              <w:divsChild>
                <w:div w:id="15038556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03321348">
      <w:bodyDiv w:val="1"/>
      <w:marLeft w:val="0"/>
      <w:marRight w:val="0"/>
      <w:marTop w:val="0"/>
      <w:marBottom w:val="0"/>
      <w:divBdr>
        <w:top w:val="none" w:sz="0" w:space="0" w:color="auto"/>
        <w:left w:val="none" w:sz="0" w:space="0" w:color="auto"/>
        <w:bottom w:val="none" w:sz="0" w:space="0" w:color="auto"/>
        <w:right w:val="none" w:sz="0" w:space="0" w:color="auto"/>
      </w:divBdr>
      <w:divsChild>
        <w:div w:id="1843011206">
          <w:marLeft w:val="0"/>
          <w:marRight w:val="0"/>
          <w:marTop w:val="0"/>
          <w:marBottom w:val="0"/>
          <w:divBdr>
            <w:top w:val="none" w:sz="0" w:space="0" w:color="auto"/>
            <w:left w:val="none" w:sz="0" w:space="0" w:color="auto"/>
            <w:bottom w:val="none" w:sz="0" w:space="0" w:color="auto"/>
            <w:right w:val="none" w:sz="0" w:space="0" w:color="auto"/>
          </w:divBdr>
          <w:divsChild>
            <w:div w:id="371466789">
              <w:marLeft w:val="0"/>
              <w:marRight w:val="0"/>
              <w:marTop w:val="0"/>
              <w:marBottom w:val="0"/>
              <w:divBdr>
                <w:top w:val="none" w:sz="0" w:space="0" w:color="auto"/>
                <w:left w:val="none" w:sz="0" w:space="0" w:color="auto"/>
                <w:bottom w:val="none" w:sz="0" w:space="0" w:color="auto"/>
                <w:right w:val="none" w:sz="0" w:space="0" w:color="auto"/>
              </w:divBdr>
              <w:divsChild>
                <w:div w:id="18057301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07439641">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microsoft.com/office/2011/relationships/commentsExtended" Target="commentsExtended.xml"/><Relationship Id="rId18" Type="http://schemas.openxmlformats.org/officeDocument/2006/relationships/hyperlink" Target="https://climahealth.info/resource-library/climate-change-impact-%20%20%20map/" TargetMode="External"/><Relationship Id="rId26" Type="http://schemas.openxmlformats.org/officeDocument/2006/relationships/image" Target="media/image6.jpeg"/><Relationship Id="rId3" Type="http://schemas.openxmlformats.org/officeDocument/2006/relationships/numbering" Target="numbering.xml"/><Relationship Id="rId21" Type="http://schemas.openxmlformats.org/officeDocument/2006/relationships/image" Target="media/image1.jpeg"/><Relationship Id="rId7" Type="http://schemas.openxmlformats.org/officeDocument/2006/relationships/footnotes" Target="footnotes.xml"/><Relationship Id="rId12" Type="http://schemas.openxmlformats.org/officeDocument/2006/relationships/comments" Target="comments.xml"/><Relationship Id="rId17" Type="http://schemas.openxmlformats.org/officeDocument/2006/relationships/hyperlink" Target="https://www.epa.gov/climate-indicators/greenhouse-gases.Accessed%20by%20june%202023" TargetMode="External"/><Relationship Id="rId25" Type="http://schemas.openxmlformats.org/officeDocument/2006/relationships/image" Target="media/image5.jpeg"/><Relationship Id="rId2" Type="http://schemas.openxmlformats.org/officeDocument/2006/relationships/customXml" Target="../customXml/item2.xml"/><Relationship Id="rId16" Type="http://schemas.openxmlformats.org/officeDocument/2006/relationships/hyperlink" Target="https://digitallibrary.un.org/record/687002%20accessed%20on%20july%202023" TargetMode="External"/><Relationship Id="rId20" Type="http://schemas.openxmlformats.org/officeDocument/2006/relationships/footer" Target="footer3.xml"/><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chart" Target="charts/chart1.xml"/><Relationship Id="rId24" Type="http://schemas.openxmlformats.org/officeDocument/2006/relationships/image" Target="media/image4.jpeg"/><Relationship Id="rId5" Type="http://schemas.openxmlformats.org/officeDocument/2006/relationships/settings" Target="settings.xml"/><Relationship Id="rId15" Type="http://schemas.openxmlformats.org/officeDocument/2006/relationships/hyperlink" Target="http://www.africaaction" TargetMode="External"/><Relationship Id="rId23" Type="http://schemas.openxmlformats.org/officeDocument/2006/relationships/image" Target="media/image3.jpeg"/><Relationship Id="rId28" Type="http://schemas.openxmlformats.org/officeDocument/2006/relationships/image" Target="media/image8.jpeg"/><Relationship Id="rId10" Type="http://schemas.openxmlformats.org/officeDocument/2006/relationships/footer" Target="footer2.xml"/><Relationship Id="rId19" Type="http://schemas.openxmlformats.org/officeDocument/2006/relationships/header" Target="header1.xml"/><Relationship Id="rId31" Type="http://schemas.openxmlformats.org/officeDocument/2006/relationships/theme" Target="theme/theme1.xml"/><Relationship Id="rId4" Type="http://schemas.openxmlformats.org/officeDocument/2006/relationships/styles" Target="styles.xml"/><Relationship Id="rId9" Type="http://schemas.openxmlformats.org/officeDocument/2006/relationships/footer" Target="footer1.xml"/><Relationship Id="rId14" Type="http://schemas.microsoft.com/office/2016/09/relationships/commentsIds" Target="commentsIds.xml"/><Relationship Id="rId22" Type="http://schemas.openxmlformats.org/officeDocument/2006/relationships/image" Target="media/image2.jpeg"/><Relationship Id="rId27" Type="http://schemas.openxmlformats.org/officeDocument/2006/relationships/image" Target="media/image7.jpeg"/><Relationship Id="rId30" Type="http://schemas.microsoft.com/office/2011/relationships/people" Target="people.xml"/></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Excel_Worksheet.xlsx"/></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1"/>
    </mc:Choice>
    <mc:Fallback>
      <c:style val="1"/>
    </mc:Fallback>
  </mc:AlternateContent>
  <c:chart>
    <c:title>
      <c:tx>
        <c:rich>
          <a:bodyPr rot="0" spcFirstLastPara="1" vertOverflow="ellipsis" vert="horz" wrap="square" anchor="ctr" anchorCtr="1"/>
          <a:lstStyle/>
          <a:p>
            <a:pPr>
              <a:defRPr lang="en-US" sz="1600" b="1" i="0" u="none" strike="noStrike" kern="1200" spc="100" baseline="0">
                <a:solidFill>
                  <a:schemeClr val="lt1">
                    <a:lumMod val="95000"/>
                  </a:schemeClr>
                </a:solidFill>
                <a:effectLst>
                  <a:outerShdw blurRad="50800" dist="38100" dir="5400000" algn="t" rotWithShape="0">
                    <a:prstClr val="black">
                      <a:alpha val="40000"/>
                    </a:prstClr>
                  </a:outerShdw>
                </a:effectLst>
                <a:latin typeface="+mn-lt"/>
                <a:ea typeface="+mn-ea"/>
                <a:cs typeface="+mn-cs"/>
              </a:defRPr>
            </a:pPr>
            <a:r>
              <a:rPr lang="en-US">
                <a:solidFill>
                  <a:schemeClr val="tx1"/>
                </a:solidFill>
              </a:rPr>
              <a:t>Percentage</a:t>
            </a:r>
          </a:p>
        </c:rich>
      </c:tx>
      <c:overlay val="0"/>
      <c:spPr>
        <a:noFill/>
        <a:ln>
          <a:noFill/>
        </a:ln>
        <a:effectLst/>
      </c:spPr>
    </c:title>
    <c:autoTitleDeleted val="0"/>
    <c:view3D>
      <c:rotX val="30"/>
      <c:rotY val="0"/>
      <c:depthPercent val="100"/>
      <c:rAngAx val="0"/>
    </c:view3D>
    <c:floor>
      <c:thickness val="0"/>
      <c:spPr>
        <a:noFill/>
        <a:ln>
          <a:noFill/>
        </a:ln>
        <a:effectLst/>
      </c:spPr>
    </c:floor>
    <c:sideWall>
      <c:thickness val="0"/>
      <c:spPr>
        <a:noFill/>
        <a:ln>
          <a:noFill/>
        </a:ln>
        <a:effectLst/>
      </c:spPr>
    </c:sideWall>
    <c:backWall>
      <c:thickness val="0"/>
      <c:spPr>
        <a:noFill/>
        <a:ln>
          <a:noFill/>
        </a:ln>
        <a:effectLst/>
      </c:spPr>
    </c:backWall>
    <c:plotArea>
      <c:layout/>
      <c:pie3DChart>
        <c:varyColors val="1"/>
        <c:ser>
          <c:idx val="0"/>
          <c:order val="0"/>
          <c:tx>
            <c:strRef>
              <c:f>Sheet1!$B$1</c:f>
              <c:strCache>
                <c:ptCount val="1"/>
                <c:pt idx="0">
                  <c:v>Percentage</c:v>
                </c:pt>
              </c:strCache>
            </c:strRef>
          </c:tx>
          <c:dPt>
            <c:idx val="0"/>
            <c:bubble3D val="0"/>
            <c:spPr>
              <a:solidFill>
                <a:srgbClr val="00B050"/>
              </a:solidFill>
              <a:ln>
                <a:noFill/>
              </a:ln>
              <a:effectLst>
                <a:outerShdw blurRad="57150" dist="19050" dir="5400000" algn="ctr" rotWithShape="0">
                  <a:srgbClr val="000000">
                    <a:alpha val="63000"/>
                  </a:srgbClr>
                </a:outerShdw>
              </a:effectLst>
              <a:scene3d>
                <a:camera prst="orthographicFront"/>
                <a:lightRig rig="threePt" dir="t"/>
              </a:scene3d>
              <a:sp3d/>
            </c:spPr>
            <c:extLst>
              <c:ext xmlns:c16="http://schemas.microsoft.com/office/drawing/2014/chart" uri="{C3380CC4-5D6E-409C-BE32-E72D297353CC}">
                <c16:uniqueId val="{00000001-41A7-0A4E-BD04-FF28A4B796BC}"/>
              </c:ext>
            </c:extLst>
          </c:dPt>
          <c:dPt>
            <c:idx val="1"/>
            <c:bubble3D val="0"/>
            <c:spPr>
              <a:solidFill>
                <a:srgbClr val="FF0000"/>
              </a:solidFill>
              <a:ln>
                <a:noFill/>
              </a:ln>
              <a:effectLst>
                <a:outerShdw blurRad="57150" dist="19050" dir="5400000" algn="ctr" rotWithShape="0">
                  <a:srgbClr val="000000">
                    <a:alpha val="63000"/>
                  </a:srgbClr>
                </a:outerShdw>
              </a:effectLst>
              <a:scene3d>
                <a:camera prst="orthographicFront"/>
                <a:lightRig rig="threePt" dir="t"/>
              </a:scene3d>
              <a:sp3d/>
            </c:spPr>
            <c:extLst>
              <c:ext xmlns:c16="http://schemas.microsoft.com/office/drawing/2014/chart" uri="{C3380CC4-5D6E-409C-BE32-E72D297353CC}">
                <c16:uniqueId val="{00000003-41A7-0A4E-BD04-FF28A4B796BC}"/>
              </c:ext>
            </c:extLst>
          </c:dPt>
          <c:dLbls>
            <c:dLbl>
              <c:idx val="0"/>
              <c:layout>
                <c:manualLayout>
                  <c:x val="-6.3186760046997498E-2"/>
                  <c:y val="4.9990365309774002E-3"/>
                </c:manualLayout>
              </c:layout>
              <c:tx>
                <c:rich>
                  <a:bodyPr/>
                  <a:lstStyle/>
                  <a:p>
                    <a:r>
                      <a:rPr lang="en-US"/>
                      <a:t>43</a:t>
                    </a:r>
                  </a:p>
                </c:rich>
              </c:tx>
              <c:dLblPos val="bestFi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41A7-0A4E-BD04-FF28A4B796BC}"/>
                </c:ext>
              </c:extLst>
            </c:dLbl>
            <c:dLbl>
              <c:idx val="1"/>
              <c:tx>
                <c:rich>
                  <a:bodyPr/>
                  <a:lstStyle/>
                  <a:p>
                    <a:r>
                      <a:rPr lang="en-US"/>
                      <a:t>57</a:t>
                    </a:r>
                  </a:p>
                </c:rich>
              </c:tx>
              <c:dLblPos val="bestFi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41A7-0A4E-BD04-FF28A4B796BC}"/>
                </c:ext>
              </c:extLst>
            </c:dLbl>
            <c:spPr>
              <a:noFill/>
              <a:ln>
                <a:noFill/>
              </a:ln>
              <a:effectLst/>
            </c:spPr>
            <c:txPr>
              <a:bodyPr rot="0" spcFirstLastPara="1" vertOverflow="ellipsis" vert="horz" wrap="square" lIns="38100" tIns="19050" rIns="38100" bIns="19050" anchor="ctr" anchorCtr="1">
                <a:spAutoFit/>
              </a:bodyPr>
              <a:lstStyle/>
              <a:p>
                <a:pPr>
                  <a:defRPr lang="en-US" sz="900" b="0" i="0" u="none" strike="noStrike" kern="1200" baseline="0">
                    <a:solidFill>
                      <a:schemeClr val="lt1">
                        <a:lumMod val="85000"/>
                      </a:schemeClr>
                    </a:solidFill>
                    <a:latin typeface="+mn-lt"/>
                    <a:ea typeface="+mn-ea"/>
                    <a:cs typeface="+mn-cs"/>
                  </a:defRPr>
                </a:pPr>
                <a:endParaRPr lang="en-US"/>
              </a:p>
            </c:txPr>
            <c:dLblPos val="bestFit"/>
            <c:showLegendKey val="0"/>
            <c:showVal val="1"/>
            <c:showCatName val="0"/>
            <c:showSerName val="0"/>
            <c:showPercent val="0"/>
            <c:showBubbleSize val="0"/>
            <c:showLeaderLines val="1"/>
            <c:leaderLines>
              <c:spPr>
                <a:ln w="9525" cap="flat" cmpd="sng" algn="ctr">
                  <a:solidFill>
                    <a:schemeClr val="lt1">
                      <a:lumMod val="95000"/>
                      <a:alpha val="54000"/>
                    </a:schemeClr>
                  </a:solidFill>
                  <a:prstDash val="solid"/>
                  <a:round/>
                </a:ln>
                <a:effectLst/>
              </c:spPr>
            </c:leaderLines>
            <c:extLst>
              <c:ext xmlns:c15="http://schemas.microsoft.com/office/drawing/2012/chart" uri="{CE6537A1-D6FC-4f65-9D91-7224C49458BB}"/>
            </c:extLst>
          </c:dLbls>
          <c:cat>
            <c:strRef>
              <c:f>Sheet1!$A$2:$A$3</c:f>
              <c:strCache>
                <c:ptCount val="2"/>
                <c:pt idx="0">
                  <c:v>Male</c:v>
                </c:pt>
                <c:pt idx="1">
                  <c:v>Female</c:v>
                </c:pt>
              </c:strCache>
            </c:strRef>
          </c:cat>
          <c:val>
            <c:numRef>
              <c:f>Sheet1!$B$2:$B$3</c:f>
              <c:numCache>
                <c:formatCode>General</c:formatCode>
                <c:ptCount val="2"/>
                <c:pt idx="0">
                  <c:v>45</c:v>
                </c:pt>
                <c:pt idx="1">
                  <c:v>55</c:v>
                </c:pt>
              </c:numCache>
            </c:numRef>
          </c:val>
          <c:extLst>
            <c:ext xmlns:c16="http://schemas.microsoft.com/office/drawing/2014/chart" uri="{C3380CC4-5D6E-409C-BE32-E72D297353CC}">
              <c16:uniqueId val="{00000004-41A7-0A4E-BD04-FF28A4B796BC}"/>
            </c:ext>
          </c:extLst>
        </c:ser>
        <c:dLbls>
          <c:showLegendKey val="0"/>
          <c:showVal val="1"/>
          <c:showCatName val="0"/>
          <c:showSerName val="0"/>
          <c:showPercent val="0"/>
          <c:showBubbleSize val="0"/>
          <c:showLeaderLines val="1"/>
        </c:dLbls>
      </c:pie3DChart>
      <c:spPr>
        <a:noFill/>
        <a:ln>
          <a:noFill/>
        </a:ln>
        <a:effectLst/>
      </c:spPr>
    </c:plotArea>
    <c:legend>
      <c:legendPos val="b"/>
      <c:layout>
        <c:manualLayout>
          <c:xMode val="edge"/>
          <c:yMode val="edge"/>
          <c:x val="0.41437518226888298"/>
          <c:y val="0.83382889638795199"/>
          <c:w val="0.18050889472149301"/>
          <c:h val="6.6964754405699295E-2"/>
        </c:manualLayout>
      </c:layout>
      <c:overlay val="0"/>
      <c:spPr>
        <a:noFill/>
        <a:ln>
          <a:noFill/>
        </a:ln>
        <a:effectLst/>
      </c:spPr>
      <c:txPr>
        <a:bodyPr rot="0" spcFirstLastPara="1" vertOverflow="ellipsis" vert="horz" wrap="square" anchor="ctr" anchorCtr="1"/>
        <a:lstStyle/>
        <a:p>
          <a:pPr>
            <a:defRPr lang="en-US" sz="900" b="0" i="0" u="none" strike="noStrike" kern="1200" baseline="0">
              <a:solidFill>
                <a:schemeClr val="lt1">
                  <a:lumMod val="85000"/>
                </a:schemeClr>
              </a:solidFill>
              <a:latin typeface="+mn-lt"/>
              <a:ea typeface="+mn-ea"/>
              <a:cs typeface="+mn-cs"/>
            </a:defRPr>
          </a:pPr>
          <a:endParaRPr lang="en-US"/>
        </a:p>
      </c:txPr>
    </c:legend>
    <c:plotVisOnly val="1"/>
    <c:dispBlanksAs val="gap"/>
    <c:showDLblsOverMax val="0"/>
  </c:chart>
  <c:spPr>
    <a:noFill/>
    <a:ln w="6350" cap="flat" cmpd="sng" algn="ctr">
      <a:solidFill>
        <a:srgbClr val="00B0F0"/>
      </a:solidFill>
      <a:prstDash val="solid"/>
      <a:round/>
    </a:ln>
    <a:effectLst/>
  </c:spPr>
  <c:txPr>
    <a:bodyPr/>
    <a:lstStyle/>
    <a:p>
      <a:pPr>
        <a:defRPr lang="en-US"/>
      </a:pPr>
      <a:endParaRPr lang="en-US"/>
    </a:p>
  </c:txPr>
  <c:externalData r:id="rId1">
    <c:autoUpdate val="0"/>
  </c:externalData>
</c:chartSpace>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1764CDC9-5E08-4A21-8C47-E5BE3F45573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71</Pages>
  <Words>17657</Words>
  <Characters>100649</Characters>
  <Application>Microsoft Office Word</Application>
  <DocSecurity>0</DocSecurity>
  <Lines>838</Lines>
  <Paragraphs>236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118070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DELL</dc:creator>
  <cp:lastModifiedBy>library</cp:lastModifiedBy>
  <cp:revision>2</cp:revision>
  <cp:lastPrinted>2023-09-24T19:50:00Z</cp:lastPrinted>
  <dcterms:created xsi:type="dcterms:W3CDTF">2023-09-25T16:29:00Z</dcterms:created>
  <dcterms:modified xsi:type="dcterms:W3CDTF">2023-09-25T16:29:00Z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1033-12.2.0.13215</vt:lpwstr>
  </property>
  <property fmtid="{D5CDD505-2E9C-101B-9397-08002B2CF9AE}" pid="3" name="ICV">
    <vt:lpwstr>76CD29A9F82140EEA8B6659AE8E89754_11</vt:lpwstr>
  </property>
  <property fmtid="{D5CDD505-2E9C-101B-9397-08002B2CF9AE}" pid="4" name="Mendeley Recent Style Id 0_1">
    <vt:lpwstr>http://www.zotero.org/styles/american-medical-association</vt:lpwstr>
  </property>
  <property fmtid="{D5CDD505-2E9C-101B-9397-08002B2CF9AE}" pid="5" name="Mendeley Recent Style Name 0_1">
    <vt:lpwstr>American Medical Association 11th edition</vt:lpwstr>
  </property>
  <property fmtid="{D5CDD505-2E9C-101B-9397-08002B2CF9AE}" pid="6" name="Mendeley Recent Style Id 1_1">
    <vt:lpwstr>http://www.zotero.org/styles/american-political-science-association</vt:lpwstr>
  </property>
  <property fmtid="{D5CDD505-2E9C-101B-9397-08002B2CF9AE}" pid="7" name="Mendeley Recent Style Name 1_1">
    <vt:lpwstr>American Political Science Association</vt:lpwstr>
  </property>
  <property fmtid="{D5CDD505-2E9C-101B-9397-08002B2CF9AE}" pid="8" name="Mendeley Recent Style Id 2_1">
    <vt:lpwstr>http://www.zotero.org/styles/apa</vt:lpwstr>
  </property>
  <property fmtid="{D5CDD505-2E9C-101B-9397-08002B2CF9AE}" pid="9" name="Mendeley Recent Style Name 2_1">
    <vt:lpwstr>American Psychological Association 7th edition</vt:lpwstr>
  </property>
  <property fmtid="{D5CDD505-2E9C-101B-9397-08002B2CF9AE}" pid="10" name="Mendeley Recent Style Id 3_1">
    <vt:lpwstr>http://www.zotero.org/styles/american-sociological-association</vt:lpwstr>
  </property>
  <property fmtid="{D5CDD505-2E9C-101B-9397-08002B2CF9AE}" pid="11" name="Mendeley Recent Style Name 3_1">
    <vt:lpwstr>American Sociological Association 6th edition</vt:lpwstr>
  </property>
  <property fmtid="{D5CDD505-2E9C-101B-9397-08002B2CF9AE}" pid="12" name="Mendeley Recent Style Id 4_1">
    <vt:lpwstr>http://www.zotero.org/styles/chicago-author-date</vt:lpwstr>
  </property>
  <property fmtid="{D5CDD505-2E9C-101B-9397-08002B2CF9AE}" pid="13" name="Mendeley Recent Style Name 4_1">
    <vt:lpwstr>Chicago Manual of Style 17th edition (author-date)</vt:lpwstr>
  </property>
  <property fmtid="{D5CDD505-2E9C-101B-9397-08002B2CF9AE}" pid="14" name="Mendeley Recent Style Id 5_1">
    <vt:lpwstr>http://www.zotero.org/styles/harvard-cite-them-right</vt:lpwstr>
  </property>
  <property fmtid="{D5CDD505-2E9C-101B-9397-08002B2CF9AE}" pid="15" name="Mendeley Recent Style Name 5_1">
    <vt:lpwstr>Cite Them Right 12th edition - Harvard</vt:lpwstr>
  </property>
  <property fmtid="{D5CDD505-2E9C-101B-9397-08002B2CF9AE}" pid="16" name="Mendeley Recent Style Id 6_1">
    <vt:lpwstr>http://www.zotero.org/styles/ieee</vt:lpwstr>
  </property>
  <property fmtid="{D5CDD505-2E9C-101B-9397-08002B2CF9AE}" pid="17" name="Mendeley Recent Style Name 6_1">
    <vt:lpwstr>IEEE</vt:lpwstr>
  </property>
  <property fmtid="{D5CDD505-2E9C-101B-9397-08002B2CF9AE}" pid="18" name="Mendeley Recent Style Id 7_1">
    <vt:lpwstr>http://www.zotero.org/styles/modern-humanities-research-association</vt:lpwstr>
  </property>
  <property fmtid="{D5CDD505-2E9C-101B-9397-08002B2CF9AE}" pid="19" name="Mendeley Recent Style Name 7_1">
    <vt:lpwstr>Modern Humanities Research Association 3rd edition (note with bibliography)</vt:lpwstr>
  </property>
  <property fmtid="{D5CDD505-2E9C-101B-9397-08002B2CF9AE}" pid="20" name="Mendeley Recent Style Id 8_1">
    <vt:lpwstr>http://www.zotero.org/styles/modern-language-association</vt:lpwstr>
  </property>
  <property fmtid="{D5CDD505-2E9C-101B-9397-08002B2CF9AE}" pid="21" name="Mendeley Recent Style Name 8_1">
    <vt:lpwstr>Modern Language Association 9th edition</vt:lpwstr>
  </property>
  <property fmtid="{D5CDD505-2E9C-101B-9397-08002B2CF9AE}" pid="22" name="Mendeley Recent Style Id 9_1">
    <vt:lpwstr>http://www.zotero.org/styles/nature</vt:lpwstr>
  </property>
  <property fmtid="{D5CDD505-2E9C-101B-9397-08002B2CF9AE}" pid="23" name="Mendeley Recent Style Name 9_1">
    <vt:lpwstr>Nature</vt:lpwstr>
  </property>
</Properties>
</file>