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3386" w:rsidRDefault="00800E4E" w:rsidP="00800E4E">
      <w:pPr>
        <w:spacing w:line="360" w:lineRule="auto"/>
        <w:jc w:val="center"/>
        <w:rPr>
          <w:rFonts w:ascii="Times New Roman" w:hAnsi="Times New Roman" w:cs="Times New Roman"/>
          <w:b/>
          <w:sz w:val="24"/>
          <w:szCs w:val="24"/>
        </w:rPr>
      </w:pPr>
      <w:r w:rsidRPr="008D0EB1">
        <w:rPr>
          <w:rFonts w:ascii="Times New Roman" w:hAnsi="Times New Roman" w:cs="Times New Roman"/>
          <w:b/>
          <w:sz w:val="24"/>
          <w:szCs w:val="24"/>
        </w:rPr>
        <w:t>A</w:t>
      </w:r>
      <w:r w:rsidR="00AD6E74">
        <w:rPr>
          <w:rFonts w:ascii="Times New Roman" w:hAnsi="Times New Roman" w:cs="Times New Roman"/>
          <w:b/>
          <w:sz w:val="24"/>
          <w:szCs w:val="24"/>
        </w:rPr>
        <w:t xml:space="preserve">ssessing the Relationship </w:t>
      </w:r>
      <w:proofErr w:type="gramStart"/>
      <w:r w:rsidR="00AD6E74">
        <w:rPr>
          <w:rFonts w:ascii="Times New Roman" w:hAnsi="Times New Roman" w:cs="Times New Roman"/>
          <w:b/>
          <w:sz w:val="24"/>
          <w:szCs w:val="24"/>
        </w:rPr>
        <w:t>Between</w:t>
      </w:r>
      <w:proofErr w:type="gramEnd"/>
      <w:r w:rsidR="00AD6E74">
        <w:rPr>
          <w:rFonts w:ascii="Times New Roman" w:hAnsi="Times New Roman" w:cs="Times New Roman"/>
          <w:b/>
          <w:sz w:val="24"/>
          <w:szCs w:val="24"/>
        </w:rPr>
        <w:t xml:space="preserve"> Budgetary Interventions and Agricultural Sectoral Performance, </w:t>
      </w:r>
      <w:r w:rsidR="00092581">
        <w:rPr>
          <w:rFonts w:ascii="Times New Roman" w:hAnsi="Times New Roman" w:cs="Times New Roman"/>
          <w:b/>
          <w:sz w:val="24"/>
          <w:szCs w:val="24"/>
        </w:rPr>
        <w:t>a</w:t>
      </w:r>
      <w:r w:rsidR="00AD6E74">
        <w:rPr>
          <w:rFonts w:ascii="Times New Roman" w:hAnsi="Times New Roman" w:cs="Times New Roman"/>
          <w:b/>
          <w:sz w:val="24"/>
          <w:szCs w:val="24"/>
        </w:rPr>
        <w:t xml:space="preserve"> Case Study On Agricultural Productivity in Uganda</w:t>
      </w:r>
    </w:p>
    <w:p w:rsidR="00AD6E74" w:rsidRDefault="00F43386" w:rsidP="00AD6E74">
      <w:pPr>
        <w:pStyle w:val="Heading1"/>
      </w:pPr>
      <w:r>
        <w:br w:type="page"/>
      </w:r>
      <w:bookmarkStart w:id="0" w:name="_Toc145941394"/>
      <w:r w:rsidR="00AD6E74">
        <w:lastRenderedPageBreak/>
        <w:t>D</w:t>
      </w:r>
      <w:r w:rsidR="00AD6E74" w:rsidRPr="00CF45C4">
        <w:t>ECLARATION</w:t>
      </w:r>
    </w:p>
    <w:p w:rsidR="00AD6E74" w:rsidRDefault="00AD6E74" w:rsidP="00AD6E74">
      <w:pPr>
        <w:spacing w:line="360" w:lineRule="auto"/>
        <w:jc w:val="both"/>
      </w:pPr>
      <w:r>
        <w:t>I Mutesi Noel Mirembe declare that this report is my original work, not copied or reproduced and that it has never been presented to any other university for the award of any Degree in Bachelors of Science in Economics and Statistics.</w:t>
      </w:r>
    </w:p>
    <w:p w:rsidR="00AD6E74" w:rsidRDefault="00AD6E74" w:rsidP="00AD6E74">
      <w:pPr>
        <w:spacing w:line="360" w:lineRule="auto"/>
        <w:jc w:val="both"/>
      </w:pPr>
      <w:r>
        <w:t>Signature                                                                                                            Date</w:t>
      </w:r>
    </w:p>
    <w:p w:rsidR="00AD6E74" w:rsidRDefault="00AD6E74" w:rsidP="00AD6E74">
      <w:pPr>
        <w:spacing w:line="360" w:lineRule="auto"/>
        <w:jc w:val="both"/>
      </w:pPr>
      <w:r>
        <w:t xml:space="preserve">……………………………………….                                                                                ………………………………….                                                                             </w:t>
      </w:r>
    </w:p>
    <w:bookmarkEnd w:id="0"/>
    <w:p w:rsidR="00CF45C4" w:rsidRDefault="00CF45C4">
      <w:pPr>
        <w:rPr>
          <w:rFonts w:ascii="Times New Roman" w:hAnsi="Times New Roman" w:cs="Times New Roman"/>
          <w:sz w:val="24"/>
          <w:szCs w:val="24"/>
        </w:rPr>
      </w:pPr>
      <w:r>
        <w:rPr>
          <w:rFonts w:ascii="Times New Roman" w:hAnsi="Times New Roman" w:cs="Times New Roman"/>
          <w:sz w:val="24"/>
          <w:szCs w:val="24"/>
        </w:rPr>
        <w:br w:type="page"/>
      </w:r>
    </w:p>
    <w:p w:rsidR="00AD6E74" w:rsidRDefault="00AD6E74" w:rsidP="00AD6E74">
      <w:pPr>
        <w:pStyle w:val="Heading1"/>
      </w:pPr>
      <w:r>
        <w:lastRenderedPageBreak/>
        <w:t>Approval:</w:t>
      </w:r>
    </w:p>
    <w:p w:rsidR="00AD6E74" w:rsidRDefault="00AD6E74" w:rsidP="00AD6E74">
      <w:pPr>
        <w:rPr>
          <w:lang w:eastAsia="x-none"/>
        </w:rPr>
      </w:pPr>
      <w:r>
        <w:rPr>
          <w:lang w:eastAsia="x-none"/>
        </w:rPr>
        <w:t>I hereby certify that this work was done by Mutesi Noel Mirembe titled; “Assessing the relationship betwe</w:t>
      </w:r>
      <w:r w:rsidR="001E7172">
        <w:rPr>
          <w:lang w:eastAsia="x-none"/>
        </w:rPr>
        <w:t xml:space="preserve">en Budgetary Interventions and </w:t>
      </w:r>
      <w:r>
        <w:rPr>
          <w:lang w:eastAsia="x-none"/>
        </w:rPr>
        <w:t xml:space="preserve">Agricultural sectoral Performance in </w:t>
      </w:r>
      <w:r w:rsidR="00092581">
        <w:rPr>
          <w:lang w:eastAsia="x-none"/>
        </w:rPr>
        <w:t>Uganda” a case study on the Agricultural Productivity</w:t>
      </w:r>
      <w:r>
        <w:rPr>
          <w:lang w:eastAsia="x-none"/>
        </w:rPr>
        <w:t xml:space="preserve"> has been prepared under my supervision and guidance as a university supervisor and is ready </w:t>
      </w:r>
      <w:r w:rsidR="00092581">
        <w:rPr>
          <w:lang w:eastAsia="x-none"/>
        </w:rPr>
        <w:t>for submission.</w:t>
      </w:r>
    </w:p>
    <w:p w:rsidR="001E7172" w:rsidRDefault="001E7172" w:rsidP="00AD6E74">
      <w:pPr>
        <w:rPr>
          <w:lang w:eastAsia="x-none"/>
        </w:rPr>
      </w:pPr>
      <w:r>
        <w:rPr>
          <w:lang w:eastAsia="x-none"/>
        </w:rPr>
        <w:t>Sign…………………………………….                                                                                   Date………………………………..</w:t>
      </w:r>
    </w:p>
    <w:p w:rsidR="001E7172" w:rsidRDefault="001E7172" w:rsidP="00AD6E74">
      <w:pPr>
        <w:rPr>
          <w:lang w:eastAsia="x-none"/>
        </w:rPr>
      </w:pPr>
      <w:proofErr w:type="spellStart"/>
      <w:r>
        <w:rPr>
          <w:lang w:eastAsia="x-none"/>
        </w:rPr>
        <w:t>Mukisa</w:t>
      </w:r>
      <w:proofErr w:type="spellEnd"/>
      <w:r>
        <w:rPr>
          <w:lang w:eastAsia="x-none"/>
        </w:rPr>
        <w:t xml:space="preserve"> Simon Peter</w:t>
      </w:r>
    </w:p>
    <w:p w:rsidR="001E7172" w:rsidRDefault="001E7172" w:rsidP="00AD6E74">
      <w:pPr>
        <w:rPr>
          <w:lang w:eastAsia="x-none"/>
        </w:rPr>
      </w:pPr>
    </w:p>
    <w:p w:rsidR="001E7172" w:rsidRDefault="001E7172" w:rsidP="00AD6E74">
      <w:pPr>
        <w:rPr>
          <w:lang w:eastAsia="x-none"/>
        </w:rPr>
      </w:pPr>
    </w:p>
    <w:p w:rsidR="001E7172" w:rsidRDefault="001E7172" w:rsidP="00AD6E74">
      <w:pPr>
        <w:rPr>
          <w:lang w:eastAsia="x-none"/>
        </w:rPr>
      </w:pPr>
    </w:p>
    <w:p w:rsidR="001E7172" w:rsidRDefault="001E7172" w:rsidP="00AD6E74">
      <w:pPr>
        <w:rPr>
          <w:lang w:eastAsia="x-none"/>
        </w:rPr>
      </w:pPr>
    </w:p>
    <w:p w:rsidR="001E7172" w:rsidRDefault="001E7172" w:rsidP="00AD6E74">
      <w:pPr>
        <w:rPr>
          <w:lang w:eastAsia="x-none"/>
        </w:rPr>
      </w:pPr>
    </w:p>
    <w:p w:rsidR="001E7172" w:rsidRDefault="001E7172" w:rsidP="00AD6E74">
      <w:pPr>
        <w:rPr>
          <w:lang w:eastAsia="x-none"/>
        </w:rPr>
      </w:pPr>
    </w:p>
    <w:p w:rsidR="001E7172" w:rsidRDefault="001E7172" w:rsidP="00AD6E74">
      <w:pPr>
        <w:rPr>
          <w:lang w:eastAsia="x-none"/>
        </w:rPr>
      </w:pPr>
    </w:p>
    <w:p w:rsidR="001E7172" w:rsidRDefault="001E7172" w:rsidP="00AD6E74">
      <w:pPr>
        <w:rPr>
          <w:lang w:eastAsia="x-none"/>
        </w:rPr>
      </w:pPr>
    </w:p>
    <w:p w:rsidR="001E7172" w:rsidRDefault="001E7172" w:rsidP="00AD6E74">
      <w:pPr>
        <w:rPr>
          <w:lang w:eastAsia="x-none"/>
        </w:rPr>
      </w:pPr>
    </w:p>
    <w:p w:rsidR="001E7172" w:rsidRDefault="001E7172" w:rsidP="00AD6E74">
      <w:pPr>
        <w:rPr>
          <w:lang w:eastAsia="x-none"/>
        </w:rPr>
      </w:pPr>
    </w:p>
    <w:p w:rsidR="001E7172" w:rsidRDefault="001E7172" w:rsidP="00AD6E74">
      <w:pPr>
        <w:rPr>
          <w:lang w:eastAsia="x-none"/>
        </w:rPr>
      </w:pPr>
    </w:p>
    <w:p w:rsidR="001E7172" w:rsidRDefault="001E7172" w:rsidP="00AD6E74">
      <w:pPr>
        <w:rPr>
          <w:lang w:eastAsia="x-none"/>
        </w:rPr>
      </w:pPr>
    </w:p>
    <w:p w:rsidR="001E7172" w:rsidRDefault="001E7172" w:rsidP="00AD6E74">
      <w:pPr>
        <w:rPr>
          <w:lang w:eastAsia="x-none"/>
        </w:rPr>
      </w:pPr>
    </w:p>
    <w:p w:rsidR="001E7172" w:rsidRDefault="001E7172" w:rsidP="00AD6E74">
      <w:pPr>
        <w:rPr>
          <w:lang w:eastAsia="x-none"/>
        </w:rPr>
      </w:pPr>
    </w:p>
    <w:p w:rsidR="001E7172" w:rsidRDefault="001E7172" w:rsidP="00AD6E74">
      <w:pPr>
        <w:rPr>
          <w:lang w:eastAsia="x-none"/>
        </w:rPr>
      </w:pPr>
    </w:p>
    <w:p w:rsidR="001E7172" w:rsidRDefault="001E7172" w:rsidP="00AD6E74">
      <w:pPr>
        <w:rPr>
          <w:lang w:eastAsia="x-none"/>
        </w:rPr>
      </w:pPr>
    </w:p>
    <w:p w:rsidR="001E7172" w:rsidRDefault="001E7172" w:rsidP="00AD6E74">
      <w:pPr>
        <w:rPr>
          <w:lang w:eastAsia="x-none"/>
        </w:rPr>
      </w:pPr>
    </w:p>
    <w:p w:rsidR="001E7172" w:rsidRDefault="001E7172" w:rsidP="00AD6E74">
      <w:pPr>
        <w:rPr>
          <w:lang w:eastAsia="x-none"/>
        </w:rPr>
      </w:pPr>
    </w:p>
    <w:p w:rsidR="001E7172" w:rsidRDefault="001E7172" w:rsidP="00AD6E74">
      <w:pPr>
        <w:rPr>
          <w:lang w:eastAsia="x-none"/>
        </w:rPr>
      </w:pPr>
    </w:p>
    <w:p w:rsidR="001E7172" w:rsidRPr="00AD6E74" w:rsidRDefault="001E7172" w:rsidP="00AD6E74">
      <w:pPr>
        <w:rPr>
          <w:lang w:eastAsia="x-none"/>
        </w:rPr>
      </w:pPr>
    </w:p>
    <w:p w:rsidR="001E7172" w:rsidRPr="001E7172" w:rsidRDefault="00AD6E74" w:rsidP="001E7172">
      <w:pPr>
        <w:pStyle w:val="Heading1"/>
      </w:pPr>
      <w:r w:rsidRPr="00F43386">
        <w:lastRenderedPageBreak/>
        <w:t>A</w:t>
      </w:r>
      <w:r>
        <w:t>bstract</w:t>
      </w:r>
      <w:r w:rsidRPr="00F43386">
        <w:t>:</w:t>
      </w:r>
    </w:p>
    <w:p w:rsidR="00AD6E74" w:rsidRDefault="00AD6E74" w:rsidP="00AD6E74">
      <w:pPr>
        <w:spacing w:line="360" w:lineRule="auto"/>
        <w:jc w:val="both"/>
        <w:rPr>
          <w:rFonts w:ascii="Times New Roman" w:hAnsi="Times New Roman" w:cs="Times New Roman"/>
          <w:sz w:val="24"/>
          <w:szCs w:val="24"/>
        </w:rPr>
      </w:pPr>
      <w:r w:rsidRPr="00CF45C4">
        <w:rPr>
          <w:rFonts w:ascii="Times New Roman" w:hAnsi="Times New Roman" w:cs="Times New Roman"/>
          <w:sz w:val="24"/>
          <w:szCs w:val="24"/>
        </w:rPr>
        <w:t xml:space="preserve">This abstract provides a concise overview of the economic rationale for government intervention in an economy, with a focus on the context of Uganda. Government intervention is examined through the lens of correcting market failures, promoting economic stability, and ensuring equitable resource distribution. The discussion highlights key factors such as infrastructure development, </w:t>
      </w:r>
      <w:r>
        <w:rPr>
          <w:rFonts w:ascii="Times New Roman" w:hAnsi="Times New Roman" w:cs="Times New Roman"/>
          <w:sz w:val="24"/>
          <w:szCs w:val="24"/>
        </w:rPr>
        <w:t xml:space="preserve">agricultural sectoral </w:t>
      </w:r>
      <w:r w:rsidRPr="00CF45C4">
        <w:rPr>
          <w:rFonts w:ascii="Times New Roman" w:hAnsi="Times New Roman" w:cs="Times New Roman"/>
          <w:sz w:val="24"/>
          <w:szCs w:val="24"/>
        </w:rPr>
        <w:t xml:space="preserve">promotion, and </w:t>
      </w:r>
      <w:r>
        <w:rPr>
          <w:rFonts w:ascii="Times New Roman" w:hAnsi="Times New Roman" w:cs="Times New Roman"/>
          <w:sz w:val="24"/>
          <w:szCs w:val="24"/>
        </w:rPr>
        <w:t>budgetary interventions</w:t>
      </w:r>
      <w:r w:rsidRPr="00CF45C4">
        <w:rPr>
          <w:rFonts w:ascii="Times New Roman" w:hAnsi="Times New Roman" w:cs="Times New Roman"/>
          <w:sz w:val="24"/>
          <w:szCs w:val="24"/>
        </w:rPr>
        <w:t>. Additionally, the role of government in providing access to education, healthcare, and financial stability is explored. The abstract underscores the importance of well-designed interventions to strike a balance between market forces and government action for sustainable economic development in Uganda.</w:t>
      </w:r>
    </w:p>
    <w:p w:rsidR="00CF45C4" w:rsidRDefault="00CF45C4">
      <w:r>
        <w:br w:type="page"/>
      </w:r>
    </w:p>
    <w:p w:rsidR="00CF45C4" w:rsidRDefault="00CF45C4" w:rsidP="00CF45C4">
      <w:pPr>
        <w:pStyle w:val="Heading1"/>
      </w:pPr>
      <w:bookmarkStart w:id="1" w:name="_Toc145941396"/>
      <w:r w:rsidRPr="00CF45C4">
        <w:lastRenderedPageBreak/>
        <w:t>ACKNOLEDGEMENT</w:t>
      </w:r>
      <w:bookmarkEnd w:id="1"/>
    </w:p>
    <w:p w:rsidR="00CF45C4" w:rsidRDefault="00CF45C4" w:rsidP="00CF45C4">
      <w:pPr>
        <w:pStyle w:val="Heading1"/>
      </w:pPr>
    </w:p>
    <w:p w:rsidR="00CF45C4" w:rsidRPr="00CF45C4" w:rsidRDefault="00CF45C4" w:rsidP="00CF45C4">
      <w:pPr>
        <w:pStyle w:val="Normal1"/>
      </w:pPr>
      <w:r w:rsidRPr="00CF45C4">
        <w:t>We extend our heartfelt gratitude to all those who contributed to the successful completion of this endeavor.</w:t>
      </w:r>
    </w:p>
    <w:p w:rsidR="00CF45C4" w:rsidRPr="00CF45C4" w:rsidRDefault="00CF45C4" w:rsidP="00CF45C4">
      <w:pPr>
        <w:pStyle w:val="Normal1"/>
      </w:pPr>
      <w:r w:rsidRPr="00CF45C4">
        <w:t>First and foremost, we would like to express our deepest appreciation to our research advisors and mentors whose guidance, expertise, and unwavering support were invaluable throughout this project. Your wisdom and insights greatly enriched our understanding of the subject matter.</w:t>
      </w:r>
    </w:p>
    <w:p w:rsidR="00CF45C4" w:rsidRPr="00CF45C4" w:rsidRDefault="00CF45C4" w:rsidP="00CF45C4">
      <w:pPr>
        <w:pStyle w:val="Normal1"/>
      </w:pPr>
      <w:r w:rsidRPr="00CF45C4">
        <w:t>We are also thankful to the research participants, whose contributions through interviews, surveys, and data sharing were fundamental to the quality and depth of our research. Your willingness to share your knowledge and experi</w:t>
      </w:r>
      <w:r w:rsidR="00092581">
        <w:t xml:space="preserve">ences is sincerely </w:t>
      </w:r>
      <w:proofErr w:type="spellStart"/>
      <w:r w:rsidR="00092581">
        <w:t>appreciated.</w:t>
      </w:r>
      <w:r w:rsidRPr="00CF45C4">
        <w:t>Furthermore</w:t>
      </w:r>
      <w:proofErr w:type="spellEnd"/>
      <w:r w:rsidRPr="00CF45C4">
        <w:t>, we acknowledge the resources and facilities provided by our academic institution, which were instrumental in conducting this research.</w:t>
      </w:r>
    </w:p>
    <w:p w:rsidR="00CF45C4" w:rsidRPr="00CF45C4" w:rsidRDefault="00CF45C4" w:rsidP="00CF45C4">
      <w:pPr>
        <w:pStyle w:val="Normal1"/>
      </w:pPr>
      <w:r w:rsidRPr="00CF45C4">
        <w:t>Our friends and family also deserve special recognition for their patience, encouragement, and understanding during the course of this project. Your support was a constant source of motivation.</w:t>
      </w:r>
    </w:p>
    <w:p w:rsidR="00CF45C4" w:rsidRPr="00CF45C4" w:rsidRDefault="00CF45C4" w:rsidP="00CF45C4">
      <w:pPr>
        <w:pStyle w:val="Normal1"/>
      </w:pPr>
      <w:r w:rsidRPr="00CF45C4">
        <w:t>Lastly, we appreciate the broader academic community and the body of knowledge that underpinned our research. The collective efforts of researchers and scholars in our field have paved the way for our work, and we are grateful for their contributions.</w:t>
      </w:r>
    </w:p>
    <w:p w:rsidR="00F43386" w:rsidRDefault="00CF45C4" w:rsidP="00CF45C4">
      <w:pPr>
        <w:pStyle w:val="Normal1"/>
      </w:pPr>
      <w:r w:rsidRPr="00CF45C4">
        <w:t>This acknowledgment is a testament to the collaborative nature of research and the many individuals and entities that play a role in its success. Thank you all for your invaluable contributions to our work.</w:t>
      </w:r>
      <w:r w:rsidR="00F43386">
        <w:br w:type="page"/>
      </w:r>
    </w:p>
    <w:p w:rsidR="003F2A93" w:rsidRDefault="00800E4E">
      <w:pPr>
        <w:rPr>
          <w:rFonts w:ascii="Times New Roman" w:hAnsi="Times New Roman" w:cs="Times New Roman"/>
          <w:b/>
          <w:sz w:val="24"/>
          <w:szCs w:val="24"/>
        </w:rPr>
      </w:pPr>
      <w:r>
        <w:rPr>
          <w:rFonts w:ascii="Times New Roman" w:hAnsi="Times New Roman" w:cs="Times New Roman"/>
          <w:b/>
          <w:sz w:val="24"/>
          <w:szCs w:val="24"/>
        </w:rPr>
        <w:lastRenderedPageBreak/>
        <w:t xml:space="preserve">TABLE OF CONTENTS </w:t>
      </w:r>
    </w:p>
    <w:sdt>
      <w:sdtPr>
        <w:id w:val="393475329"/>
        <w:docPartObj>
          <w:docPartGallery w:val="Table of Contents"/>
          <w:docPartUnique/>
        </w:docPartObj>
      </w:sdtPr>
      <w:sdtEndPr>
        <w:rPr>
          <w:b/>
          <w:bCs/>
          <w:noProof/>
        </w:rPr>
      </w:sdtEndPr>
      <w:sdtContent>
        <w:p w:rsidR="00BD413F" w:rsidRDefault="00F43386">
          <w:pPr>
            <w:pStyle w:val="TOC1"/>
            <w:tabs>
              <w:tab w:val="right" w:leader="dot" w:pos="9350"/>
            </w:tabs>
            <w:rPr>
              <w:rFonts w:eastAsiaTheme="minorEastAsia"/>
              <w:noProof/>
              <w:lang w:val="en-GB" w:eastAsia="en-GB"/>
            </w:rPr>
          </w:pPr>
          <w:r>
            <w:rPr>
              <w:b/>
              <w:bCs/>
              <w:noProof/>
            </w:rPr>
            <w:fldChar w:fldCharType="begin"/>
          </w:r>
          <w:r>
            <w:rPr>
              <w:b/>
              <w:bCs/>
              <w:noProof/>
            </w:rPr>
            <w:instrText xml:space="preserve"> TOC \o "1-3" \h \z \u </w:instrText>
          </w:r>
          <w:r>
            <w:rPr>
              <w:b/>
              <w:bCs/>
              <w:noProof/>
            </w:rPr>
            <w:fldChar w:fldCharType="separate"/>
          </w:r>
          <w:hyperlink w:anchor="_Toc145941394" w:history="1">
            <w:r w:rsidR="00BD413F" w:rsidRPr="007502FF">
              <w:rPr>
                <w:rStyle w:val="Hyperlink"/>
                <w:noProof/>
              </w:rPr>
              <w:t>ABSTRACT:</w:t>
            </w:r>
            <w:r w:rsidR="00BD413F">
              <w:rPr>
                <w:noProof/>
                <w:webHidden/>
              </w:rPr>
              <w:tab/>
            </w:r>
            <w:r w:rsidR="00BD413F">
              <w:rPr>
                <w:noProof/>
                <w:webHidden/>
              </w:rPr>
              <w:fldChar w:fldCharType="begin"/>
            </w:r>
            <w:r w:rsidR="00BD413F">
              <w:rPr>
                <w:noProof/>
                <w:webHidden/>
              </w:rPr>
              <w:instrText xml:space="preserve"> PAGEREF _Toc145941394 \h </w:instrText>
            </w:r>
            <w:r w:rsidR="00BD413F">
              <w:rPr>
                <w:noProof/>
                <w:webHidden/>
              </w:rPr>
            </w:r>
            <w:r w:rsidR="00BD413F">
              <w:rPr>
                <w:noProof/>
                <w:webHidden/>
              </w:rPr>
              <w:fldChar w:fldCharType="separate"/>
            </w:r>
            <w:r w:rsidR="00BD413F">
              <w:rPr>
                <w:noProof/>
                <w:webHidden/>
              </w:rPr>
              <w:t>ii</w:t>
            </w:r>
            <w:r w:rsidR="00BD413F">
              <w:rPr>
                <w:noProof/>
                <w:webHidden/>
              </w:rPr>
              <w:fldChar w:fldCharType="end"/>
            </w:r>
          </w:hyperlink>
        </w:p>
        <w:p w:rsidR="00BD413F" w:rsidRDefault="00483A97">
          <w:pPr>
            <w:pStyle w:val="TOC1"/>
            <w:tabs>
              <w:tab w:val="right" w:leader="dot" w:pos="9350"/>
            </w:tabs>
            <w:rPr>
              <w:rFonts w:eastAsiaTheme="minorEastAsia"/>
              <w:noProof/>
              <w:lang w:val="en-GB" w:eastAsia="en-GB"/>
            </w:rPr>
          </w:pPr>
          <w:hyperlink w:anchor="_Toc145941395" w:history="1">
            <w:r w:rsidR="00BD413F" w:rsidRPr="007502FF">
              <w:rPr>
                <w:rStyle w:val="Hyperlink"/>
                <w:noProof/>
              </w:rPr>
              <w:t>DECLARATION</w:t>
            </w:r>
            <w:r w:rsidR="00BD413F">
              <w:rPr>
                <w:noProof/>
                <w:webHidden/>
              </w:rPr>
              <w:tab/>
            </w:r>
            <w:r w:rsidR="00BD413F">
              <w:rPr>
                <w:noProof/>
                <w:webHidden/>
              </w:rPr>
              <w:fldChar w:fldCharType="begin"/>
            </w:r>
            <w:r w:rsidR="00BD413F">
              <w:rPr>
                <w:noProof/>
                <w:webHidden/>
              </w:rPr>
              <w:instrText xml:space="preserve"> PAGEREF _Toc145941395 \h </w:instrText>
            </w:r>
            <w:r w:rsidR="00BD413F">
              <w:rPr>
                <w:noProof/>
                <w:webHidden/>
              </w:rPr>
            </w:r>
            <w:r w:rsidR="00BD413F">
              <w:rPr>
                <w:noProof/>
                <w:webHidden/>
              </w:rPr>
              <w:fldChar w:fldCharType="separate"/>
            </w:r>
            <w:r w:rsidR="00BD413F">
              <w:rPr>
                <w:noProof/>
                <w:webHidden/>
              </w:rPr>
              <w:t>iii</w:t>
            </w:r>
            <w:r w:rsidR="00BD413F">
              <w:rPr>
                <w:noProof/>
                <w:webHidden/>
              </w:rPr>
              <w:fldChar w:fldCharType="end"/>
            </w:r>
          </w:hyperlink>
        </w:p>
        <w:p w:rsidR="00BD413F" w:rsidRDefault="00483A97">
          <w:pPr>
            <w:pStyle w:val="TOC1"/>
            <w:tabs>
              <w:tab w:val="right" w:leader="dot" w:pos="9350"/>
            </w:tabs>
            <w:rPr>
              <w:rFonts w:eastAsiaTheme="minorEastAsia"/>
              <w:noProof/>
              <w:lang w:val="en-GB" w:eastAsia="en-GB"/>
            </w:rPr>
          </w:pPr>
          <w:hyperlink w:anchor="_Toc145941396" w:history="1">
            <w:r w:rsidR="00BD413F" w:rsidRPr="007502FF">
              <w:rPr>
                <w:rStyle w:val="Hyperlink"/>
                <w:noProof/>
              </w:rPr>
              <w:t>ACKNOLEDGEMENT</w:t>
            </w:r>
            <w:r w:rsidR="00BD413F">
              <w:rPr>
                <w:noProof/>
                <w:webHidden/>
              </w:rPr>
              <w:tab/>
            </w:r>
            <w:r w:rsidR="00BD413F">
              <w:rPr>
                <w:noProof/>
                <w:webHidden/>
              </w:rPr>
              <w:fldChar w:fldCharType="begin"/>
            </w:r>
            <w:r w:rsidR="00BD413F">
              <w:rPr>
                <w:noProof/>
                <w:webHidden/>
              </w:rPr>
              <w:instrText xml:space="preserve"> PAGEREF _Toc145941396 \h </w:instrText>
            </w:r>
            <w:r w:rsidR="00BD413F">
              <w:rPr>
                <w:noProof/>
                <w:webHidden/>
              </w:rPr>
            </w:r>
            <w:r w:rsidR="00BD413F">
              <w:rPr>
                <w:noProof/>
                <w:webHidden/>
              </w:rPr>
              <w:fldChar w:fldCharType="separate"/>
            </w:r>
            <w:r w:rsidR="00BD413F">
              <w:rPr>
                <w:noProof/>
                <w:webHidden/>
              </w:rPr>
              <w:t>iv</w:t>
            </w:r>
            <w:r w:rsidR="00BD413F">
              <w:rPr>
                <w:noProof/>
                <w:webHidden/>
              </w:rPr>
              <w:fldChar w:fldCharType="end"/>
            </w:r>
          </w:hyperlink>
        </w:p>
        <w:p w:rsidR="00BD413F" w:rsidRDefault="00483A97">
          <w:pPr>
            <w:pStyle w:val="TOC1"/>
            <w:tabs>
              <w:tab w:val="right" w:leader="dot" w:pos="9350"/>
            </w:tabs>
            <w:rPr>
              <w:rFonts w:eastAsiaTheme="minorEastAsia"/>
              <w:noProof/>
              <w:lang w:val="en-GB" w:eastAsia="en-GB"/>
            </w:rPr>
          </w:pPr>
          <w:hyperlink w:anchor="_Toc145941397" w:history="1">
            <w:r w:rsidR="00BD413F" w:rsidRPr="007502FF">
              <w:rPr>
                <w:rStyle w:val="Hyperlink"/>
                <w:noProof/>
              </w:rPr>
              <w:t>CHAPTER ONE</w:t>
            </w:r>
            <w:r w:rsidR="00BD413F">
              <w:rPr>
                <w:noProof/>
                <w:webHidden/>
              </w:rPr>
              <w:tab/>
            </w:r>
            <w:r w:rsidR="00BD413F">
              <w:rPr>
                <w:noProof/>
                <w:webHidden/>
              </w:rPr>
              <w:fldChar w:fldCharType="begin"/>
            </w:r>
            <w:r w:rsidR="00BD413F">
              <w:rPr>
                <w:noProof/>
                <w:webHidden/>
              </w:rPr>
              <w:instrText xml:space="preserve"> PAGEREF _Toc145941397 \h </w:instrText>
            </w:r>
            <w:r w:rsidR="00BD413F">
              <w:rPr>
                <w:noProof/>
                <w:webHidden/>
              </w:rPr>
            </w:r>
            <w:r w:rsidR="00BD413F">
              <w:rPr>
                <w:noProof/>
                <w:webHidden/>
              </w:rPr>
              <w:fldChar w:fldCharType="separate"/>
            </w:r>
            <w:r w:rsidR="00BD413F">
              <w:rPr>
                <w:noProof/>
                <w:webHidden/>
              </w:rPr>
              <w:t>1</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398" w:history="1">
            <w:r w:rsidR="00BD413F" w:rsidRPr="007502FF">
              <w:rPr>
                <w:rStyle w:val="Hyperlink"/>
                <w:noProof/>
              </w:rPr>
              <w:t>1.0 BACKGROUND</w:t>
            </w:r>
            <w:r w:rsidR="00BD413F">
              <w:rPr>
                <w:noProof/>
                <w:webHidden/>
              </w:rPr>
              <w:tab/>
            </w:r>
            <w:r w:rsidR="00BD413F">
              <w:rPr>
                <w:noProof/>
                <w:webHidden/>
              </w:rPr>
              <w:fldChar w:fldCharType="begin"/>
            </w:r>
            <w:r w:rsidR="00BD413F">
              <w:rPr>
                <w:noProof/>
                <w:webHidden/>
              </w:rPr>
              <w:instrText xml:space="preserve"> PAGEREF _Toc145941398 \h </w:instrText>
            </w:r>
            <w:r w:rsidR="00BD413F">
              <w:rPr>
                <w:noProof/>
                <w:webHidden/>
              </w:rPr>
            </w:r>
            <w:r w:rsidR="00BD413F">
              <w:rPr>
                <w:noProof/>
                <w:webHidden/>
              </w:rPr>
              <w:fldChar w:fldCharType="separate"/>
            </w:r>
            <w:r w:rsidR="00BD413F">
              <w:rPr>
                <w:noProof/>
                <w:webHidden/>
              </w:rPr>
              <w:t>1</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399" w:history="1">
            <w:r w:rsidR="00BD413F" w:rsidRPr="007502FF">
              <w:rPr>
                <w:rStyle w:val="Hyperlink"/>
                <w:noProof/>
              </w:rPr>
              <w:t>1.2 STATEMENT OF THE PROBLEM</w:t>
            </w:r>
            <w:r w:rsidR="00BD413F">
              <w:rPr>
                <w:noProof/>
                <w:webHidden/>
              </w:rPr>
              <w:tab/>
            </w:r>
            <w:r w:rsidR="00BD413F">
              <w:rPr>
                <w:noProof/>
                <w:webHidden/>
              </w:rPr>
              <w:fldChar w:fldCharType="begin"/>
            </w:r>
            <w:r w:rsidR="00BD413F">
              <w:rPr>
                <w:noProof/>
                <w:webHidden/>
              </w:rPr>
              <w:instrText xml:space="preserve"> PAGEREF _Toc145941399 \h </w:instrText>
            </w:r>
            <w:r w:rsidR="00BD413F">
              <w:rPr>
                <w:noProof/>
                <w:webHidden/>
              </w:rPr>
            </w:r>
            <w:r w:rsidR="00BD413F">
              <w:rPr>
                <w:noProof/>
                <w:webHidden/>
              </w:rPr>
              <w:fldChar w:fldCharType="separate"/>
            </w:r>
            <w:r w:rsidR="00BD413F">
              <w:rPr>
                <w:noProof/>
                <w:webHidden/>
              </w:rPr>
              <w:t>2</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00" w:history="1">
            <w:r w:rsidR="00BD413F" w:rsidRPr="007502FF">
              <w:rPr>
                <w:rStyle w:val="Hyperlink"/>
                <w:noProof/>
              </w:rPr>
              <w:t>1.3 PURPOSE OF THE STUDY</w:t>
            </w:r>
            <w:r w:rsidR="00BD413F">
              <w:rPr>
                <w:noProof/>
                <w:webHidden/>
              </w:rPr>
              <w:tab/>
            </w:r>
            <w:r w:rsidR="00BD413F">
              <w:rPr>
                <w:noProof/>
                <w:webHidden/>
              </w:rPr>
              <w:fldChar w:fldCharType="begin"/>
            </w:r>
            <w:r w:rsidR="00BD413F">
              <w:rPr>
                <w:noProof/>
                <w:webHidden/>
              </w:rPr>
              <w:instrText xml:space="preserve"> PAGEREF _Toc145941400 \h </w:instrText>
            </w:r>
            <w:r w:rsidR="00BD413F">
              <w:rPr>
                <w:noProof/>
                <w:webHidden/>
              </w:rPr>
            </w:r>
            <w:r w:rsidR="00BD413F">
              <w:rPr>
                <w:noProof/>
                <w:webHidden/>
              </w:rPr>
              <w:fldChar w:fldCharType="separate"/>
            </w:r>
            <w:r w:rsidR="00BD413F">
              <w:rPr>
                <w:noProof/>
                <w:webHidden/>
              </w:rPr>
              <w:t>3</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01" w:history="1">
            <w:r w:rsidR="00BD413F" w:rsidRPr="007502FF">
              <w:rPr>
                <w:rStyle w:val="Hyperlink"/>
                <w:noProof/>
              </w:rPr>
              <w:t>1.4 OBJECTIVES</w:t>
            </w:r>
            <w:r w:rsidR="00BD413F">
              <w:rPr>
                <w:noProof/>
                <w:webHidden/>
              </w:rPr>
              <w:tab/>
            </w:r>
            <w:r w:rsidR="00BD413F">
              <w:rPr>
                <w:noProof/>
                <w:webHidden/>
              </w:rPr>
              <w:fldChar w:fldCharType="begin"/>
            </w:r>
            <w:r w:rsidR="00BD413F">
              <w:rPr>
                <w:noProof/>
                <w:webHidden/>
              </w:rPr>
              <w:instrText xml:space="preserve"> PAGEREF _Toc145941401 \h </w:instrText>
            </w:r>
            <w:r w:rsidR="00BD413F">
              <w:rPr>
                <w:noProof/>
                <w:webHidden/>
              </w:rPr>
            </w:r>
            <w:r w:rsidR="00BD413F">
              <w:rPr>
                <w:noProof/>
                <w:webHidden/>
              </w:rPr>
              <w:fldChar w:fldCharType="separate"/>
            </w:r>
            <w:r w:rsidR="00BD413F">
              <w:rPr>
                <w:noProof/>
                <w:webHidden/>
              </w:rPr>
              <w:t>3</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02" w:history="1">
            <w:r w:rsidR="00BD413F" w:rsidRPr="007502FF">
              <w:rPr>
                <w:rStyle w:val="Hyperlink"/>
                <w:noProof/>
              </w:rPr>
              <w:t>1.5 RESEARCH QUESTIONS</w:t>
            </w:r>
            <w:r w:rsidR="00BD413F">
              <w:rPr>
                <w:noProof/>
                <w:webHidden/>
              </w:rPr>
              <w:tab/>
            </w:r>
            <w:r w:rsidR="00BD413F">
              <w:rPr>
                <w:noProof/>
                <w:webHidden/>
              </w:rPr>
              <w:fldChar w:fldCharType="begin"/>
            </w:r>
            <w:r w:rsidR="00BD413F">
              <w:rPr>
                <w:noProof/>
                <w:webHidden/>
              </w:rPr>
              <w:instrText xml:space="preserve"> PAGEREF _Toc145941402 \h </w:instrText>
            </w:r>
            <w:r w:rsidR="00BD413F">
              <w:rPr>
                <w:noProof/>
                <w:webHidden/>
              </w:rPr>
            </w:r>
            <w:r w:rsidR="00BD413F">
              <w:rPr>
                <w:noProof/>
                <w:webHidden/>
              </w:rPr>
              <w:fldChar w:fldCharType="separate"/>
            </w:r>
            <w:r w:rsidR="00BD413F">
              <w:rPr>
                <w:noProof/>
                <w:webHidden/>
              </w:rPr>
              <w:t>3</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03" w:history="1">
            <w:r w:rsidR="00BD413F" w:rsidRPr="007502FF">
              <w:rPr>
                <w:rStyle w:val="Hyperlink"/>
                <w:noProof/>
              </w:rPr>
              <w:t>1.6 SCOPE OF THE STUDY</w:t>
            </w:r>
            <w:r w:rsidR="00BD413F">
              <w:rPr>
                <w:noProof/>
                <w:webHidden/>
              </w:rPr>
              <w:tab/>
            </w:r>
            <w:r w:rsidR="00BD413F">
              <w:rPr>
                <w:noProof/>
                <w:webHidden/>
              </w:rPr>
              <w:fldChar w:fldCharType="begin"/>
            </w:r>
            <w:r w:rsidR="00BD413F">
              <w:rPr>
                <w:noProof/>
                <w:webHidden/>
              </w:rPr>
              <w:instrText xml:space="preserve"> PAGEREF _Toc145941403 \h </w:instrText>
            </w:r>
            <w:r w:rsidR="00BD413F">
              <w:rPr>
                <w:noProof/>
                <w:webHidden/>
              </w:rPr>
            </w:r>
            <w:r w:rsidR="00BD413F">
              <w:rPr>
                <w:noProof/>
                <w:webHidden/>
              </w:rPr>
              <w:fldChar w:fldCharType="separate"/>
            </w:r>
            <w:r w:rsidR="00BD413F">
              <w:rPr>
                <w:noProof/>
                <w:webHidden/>
              </w:rPr>
              <w:t>4</w:t>
            </w:r>
            <w:r w:rsidR="00BD413F">
              <w:rPr>
                <w:noProof/>
                <w:webHidden/>
              </w:rPr>
              <w:fldChar w:fldCharType="end"/>
            </w:r>
          </w:hyperlink>
        </w:p>
        <w:p w:rsidR="00BD413F" w:rsidRDefault="00483A97">
          <w:pPr>
            <w:pStyle w:val="TOC3"/>
            <w:tabs>
              <w:tab w:val="right" w:leader="dot" w:pos="9350"/>
            </w:tabs>
            <w:rPr>
              <w:rFonts w:eastAsiaTheme="minorEastAsia"/>
              <w:noProof/>
              <w:lang w:val="en-GB" w:eastAsia="en-GB"/>
            </w:rPr>
          </w:pPr>
          <w:hyperlink w:anchor="_Toc145941404" w:history="1">
            <w:r w:rsidR="00BD413F" w:rsidRPr="007502FF">
              <w:rPr>
                <w:rStyle w:val="Hyperlink"/>
                <w:noProof/>
              </w:rPr>
              <w:t>1.6.1 Content Scope</w:t>
            </w:r>
            <w:r w:rsidR="00BD413F">
              <w:rPr>
                <w:noProof/>
                <w:webHidden/>
              </w:rPr>
              <w:tab/>
            </w:r>
            <w:r w:rsidR="00BD413F">
              <w:rPr>
                <w:noProof/>
                <w:webHidden/>
              </w:rPr>
              <w:fldChar w:fldCharType="begin"/>
            </w:r>
            <w:r w:rsidR="00BD413F">
              <w:rPr>
                <w:noProof/>
                <w:webHidden/>
              </w:rPr>
              <w:instrText xml:space="preserve"> PAGEREF _Toc145941404 \h </w:instrText>
            </w:r>
            <w:r w:rsidR="00BD413F">
              <w:rPr>
                <w:noProof/>
                <w:webHidden/>
              </w:rPr>
            </w:r>
            <w:r w:rsidR="00BD413F">
              <w:rPr>
                <w:noProof/>
                <w:webHidden/>
              </w:rPr>
              <w:fldChar w:fldCharType="separate"/>
            </w:r>
            <w:r w:rsidR="00BD413F">
              <w:rPr>
                <w:noProof/>
                <w:webHidden/>
              </w:rPr>
              <w:t>4</w:t>
            </w:r>
            <w:r w:rsidR="00BD413F">
              <w:rPr>
                <w:noProof/>
                <w:webHidden/>
              </w:rPr>
              <w:fldChar w:fldCharType="end"/>
            </w:r>
          </w:hyperlink>
        </w:p>
        <w:p w:rsidR="00BD413F" w:rsidRDefault="00483A97">
          <w:pPr>
            <w:pStyle w:val="TOC3"/>
            <w:tabs>
              <w:tab w:val="right" w:leader="dot" w:pos="9350"/>
            </w:tabs>
            <w:rPr>
              <w:rFonts w:eastAsiaTheme="minorEastAsia"/>
              <w:noProof/>
              <w:lang w:val="en-GB" w:eastAsia="en-GB"/>
            </w:rPr>
          </w:pPr>
          <w:hyperlink w:anchor="_Toc145941405" w:history="1">
            <w:r w:rsidR="00BD413F" w:rsidRPr="007502FF">
              <w:rPr>
                <w:rStyle w:val="Hyperlink"/>
                <w:noProof/>
              </w:rPr>
              <w:t>1.6.2 Geographical Scope</w:t>
            </w:r>
            <w:r w:rsidR="00BD413F">
              <w:rPr>
                <w:noProof/>
                <w:webHidden/>
              </w:rPr>
              <w:tab/>
            </w:r>
            <w:r w:rsidR="00BD413F">
              <w:rPr>
                <w:noProof/>
                <w:webHidden/>
              </w:rPr>
              <w:fldChar w:fldCharType="begin"/>
            </w:r>
            <w:r w:rsidR="00BD413F">
              <w:rPr>
                <w:noProof/>
                <w:webHidden/>
              </w:rPr>
              <w:instrText xml:space="preserve"> PAGEREF _Toc145941405 \h </w:instrText>
            </w:r>
            <w:r w:rsidR="00BD413F">
              <w:rPr>
                <w:noProof/>
                <w:webHidden/>
              </w:rPr>
            </w:r>
            <w:r w:rsidR="00BD413F">
              <w:rPr>
                <w:noProof/>
                <w:webHidden/>
              </w:rPr>
              <w:fldChar w:fldCharType="separate"/>
            </w:r>
            <w:r w:rsidR="00BD413F">
              <w:rPr>
                <w:noProof/>
                <w:webHidden/>
              </w:rPr>
              <w:t>4</w:t>
            </w:r>
            <w:r w:rsidR="00BD413F">
              <w:rPr>
                <w:noProof/>
                <w:webHidden/>
              </w:rPr>
              <w:fldChar w:fldCharType="end"/>
            </w:r>
          </w:hyperlink>
        </w:p>
        <w:p w:rsidR="00BD413F" w:rsidRDefault="00483A97">
          <w:pPr>
            <w:pStyle w:val="TOC3"/>
            <w:tabs>
              <w:tab w:val="right" w:leader="dot" w:pos="9350"/>
            </w:tabs>
            <w:rPr>
              <w:rFonts w:eastAsiaTheme="minorEastAsia"/>
              <w:noProof/>
              <w:lang w:val="en-GB" w:eastAsia="en-GB"/>
            </w:rPr>
          </w:pPr>
          <w:hyperlink w:anchor="_Toc145941406" w:history="1">
            <w:r w:rsidR="00BD413F" w:rsidRPr="007502FF">
              <w:rPr>
                <w:rStyle w:val="Hyperlink"/>
                <w:noProof/>
              </w:rPr>
              <w:t>1.6.3 Time Scope</w:t>
            </w:r>
            <w:r w:rsidR="00BD413F">
              <w:rPr>
                <w:noProof/>
                <w:webHidden/>
              </w:rPr>
              <w:tab/>
            </w:r>
            <w:r w:rsidR="00BD413F">
              <w:rPr>
                <w:noProof/>
                <w:webHidden/>
              </w:rPr>
              <w:fldChar w:fldCharType="begin"/>
            </w:r>
            <w:r w:rsidR="00BD413F">
              <w:rPr>
                <w:noProof/>
                <w:webHidden/>
              </w:rPr>
              <w:instrText xml:space="preserve"> PAGEREF _Toc145941406 \h </w:instrText>
            </w:r>
            <w:r w:rsidR="00BD413F">
              <w:rPr>
                <w:noProof/>
                <w:webHidden/>
              </w:rPr>
            </w:r>
            <w:r w:rsidR="00BD413F">
              <w:rPr>
                <w:noProof/>
                <w:webHidden/>
              </w:rPr>
              <w:fldChar w:fldCharType="separate"/>
            </w:r>
            <w:r w:rsidR="00BD413F">
              <w:rPr>
                <w:noProof/>
                <w:webHidden/>
              </w:rPr>
              <w:t>4</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07" w:history="1">
            <w:r w:rsidR="00BD413F" w:rsidRPr="007502FF">
              <w:rPr>
                <w:rStyle w:val="Hyperlink"/>
                <w:noProof/>
              </w:rPr>
              <w:t>1.7 CONCEPTUAL FRAMEWORK</w:t>
            </w:r>
            <w:r w:rsidR="00BD413F">
              <w:rPr>
                <w:noProof/>
                <w:webHidden/>
              </w:rPr>
              <w:tab/>
            </w:r>
            <w:r w:rsidR="00BD413F">
              <w:rPr>
                <w:noProof/>
                <w:webHidden/>
              </w:rPr>
              <w:fldChar w:fldCharType="begin"/>
            </w:r>
            <w:r w:rsidR="00BD413F">
              <w:rPr>
                <w:noProof/>
                <w:webHidden/>
              </w:rPr>
              <w:instrText xml:space="preserve"> PAGEREF _Toc145941407 \h </w:instrText>
            </w:r>
            <w:r w:rsidR="00BD413F">
              <w:rPr>
                <w:noProof/>
                <w:webHidden/>
              </w:rPr>
            </w:r>
            <w:r w:rsidR="00BD413F">
              <w:rPr>
                <w:noProof/>
                <w:webHidden/>
              </w:rPr>
              <w:fldChar w:fldCharType="separate"/>
            </w:r>
            <w:r w:rsidR="00BD413F">
              <w:rPr>
                <w:noProof/>
                <w:webHidden/>
              </w:rPr>
              <w:t>4</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08" w:history="1">
            <w:r w:rsidR="00BD413F" w:rsidRPr="007502FF">
              <w:rPr>
                <w:rStyle w:val="Hyperlink"/>
                <w:noProof/>
              </w:rPr>
              <w:t>1.8 SIGNIFICANCE OF THE STUDY</w:t>
            </w:r>
            <w:r w:rsidR="00BD413F">
              <w:rPr>
                <w:noProof/>
                <w:webHidden/>
              </w:rPr>
              <w:tab/>
            </w:r>
            <w:r w:rsidR="00BD413F">
              <w:rPr>
                <w:noProof/>
                <w:webHidden/>
              </w:rPr>
              <w:fldChar w:fldCharType="begin"/>
            </w:r>
            <w:r w:rsidR="00BD413F">
              <w:rPr>
                <w:noProof/>
                <w:webHidden/>
              </w:rPr>
              <w:instrText xml:space="preserve"> PAGEREF _Toc145941408 \h </w:instrText>
            </w:r>
            <w:r w:rsidR="00BD413F">
              <w:rPr>
                <w:noProof/>
                <w:webHidden/>
              </w:rPr>
            </w:r>
            <w:r w:rsidR="00BD413F">
              <w:rPr>
                <w:noProof/>
                <w:webHidden/>
              </w:rPr>
              <w:fldChar w:fldCharType="separate"/>
            </w:r>
            <w:r w:rsidR="00BD413F">
              <w:rPr>
                <w:noProof/>
                <w:webHidden/>
              </w:rPr>
              <w:t>5</w:t>
            </w:r>
            <w:r w:rsidR="00BD413F">
              <w:rPr>
                <w:noProof/>
                <w:webHidden/>
              </w:rPr>
              <w:fldChar w:fldCharType="end"/>
            </w:r>
          </w:hyperlink>
        </w:p>
        <w:p w:rsidR="00BD413F" w:rsidRDefault="00483A97">
          <w:pPr>
            <w:pStyle w:val="TOC1"/>
            <w:tabs>
              <w:tab w:val="right" w:leader="dot" w:pos="9350"/>
            </w:tabs>
            <w:rPr>
              <w:rFonts w:eastAsiaTheme="minorEastAsia"/>
              <w:noProof/>
              <w:lang w:val="en-GB" w:eastAsia="en-GB"/>
            </w:rPr>
          </w:pPr>
          <w:hyperlink w:anchor="_Toc145941409" w:history="1">
            <w:r w:rsidR="00BD413F" w:rsidRPr="007502FF">
              <w:rPr>
                <w:rStyle w:val="Hyperlink"/>
                <w:noProof/>
              </w:rPr>
              <w:t>CHAPTER TWO - LITERATURE REVIEW</w:t>
            </w:r>
            <w:r w:rsidR="00BD413F">
              <w:rPr>
                <w:noProof/>
                <w:webHidden/>
              </w:rPr>
              <w:tab/>
            </w:r>
            <w:r w:rsidR="00BD413F">
              <w:rPr>
                <w:noProof/>
                <w:webHidden/>
              </w:rPr>
              <w:fldChar w:fldCharType="begin"/>
            </w:r>
            <w:r w:rsidR="00BD413F">
              <w:rPr>
                <w:noProof/>
                <w:webHidden/>
              </w:rPr>
              <w:instrText xml:space="preserve"> PAGEREF _Toc145941409 \h </w:instrText>
            </w:r>
            <w:r w:rsidR="00BD413F">
              <w:rPr>
                <w:noProof/>
                <w:webHidden/>
              </w:rPr>
            </w:r>
            <w:r w:rsidR="00BD413F">
              <w:rPr>
                <w:noProof/>
                <w:webHidden/>
              </w:rPr>
              <w:fldChar w:fldCharType="separate"/>
            </w:r>
            <w:r w:rsidR="00BD413F">
              <w:rPr>
                <w:noProof/>
                <w:webHidden/>
              </w:rPr>
              <w:t>6</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10" w:history="1">
            <w:r w:rsidR="00BD413F" w:rsidRPr="007502FF">
              <w:rPr>
                <w:rStyle w:val="Hyperlink"/>
                <w:noProof/>
              </w:rPr>
              <w:t>2.1 INTRODUCTION</w:t>
            </w:r>
            <w:r w:rsidR="00BD413F">
              <w:rPr>
                <w:noProof/>
                <w:webHidden/>
              </w:rPr>
              <w:tab/>
            </w:r>
            <w:r w:rsidR="00BD413F">
              <w:rPr>
                <w:noProof/>
                <w:webHidden/>
              </w:rPr>
              <w:fldChar w:fldCharType="begin"/>
            </w:r>
            <w:r w:rsidR="00BD413F">
              <w:rPr>
                <w:noProof/>
                <w:webHidden/>
              </w:rPr>
              <w:instrText xml:space="preserve"> PAGEREF _Toc145941410 \h </w:instrText>
            </w:r>
            <w:r w:rsidR="00BD413F">
              <w:rPr>
                <w:noProof/>
                <w:webHidden/>
              </w:rPr>
            </w:r>
            <w:r w:rsidR="00BD413F">
              <w:rPr>
                <w:noProof/>
                <w:webHidden/>
              </w:rPr>
              <w:fldChar w:fldCharType="separate"/>
            </w:r>
            <w:r w:rsidR="00BD413F">
              <w:rPr>
                <w:noProof/>
                <w:webHidden/>
              </w:rPr>
              <w:t>6</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11" w:history="1">
            <w:r w:rsidR="00BD413F" w:rsidRPr="007502FF">
              <w:rPr>
                <w:rStyle w:val="Hyperlink"/>
                <w:noProof/>
              </w:rPr>
              <w:t>2.2 INFRASTRUCTURE DEVELOPMENT ON AGRICULTURAL SECTORAL PERFORMANCE IN UGANDA</w:t>
            </w:r>
            <w:r w:rsidR="00BD413F">
              <w:rPr>
                <w:noProof/>
                <w:webHidden/>
              </w:rPr>
              <w:tab/>
            </w:r>
            <w:r w:rsidR="00BD413F">
              <w:rPr>
                <w:noProof/>
                <w:webHidden/>
              </w:rPr>
              <w:fldChar w:fldCharType="begin"/>
            </w:r>
            <w:r w:rsidR="00BD413F">
              <w:rPr>
                <w:noProof/>
                <w:webHidden/>
              </w:rPr>
              <w:instrText xml:space="preserve"> PAGEREF _Toc145941411 \h </w:instrText>
            </w:r>
            <w:r w:rsidR="00BD413F">
              <w:rPr>
                <w:noProof/>
                <w:webHidden/>
              </w:rPr>
            </w:r>
            <w:r w:rsidR="00BD413F">
              <w:rPr>
                <w:noProof/>
                <w:webHidden/>
              </w:rPr>
              <w:fldChar w:fldCharType="separate"/>
            </w:r>
            <w:r w:rsidR="00BD413F">
              <w:rPr>
                <w:noProof/>
                <w:webHidden/>
              </w:rPr>
              <w:t>6</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12" w:history="1">
            <w:r w:rsidR="00BD413F" w:rsidRPr="007502FF">
              <w:rPr>
                <w:rStyle w:val="Hyperlink"/>
                <w:noProof/>
              </w:rPr>
              <w:t>2.3 HOW GOVERNMENT SUBSIDIES HELP TO IMPROVE AGRICULTURAL SECTORAL PERFORMANCE</w:t>
            </w:r>
            <w:r w:rsidR="00BD413F">
              <w:rPr>
                <w:noProof/>
                <w:webHidden/>
              </w:rPr>
              <w:tab/>
            </w:r>
            <w:r w:rsidR="00BD413F">
              <w:rPr>
                <w:noProof/>
                <w:webHidden/>
              </w:rPr>
              <w:fldChar w:fldCharType="begin"/>
            </w:r>
            <w:r w:rsidR="00BD413F">
              <w:rPr>
                <w:noProof/>
                <w:webHidden/>
              </w:rPr>
              <w:instrText xml:space="preserve"> PAGEREF _Toc145941412 \h </w:instrText>
            </w:r>
            <w:r w:rsidR="00BD413F">
              <w:rPr>
                <w:noProof/>
                <w:webHidden/>
              </w:rPr>
            </w:r>
            <w:r w:rsidR="00BD413F">
              <w:rPr>
                <w:noProof/>
                <w:webHidden/>
              </w:rPr>
              <w:fldChar w:fldCharType="separate"/>
            </w:r>
            <w:r w:rsidR="00BD413F">
              <w:rPr>
                <w:noProof/>
                <w:webHidden/>
              </w:rPr>
              <w:t>7</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13" w:history="1">
            <w:r w:rsidR="00BD413F" w:rsidRPr="007502FF">
              <w:rPr>
                <w:rStyle w:val="Hyperlink"/>
                <w:noProof/>
              </w:rPr>
              <w:t>2.4 GOVERNMENT AGRICULTURAL EXTENSION SERVICES ON AGRICULTURAL SECTORAL PERFORMANCE.</w:t>
            </w:r>
            <w:r w:rsidR="00BD413F">
              <w:rPr>
                <w:noProof/>
                <w:webHidden/>
              </w:rPr>
              <w:tab/>
            </w:r>
            <w:r w:rsidR="00BD413F">
              <w:rPr>
                <w:noProof/>
                <w:webHidden/>
              </w:rPr>
              <w:fldChar w:fldCharType="begin"/>
            </w:r>
            <w:r w:rsidR="00BD413F">
              <w:rPr>
                <w:noProof/>
                <w:webHidden/>
              </w:rPr>
              <w:instrText xml:space="preserve"> PAGEREF _Toc145941413 \h </w:instrText>
            </w:r>
            <w:r w:rsidR="00BD413F">
              <w:rPr>
                <w:noProof/>
                <w:webHidden/>
              </w:rPr>
            </w:r>
            <w:r w:rsidR="00BD413F">
              <w:rPr>
                <w:noProof/>
                <w:webHidden/>
              </w:rPr>
              <w:fldChar w:fldCharType="separate"/>
            </w:r>
            <w:r w:rsidR="00BD413F">
              <w:rPr>
                <w:noProof/>
                <w:webHidden/>
              </w:rPr>
              <w:t>8</w:t>
            </w:r>
            <w:r w:rsidR="00BD413F">
              <w:rPr>
                <w:noProof/>
                <w:webHidden/>
              </w:rPr>
              <w:fldChar w:fldCharType="end"/>
            </w:r>
          </w:hyperlink>
        </w:p>
        <w:p w:rsidR="00BD413F" w:rsidRDefault="00483A97">
          <w:pPr>
            <w:pStyle w:val="TOC1"/>
            <w:tabs>
              <w:tab w:val="right" w:leader="dot" w:pos="9350"/>
            </w:tabs>
            <w:rPr>
              <w:rFonts w:eastAsiaTheme="minorEastAsia"/>
              <w:noProof/>
              <w:lang w:val="en-GB" w:eastAsia="en-GB"/>
            </w:rPr>
          </w:pPr>
          <w:hyperlink w:anchor="_Toc145941414" w:history="1">
            <w:r w:rsidR="00BD413F" w:rsidRPr="007502FF">
              <w:rPr>
                <w:rStyle w:val="Hyperlink"/>
                <w:noProof/>
              </w:rPr>
              <w:t>CHAPTER THREE - METHODOLOGY</w:t>
            </w:r>
            <w:r w:rsidR="00BD413F">
              <w:rPr>
                <w:noProof/>
                <w:webHidden/>
              </w:rPr>
              <w:tab/>
            </w:r>
            <w:r w:rsidR="00BD413F">
              <w:rPr>
                <w:noProof/>
                <w:webHidden/>
              </w:rPr>
              <w:fldChar w:fldCharType="begin"/>
            </w:r>
            <w:r w:rsidR="00BD413F">
              <w:rPr>
                <w:noProof/>
                <w:webHidden/>
              </w:rPr>
              <w:instrText xml:space="preserve"> PAGEREF _Toc145941414 \h </w:instrText>
            </w:r>
            <w:r w:rsidR="00BD413F">
              <w:rPr>
                <w:noProof/>
                <w:webHidden/>
              </w:rPr>
            </w:r>
            <w:r w:rsidR="00BD413F">
              <w:rPr>
                <w:noProof/>
                <w:webHidden/>
              </w:rPr>
              <w:fldChar w:fldCharType="separate"/>
            </w:r>
            <w:r w:rsidR="00BD413F">
              <w:rPr>
                <w:noProof/>
                <w:webHidden/>
              </w:rPr>
              <w:t>9</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15" w:history="1">
            <w:r w:rsidR="00BD413F" w:rsidRPr="007502FF">
              <w:rPr>
                <w:rStyle w:val="Hyperlink"/>
                <w:noProof/>
              </w:rPr>
              <w:t>3.1 INTRODUCTION</w:t>
            </w:r>
            <w:r w:rsidR="00BD413F">
              <w:rPr>
                <w:noProof/>
                <w:webHidden/>
              </w:rPr>
              <w:tab/>
            </w:r>
            <w:r w:rsidR="00BD413F">
              <w:rPr>
                <w:noProof/>
                <w:webHidden/>
              </w:rPr>
              <w:fldChar w:fldCharType="begin"/>
            </w:r>
            <w:r w:rsidR="00BD413F">
              <w:rPr>
                <w:noProof/>
                <w:webHidden/>
              </w:rPr>
              <w:instrText xml:space="preserve"> PAGEREF _Toc145941415 \h </w:instrText>
            </w:r>
            <w:r w:rsidR="00BD413F">
              <w:rPr>
                <w:noProof/>
                <w:webHidden/>
              </w:rPr>
            </w:r>
            <w:r w:rsidR="00BD413F">
              <w:rPr>
                <w:noProof/>
                <w:webHidden/>
              </w:rPr>
              <w:fldChar w:fldCharType="separate"/>
            </w:r>
            <w:r w:rsidR="00BD413F">
              <w:rPr>
                <w:noProof/>
                <w:webHidden/>
              </w:rPr>
              <w:t>9</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16" w:history="1">
            <w:r w:rsidR="00BD413F" w:rsidRPr="007502FF">
              <w:rPr>
                <w:rStyle w:val="Hyperlink"/>
                <w:noProof/>
              </w:rPr>
              <w:t>3.2 RESEARCH DESIGN</w:t>
            </w:r>
            <w:r w:rsidR="00BD413F">
              <w:rPr>
                <w:noProof/>
                <w:webHidden/>
              </w:rPr>
              <w:tab/>
            </w:r>
            <w:r w:rsidR="00BD413F">
              <w:rPr>
                <w:noProof/>
                <w:webHidden/>
              </w:rPr>
              <w:fldChar w:fldCharType="begin"/>
            </w:r>
            <w:r w:rsidR="00BD413F">
              <w:rPr>
                <w:noProof/>
                <w:webHidden/>
              </w:rPr>
              <w:instrText xml:space="preserve"> PAGEREF _Toc145941416 \h </w:instrText>
            </w:r>
            <w:r w:rsidR="00BD413F">
              <w:rPr>
                <w:noProof/>
                <w:webHidden/>
              </w:rPr>
            </w:r>
            <w:r w:rsidR="00BD413F">
              <w:rPr>
                <w:noProof/>
                <w:webHidden/>
              </w:rPr>
              <w:fldChar w:fldCharType="separate"/>
            </w:r>
            <w:r w:rsidR="00BD413F">
              <w:rPr>
                <w:noProof/>
                <w:webHidden/>
              </w:rPr>
              <w:t>9</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17" w:history="1">
            <w:r w:rsidR="00BD413F" w:rsidRPr="007502FF">
              <w:rPr>
                <w:rStyle w:val="Hyperlink"/>
                <w:noProof/>
              </w:rPr>
              <w:t>3.3 STUDY POPULATION</w:t>
            </w:r>
            <w:r w:rsidR="00BD413F">
              <w:rPr>
                <w:noProof/>
                <w:webHidden/>
              </w:rPr>
              <w:tab/>
            </w:r>
            <w:r w:rsidR="00BD413F">
              <w:rPr>
                <w:noProof/>
                <w:webHidden/>
              </w:rPr>
              <w:fldChar w:fldCharType="begin"/>
            </w:r>
            <w:r w:rsidR="00BD413F">
              <w:rPr>
                <w:noProof/>
                <w:webHidden/>
              </w:rPr>
              <w:instrText xml:space="preserve"> PAGEREF _Toc145941417 \h </w:instrText>
            </w:r>
            <w:r w:rsidR="00BD413F">
              <w:rPr>
                <w:noProof/>
                <w:webHidden/>
              </w:rPr>
            </w:r>
            <w:r w:rsidR="00BD413F">
              <w:rPr>
                <w:noProof/>
                <w:webHidden/>
              </w:rPr>
              <w:fldChar w:fldCharType="separate"/>
            </w:r>
            <w:r w:rsidR="00BD413F">
              <w:rPr>
                <w:noProof/>
                <w:webHidden/>
              </w:rPr>
              <w:t>9</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18" w:history="1">
            <w:r w:rsidR="00BD413F" w:rsidRPr="007502FF">
              <w:rPr>
                <w:rStyle w:val="Hyperlink"/>
                <w:noProof/>
              </w:rPr>
              <w:t>3.4 SAMPLE SIZE</w:t>
            </w:r>
            <w:r w:rsidR="00BD413F">
              <w:rPr>
                <w:noProof/>
                <w:webHidden/>
              </w:rPr>
              <w:tab/>
            </w:r>
            <w:r w:rsidR="00BD413F">
              <w:rPr>
                <w:noProof/>
                <w:webHidden/>
              </w:rPr>
              <w:fldChar w:fldCharType="begin"/>
            </w:r>
            <w:r w:rsidR="00BD413F">
              <w:rPr>
                <w:noProof/>
                <w:webHidden/>
              </w:rPr>
              <w:instrText xml:space="preserve"> PAGEREF _Toc145941418 \h </w:instrText>
            </w:r>
            <w:r w:rsidR="00BD413F">
              <w:rPr>
                <w:noProof/>
                <w:webHidden/>
              </w:rPr>
            </w:r>
            <w:r w:rsidR="00BD413F">
              <w:rPr>
                <w:noProof/>
                <w:webHidden/>
              </w:rPr>
              <w:fldChar w:fldCharType="separate"/>
            </w:r>
            <w:r w:rsidR="00BD413F">
              <w:rPr>
                <w:noProof/>
                <w:webHidden/>
              </w:rPr>
              <w:t>9</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19" w:history="1">
            <w:r w:rsidR="00BD413F" w:rsidRPr="007502FF">
              <w:rPr>
                <w:rStyle w:val="Hyperlink"/>
                <w:noProof/>
              </w:rPr>
              <w:t>3.5 SAMPLING TECHNIQUES</w:t>
            </w:r>
            <w:r w:rsidR="00BD413F">
              <w:rPr>
                <w:noProof/>
                <w:webHidden/>
              </w:rPr>
              <w:tab/>
            </w:r>
            <w:r w:rsidR="00BD413F">
              <w:rPr>
                <w:noProof/>
                <w:webHidden/>
              </w:rPr>
              <w:fldChar w:fldCharType="begin"/>
            </w:r>
            <w:r w:rsidR="00BD413F">
              <w:rPr>
                <w:noProof/>
                <w:webHidden/>
              </w:rPr>
              <w:instrText xml:space="preserve"> PAGEREF _Toc145941419 \h </w:instrText>
            </w:r>
            <w:r w:rsidR="00BD413F">
              <w:rPr>
                <w:noProof/>
                <w:webHidden/>
              </w:rPr>
            </w:r>
            <w:r w:rsidR="00BD413F">
              <w:rPr>
                <w:noProof/>
                <w:webHidden/>
              </w:rPr>
              <w:fldChar w:fldCharType="separate"/>
            </w:r>
            <w:r w:rsidR="00BD413F">
              <w:rPr>
                <w:noProof/>
                <w:webHidden/>
              </w:rPr>
              <w:t>10</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20" w:history="1">
            <w:r w:rsidR="00BD413F" w:rsidRPr="007502FF">
              <w:rPr>
                <w:rStyle w:val="Hyperlink"/>
                <w:noProof/>
              </w:rPr>
              <w:t>3.6 DATA COLLECTION METHODS</w:t>
            </w:r>
            <w:r w:rsidR="00BD413F">
              <w:rPr>
                <w:noProof/>
                <w:webHidden/>
              </w:rPr>
              <w:tab/>
            </w:r>
            <w:r w:rsidR="00BD413F">
              <w:rPr>
                <w:noProof/>
                <w:webHidden/>
              </w:rPr>
              <w:fldChar w:fldCharType="begin"/>
            </w:r>
            <w:r w:rsidR="00BD413F">
              <w:rPr>
                <w:noProof/>
                <w:webHidden/>
              </w:rPr>
              <w:instrText xml:space="preserve"> PAGEREF _Toc145941420 \h </w:instrText>
            </w:r>
            <w:r w:rsidR="00BD413F">
              <w:rPr>
                <w:noProof/>
                <w:webHidden/>
              </w:rPr>
            </w:r>
            <w:r w:rsidR="00BD413F">
              <w:rPr>
                <w:noProof/>
                <w:webHidden/>
              </w:rPr>
              <w:fldChar w:fldCharType="separate"/>
            </w:r>
            <w:r w:rsidR="00BD413F">
              <w:rPr>
                <w:noProof/>
                <w:webHidden/>
              </w:rPr>
              <w:t>10</w:t>
            </w:r>
            <w:r w:rsidR="00BD413F">
              <w:rPr>
                <w:noProof/>
                <w:webHidden/>
              </w:rPr>
              <w:fldChar w:fldCharType="end"/>
            </w:r>
          </w:hyperlink>
        </w:p>
        <w:p w:rsidR="00BD413F" w:rsidRDefault="00483A97">
          <w:pPr>
            <w:pStyle w:val="TOC3"/>
            <w:tabs>
              <w:tab w:val="right" w:leader="dot" w:pos="9350"/>
            </w:tabs>
            <w:rPr>
              <w:rFonts w:eastAsiaTheme="minorEastAsia"/>
              <w:noProof/>
              <w:lang w:val="en-GB" w:eastAsia="en-GB"/>
            </w:rPr>
          </w:pPr>
          <w:hyperlink w:anchor="_Toc145941421" w:history="1">
            <w:r w:rsidR="00BD413F" w:rsidRPr="007502FF">
              <w:rPr>
                <w:rStyle w:val="Hyperlink"/>
                <w:noProof/>
              </w:rPr>
              <w:t>3.6.1 Questionnaire Survey Method</w:t>
            </w:r>
            <w:r w:rsidR="00BD413F">
              <w:rPr>
                <w:noProof/>
                <w:webHidden/>
              </w:rPr>
              <w:tab/>
            </w:r>
            <w:r w:rsidR="00BD413F">
              <w:rPr>
                <w:noProof/>
                <w:webHidden/>
              </w:rPr>
              <w:fldChar w:fldCharType="begin"/>
            </w:r>
            <w:r w:rsidR="00BD413F">
              <w:rPr>
                <w:noProof/>
                <w:webHidden/>
              </w:rPr>
              <w:instrText xml:space="preserve"> PAGEREF _Toc145941421 \h </w:instrText>
            </w:r>
            <w:r w:rsidR="00BD413F">
              <w:rPr>
                <w:noProof/>
                <w:webHidden/>
              </w:rPr>
            </w:r>
            <w:r w:rsidR="00BD413F">
              <w:rPr>
                <w:noProof/>
                <w:webHidden/>
              </w:rPr>
              <w:fldChar w:fldCharType="separate"/>
            </w:r>
            <w:r w:rsidR="00BD413F">
              <w:rPr>
                <w:noProof/>
                <w:webHidden/>
              </w:rPr>
              <w:t>11</w:t>
            </w:r>
            <w:r w:rsidR="00BD413F">
              <w:rPr>
                <w:noProof/>
                <w:webHidden/>
              </w:rPr>
              <w:fldChar w:fldCharType="end"/>
            </w:r>
          </w:hyperlink>
        </w:p>
        <w:p w:rsidR="00BD413F" w:rsidRDefault="00483A97">
          <w:pPr>
            <w:pStyle w:val="TOC3"/>
            <w:tabs>
              <w:tab w:val="right" w:leader="dot" w:pos="9350"/>
            </w:tabs>
            <w:rPr>
              <w:rFonts w:eastAsiaTheme="minorEastAsia"/>
              <w:noProof/>
              <w:lang w:val="en-GB" w:eastAsia="en-GB"/>
            </w:rPr>
          </w:pPr>
          <w:hyperlink w:anchor="_Toc145941422" w:history="1">
            <w:r w:rsidR="00BD413F" w:rsidRPr="007502FF">
              <w:rPr>
                <w:rStyle w:val="Hyperlink"/>
                <w:noProof/>
              </w:rPr>
              <w:t>3.6.2 Interview Method</w:t>
            </w:r>
            <w:r w:rsidR="00BD413F">
              <w:rPr>
                <w:noProof/>
                <w:webHidden/>
              </w:rPr>
              <w:tab/>
            </w:r>
            <w:r w:rsidR="00BD413F">
              <w:rPr>
                <w:noProof/>
                <w:webHidden/>
              </w:rPr>
              <w:fldChar w:fldCharType="begin"/>
            </w:r>
            <w:r w:rsidR="00BD413F">
              <w:rPr>
                <w:noProof/>
                <w:webHidden/>
              </w:rPr>
              <w:instrText xml:space="preserve"> PAGEREF _Toc145941422 \h </w:instrText>
            </w:r>
            <w:r w:rsidR="00BD413F">
              <w:rPr>
                <w:noProof/>
                <w:webHidden/>
              </w:rPr>
            </w:r>
            <w:r w:rsidR="00BD413F">
              <w:rPr>
                <w:noProof/>
                <w:webHidden/>
              </w:rPr>
              <w:fldChar w:fldCharType="separate"/>
            </w:r>
            <w:r w:rsidR="00BD413F">
              <w:rPr>
                <w:noProof/>
                <w:webHidden/>
              </w:rPr>
              <w:t>11</w:t>
            </w:r>
            <w:r w:rsidR="00BD413F">
              <w:rPr>
                <w:noProof/>
                <w:webHidden/>
              </w:rPr>
              <w:fldChar w:fldCharType="end"/>
            </w:r>
          </w:hyperlink>
        </w:p>
        <w:p w:rsidR="00BD413F" w:rsidRDefault="00483A97">
          <w:pPr>
            <w:pStyle w:val="TOC3"/>
            <w:tabs>
              <w:tab w:val="right" w:leader="dot" w:pos="9350"/>
            </w:tabs>
            <w:rPr>
              <w:rFonts w:eastAsiaTheme="minorEastAsia"/>
              <w:noProof/>
              <w:lang w:val="en-GB" w:eastAsia="en-GB"/>
            </w:rPr>
          </w:pPr>
          <w:hyperlink w:anchor="_Toc145941423" w:history="1">
            <w:r w:rsidR="00BD413F" w:rsidRPr="007502FF">
              <w:rPr>
                <w:rStyle w:val="Hyperlink"/>
                <w:noProof/>
              </w:rPr>
              <w:t>3.6.3 Observation</w:t>
            </w:r>
            <w:r w:rsidR="00BD413F">
              <w:rPr>
                <w:noProof/>
                <w:webHidden/>
              </w:rPr>
              <w:tab/>
            </w:r>
            <w:r w:rsidR="00BD413F">
              <w:rPr>
                <w:noProof/>
                <w:webHidden/>
              </w:rPr>
              <w:fldChar w:fldCharType="begin"/>
            </w:r>
            <w:r w:rsidR="00BD413F">
              <w:rPr>
                <w:noProof/>
                <w:webHidden/>
              </w:rPr>
              <w:instrText xml:space="preserve"> PAGEREF _Toc145941423 \h </w:instrText>
            </w:r>
            <w:r w:rsidR="00BD413F">
              <w:rPr>
                <w:noProof/>
                <w:webHidden/>
              </w:rPr>
            </w:r>
            <w:r w:rsidR="00BD413F">
              <w:rPr>
                <w:noProof/>
                <w:webHidden/>
              </w:rPr>
              <w:fldChar w:fldCharType="separate"/>
            </w:r>
            <w:r w:rsidR="00BD413F">
              <w:rPr>
                <w:noProof/>
                <w:webHidden/>
              </w:rPr>
              <w:t>11</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24" w:history="1">
            <w:r w:rsidR="00BD413F" w:rsidRPr="007502FF">
              <w:rPr>
                <w:rStyle w:val="Hyperlink"/>
                <w:noProof/>
              </w:rPr>
              <w:t>3.7 DATA COLLECTION INSTRUMENTS</w:t>
            </w:r>
            <w:r w:rsidR="00BD413F">
              <w:rPr>
                <w:noProof/>
                <w:webHidden/>
              </w:rPr>
              <w:tab/>
            </w:r>
            <w:r w:rsidR="00BD413F">
              <w:rPr>
                <w:noProof/>
                <w:webHidden/>
              </w:rPr>
              <w:fldChar w:fldCharType="begin"/>
            </w:r>
            <w:r w:rsidR="00BD413F">
              <w:rPr>
                <w:noProof/>
                <w:webHidden/>
              </w:rPr>
              <w:instrText xml:space="preserve"> PAGEREF _Toc145941424 \h </w:instrText>
            </w:r>
            <w:r w:rsidR="00BD413F">
              <w:rPr>
                <w:noProof/>
                <w:webHidden/>
              </w:rPr>
            </w:r>
            <w:r w:rsidR="00BD413F">
              <w:rPr>
                <w:noProof/>
                <w:webHidden/>
              </w:rPr>
              <w:fldChar w:fldCharType="separate"/>
            </w:r>
            <w:r w:rsidR="00BD413F">
              <w:rPr>
                <w:noProof/>
                <w:webHidden/>
              </w:rPr>
              <w:t>11</w:t>
            </w:r>
            <w:r w:rsidR="00BD413F">
              <w:rPr>
                <w:noProof/>
                <w:webHidden/>
              </w:rPr>
              <w:fldChar w:fldCharType="end"/>
            </w:r>
          </w:hyperlink>
        </w:p>
        <w:p w:rsidR="00BD413F" w:rsidRDefault="00483A97">
          <w:pPr>
            <w:pStyle w:val="TOC3"/>
            <w:tabs>
              <w:tab w:val="right" w:leader="dot" w:pos="9350"/>
            </w:tabs>
            <w:rPr>
              <w:rFonts w:eastAsiaTheme="minorEastAsia"/>
              <w:noProof/>
              <w:lang w:val="en-GB" w:eastAsia="en-GB"/>
            </w:rPr>
          </w:pPr>
          <w:hyperlink w:anchor="_Toc145941425" w:history="1">
            <w:r w:rsidR="00BD413F" w:rsidRPr="007502FF">
              <w:rPr>
                <w:rStyle w:val="Hyperlink"/>
                <w:noProof/>
              </w:rPr>
              <w:t>3.7.1 Interview-based survey</w:t>
            </w:r>
            <w:r w:rsidR="00BD413F">
              <w:rPr>
                <w:noProof/>
                <w:webHidden/>
              </w:rPr>
              <w:tab/>
            </w:r>
            <w:r w:rsidR="00BD413F">
              <w:rPr>
                <w:noProof/>
                <w:webHidden/>
              </w:rPr>
              <w:fldChar w:fldCharType="begin"/>
            </w:r>
            <w:r w:rsidR="00BD413F">
              <w:rPr>
                <w:noProof/>
                <w:webHidden/>
              </w:rPr>
              <w:instrText xml:space="preserve"> PAGEREF _Toc145941425 \h </w:instrText>
            </w:r>
            <w:r w:rsidR="00BD413F">
              <w:rPr>
                <w:noProof/>
                <w:webHidden/>
              </w:rPr>
            </w:r>
            <w:r w:rsidR="00BD413F">
              <w:rPr>
                <w:noProof/>
                <w:webHidden/>
              </w:rPr>
              <w:fldChar w:fldCharType="separate"/>
            </w:r>
            <w:r w:rsidR="00BD413F">
              <w:rPr>
                <w:noProof/>
                <w:webHidden/>
              </w:rPr>
              <w:t>11</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26" w:history="1">
            <w:r w:rsidR="00BD413F" w:rsidRPr="007502FF">
              <w:rPr>
                <w:rStyle w:val="Hyperlink"/>
                <w:noProof/>
              </w:rPr>
              <w:t>3.8 VALIDITY AND RELIABILITY</w:t>
            </w:r>
            <w:r w:rsidR="00BD413F">
              <w:rPr>
                <w:noProof/>
                <w:webHidden/>
              </w:rPr>
              <w:tab/>
            </w:r>
            <w:r w:rsidR="00BD413F">
              <w:rPr>
                <w:noProof/>
                <w:webHidden/>
              </w:rPr>
              <w:fldChar w:fldCharType="begin"/>
            </w:r>
            <w:r w:rsidR="00BD413F">
              <w:rPr>
                <w:noProof/>
                <w:webHidden/>
              </w:rPr>
              <w:instrText xml:space="preserve"> PAGEREF _Toc145941426 \h </w:instrText>
            </w:r>
            <w:r w:rsidR="00BD413F">
              <w:rPr>
                <w:noProof/>
                <w:webHidden/>
              </w:rPr>
            </w:r>
            <w:r w:rsidR="00BD413F">
              <w:rPr>
                <w:noProof/>
                <w:webHidden/>
              </w:rPr>
              <w:fldChar w:fldCharType="separate"/>
            </w:r>
            <w:r w:rsidR="00BD413F">
              <w:rPr>
                <w:noProof/>
                <w:webHidden/>
              </w:rPr>
              <w:t>12</w:t>
            </w:r>
            <w:r w:rsidR="00BD413F">
              <w:rPr>
                <w:noProof/>
                <w:webHidden/>
              </w:rPr>
              <w:fldChar w:fldCharType="end"/>
            </w:r>
          </w:hyperlink>
        </w:p>
        <w:p w:rsidR="00BD413F" w:rsidRDefault="00483A97">
          <w:pPr>
            <w:pStyle w:val="TOC3"/>
            <w:tabs>
              <w:tab w:val="right" w:leader="dot" w:pos="9350"/>
            </w:tabs>
            <w:rPr>
              <w:rFonts w:eastAsiaTheme="minorEastAsia"/>
              <w:noProof/>
              <w:lang w:val="en-GB" w:eastAsia="en-GB"/>
            </w:rPr>
          </w:pPr>
          <w:hyperlink w:anchor="_Toc145941427" w:history="1">
            <w:r w:rsidR="00BD413F" w:rsidRPr="007502FF">
              <w:rPr>
                <w:rStyle w:val="Hyperlink"/>
                <w:noProof/>
              </w:rPr>
              <w:t>3.8.1 Validity</w:t>
            </w:r>
            <w:r w:rsidR="00BD413F">
              <w:rPr>
                <w:noProof/>
                <w:webHidden/>
              </w:rPr>
              <w:tab/>
            </w:r>
            <w:r w:rsidR="00BD413F">
              <w:rPr>
                <w:noProof/>
                <w:webHidden/>
              </w:rPr>
              <w:fldChar w:fldCharType="begin"/>
            </w:r>
            <w:r w:rsidR="00BD413F">
              <w:rPr>
                <w:noProof/>
                <w:webHidden/>
              </w:rPr>
              <w:instrText xml:space="preserve"> PAGEREF _Toc145941427 \h </w:instrText>
            </w:r>
            <w:r w:rsidR="00BD413F">
              <w:rPr>
                <w:noProof/>
                <w:webHidden/>
              </w:rPr>
            </w:r>
            <w:r w:rsidR="00BD413F">
              <w:rPr>
                <w:noProof/>
                <w:webHidden/>
              </w:rPr>
              <w:fldChar w:fldCharType="separate"/>
            </w:r>
            <w:r w:rsidR="00BD413F">
              <w:rPr>
                <w:noProof/>
                <w:webHidden/>
              </w:rPr>
              <w:t>12</w:t>
            </w:r>
            <w:r w:rsidR="00BD413F">
              <w:rPr>
                <w:noProof/>
                <w:webHidden/>
              </w:rPr>
              <w:fldChar w:fldCharType="end"/>
            </w:r>
          </w:hyperlink>
        </w:p>
        <w:p w:rsidR="00BD413F" w:rsidRDefault="00483A97">
          <w:pPr>
            <w:pStyle w:val="TOC3"/>
            <w:tabs>
              <w:tab w:val="right" w:leader="dot" w:pos="9350"/>
            </w:tabs>
            <w:rPr>
              <w:rFonts w:eastAsiaTheme="minorEastAsia"/>
              <w:noProof/>
              <w:lang w:val="en-GB" w:eastAsia="en-GB"/>
            </w:rPr>
          </w:pPr>
          <w:hyperlink w:anchor="_Toc145941428" w:history="1">
            <w:r w:rsidR="00BD413F" w:rsidRPr="007502FF">
              <w:rPr>
                <w:rStyle w:val="Hyperlink"/>
                <w:noProof/>
              </w:rPr>
              <w:t>3.8.2 Reliability</w:t>
            </w:r>
            <w:r w:rsidR="00BD413F">
              <w:rPr>
                <w:noProof/>
                <w:webHidden/>
              </w:rPr>
              <w:tab/>
            </w:r>
            <w:r w:rsidR="00BD413F">
              <w:rPr>
                <w:noProof/>
                <w:webHidden/>
              </w:rPr>
              <w:fldChar w:fldCharType="begin"/>
            </w:r>
            <w:r w:rsidR="00BD413F">
              <w:rPr>
                <w:noProof/>
                <w:webHidden/>
              </w:rPr>
              <w:instrText xml:space="preserve"> PAGEREF _Toc145941428 \h </w:instrText>
            </w:r>
            <w:r w:rsidR="00BD413F">
              <w:rPr>
                <w:noProof/>
                <w:webHidden/>
              </w:rPr>
            </w:r>
            <w:r w:rsidR="00BD413F">
              <w:rPr>
                <w:noProof/>
                <w:webHidden/>
              </w:rPr>
              <w:fldChar w:fldCharType="separate"/>
            </w:r>
            <w:r w:rsidR="00BD413F">
              <w:rPr>
                <w:noProof/>
                <w:webHidden/>
              </w:rPr>
              <w:t>13</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29" w:history="1">
            <w:r w:rsidR="00BD413F" w:rsidRPr="007502FF">
              <w:rPr>
                <w:rStyle w:val="Hyperlink"/>
                <w:noProof/>
              </w:rPr>
              <w:t>3.9 DATA COLLECTION PROCEDURE</w:t>
            </w:r>
            <w:r w:rsidR="00BD413F">
              <w:rPr>
                <w:noProof/>
                <w:webHidden/>
              </w:rPr>
              <w:tab/>
            </w:r>
            <w:r w:rsidR="00BD413F">
              <w:rPr>
                <w:noProof/>
                <w:webHidden/>
              </w:rPr>
              <w:fldChar w:fldCharType="begin"/>
            </w:r>
            <w:r w:rsidR="00BD413F">
              <w:rPr>
                <w:noProof/>
                <w:webHidden/>
              </w:rPr>
              <w:instrText xml:space="preserve"> PAGEREF _Toc145941429 \h </w:instrText>
            </w:r>
            <w:r w:rsidR="00BD413F">
              <w:rPr>
                <w:noProof/>
                <w:webHidden/>
              </w:rPr>
            </w:r>
            <w:r w:rsidR="00BD413F">
              <w:rPr>
                <w:noProof/>
                <w:webHidden/>
              </w:rPr>
              <w:fldChar w:fldCharType="separate"/>
            </w:r>
            <w:r w:rsidR="00BD413F">
              <w:rPr>
                <w:noProof/>
                <w:webHidden/>
              </w:rPr>
              <w:t>13</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30" w:history="1">
            <w:r w:rsidR="00BD413F" w:rsidRPr="007502FF">
              <w:rPr>
                <w:rStyle w:val="Hyperlink"/>
                <w:noProof/>
              </w:rPr>
              <w:t>3.10 DATA MANAGEMENT AND ANALYSIS</w:t>
            </w:r>
            <w:r w:rsidR="00BD413F">
              <w:rPr>
                <w:noProof/>
                <w:webHidden/>
              </w:rPr>
              <w:tab/>
            </w:r>
            <w:r w:rsidR="00BD413F">
              <w:rPr>
                <w:noProof/>
                <w:webHidden/>
              </w:rPr>
              <w:fldChar w:fldCharType="begin"/>
            </w:r>
            <w:r w:rsidR="00BD413F">
              <w:rPr>
                <w:noProof/>
                <w:webHidden/>
              </w:rPr>
              <w:instrText xml:space="preserve"> PAGEREF _Toc145941430 \h </w:instrText>
            </w:r>
            <w:r w:rsidR="00BD413F">
              <w:rPr>
                <w:noProof/>
                <w:webHidden/>
              </w:rPr>
            </w:r>
            <w:r w:rsidR="00BD413F">
              <w:rPr>
                <w:noProof/>
                <w:webHidden/>
              </w:rPr>
              <w:fldChar w:fldCharType="separate"/>
            </w:r>
            <w:r w:rsidR="00BD413F">
              <w:rPr>
                <w:noProof/>
                <w:webHidden/>
              </w:rPr>
              <w:t>14</w:t>
            </w:r>
            <w:r w:rsidR="00BD413F">
              <w:rPr>
                <w:noProof/>
                <w:webHidden/>
              </w:rPr>
              <w:fldChar w:fldCharType="end"/>
            </w:r>
          </w:hyperlink>
        </w:p>
        <w:p w:rsidR="00BD413F" w:rsidRDefault="00483A97">
          <w:pPr>
            <w:pStyle w:val="TOC3"/>
            <w:tabs>
              <w:tab w:val="right" w:leader="dot" w:pos="9350"/>
            </w:tabs>
            <w:rPr>
              <w:rFonts w:eastAsiaTheme="minorEastAsia"/>
              <w:noProof/>
              <w:lang w:val="en-GB" w:eastAsia="en-GB"/>
            </w:rPr>
          </w:pPr>
          <w:hyperlink w:anchor="_Toc145941431" w:history="1">
            <w:r w:rsidR="00BD413F" w:rsidRPr="007502FF">
              <w:rPr>
                <w:rStyle w:val="Hyperlink"/>
                <w:noProof/>
              </w:rPr>
              <w:t>3.10.1 Quantitative Analysis</w:t>
            </w:r>
            <w:r w:rsidR="00BD413F">
              <w:rPr>
                <w:noProof/>
                <w:webHidden/>
              </w:rPr>
              <w:tab/>
            </w:r>
            <w:r w:rsidR="00BD413F">
              <w:rPr>
                <w:noProof/>
                <w:webHidden/>
              </w:rPr>
              <w:fldChar w:fldCharType="begin"/>
            </w:r>
            <w:r w:rsidR="00BD413F">
              <w:rPr>
                <w:noProof/>
                <w:webHidden/>
              </w:rPr>
              <w:instrText xml:space="preserve"> PAGEREF _Toc145941431 \h </w:instrText>
            </w:r>
            <w:r w:rsidR="00BD413F">
              <w:rPr>
                <w:noProof/>
                <w:webHidden/>
              </w:rPr>
            </w:r>
            <w:r w:rsidR="00BD413F">
              <w:rPr>
                <w:noProof/>
                <w:webHidden/>
              </w:rPr>
              <w:fldChar w:fldCharType="separate"/>
            </w:r>
            <w:r w:rsidR="00BD413F">
              <w:rPr>
                <w:noProof/>
                <w:webHidden/>
              </w:rPr>
              <w:t>14</w:t>
            </w:r>
            <w:r w:rsidR="00BD413F">
              <w:rPr>
                <w:noProof/>
                <w:webHidden/>
              </w:rPr>
              <w:fldChar w:fldCharType="end"/>
            </w:r>
          </w:hyperlink>
        </w:p>
        <w:p w:rsidR="00BD413F" w:rsidRDefault="00483A97">
          <w:pPr>
            <w:pStyle w:val="TOC3"/>
            <w:tabs>
              <w:tab w:val="right" w:leader="dot" w:pos="9350"/>
            </w:tabs>
            <w:rPr>
              <w:rFonts w:eastAsiaTheme="minorEastAsia"/>
              <w:noProof/>
              <w:lang w:val="en-GB" w:eastAsia="en-GB"/>
            </w:rPr>
          </w:pPr>
          <w:hyperlink w:anchor="_Toc145941432" w:history="1">
            <w:r w:rsidR="00BD413F" w:rsidRPr="007502FF">
              <w:rPr>
                <w:rStyle w:val="Hyperlink"/>
                <w:noProof/>
              </w:rPr>
              <w:t>3.10.2 Qualitative Analysis</w:t>
            </w:r>
            <w:r w:rsidR="00BD413F">
              <w:rPr>
                <w:noProof/>
                <w:webHidden/>
              </w:rPr>
              <w:tab/>
            </w:r>
            <w:r w:rsidR="00BD413F">
              <w:rPr>
                <w:noProof/>
                <w:webHidden/>
              </w:rPr>
              <w:fldChar w:fldCharType="begin"/>
            </w:r>
            <w:r w:rsidR="00BD413F">
              <w:rPr>
                <w:noProof/>
                <w:webHidden/>
              </w:rPr>
              <w:instrText xml:space="preserve"> PAGEREF _Toc145941432 \h </w:instrText>
            </w:r>
            <w:r w:rsidR="00BD413F">
              <w:rPr>
                <w:noProof/>
                <w:webHidden/>
              </w:rPr>
            </w:r>
            <w:r w:rsidR="00BD413F">
              <w:rPr>
                <w:noProof/>
                <w:webHidden/>
              </w:rPr>
              <w:fldChar w:fldCharType="separate"/>
            </w:r>
            <w:r w:rsidR="00BD413F">
              <w:rPr>
                <w:noProof/>
                <w:webHidden/>
              </w:rPr>
              <w:t>14</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33" w:history="1">
            <w:r w:rsidR="00BD413F" w:rsidRPr="007502FF">
              <w:rPr>
                <w:rStyle w:val="Hyperlink"/>
                <w:noProof/>
              </w:rPr>
              <w:t>3.11 CONCLUSION</w:t>
            </w:r>
            <w:r w:rsidR="00BD413F">
              <w:rPr>
                <w:noProof/>
                <w:webHidden/>
              </w:rPr>
              <w:tab/>
            </w:r>
            <w:r w:rsidR="00BD413F">
              <w:rPr>
                <w:noProof/>
                <w:webHidden/>
              </w:rPr>
              <w:fldChar w:fldCharType="begin"/>
            </w:r>
            <w:r w:rsidR="00BD413F">
              <w:rPr>
                <w:noProof/>
                <w:webHidden/>
              </w:rPr>
              <w:instrText xml:space="preserve"> PAGEREF _Toc145941433 \h </w:instrText>
            </w:r>
            <w:r w:rsidR="00BD413F">
              <w:rPr>
                <w:noProof/>
                <w:webHidden/>
              </w:rPr>
            </w:r>
            <w:r w:rsidR="00BD413F">
              <w:rPr>
                <w:noProof/>
                <w:webHidden/>
              </w:rPr>
              <w:fldChar w:fldCharType="separate"/>
            </w:r>
            <w:r w:rsidR="00BD413F">
              <w:rPr>
                <w:noProof/>
                <w:webHidden/>
              </w:rPr>
              <w:t>14</w:t>
            </w:r>
            <w:r w:rsidR="00BD413F">
              <w:rPr>
                <w:noProof/>
                <w:webHidden/>
              </w:rPr>
              <w:fldChar w:fldCharType="end"/>
            </w:r>
          </w:hyperlink>
        </w:p>
        <w:p w:rsidR="00BD413F" w:rsidRDefault="00483A97">
          <w:pPr>
            <w:pStyle w:val="TOC1"/>
            <w:tabs>
              <w:tab w:val="right" w:leader="dot" w:pos="9350"/>
            </w:tabs>
            <w:rPr>
              <w:rFonts w:eastAsiaTheme="minorEastAsia"/>
              <w:noProof/>
              <w:lang w:val="en-GB" w:eastAsia="en-GB"/>
            </w:rPr>
          </w:pPr>
          <w:hyperlink w:anchor="_Toc145941434" w:history="1">
            <w:r w:rsidR="00BD413F" w:rsidRPr="007502FF">
              <w:rPr>
                <w:rStyle w:val="Hyperlink"/>
                <w:noProof/>
              </w:rPr>
              <w:t>CHAPTER</w:t>
            </w:r>
            <w:r w:rsidR="00BD413F" w:rsidRPr="007502FF">
              <w:rPr>
                <w:rStyle w:val="Hyperlink"/>
                <w:noProof/>
                <w:spacing w:val="-12"/>
              </w:rPr>
              <w:t xml:space="preserve"> </w:t>
            </w:r>
            <w:r w:rsidR="00BD413F" w:rsidRPr="007502FF">
              <w:rPr>
                <w:rStyle w:val="Hyperlink"/>
                <w:noProof/>
                <w:spacing w:val="-4"/>
              </w:rPr>
              <w:t>FOUR</w:t>
            </w:r>
            <w:r w:rsidR="00BD413F" w:rsidRPr="007502FF">
              <w:rPr>
                <w:rStyle w:val="Hyperlink"/>
                <w:noProof/>
              </w:rPr>
              <w:t xml:space="preserve"> - DATA</w:t>
            </w:r>
            <w:r w:rsidR="00BD413F" w:rsidRPr="007502FF">
              <w:rPr>
                <w:rStyle w:val="Hyperlink"/>
                <w:noProof/>
                <w:spacing w:val="-8"/>
              </w:rPr>
              <w:t xml:space="preserve"> </w:t>
            </w:r>
            <w:r w:rsidR="00BD413F" w:rsidRPr="007502FF">
              <w:rPr>
                <w:rStyle w:val="Hyperlink"/>
                <w:noProof/>
              </w:rPr>
              <w:t>PRESENTATION,</w:t>
            </w:r>
            <w:r w:rsidR="00BD413F" w:rsidRPr="007502FF">
              <w:rPr>
                <w:rStyle w:val="Hyperlink"/>
                <w:noProof/>
                <w:spacing w:val="-7"/>
              </w:rPr>
              <w:t xml:space="preserve"> </w:t>
            </w:r>
            <w:r w:rsidR="00BD413F" w:rsidRPr="007502FF">
              <w:rPr>
                <w:rStyle w:val="Hyperlink"/>
                <w:noProof/>
              </w:rPr>
              <w:t>ANALYSIS</w:t>
            </w:r>
            <w:r w:rsidR="00BD413F" w:rsidRPr="007502FF">
              <w:rPr>
                <w:rStyle w:val="Hyperlink"/>
                <w:noProof/>
                <w:spacing w:val="-7"/>
              </w:rPr>
              <w:t xml:space="preserve"> </w:t>
            </w:r>
            <w:r w:rsidR="00BD413F" w:rsidRPr="007502FF">
              <w:rPr>
                <w:rStyle w:val="Hyperlink"/>
                <w:noProof/>
              </w:rPr>
              <w:t>AND</w:t>
            </w:r>
            <w:r w:rsidR="00BD413F" w:rsidRPr="007502FF">
              <w:rPr>
                <w:rStyle w:val="Hyperlink"/>
                <w:noProof/>
                <w:spacing w:val="-7"/>
              </w:rPr>
              <w:t xml:space="preserve"> </w:t>
            </w:r>
            <w:r w:rsidR="00BD413F" w:rsidRPr="007502FF">
              <w:rPr>
                <w:rStyle w:val="Hyperlink"/>
                <w:noProof/>
                <w:spacing w:val="-2"/>
              </w:rPr>
              <w:t>INTERPRETATION</w:t>
            </w:r>
            <w:r w:rsidR="00BD413F">
              <w:rPr>
                <w:noProof/>
                <w:webHidden/>
              </w:rPr>
              <w:tab/>
            </w:r>
            <w:r w:rsidR="00BD413F">
              <w:rPr>
                <w:noProof/>
                <w:webHidden/>
              </w:rPr>
              <w:fldChar w:fldCharType="begin"/>
            </w:r>
            <w:r w:rsidR="00BD413F">
              <w:rPr>
                <w:noProof/>
                <w:webHidden/>
              </w:rPr>
              <w:instrText xml:space="preserve"> PAGEREF _Toc145941434 \h </w:instrText>
            </w:r>
            <w:r w:rsidR="00BD413F">
              <w:rPr>
                <w:noProof/>
                <w:webHidden/>
              </w:rPr>
            </w:r>
            <w:r w:rsidR="00BD413F">
              <w:rPr>
                <w:noProof/>
                <w:webHidden/>
              </w:rPr>
              <w:fldChar w:fldCharType="separate"/>
            </w:r>
            <w:r w:rsidR="00BD413F">
              <w:rPr>
                <w:noProof/>
                <w:webHidden/>
              </w:rPr>
              <w:t>15</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35" w:history="1">
            <w:r w:rsidR="00BD413F" w:rsidRPr="007502FF">
              <w:rPr>
                <w:rStyle w:val="Hyperlink"/>
                <w:noProof/>
              </w:rPr>
              <w:t>4.1 INTRODUCTION</w:t>
            </w:r>
            <w:r w:rsidR="00BD413F">
              <w:rPr>
                <w:noProof/>
                <w:webHidden/>
              </w:rPr>
              <w:tab/>
            </w:r>
            <w:r w:rsidR="00BD413F">
              <w:rPr>
                <w:noProof/>
                <w:webHidden/>
              </w:rPr>
              <w:fldChar w:fldCharType="begin"/>
            </w:r>
            <w:r w:rsidR="00BD413F">
              <w:rPr>
                <w:noProof/>
                <w:webHidden/>
              </w:rPr>
              <w:instrText xml:space="preserve"> PAGEREF _Toc145941435 \h </w:instrText>
            </w:r>
            <w:r w:rsidR="00BD413F">
              <w:rPr>
                <w:noProof/>
                <w:webHidden/>
              </w:rPr>
            </w:r>
            <w:r w:rsidR="00BD413F">
              <w:rPr>
                <w:noProof/>
                <w:webHidden/>
              </w:rPr>
              <w:fldChar w:fldCharType="separate"/>
            </w:r>
            <w:r w:rsidR="00BD413F">
              <w:rPr>
                <w:noProof/>
                <w:webHidden/>
              </w:rPr>
              <w:t>15</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36" w:history="1">
            <w:r w:rsidR="00BD413F" w:rsidRPr="007502FF">
              <w:rPr>
                <w:rStyle w:val="Hyperlink"/>
                <w:noProof/>
              </w:rPr>
              <w:t>4.2 RESPONSE</w:t>
            </w:r>
            <w:r w:rsidR="00BD413F" w:rsidRPr="007502FF">
              <w:rPr>
                <w:rStyle w:val="Hyperlink"/>
                <w:noProof/>
                <w:spacing w:val="-13"/>
              </w:rPr>
              <w:t xml:space="preserve"> </w:t>
            </w:r>
            <w:r w:rsidR="00BD413F" w:rsidRPr="007502FF">
              <w:rPr>
                <w:rStyle w:val="Hyperlink"/>
                <w:noProof/>
                <w:spacing w:val="-4"/>
              </w:rPr>
              <w:t>RATE</w:t>
            </w:r>
            <w:r w:rsidR="00BD413F">
              <w:rPr>
                <w:noProof/>
                <w:webHidden/>
              </w:rPr>
              <w:tab/>
            </w:r>
            <w:r w:rsidR="00BD413F">
              <w:rPr>
                <w:noProof/>
                <w:webHidden/>
              </w:rPr>
              <w:fldChar w:fldCharType="begin"/>
            </w:r>
            <w:r w:rsidR="00BD413F">
              <w:rPr>
                <w:noProof/>
                <w:webHidden/>
              </w:rPr>
              <w:instrText xml:space="preserve"> PAGEREF _Toc145941436 \h </w:instrText>
            </w:r>
            <w:r w:rsidR="00BD413F">
              <w:rPr>
                <w:noProof/>
                <w:webHidden/>
              </w:rPr>
            </w:r>
            <w:r w:rsidR="00BD413F">
              <w:rPr>
                <w:noProof/>
                <w:webHidden/>
              </w:rPr>
              <w:fldChar w:fldCharType="separate"/>
            </w:r>
            <w:r w:rsidR="00BD413F">
              <w:rPr>
                <w:noProof/>
                <w:webHidden/>
              </w:rPr>
              <w:t>15</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37" w:history="1">
            <w:r w:rsidR="00BD413F" w:rsidRPr="007502FF">
              <w:rPr>
                <w:rStyle w:val="Hyperlink"/>
                <w:noProof/>
              </w:rPr>
              <w:t>4.3 BACKGROUND</w:t>
            </w:r>
            <w:r w:rsidR="00BD413F" w:rsidRPr="007502FF">
              <w:rPr>
                <w:rStyle w:val="Hyperlink"/>
                <w:noProof/>
                <w:spacing w:val="-4"/>
              </w:rPr>
              <w:t xml:space="preserve"> </w:t>
            </w:r>
            <w:r w:rsidR="00BD413F" w:rsidRPr="007502FF">
              <w:rPr>
                <w:rStyle w:val="Hyperlink"/>
                <w:noProof/>
              </w:rPr>
              <w:t>OF</w:t>
            </w:r>
            <w:r w:rsidR="00BD413F" w:rsidRPr="007502FF">
              <w:rPr>
                <w:rStyle w:val="Hyperlink"/>
                <w:noProof/>
                <w:spacing w:val="-4"/>
              </w:rPr>
              <w:t xml:space="preserve"> </w:t>
            </w:r>
            <w:r w:rsidR="00BD413F" w:rsidRPr="007502FF">
              <w:rPr>
                <w:rStyle w:val="Hyperlink"/>
                <w:noProof/>
              </w:rPr>
              <w:t>THE</w:t>
            </w:r>
            <w:r w:rsidR="00BD413F" w:rsidRPr="007502FF">
              <w:rPr>
                <w:rStyle w:val="Hyperlink"/>
                <w:noProof/>
                <w:spacing w:val="-5"/>
              </w:rPr>
              <w:t xml:space="preserve"> </w:t>
            </w:r>
            <w:r w:rsidR="00BD413F" w:rsidRPr="007502FF">
              <w:rPr>
                <w:rStyle w:val="Hyperlink"/>
                <w:noProof/>
                <w:spacing w:val="-2"/>
              </w:rPr>
              <w:t>RESPONDENTS</w:t>
            </w:r>
            <w:r w:rsidR="00BD413F">
              <w:rPr>
                <w:noProof/>
                <w:webHidden/>
              </w:rPr>
              <w:tab/>
            </w:r>
            <w:r w:rsidR="00BD413F">
              <w:rPr>
                <w:noProof/>
                <w:webHidden/>
              </w:rPr>
              <w:fldChar w:fldCharType="begin"/>
            </w:r>
            <w:r w:rsidR="00BD413F">
              <w:rPr>
                <w:noProof/>
                <w:webHidden/>
              </w:rPr>
              <w:instrText xml:space="preserve"> PAGEREF _Toc145941437 \h </w:instrText>
            </w:r>
            <w:r w:rsidR="00BD413F">
              <w:rPr>
                <w:noProof/>
                <w:webHidden/>
              </w:rPr>
            </w:r>
            <w:r w:rsidR="00BD413F">
              <w:rPr>
                <w:noProof/>
                <w:webHidden/>
              </w:rPr>
              <w:fldChar w:fldCharType="separate"/>
            </w:r>
            <w:r w:rsidR="00BD413F">
              <w:rPr>
                <w:noProof/>
                <w:webHidden/>
              </w:rPr>
              <w:t>15</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38" w:history="1">
            <w:r w:rsidR="00BD413F" w:rsidRPr="007502FF">
              <w:rPr>
                <w:rStyle w:val="Hyperlink"/>
                <w:noProof/>
              </w:rPr>
              <w:t>4.4 DESCRIPTION</w:t>
            </w:r>
            <w:r w:rsidR="00BD413F" w:rsidRPr="007502FF">
              <w:rPr>
                <w:rStyle w:val="Hyperlink"/>
                <w:noProof/>
                <w:spacing w:val="-7"/>
              </w:rPr>
              <w:t xml:space="preserve"> </w:t>
            </w:r>
            <w:r w:rsidR="00BD413F" w:rsidRPr="007502FF">
              <w:rPr>
                <w:rStyle w:val="Hyperlink"/>
                <w:noProof/>
              </w:rPr>
              <w:t>OF</w:t>
            </w:r>
            <w:r w:rsidR="00BD413F" w:rsidRPr="007502FF">
              <w:rPr>
                <w:rStyle w:val="Hyperlink"/>
                <w:noProof/>
                <w:spacing w:val="-6"/>
              </w:rPr>
              <w:t xml:space="preserve"> </w:t>
            </w:r>
            <w:r w:rsidR="00BD413F" w:rsidRPr="007502FF">
              <w:rPr>
                <w:rStyle w:val="Hyperlink"/>
                <w:noProof/>
              </w:rPr>
              <w:t>THE</w:t>
            </w:r>
            <w:r w:rsidR="00BD413F" w:rsidRPr="007502FF">
              <w:rPr>
                <w:rStyle w:val="Hyperlink"/>
                <w:noProof/>
                <w:spacing w:val="-6"/>
              </w:rPr>
              <w:t xml:space="preserve"> </w:t>
            </w:r>
            <w:r w:rsidR="00BD413F" w:rsidRPr="007502FF">
              <w:rPr>
                <w:rStyle w:val="Hyperlink"/>
                <w:noProof/>
              </w:rPr>
              <w:t>DEPENDENT</w:t>
            </w:r>
            <w:r w:rsidR="00BD413F" w:rsidRPr="007502FF">
              <w:rPr>
                <w:rStyle w:val="Hyperlink"/>
                <w:noProof/>
                <w:spacing w:val="-7"/>
              </w:rPr>
              <w:t xml:space="preserve"> </w:t>
            </w:r>
            <w:r w:rsidR="00BD413F" w:rsidRPr="007502FF">
              <w:rPr>
                <w:rStyle w:val="Hyperlink"/>
                <w:noProof/>
              </w:rPr>
              <w:t>VARIABLE:</w:t>
            </w:r>
            <w:r w:rsidR="00BD413F" w:rsidRPr="007502FF">
              <w:rPr>
                <w:rStyle w:val="Hyperlink"/>
                <w:noProof/>
                <w:spacing w:val="-7"/>
              </w:rPr>
              <w:t xml:space="preserve"> </w:t>
            </w:r>
            <w:r w:rsidR="00BD413F" w:rsidRPr="007502FF">
              <w:rPr>
                <w:rStyle w:val="Hyperlink"/>
                <w:noProof/>
              </w:rPr>
              <w:t>AGRICULTURAL SECTORAL PERFORMANCE</w:t>
            </w:r>
            <w:r w:rsidR="00BD413F">
              <w:rPr>
                <w:noProof/>
                <w:webHidden/>
              </w:rPr>
              <w:tab/>
            </w:r>
            <w:r w:rsidR="00BD413F">
              <w:rPr>
                <w:noProof/>
                <w:webHidden/>
              </w:rPr>
              <w:fldChar w:fldCharType="begin"/>
            </w:r>
            <w:r w:rsidR="00BD413F">
              <w:rPr>
                <w:noProof/>
                <w:webHidden/>
              </w:rPr>
              <w:instrText xml:space="preserve"> PAGEREF _Toc145941438 \h </w:instrText>
            </w:r>
            <w:r w:rsidR="00BD413F">
              <w:rPr>
                <w:noProof/>
                <w:webHidden/>
              </w:rPr>
            </w:r>
            <w:r w:rsidR="00BD413F">
              <w:rPr>
                <w:noProof/>
                <w:webHidden/>
              </w:rPr>
              <w:fldChar w:fldCharType="separate"/>
            </w:r>
            <w:r w:rsidR="00BD413F">
              <w:rPr>
                <w:noProof/>
                <w:webHidden/>
              </w:rPr>
              <w:t>17</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39" w:history="1">
            <w:r w:rsidR="00BD413F" w:rsidRPr="007502FF">
              <w:rPr>
                <w:rStyle w:val="Hyperlink"/>
                <w:noProof/>
              </w:rPr>
              <w:t>4.5 INFRASTRUCTURAL DEVELOPMENT ON AGRICULTURAL SECTORAL PERFORMANCE</w:t>
            </w:r>
            <w:r w:rsidR="00BD413F">
              <w:rPr>
                <w:noProof/>
                <w:webHidden/>
              </w:rPr>
              <w:tab/>
            </w:r>
            <w:r w:rsidR="00BD413F">
              <w:rPr>
                <w:noProof/>
                <w:webHidden/>
              </w:rPr>
              <w:fldChar w:fldCharType="begin"/>
            </w:r>
            <w:r w:rsidR="00BD413F">
              <w:rPr>
                <w:noProof/>
                <w:webHidden/>
              </w:rPr>
              <w:instrText xml:space="preserve"> PAGEREF _Toc145941439 \h </w:instrText>
            </w:r>
            <w:r w:rsidR="00BD413F">
              <w:rPr>
                <w:noProof/>
                <w:webHidden/>
              </w:rPr>
            </w:r>
            <w:r w:rsidR="00BD413F">
              <w:rPr>
                <w:noProof/>
                <w:webHidden/>
              </w:rPr>
              <w:fldChar w:fldCharType="separate"/>
            </w:r>
            <w:r w:rsidR="00BD413F">
              <w:rPr>
                <w:noProof/>
                <w:webHidden/>
              </w:rPr>
              <w:t>19</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40" w:history="1">
            <w:r w:rsidR="00BD413F" w:rsidRPr="007502FF">
              <w:rPr>
                <w:rStyle w:val="Hyperlink"/>
                <w:noProof/>
              </w:rPr>
              <w:t>4.6 GOVERNMENT SUBSIDIES ON AGRICULTURAL SECTORAL PERFORMANCE</w:t>
            </w:r>
            <w:r w:rsidR="00BD413F">
              <w:rPr>
                <w:noProof/>
                <w:webHidden/>
              </w:rPr>
              <w:tab/>
            </w:r>
            <w:r w:rsidR="00BD413F">
              <w:rPr>
                <w:noProof/>
                <w:webHidden/>
              </w:rPr>
              <w:fldChar w:fldCharType="begin"/>
            </w:r>
            <w:r w:rsidR="00BD413F">
              <w:rPr>
                <w:noProof/>
                <w:webHidden/>
              </w:rPr>
              <w:instrText xml:space="preserve"> PAGEREF _Toc145941440 \h </w:instrText>
            </w:r>
            <w:r w:rsidR="00BD413F">
              <w:rPr>
                <w:noProof/>
                <w:webHidden/>
              </w:rPr>
            </w:r>
            <w:r w:rsidR="00BD413F">
              <w:rPr>
                <w:noProof/>
                <w:webHidden/>
              </w:rPr>
              <w:fldChar w:fldCharType="separate"/>
            </w:r>
            <w:r w:rsidR="00BD413F">
              <w:rPr>
                <w:noProof/>
                <w:webHidden/>
              </w:rPr>
              <w:t>20</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41" w:history="1">
            <w:r w:rsidR="00BD413F" w:rsidRPr="007502FF">
              <w:rPr>
                <w:rStyle w:val="Hyperlink"/>
                <w:noProof/>
              </w:rPr>
              <w:t>4.7 AGRICULTURAL EXTENSION SERVICES ON AGRICULTURAL SECTORAL PERFORMANCE</w:t>
            </w:r>
            <w:r w:rsidR="00BD413F">
              <w:rPr>
                <w:noProof/>
                <w:webHidden/>
              </w:rPr>
              <w:tab/>
            </w:r>
            <w:r w:rsidR="00BD413F">
              <w:rPr>
                <w:noProof/>
                <w:webHidden/>
              </w:rPr>
              <w:fldChar w:fldCharType="begin"/>
            </w:r>
            <w:r w:rsidR="00BD413F">
              <w:rPr>
                <w:noProof/>
                <w:webHidden/>
              </w:rPr>
              <w:instrText xml:space="preserve"> PAGEREF _Toc145941441 \h </w:instrText>
            </w:r>
            <w:r w:rsidR="00BD413F">
              <w:rPr>
                <w:noProof/>
                <w:webHidden/>
              </w:rPr>
            </w:r>
            <w:r w:rsidR="00BD413F">
              <w:rPr>
                <w:noProof/>
                <w:webHidden/>
              </w:rPr>
              <w:fldChar w:fldCharType="separate"/>
            </w:r>
            <w:r w:rsidR="00BD413F">
              <w:rPr>
                <w:noProof/>
                <w:webHidden/>
              </w:rPr>
              <w:t>22</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42" w:history="1">
            <w:r w:rsidR="00BD413F" w:rsidRPr="007502FF">
              <w:rPr>
                <w:rStyle w:val="Hyperlink"/>
                <w:noProof/>
              </w:rPr>
              <w:t>4.8 LINEAR REGRESSION RESULTS AND HYPOTHESIS TESTING</w:t>
            </w:r>
            <w:r w:rsidR="00BD413F">
              <w:rPr>
                <w:noProof/>
                <w:webHidden/>
              </w:rPr>
              <w:tab/>
            </w:r>
            <w:r w:rsidR="00BD413F">
              <w:rPr>
                <w:noProof/>
                <w:webHidden/>
              </w:rPr>
              <w:fldChar w:fldCharType="begin"/>
            </w:r>
            <w:r w:rsidR="00BD413F">
              <w:rPr>
                <w:noProof/>
                <w:webHidden/>
              </w:rPr>
              <w:instrText xml:space="preserve"> PAGEREF _Toc145941442 \h </w:instrText>
            </w:r>
            <w:r w:rsidR="00BD413F">
              <w:rPr>
                <w:noProof/>
                <w:webHidden/>
              </w:rPr>
            </w:r>
            <w:r w:rsidR="00BD413F">
              <w:rPr>
                <w:noProof/>
                <w:webHidden/>
              </w:rPr>
              <w:fldChar w:fldCharType="separate"/>
            </w:r>
            <w:r w:rsidR="00BD413F">
              <w:rPr>
                <w:noProof/>
                <w:webHidden/>
              </w:rPr>
              <w:t>24</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43" w:history="1">
            <w:r w:rsidR="00BD413F" w:rsidRPr="007502FF">
              <w:rPr>
                <w:rStyle w:val="Hyperlink"/>
                <w:noProof/>
              </w:rPr>
              <w:t>4.9 TESTING HYPOTHESIS</w:t>
            </w:r>
            <w:r w:rsidR="00BD413F">
              <w:rPr>
                <w:noProof/>
                <w:webHidden/>
              </w:rPr>
              <w:tab/>
            </w:r>
            <w:r w:rsidR="00BD413F">
              <w:rPr>
                <w:noProof/>
                <w:webHidden/>
              </w:rPr>
              <w:fldChar w:fldCharType="begin"/>
            </w:r>
            <w:r w:rsidR="00BD413F">
              <w:rPr>
                <w:noProof/>
                <w:webHidden/>
              </w:rPr>
              <w:instrText xml:space="preserve"> PAGEREF _Toc145941443 \h </w:instrText>
            </w:r>
            <w:r w:rsidR="00BD413F">
              <w:rPr>
                <w:noProof/>
                <w:webHidden/>
              </w:rPr>
            </w:r>
            <w:r w:rsidR="00BD413F">
              <w:rPr>
                <w:noProof/>
                <w:webHidden/>
              </w:rPr>
              <w:fldChar w:fldCharType="separate"/>
            </w:r>
            <w:r w:rsidR="00BD413F">
              <w:rPr>
                <w:noProof/>
                <w:webHidden/>
              </w:rPr>
              <w:t>26</w:t>
            </w:r>
            <w:r w:rsidR="00BD413F">
              <w:rPr>
                <w:noProof/>
                <w:webHidden/>
              </w:rPr>
              <w:fldChar w:fldCharType="end"/>
            </w:r>
          </w:hyperlink>
        </w:p>
        <w:p w:rsidR="00BD413F" w:rsidRDefault="00483A97">
          <w:pPr>
            <w:pStyle w:val="TOC1"/>
            <w:tabs>
              <w:tab w:val="right" w:leader="dot" w:pos="9350"/>
            </w:tabs>
            <w:rPr>
              <w:rFonts w:eastAsiaTheme="minorEastAsia"/>
              <w:noProof/>
              <w:lang w:val="en-GB" w:eastAsia="en-GB"/>
            </w:rPr>
          </w:pPr>
          <w:hyperlink w:anchor="_Toc145941444" w:history="1">
            <w:r w:rsidR="00BD413F" w:rsidRPr="007502FF">
              <w:rPr>
                <w:rStyle w:val="Hyperlink"/>
                <w:noProof/>
              </w:rPr>
              <w:t>CHAPTER</w:t>
            </w:r>
            <w:r w:rsidR="00BD413F" w:rsidRPr="007502FF">
              <w:rPr>
                <w:rStyle w:val="Hyperlink"/>
                <w:noProof/>
                <w:spacing w:val="-12"/>
              </w:rPr>
              <w:t xml:space="preserve"> </w:t>
            </w:r>
            <w:r w:rsidR="00BD413F" w:rsidRPr="007502FF">
              <w:rPr>
                <w:rStyle w:val="Hyperlink"/>
                <w:noProof/>
                <w:spacing w:val="-4"/>
              </w:rPr>
              <w:t xml:space="preserve">FIVE - </w:t>
            </w:r>
            <w:r w:rsidR="00BD413F" w:rsidRPr="007502FF">
              <w:rPr>
                <w:rStyle w:val="Hyperlink"/>
                <w:noProof/>
              </w:rPr>
              <w:t>CONCLUSION</w:t>
            </w:r>
            <w:r w:rsidR="00BD413F" w:rsidRPr="007502FF">
              <w:rPr>
                <w:rStyle w:val="Hyperlink"/>
                <w:noProof/>
                <w:spacing w:val="-10"/>
              </w:rPr>
              <w:t xml:space="preserve"> </w:t>
            </w:r>
            <w:r w:rsidR="00BD413F" w:rsidRPr="007502FF">
              <w:rPr>
                <w:rStyle w:val="Hyperlink"/>
                <w:noProof/>
              </w:rPr>
              <w:t>AND</w:t>
            </w:r>
            <w:r w:rsidR="00BD413F" w:rsidRPr="007502FF">
              <w:rPr>
                <w:rStyle w:val="Hyperlink"/>
                <w:noProof/>
                <w:spacing w:val="-10"/>
              </w:rPr>
              <w:t xml:space="preserve"> </w:t>
            </w:r>
            <w:r w:rsidR="00BD413F" w:rsidRPr="007502FF">
              <w:rPr>
                <w:rStyle w:val="Hyperlink"/>
                <w:noProof/>
                <w:spacing w:val="-2"/>
              </w:rPr>
              <w:t>RECOMMENDATIONS</w:t>
            </w:r>
            <w:r w:rsidR="00BD413F">
              <w:rPr>
                <w:noProof/>
                <w:webHidden/>
              </w:rPr>
              <w:tab/>
            </w:r>
            <w:r w:rsidR="00BD413F">
              <w:rPr>
                <w:noProof/>
                <w:webHidden/>
              </w:rPr>
              <w:fldChar w:fldCharType="begin"/>
            </w:r>
            <w:r w:rsidR="00BD413F">
              <w:rPr>
                <w:noProof/>
                <w:webHidden/>
              </w:rPr>
              <w:instrText xml:space="preserve"> PAGEREF _Toc145941444 \h </w:instrText>
            </w:r>
            <w:r w:rsidR="00BD413F">
              <w:rPr>
                <w:noProof/>
                <w:webHidden/>
              </w:rPr>
            </w:r>
            <w:r w:rsidR="00BD413F">
              <w:rPr>
                <w:noProof/>
                <w:webHidden/>
              </w:rPr>
              <w:fldChar w:fldCharType="separate"/>
            </w:r>
            <w:r w:rsidR="00BD413F">
              <w:rPr>
                <w:noProof/>
                <w:webHidden/>
              </w:rPr>
              <w:t>27</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45" w:history="1">
            <w:r w:rsidR="00BD413F" w:rsidRPr="007502FF">
              <w:rPr>
                <w:rStyle w:val="Hyperlink"/>
                <w:noProof/>
              </w:rPr>
              <w:t>5.0 INTRODUCTION</w:t>
            </w:r>
            <w:r w:rsidR="00BD413F">
              <w:rPr>
                <w:noProof/>
                <w:webHidden/>
              </w:rPr>
              <w:tab/>
            </w:r>
            <w:r w:rsidR="00BD413F">
              <w:rPr>
                <w:noProof/>
                <w:webHidden/>
              </w:rPr>
              <w:fldChar w:fldCharType="begin"/>
            </w:r>
            <w:r w:rsidR="00BD413F">
              <w:rPr>
                <w:noProof/>
                <w:webHidden/>
              </w:rPr>
              <w:instrText xml:space="preserve"> PAGEREF _Toc145941445 \h </w:instrText>
            </w:r>
            <w:r w:rsidR="00BD413F">
              <w:rPr>
                <w:noProof/>
                <w:webHidden/>
              </w:rPr>
            </w:r>
            <w:r w:rsidR="00BD413F">
              <w:rPr>
                <w:noProof/>
                <w:webHidden/>
              </w:rPr>
              <w:fldChar w:fldCharType="separate"/>
            </w:r>
            <w:r w:rsidR="00BD413F">
              <w:rPr>
                <w:noProof/>
                <w:webHidden/>
              </w:rPr>
              <w:t>27</w:t>
            </w:r>
            <w:r w:rsidR="00BD413F">
              <w:rPr>
                <w:noProof/>
                <w:webHidden/>
              </w:rPr>
              <w:fldChar w:fldCharType="end"/>
            </w:r>
          </w:hyperlink>
        </w:p>
        <w:p w:rsidR="00BD413F" w:rsidRDefault="00483A97">
          <w:pPr>
            <w:pStyle w:val="TOC1"/>
            <w:tabs>
              <w:tab w:val="right" w:leader="dot" w:pos="9350"/>
            </w:tabs>
            <w:rPr>
              <w:rFonts w:eastAsiaTheme="minorEastAsia"/>
              <w:noProof/>
              <w:lang w:val="en-GB" w:eastAsia="en-GB"/>
            </w:rPr>
          </w:pPr>
          <w:hyperlink w:anchor="_Toc145941446" w:history="1">
            <w:r w:rsidR="00BD413F" w:rsidRPr="007502FF">
              <w:rPr>
                <w:rStyle w:val="Hyperlink"/>
                <w:noProof/>
              </w:rPr>
              <w:t>5.1 CONCLUSIONS</w:t>
            </w:r>
            <w:r w:rsidR="00BD413F">
              <w:rPr>
                <w:noProof/>
                <w:webHidden/>
              </w:rPr>
              <w:tab/>
            </w:r>
            <w:r w:rsidR="00BD413F">
              <w:rPr>
                <w:noProof/>
                <w:webHidden/>
              </w:rPr>
              <w:fldChar w:fldCharType="begin"/>
            </w:r>
            <w:r w:rsidR="00BD413F">
              <w:rPr>
                <w:noProof/>
                <w:webHidden/>
              </w:rPr>
              <w:instrText xml:space="preserve"> PAGEREF _Toc145941446 \h </w:instrText>
            </w:r>
            <w:r w:rsidR="00BD413F">
              <w:rPr>
                <w:noProof/>
                <w:webHidden/>
              </w:rPr>
            </w:r>
            <w:r w:rsidR="00BD413F">
              <w:rPr>
                <w:noProof/>
                <w:webHidden/>
              </w:rPr>
              <w:fldChar w:fldCharType="separate"/>
            </w:r>
            <w:r w:rsidR="00BD413F">
              <w:rPr>
                <w:noProof/>
                <w:webHidden/>
              </w:rPr>
              <w:t>27</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47" w:history="1">
            <w:r w:rsidR="00BD413F" w:rsidRPr="007502FF">
              <w:rPr>
                <w:rStyle w:val="Hyperlink"/>
                <w:noProof/>
              </w:rPr>
              <w:t>5.2 RECOMMENDATIONS</w:t>
            </w:r>
            <w:r w:rsidR="00BD413F">
              <w:rPr>
                <w:noProof/>
                <w:webHidden/>
              </w:rPr>
              <w:tab/>
            </w:r>
            <w:r w:rsidR="00BD413F">
              <w:rPr>
                <w:noProof/>
                <w:webHidden/>
              </w:rPr>
              <w:fldChar w:fldCharType="begin"/>
            </w:r>
            <w:r w:rsidR="00BD413F">
              <w:rPr>
                <w:noProof/>
                <w:webHidden/>
              </w:rPr>
              <w:instrText xml:space="preserve"> PAGEREF _Toc145941447 \h </w:instrText>
            </w:r>
            <w:r w:rsidR="00BD413F">
              <w:rPr>
                <w:noProof/>
                <w:webHidden/>
              </w:rPr>
            </w:r>
            <w:r w:rsidR="00BD413F">
              <w:rPr>
                <w:noProof/>
                <w:webHidden/>
              </w:rPr>
              <w:fldChar w:fldCharType="separate"/>
            </w:r>
            <w:r w:rsidR="00BD413F">
              <w:rPr>
                <w:noProof/>
                <w:webHidden/>
              </w:rPr>
              <w:t>28</w:t>
            </w:r>
            <w:r w:rsidR="00BD413F">
              <w:rPr>
                <w:noProof/>
                <w:webHidden/>
              </w:rPr>
              <w:fldChar w:fldCharType="end"/>
            </w:r>
          </w:hyperlink>
        </w:p>
        <w:p w:rsidR="00BD413F" w:rsidRDefault="00483A97">
          <w:pPr>
            <w:pStyle w:val="TOC1"/>
            <w:tabs>
              <w:tab w:val="right" w:leader="dot" w:pos="9350"/>
            </w:tabs>
            <w:rPr>
              <w:rFonts w:eastAsiaTheme="minorEastAsia"/>
              <w:noProof/>
              <w:lang w:val="en-GB" w:eastAsia="en-GB"/>
            </w:rPr>
          </w:pPr>
          <w:hyperlink w:anchor="_Toc145941448" w:history="1">
            <w:r w:rsidR="00BD413F" w:rsidRPr="007502FF">
              <w:rPr>
                <w:rStyle w:val="Hyperlink"/>
                <w:noProof/>
              </w:rPr>
              <w:t>APPENDIX</w:t>
            </w:r>
            <w:r w:rsidR="00BD413F">
              <w:rPr>
                <w:noProof/>
                <w:webHidden/>
              </w:rPr>
              <w:tab/>
            </w:r>
            <w:r w:rsidR="00BD413F">
              <w:rPr>
                <w:noProof/>
                <w:webHidden/>
              </w:rPr>
              <w:fldChar w:fldCharType="begin"/>
            </w:r>
            <w:r w:rsidR="00BD413F">
              <w:rPr>
                <w:noProof/>
                <w:webHidden/>
              </w:rPr>
              <w:instrText xml:space="preserve"> PAGEREF _Toc145941448 \h </w:instrText>
            </w:r>
            <w:r w:rsidR="00BD413F">
              <w:rPr>
                <w:noProof/>
                <w:webHidden/>
              </w:rPr>
            </w:r>
            <w:r w:rsidR="00BD413F">
              <w:rPr>
                <w:noProof/>
                <w:webHidden/>
              </w:rPr>
              <w:fldChar w:fldCharType="separate"/>
            </w:r>
            <w:r w:rsidR="00BD413F">
              <w:rPr>
                <w:noProof/>
                <w:webHidden/>
              </w:rPr>
              <w:t>29</w:t>
            </w:r>
            <w:r w:rsidR="00BD413F">
              <w:rPr>
                <w:noProof/>
                <w:webHidden/>
              </w:rPr>
              <w:fldChar w:fldCharType="end"/>
            </w:r>
          </w:hyperlink>
        </w:p>
        <w:p w:rsidR="00BD413F" w:rsidRDefault="00483A97">
          <w:pPr>
            <w:pStyle w:val="TOC2"/>
            <w:tabs>
              <w:tab w:val="right" w:leader="dot" w:pos="9350"/>
            </w:tabs>
            <w:rPr>
              <w:rFonts w:eastAsiaTheme="minorEastAsia"/>
              <w:noProof/>
              <w:lang w:val="en-GB" w:eastAsia="en-GB"/>
            </w:rPr>
          </w:pPr>
          <w:hyperlink w:anchor="_Toc145941449" w:history="1">
            <w:r w:rsidR="00BD413F" w:rsidRPr="007502FF">
              <w:rPr>
                <w:rStyle w:val="Hyperlink"/>
                <w:noProof/>
              </w:rPr>
              <w:t>APPENDIX I</w:t>
            </w:r>
            <w:r w:rsidR="00BD413F">
              <w:rPr>
                <w:noProof/>
                <w:webHidden/>
              </w:rPr>
              <w:tab/>
            </w:r>
            <w:r w:rsidR="00BD413F">
              <w:rPr>
                <w:noProof/>
                <w:webHidden/>
              </w:rPr>
              <w:fldChar w:fldCharType="begin"/>
            </w:r>
            <w:r w:rsidR="00BD413F">
              <w:rPr>
                <w:noProof/>
                <w:webHidden/>
              </w:rPr>
              <w:instrText xml:space="preserve"> PAGEREF _Toc145941449 \h </w:instrText>
            </w:r>
            <w:r w:rsidR="00BD413F">
              <w:rPr>
                <w:noProof/>
                <w:webHidden/>
              </w:rPr>
            </w:r>
            <w:r w:rsidR="00BD413F">
              <w:rPr>
                <w:noProof/>
                <w:webHidden/>
              </w:rPr>
              <w:fldChar w:fldCharType="separate"/>
            </w:r>
            <w:r w:rsidR="00BD413F">
              <w:rPr>
                <w:noProof/>
                <w:webHidden/>
              </w:rPr>
              <w:t>29</w:t>
            </w:r>
            <w:r w:rsidR="00BD413F">
              <w:rPr>
                <w:noProof/>
                <w:webHidden/>
              </w:rPr>
              <w:fldChar w:fldCharType="end"/>
            </w:r>
          </w:hyperlink>
        </w:p>
        <w:p w:rsidR="00BD413F" w:rsidRDefault="00483A97">
          <w:pPr>
            <w:pStyle w:val="TOC1"/>
            <w:tabs>
              <w:tab w:val="right" w:leader="dot" w:pos="9350"/>
            </w:tabs>
            <w:rPr>
              <w:rFonts w:eastAsiaTheme="minorEastAsia"/>
              <w:noProof/>
              <w:lang w:val="en-GB" w:eastAsia="en-GB"/>
            </w:rPr>
          </w:pPr>
          <w:hyperlink w:anchor="_Toc145941450" w:history="1">
            <w:r w:rsidR="00BD413F" w:rsidRPr="007502FF">
              <w:rPr>
                <w:rStyle w:val="Hyperlink"/>
                <w:noProof/>
              </w:rPr>
              <w:t>REFERENCES:</w:t>
            </w:r>
            <w:r w:rsidR="00BD413F">
              <w:rPr>
                <w:noProof/>
                <w:webHidden/>
              </w:rPr>
              <w:tab/>
            </w:r>
            <w:r w:rsidR="00BD413F">
              <w:rPr>
                <w:noProof/>
                <w:webHidden/>
              </w:rPr>
              <w:fldChar w:fldCharType="begin"/>
            </w:r>
            <w:r w:rsidR="00BD413F">
              <w:rPr>
                <w:noProof/>
                <w:webHidden/>
              </w:rPr>
              <w:instrText xml:space="preserve"> PAGEREF _Toc145941450 \h </w:instrText>
            </w:r>
            <w:r w:rsidR="00BD413F">
              <w:rPr>
                <w:noProof/>
                <w:webHidden/>
              </w:rPr>
            </w:r>
            <w:r w:rsidR="00BD413F">
              <w:rPr>
                <w:noProof/>
                <w:webHidden/>
              </w:rPr>
              <w:fldChar w:fldCharType="separate"/>
            </w:r>
            <w:r w:rsidR="00BD413F">
              <w:rPr>
                <w:noProof/>
                <w:webHidden/>
              </w:rPr>
              <w:t>30</w:t>
            </w:r>
            <w:r w:rsidR="00BD413F">
              <w:rPr>
                <w:noProof/>
                <w:webHidden/>
              </w:rPr>
              <w:fldChar w:fldCharType="end"/>
            </w:r>
          </w:hyperlink>
        </w:p>
        <w:p w:rsidR="00F43386" w:rsidRDefault="00F43386">
          <w:r>
            <w:rPr>
              <w:b/>
              <w:bCs/>
              <w:noProof/>
            </w:rPr>
            <w:fldChar w:fldCharType="end"/>
          </w:r>
        </w:p>
      </w:sdtContent>
    </w:sdt>
    <w:p w:rsidR="00130892" w:rsidRDefault="00130892">
      <w:pPr>
        <w:rPr>
          <w:rFonts w:ascii="Times New Roman" w:hAnsi="Times New Roman" w:cs="Times New Roman"/>
          <w:b/>
          <w:sz w:val="24"/>
          <w:szCs w:val="24"/>
        </w:rPr>
      </w:pPr>
      <w:r>
        <w:rPr>
          <w:rFonts w:ascii="Times New Roman" w:hAnsi="Times New Roman" w:cs="Times New Roman"/>
          <w:b/>
          <w:sz w:val="24"/>
          <w:szCs w:val="24"/>
        </w:rPr>
        <w:br w:type="page"/>
      </w:r>
    </w:p>
    <w:p w:rsidR="00130892" w:rsidRDefault="00130892" w:rsidP="0044777A">
      <w:pPr>
        <w:spacing w:line="360" w:lineRule="auto"/>
        <w:jc w:val="both"/>
        <w:rPr>
          <w:rFonts w:ascii="Times New Roman" w:hAnsi="Times New Roman" w:cs="Times New Roman"/>
          <w:b/>
          <w:sz w:val="24"/>
          <w:szCs w:val="24"/>
        </w:rPr>
        <w:sectPr w:rsidR="00130892" w:rsidSect="00F43386">
          <w:footerReference w:type="default" r:id="rId8"/>
          <w:pgSz w:w="12240" w:h="15840"/>
          <w:pgMar w:top="1440" w:right="1440" w:bottom="1440" w:left="1440" w:header="751" w:footer="0" w:gutter="0"/>
          <w:pgNumType w:fmt="lowerRoman" w:start="1"/>
          <w:cols w:space="720"/>
          <w:titlePg/>
          <w:docGrid w:linePitch="299"/>
        </w:sectPr>
      </w:pPr>
    </w:p>
    <w:p w:rsidR="002650B8" w:rsidRPr="008D0EB1" w:rsidRDefault="00130892" w:rsidP="00130892">
      <w:pPr>
        <w:pStyle w:val="Heading1"/>
        <w:spacing w:before="360"/>
      </w:pPr>
      <w:bookmarkStart w:id="2" w:name="_Toc145941397"/>
      <w:r w:rsidRPr="008D0EB1">
        <w:lastRenderedPageBreak/>
        <w:t>C</w:t>
      </w:r>
      <w:r w:rsidR="001E7172">
        <w:t>hapter One</w:t>
      </w:r>
      <w:bookmarkEnd w:id="2"/>
    </w:p>
    <w:p w:rsidR="00034045" w:rsidRPr="008D0EB1" w:rsidRDefault="00130892" w:rsidP="00130892">
      <w:pPr>
        <w:pStyle w:val="Heading2"/>
      </w:pPr>
      <w:bookmarkStart w:id="3" w:name="_Toc145941398"/>
      <w:r w:rsidRPr="008D0EB1">
        <w:t>1.0 B</w:t>
      </w:r>
      <w:bookmarkEnd w:id="3"/>
      <w:r w:rsidR="001E7172">
        <w:t>ackground</w:t>
      </w:r>
      <w:r w:rsidRPr="008D0EB1">
        <w:tab/>
      </w:r>
    </w:p>
    <w:p w:rsidR="009529BE" w:rsidRPr="008D0EB1" w:rsidRDefault="00FD1403"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Agriculture is a cornerstone of global food security and economic development, providing sustenance and livelihoods for billions of people worldwide (FAO, 2021). As the global population continues to grow, reaching an estimated 9.7 billion by 2050, the agricultural sector faces increasing pressure to meet the rising demand for food (UN, 2019). Governments across the globe have recognized the critical role of agriculture and have implemented various budgetary interventions in the agricultural sector have yielded positive outcomes in various countries. For example, in the Netherlands, funding for sustainable greenhouse farming has resulted in increased productivity, reduced environmental impact, and improved competitiveness (National Geographic, 2017). Similarly, in the United States, budgetary provisions such as the Farm Bill aim to stabilize farm incomes, promote environmental sustainability, and strengthen sector resilience (USDA, 2022). Such interventions have collectively contributed to the advancement of agricultural sectors in these countries. </w:t>
      </w:r>
    </w:p>
    <w:p w:rsidR="009210E8" w:rsidRPr="008D0EB1" w:rsidRDefault="006C7D35"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In the African context, agriculture assumes a pivotal role as the primary source of livelihood and driver of economic growth as it contributes about 15% of the continent’s GDP and employs</w:t>
      </w:r>
      <w:r w:rsidR="009210E8" w:rsidRPr="008D0EB1">
        <w:rPr>
          <w:rFonts w:ascii="Times New Roman" w:hAnsi="Times New Roman" w:cs="Times New Roman"/>
          <w:sz w:val="24"/>
          <w:szCs w:val="24"/>
        </w:rPr>
        <w:t xml:space="preserve"> over 60% of the population</w:t>
      </w:r>
      <w:r w:rsidRPr="008D0EB1">
        <w:rPr>
          <w:rFonts w:ascii="Times New Roman" w:hAnsi="Times New Roman" w:cs="Times New Roman"/>
          <w:sz w:val="24"/>
          <w:szCs w:val="24"/>
        </w:rPr>
        <w:t xml:space="preserve"> (</w:t>
      </w:r>
      <w:r w:rsidR="009210E8" w:rsidRPr="008D0EB1">
        <w:rPr>
          <w:rFonts w:ascii="Times New Roman" w:hAnsi="Times New Roman" w:cs="Times New Roman"/>
          <w:sz w:val="24"/>
          <w:szCs w:val="24"/>
        </w:rPr>
        <w:t>FA0,2020;</w:t>
      </w:r>
      <w:r w:rsidRPr="008D0EB1">
        <w:rPr>
          <w:rFonts w:ascii="Times New Roman" w:hAnsi="Times New Roman" w:cs="Times New Roman"/>
          <w:sz w:val="24"/>
          <w:szCs w:val="24"/>
        </w:rPr>
        <w:t xml:space="preserve">World Bank, 2021). </w:t>
      </w:r>
      <w:r w:rsidR="009210E8" w:rsidRPr="008D0EB1">
        <w:rPr>
          <w:rFonts w:ascii="Times New Roman" w:hAnsi="Times New Roman" w:cs="Times New Roman"/>
          <w:sz w:val="24"/>
          <w:szCs w:val="24"/>
        </w:rPr>
        <w:t>In Ethiopia, budgetary allocations such as the Productive Safety Net Program aims to support smallholder farmers during periods of agricultural shocks (</w:t>
      </w:r>
      <w:proofErr w:type="spellStart"/>
      <w:r w:rsidR="009210E8" w:rsidRPr="008D0EB1">
        <w:rPr>
          <w:rFonts w:ascii="Times New Roman" w:hAnsi="Times New Roman" w:cs="Times New Roman"/>
          <w:sz w:val="24"/>
          <w:szCs w:val="24"/>
        </w:rPr>
        <w:t>Dercon</w:t>
      </w:r>
      <w:proofErr w:type="spellEnd"/>
      <w:r w:rsidR="009210E8" w:rsidRPr="008D0EB1">
        <w:rPr>
          <w:rFonts w:ascii="Times New Roman" w:hAnsi="Times New Roman" w:cs="Times New Roman"/>
          <w:sz w:val="24"/>
          <w:szCs w:val="24"/>
        </w:rPr>
        <w:t xml:space="preserve"> et al., 2019), while Nigeria has allocated budgetary resources to invest in agricultural research and digital technologies (</w:t>
      </w:r>
      <w:proofErr w:type="spellStart"/>
      <w:r w:rsidR="009210E8" w:rsidRPr="008D0EB1">
        <w:rPr>
          <w:rFonts w:ascii="Times New Roman" w:hAnsi="Times New Roman" w:cs="Times New Roman"/>
          <w:sz w:val="24"/>
          <w:szCs w:val="24"/>
        </w:rPr>
        <w:t>Adesina</w:t>
      </w:r>
      <w:proofErr w:type="spellEnd"/>
      <w:r w:rsidR="009210E8" w:rsidRPr="008D0EB1">
        <w:rPr>
          <w:rFonts w:ascii="Times New Roman" w:hAnsi="Times New Roman" w:cs="Times New Roman"/>
          <w:sz w:val="24"/>
          <w:szCs w:val="24"/>
        </w:rPr>
        <w:t xml:space="preserve">, 2019). These interventions have enhanced productivity, market access, and empower marginalized groups like women and youth (FAO, 2011). Budgetary interventions play a crucial role in promoting sustainable agricultural development. </w:t>
      </w:r>
      <w:r w:rsidRPr="008D0EB1">
        <w:rPr>
          <w:rFonts w:ascii="Times New Roman" w:hAnsi="Times New Roman" w:cs="Times New Roman"/>
          <w:sz w:val="24"/>
          <w:szCs w:val="24"/>
        </w:rPr>
        <w:t>However, African nations encounter challenges such as</w:t>
      </w:r>
      <w:r w:rsidR="009210E8" w:rsidRPr="008D0EB1">
        <w:rPr>
          <w:rFonts w:ascii="Times New Roman" w:hAnsi="Times New Roman" w:cs="Times New Roman"/>
          <w:sz w:val="24"/>
          <w:szCs w:val="24"/>
        </w:rPr>
        <w:t xml:space="preserve"> low productivity, limited access to markets,</w:t>
      </w:r>
      <w:r w:rsidRPr="008D0EB1">
        <w:rPr>
          <w:rFonts w:ascii="Times New Roman" w:hAnsi="Times New Roman" w:cs="Times New Roman"/>
          <w:sz w:val="24"/>
          <w:szCs w:val="24"/>
        </w:rPr>
        <w:t xml:space="preserve"> limited resources, inadequate infrastructure, and the impacts of climate change (IFAD, 2020</w:t>
      </w:r>
      <w:r w:rsidR="009210E8" w:rsidRPr="008D0EB1">
        <w:rPr>
          <w:rFonts w:ascii="Times New Roman" w:hAnsi="Times New Roman" w:cs="Times New Roman"/>
          <w:sz w:val="24"/>
          <w:szCs w:val="24"/>
        </w:rPr>
        <w:t>).</w:t>
      </w:r>
    </w:p>
    <w:p w:rsidR="009529BE" w:rsidRPr="008D0EB1" w:rsidRDefault="009529BE"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East Africa is a region that is heavily dependent on agriculture, with the sector contributing to about 30% of the region's GDP (World Bank, 2020). The region is faced with numerous challenges that hinder agricultural productivity, such as climate change, poor </w:t>
      </w:r>
      <w:r w:rsidR="005D5CB0" w:rsidRPr="008D0EB1">
        <w:rPr>
          <w:rFonts w:ascii="Times New Roman" w:hAnsi="Times New Roman" w:cs="Times New Roman"/>
          <w:sz w:val="24"/>
          <w:szCs w:val="24"/>
        </w:rPr>
        <w:t>infrastructure, land degradation, water scarcity,</w:t>
      </w:r>
      <w:r w:rsidR="00B34EF4" w:rsidRPr="008D0EB1">
        <w:rPr>
          <w:rFonts w:ascii="Times New Roman" w:hAnsi="Times New Roman" w:cs="Times New Roman"/>
          <w:sz w:val="24"/>
          <w:szCs w:val="24"/>
        </w:rPr>
        <w:t xml:space="preserve"> limited access to credit,</w:t>
      </w:r>
      <w:r w:rsidR="005D5CB0" w:rsidRPr="008D0EB1">
        <w:rPr>
          <w:rFonts w:ascii="Times New Roman" w:hAnsi="Times New Roman" w:cs="Times New Roman"/>
          <w:sz w:val="24"/>
          <w:szCs w:val="24"/>
        </w:rPr>
        <w:t xml:space="preserve"> markets</w:t>
      </w:r>
      <w:r w:rsidRPr="008D0EB1">
        <w:rPr>
          <w:rFonts w:ascii="Times New Roman" w:hAnsi="Times New Roman" w:cs="Times New Roman"/>
          <w:sz w:val="24"/>
          <w:szCs w:val="24"/>
        </w:rPr>
        <w:t xml:space="preserve"> and inadequate budgetary allocations </w:t>
      </w:r>
      <w:r w:rsidRPr="008D0EB1">
        <w:rPr>
          <w:rFonts w:ascii="Times New Roman" w:hAnsi="Times New Roman" w:cs="Times New Roman"/>
          <w:sz w:val="24"/>
          <w:szCs w:val="24"/>
        </w:rPr>
        <w:lastRenderedPageBreak/>
        <w:t>(</w:t>
      </w:r>
      <w:r w:rsidR="005D5CB0" w:rsidRPr="008D0EB1">
        <w:rPr>
          <w:rFonts w:ascii="Times New Roman" w:hAnsi="Times New Roman" w:cs="Times New Roman"/>
          <w:sz w:val="24"/>
          <w:szCs w:val="24"/>
        </w:rPr>
        <w:t>UNECA,2017;</w:t>
      </w:r>
      <w:r w:rsidRPr="008D0EB1">
        <w:rPr>
          <w:rFonts w:ascii="Times New Roman" w:hAnsi="Times New Roman" w:cs="Times New Roman"/>
          <w:sz w:val="24"/>
          <w:szCs w:val="24"/>
        </w:rPr>
        <w:t>FAO, 2020). Governments in the region have recognized the importance of the sector and have made significant efforts to increase budgetary allocations to agriculture.</w:t>
      </w:r>
      <w:r w:rsidR="005D5CB0" w:rsidRPr="008D0EB1">
        <w:rPr>
          <w:rFonts w:ascii="Times New Roman" w:hAnsi="Times New Roman" w:cs="Times New Roman"/>
          <w:sz w:val="24"/>
          <w:szCs w:val="24"/>
        </w:rPr>
        <w:t xml:space="preserve"> For instance, in Kenya, budget allocations have been directed towards irrigation infrastructure development and input subsidies to enhance productivity and food security (World Bank, 2020). </w:t>
      </w:r>
      <w:r w:rsidRPr="008D0EB1">
        <w:rPr>
          <w:rFonts w:ascii="Times New Roman" w:hAnsi="Times New Roman" w:cs="Times New Roman"/>
          <w:sz w:val="24"/>
          <w:szCs w:val="24"/>
        </w:rPr>
        <w:t xml:space="preserve"> </w:t>
      </w:r>
      <w:r w:rsidR="005D5CB0" w:rsidRPr="008D0EB1">
        <w:rPr>
          <w:rFonts w:ascii="Times New Roman" w:hAnsi="Times New Roman" w:cs="Times New Roman"/>
          <w:sz w:val="24"/>
          <w:szCs w:val="24"/>
        </w:rPr>
        <w:t xml:space="preserve">In Rwanda, the government implemented the "One-Cow-Per-Poor-Family" program, providing budgetary support to distribute dairy cows to vulnerable households (World Bank, 2017). These interventions aim to enhance productivity, promote value addition, and improve market access for smallholder farmers in the East African region, however </w:t>
      </w:r>
      <w:r w:rsidRPr="008D0EB1">
        <w:rPr>
          <w:rFonts w:ascii="Times New Roman" w:hAnsi="Times New Roman" w:cs="Times New Roman"/>
          <w:sz w:val="24"/>
          <w:szCs w:val="24"/>
        </w:rPr>
        <w:t>the impact of these interventions on the sector's performance is not well understood.</w:t>
      </w:r>
    </w:p>
    <w:p w:rsidR="00652F88" w:rsidRPr="008D0EB1" w:rsidRDefault="00B34EF4"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In Uganda, agriculture plays a central role in the country's economy as it contributes about 20% of the country’s GDP (World Bank, 2020) and provides a livelihood for a significant portion of the population. </w:t>
      </w:r>
      <w:r w:rsidR="009529BE" w:rsidRPr="008D0EB1">
        <w:rPr>
          <w:rFonts w:ascii="Times New Roman" w:hAnsi="Times New Roman" w:cs="Times New Roman"/>
          <w:sz w:val="24"/>
          <w:szCs w:val="24"/>
        </w:rPr>
        <w:t>Despite its significant contributions, the sector is faced with numerous challenges that hinder its growth and de</w:t>
      </w:r>
      <w:r w:rsidR="003A56FD" w:rsidRPr="008D0EB1">
        <w:rPr>
          <w:rFonts w:ascii="Times New Roman" w:hAnsi="Times New Roman" w:cs="Times New Roman"/>
          <w:sz w:val="24"/>
          <w:szCs w:val="24"/>
        </w:rPr>
        <w:t>velopment (</w:t>
      </w:r>
      <w:proofErr w:type="spellStart"/>
      <w:r w:rsidR="003A56FD" w:rsidRPr="008D0EB1">
        <w:rPr>
          <w:rFonts w:ascii="Times New Roman" w:hAnsi="Times New Roman" w:cs="Times New Roman"/>
          <w:sz w:val="24"/>
          <w:szCs w:val="24"/>
        </w:rPr>
        <w:t>Mwesigye</w:t>
      </w:r>
      <w:proofErr w:type="spellEnd"/>
      <w:r w:rsidR="003A56FD" w:rsidRPr="008D0EB1">
        <w:rPr>
          <w:rFonts w:ascii="Times New Roman" w:hAnsi="Times New Roman" w:cs="Times New Roman"/>
          <w:sz w:val="24"/>
          <w:szCs w:val="24"/>
        </w:rPr>
        <w:t xml:space="preserve"> et al., 2019; Kasirye et al., 2019)</w:t>
      </w:r>
      <w:r w:rsidR="009529BE" w:rsidRPr="008D0EB1">
        <w:rPr>
          <w:rFonts w:ascii="Times New Roman" w:hAnsi="Times New Roman" w:cs="Times New Roman"/>
          <w:sz w:val="24"/>
          <w:szCs w:val="24"/>
        </w:rPr>
        <w:t>.</w:t>
      </w:r>
      <w:r w:rsidR="002E16A7" w:rsidRPr="008D0EB1">
        <w:rPr>
          <w:rFonts w:ascii="Times New Roman" w:hAnsi="Times New Roman" w:cs="Times New Roman"/>
          <w:sz w:val="24"/>
          <w:szCs w:val="24"/>
        </w:rPr>
        <w:t xml:space="preserve"> Budgetary interventions are crucial in enhancing the agricultural sector's performance, as they provide financial resources that can be used to implement policies and programs that promote productivity and growth (</w:t>
      </w:r>
      <w:proofErr w:type="spellStart"/>
      <w:r w:rsidR="002E16A7" w:rsidRPr="008D0EB1">
        <w:rPr>
          <w:rFonts w:ascii="Times New Roman" w:hAnsi="Times New Roman" w:cs="Times New Roman"/>
          <w:sz w:val="24"/>
          <w:szCs w:val="24"/>
        </w:rPr>
        <w:t>Mwesigye</w:t>
      </w:r>
      <w:proofErr w:type="spellEnd"/>
      <w:r w:rsidR="002E16A7" w:rsidRPr="008D0EB1">
        <w:rPr>
          <w:rFonts w:ascii="Times New Roman" w:hAnsi="Times New Roman" w:cs="Times New Roman"/>
          <w:sz w:val="24"/>
          <w:szCs w:val="24"/>
        </w:rPr>
        <w:t xml:space="preserve"> et al., 2019). The Ugandan government has recognized the importance of agriculture and has made significant efforts to increase budgetary allocations to the agricultural sector in recent years. For instance, the government allocated UGX 1.3 trillion (about $350 million) to the sector in the financial year 2020/2021, a 27% increase from the previous year (Ministry of Finance, Planning and Economic Development, 2020). However, the impact of these interventions on the sector's performance is n</w:t>
      </w:r>
      <w:r w:rsidR="000B53C1" w:rsidRPr="008D0EB1">
        <w:rPr>
          <w:rFonts w:ascii="Times New Roman" w:hAnsi="Times New Roman" w:cs="Times New Roman"/>
          <w:sz w:val="24"/>
          <w:szCs w:val="24"/>
        </w:rPr>
        <w:t>ot well understood. Despite the government's efforts to increase budgetary allocations to the agricultural sector, the sector's productivity remains low, suggesting a possible gap between budgetary interventions and the actual impact on the sector's performance (</w:t>
      </w:r>
      <w:proofErr w:type="spellStart"/>
      <w:r w:rsidR="000B53C1" w:rsidRPr="008D0EB1">
        <w:rPr>
          <w:rFonts w:ascii="Times New Roman" w:hAnsi="Times New Roman" w:cs="Times New Roman"/>
          <w:sz w:val="24"/>
          <w:szCs w:val="24"/>
        </w:rPr>
        <w:t>Mwesigye</w:t>
      </w:r>
      <w:proofErr w:type="spellEnd"/>
      <w:r w:rsidR="000B53C1" w:rsidRPr="008D0EB1">
        <w:rPr>
          <w:rFonts w:ascii="Times New Roman" w:hAnsi="Times New Roman" w:cs="Times New Roman"/>
          <w:sz w:val="24"/>
          <w:szCs w:val="24"/>
        </w:rPr>
        <w:t xml:space="preserve"> et al., 2019; Kasirye et al., 2019). Therefore, there is a need to assess the relationship between budgetary interventions and agricultural productivity in Uganda to understand the effectiveness of these interventions.</w:t>
      </w:r>
    </w:p>
    <w:p w:rsidR="009529BE" w:rsidRPr="00130892" w:rsidRDefault="00130892" w:rsidP="00130892">
      <w:pPr>
        <w:pStyle w:val="Heading2"/>
      </w:pPr>
      <w:bookmarkStart w:id="4" w:name="_Toc145941399"/>
      <w:r w:rsidRPr="00130892">
        <w:t xml:space="preserve">1.2 </w:t>
      </w:r>
      <w:bookmarkEnd w:id="4"/>
      <w:r w:rsidR="001E7172">
        <w:t>Statement of the Problem</w:t>
      </w:r>
    </w:p>
    <w:p w:rsidR="0055144B" w:rsidRPr="008D0EB1" w:rsidRDefault="006B58AD"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Budgetary interventions play a crucial role as policy instruments for improving agricultural outcomes and achieving food security, poverty reduction, employment opportunities and economic growth.</w:t>
      </w:r>
      <w:r w:rsidR="0055144B" w:rsidRPr="008D0EB1">
        <w:rPr>
          <w:rFonts w:ascii="Times New Roman" w:hAnsi="Times New Roman" w:cs="Times New Roman"/>
          <w:sz w:val="24"/>
          <w:szCs w:val="24"/>
        </w:rPr>
        <w:t xml:space="preserve"> Despite the significant budgetary interventions made by the Ugandan government to </w:t>
      </w:r>
      <w:r w:rsidR="0055144B" w:rsidRPr="008D0EB1">
        <w:rPr>
          <w:rFonts w:ascii="Times New Roman" w:hAnsi="Times New Roman" w:cs="Times New Roman"/>
          <w:sz w:val="24"/>
          <w:szCs w:val="24"/>
        </w:rPr>
        <w:lastRenderedPageBreak/>
        <w:t xml:space="preserve">enhance the agricultural sector's performance, the sector's productivity remains low. </w:t>
      </w:r>
      <w:r w:rsidR="00042AF0" w:rsidRPr="008D0EB1">
        <w:rPr>
          <w:rFonts w:ascii="Times New Roman" w:hAnsi="Times New Roman" w:cs="Times New Roman"/>
          <w:sz w:val="24"/>
          <w:szCs w:val="24"/>
        </w:rPr>
        <w:t>The decline in the agricultural sector's contribution to GDP in Uganda is</w:t>
      </w:r>
      <w:r w:rsidR="0055144B" w:rsidRPr="008D0EB1">
        <w:rPr>
          <w:rFonts w:ascii="Times New Roman" w:hAnsi="Times New Roman" w:cs="Times New Roman"/>
          <w:sz w:val="24"/>
          <w:szCs w:val="24"/>
        </w:rPr>
        <w:t xml:space="preserve"> a cause for concern making it </w:t>
      </w:r>
      <w:r w:rsidR="00042AF0" w:rsidRPr="008D0EB1">
        <w:rPr>
          <w:rFonts w:ascii="Times New Roman" w:hAnsi="Times New Roman" w:cs="Times New Roman"/>
          <w:sz w:val="24"/>
          <w:szCs w:val="24"/>
        </w:rPr>
        <w:t>essential to investigate the relationship between budgetary interventions and agricultural sectoral performance</w:t>
      </w:r>
      <w:r w:rsidR="0055144B" w:rsidRPr="008D0EB1">
        <w:rPr>
          <w:rFonts w:ascii="Times New Roman" w:hAnsi="Times New Roman" w:cs="Times New Roman"/>
          <w:sz w:val="24"/>
          <w:szCs w:val="24"/>
        </w:rPr>
        <w:t>,</w:t>
      </w:r>
      <w:r w:rsidR="00042AF0" w:rsidRPr="008D0EB1">
        <w:rPr>
          <w:rFonts w:ascii="Times New Roman" w:hAnsi="Times New Roman" w:cs="Times New Roman"/>
          <w:sz w:val="24"/>
          <w:szCs w:val="24"/>
        </w:rPr>
        <w:t xml:space="preserve"> to identify the factors that contribute to this decline.</w:t>
      </w:r>
      <w:r w:rsidR="007B7DA1" w:rsidRPr="008D0EB1">
        <w:rPr>
          <w:rFonts w:ascii="Times New Roman" w:hAnsi="Times New Roman" w:cs="Times New Roman"/>
          <w:sz w:val="24"/>
          <w:szCs w:val="24"/>
        </w:rPr>
        <w:t xml:space="preserve"> To address the problem, a comprehensive study needs to be conducted so as to investigate the factors that contribute to the decline in the agricultural sector's contribution to GDP and identify the most effective budgetary interventions that can be implemented to improve the sector's performance</w:t>
      </w:r>
      <w:r w:rsidR="0055144B" w:rsidRPr="008D0EB1">
        <w:rPr>
          <w:rFonts w:ascii="Times New Roman" w:hAnsi="Times New Roman" w:cs="Times New Roman"/>
          <w:sz w:val="24"/>
          <w:szCs w:val="24"/>
        </w:rPr>
        <w:t xml:space="preserve"> in</w:t>
      </w:r>
      <w:r w:rsidR="007B7DA1" w:rsidRPr="008D0EB1">
        <w:rPr>
          <w:rFonts w:ascii="Times New Roman" w:hAnsi="Times New Roman" w:cs="Times New Roman"/>
          <w:sz w:val="24"/>
          <w:szCs w:val="24"/>
        </w:rPr>
        <w:t xml:space="preserve"> Uganda. The study should also investigate the impact of external factors such as climate change and global market trends on the sector's performance</w:t>
      </w:r>
      <w:r w:rsidR="0055144B" w:rsidRPr="008D0EB1">
        <w:rPr>
          <w:rFonts w:ascii="Times New Roman" w:hAnsi="Times New Roman" w:cs="Times New Roman"/>
          <w:sz w:val="24"/>
          <w:szCs w:val="24"/>
        </w:rPr>
        <w:t>.</w:t>
      </w:r>
    </w:p>
    <w:p w:rsidR="0055144B" w:rsidRPr="008D0EB1" w:rsidRDefault="00130892" w:rsidP="00130892">
      <w:pPr>
        <w:pStyle w:val="Heading2"/>
      </w:pPr>
      <w:bookmarkStart w:id="5" w:name="_Toc145941400"/>
      <w:r w:rsidRPr="008D0EB1">
        <w:t xml:space="preserve">1.3 </w:t>
      </w:r>
      <w:bookmarkEnd w:id="5"/>
      <w:r w:rsidR="001E7172">
        <w:t>Purpose of Study</w:t>
      </w:r>
    </w:p>
    <w:p w:rsidR="0055144B" w:rsidRPr="00130892" w:rsidRDefault="0055144B"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T</w:t>
      </w:r>
      <w:r w:rsidR="00BE7BCB" w:rsidRPr="008D0EB1">
        <w:rPr>
          <w:rFonts w:ascii="Times New Roman" w:hAnsi="Times New Roman" w:cs="Times New Roman"/>
          <w:sz w:val="24"/>
          <w:szCs w:val="24"/>
        </w:rPr>
        <w:t xml:space="preserve">he purpose of this study is to assess </w:t>
      </w:r>
      <w:r w:rsidRPr="008D0EB1">
        <w:rPr>
          <w:rFonts w:ascii="Times New Roman" w:hAnsi="Times New Roman" w:cs="Times New Roman"/>
          <w:sz w:val="24"/>
          <w:szCs w:val="24"/>
        </w:rPr>
        <w:t>the relationship between budgetary interventions and agricultural sectoral performance, a case study on agricultural productivity in Uganda.</w:t>
      </w:r>
      <w:r w:rsidR="00DD59A8" w:rsidRPr="008D0EB1">
        <w:rPr>
          <w:rFonts w:ascii="Times New Roman" w:hAnsi="Times New Roman" w:cs="Times New Roman"/>
          <w:sz w:val="24"/>
          <w:szCs w:val="24"/>
        </w:rPr>
        <w:t xml:space="preserve">       </w:t>
      </w:r>
    </w:p>
    <w:p w:rsidR="009529BE" w:rsidRPr="008D0EB1" w:rsidRDefault="00130892" w:rsidP="00130892">
      <w:pPr>
        <w:pStyle w:val="Heading2"/>
      </w:pPr>
      <w:bookmarkStart w:id="6" w:name="_Toc145941401"/>
      <w:r w:rsidRPr="008D0EB1">
        <w:t xml:space="preserve">1.4 </w:t>
      </w:r>
      <w:bookmarkEnd w:id="6"/>
      <w:r w:rsidR="001E7172">
        <w:t>Objectives</w:t>
      </w:r>
    </w:p>
    <w:p w:rsidR="009529BE" w:rsidRPr="008D0EB1" w:rsidRDefault="009529BE"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The </w:t>
      </w:r>
      <w:r w:rsidR="00652F88" w:rsidRPr="008D0EB1">
        <w:rPr>
          <w:rFonts w:ascii="Times New Roman" w:hAnsi="Times New Roman" w:cs="Times New Roman"/>
          <w:sz w:val="24"/>
          <w:szCs w:val="24"/>
        </w:rPr>
        <w:t xml:space="preserve">study will be guided by the following </w:t>
      </w:r>
      <w:r w:rsidRPr="008D0EB1">
        <w:rPr>
          <w:rFonts w:ascii="Times New Roman" w:hAnsi="Times New Roman" w:cs="Times New Roman"/>
          <w:sz w:val="24"/>
          <w:szCs w:val="24"/>
        </w:rPr>
        <w:t>objectives</w:t>
      </w:r>
      <w:r w:rsidR="00652F88" w:rsidRPr="008D0EB1">
        <w:rPr>
          <w:rFonts w:ascii="Times New Roman" w:hAnsi="Times New Roman" w:cs="Times New Roman"/>
          <w:sz w:val="24"/>
          <w:szCs w:val="24"/>
        </w:rPr>
        <w:t>:</w:t>
      </w:r>
      <w:r w:rsidRPr="008D0EB1">
        <w:rPr>
          <w:rFonts w:ascii="Times New Roman" w:hAnsi="Times New Roman" w:cs="Times New Roman"/>
          <w:sz w:val="24"/>
          <w:szCs w:val="24"/>
        </w:rPr>
        <w:t xml:space="preserve"> </w:t>
      </w:r>
      <w:r w:rsidR="005B4907" w:rsidRPr="008D0EB1">
        <w:rPr>
          <w:rFonts w:ascii="Times New Roman" w:hAnsi="Times New Roman" w:cs="Times New Roman"/>
          <w:sz w:val="24"/>
          <w:szCs w:val="24"/>
        </w:rPr>
        <w:t xml:space="preserve">                                                                                                                       </w:t>
      </w:r>
    </w:p>
    <w:p w:rsidR="009529BE" w:rsidRPr="008D0EB1" w:rsidRDefault="00EC2CD8" w:rsidP="0044777A">
      <w:pPr>
        <w:pStyle w:val="ListParagraph"/>
        <w:numPr>
          <w:ilvl w:val="0"/>
          <w:numId w:val="5"/>
        </w:num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To </w:t>
      </w:r>
      <w:r w:rsidR="005411F0" w:rsidRPr="008D0EB1">
        <w:rPr>
          <w:rFonts w:ascii="Times New Roman" w:hAnsi="Times New Roman" w:cs="Times New Roman"/>
          <w:sz w:val="24"/>
          <w:szCs w:val="24"/>
        </w:rPr>
        <w:t>assess the impact of i</w:t>
      </w:r>
      <w:r w:rsidRPr="008D0EB1">
        <w:rPr>
          <w:rFonts w:ascii="Times New Roman" w:hAnsi="Times New Roman" w:cs="Times New Roman"/>
          <w:sz w:val="24"/>
          <w:szCs w:val="24"/>
        </w:rPr>
        <w:t xml:space="preserve">nfrastructure development </w:t>
      </w:r>
      <w:r w:rsidR="005411F0" w:rsidRPr="008D0EB1">
        <w:rPr>
          <w:rFonts w:ascii="Times New Roman" w:hAnsi="Times New Roman" w:cs="Times New Roman"/>
          <w:sz w:val="24"/>
          <w:szCs w:val="24"/>
        </w:rPr>
        <w:t xml:space="preserve">on agricultural </w:t>
      </w:r>
      <w:r w:rsidR="00136C6E" w:rsidRPr="008D0EB1">
        <w:rPr>
          <w:rFonts w:ascii="Times New Roman" w:hAnsi="Times New Roman" w:cs="Times New Roman"/>
          <w:sz w:val="24"/>
          <w:szCs w:val="24"/>
        </w:rPr>
        <w:t xml:space="preserve">sectoral </w:t>
      </w:r>
      <w:r w:rsidR="005411F0" w:rsidRPr="008D0EB1">
        <w:rPr>
          <w:rFonts w:ascii="Times New Roman" w:hAnsi="Times New Roman" w:cs="Times New Roman"/>
          <w:sz w:val="24"/>
          <w:szCs w:val="24"/>
        </w:rPr>
        <w:t xml:space="preserve">performance in </w:t>
      </w:r>
      <w:r w:rsidRPr="008D0EB1">
        <w:rPr>
          <w:rFonts w:ascii="Times New Roman" w:hAnsi="Times New Roman" w:cs="Times New Roman"/>
          <w:sz w:val="24"/>
          <w:szCs w:val="24"/>
        </w:rPr>
        <w:t>Uganda.</w:t>
      </w:r>
    </w:p>
    <w:p w:rsidR="005411F0" w:rsidRPr="008D0EB1" w:rsidRDefault="005411F0" w:rsidP="0044777A">
      <w:pPr>
        <w:pStyle w:val="ListParagraph"/>
        <w:numPr>
          <w:ilvl w:val="0"/>
          <w:numId w:val="5"/>
        </w:num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To assess how government subsidies help to improve agricultural </w:t>
      </w:r>
      <w:r w:rsidR="00136C6E" w:rsidRPr="008D0EB1">
        <w:rPr>
          <w:rFonts w:ascii="Times New Roman" w:hAnsi="Times New Roman" w:cs="Times New Roman"/>
          <w:sz w:val="24"/>
          <w:szCs w:val="24"/>
        </w:rPr>
        <w:t>sectoral</w:t>
      </w:r>
      <w:r w:rsidRPr="008D0EB1">
        <w:rPr>
          <w:rFonts w:ascii="Times New Roman" w:hAnsi="Times New Roman" w:cs="Times New Roman"/>
          <w:sz w:val="24"/>
          <w:szCs w:val="24"/>
        </w:rPr>
        <w:t xml:space="preserve"> performance</w:t>
      </w:r>
    </w:p>
    <w:p w:rsidR="00A34513" w:rsidRPr="008D0EB1" w:rsidRDefault="00420A55" w:rsidP="0044777A">
      <w:pPr>
        <w:pStyle w:val="ListParagraph"/>
        <w:numPr>
          <w:ilvl w:val="0"/>
          <w:numId w:val="5"/>
        </w:num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To assess </w:t>
      </w:r>
      <w:r w:rsidR="00041D04" w:rsidRPr="008D0EB1">
        <w:rPr>
          <w:rFonts w:ascii="Times New Roman" w:hAnsi="Times New Roman" w:cs="Times New Roman"/>
          <w:sz w:val="24"/>
          <w:szCs w:val="24"/>
        </w:rPr>
        <w:t xml:space="preserve">the impact of </w:t>
      </w:r>
      <w:r w:rsidRPr="008D0EB1">
        <w:rPr>
          <w:rFonts w:ascii="Times New Roman" w:hAnsi="Times New Roman" w:cs="Times New Roman"/>
          <w:sz w:val="24"/>
          <w:szCs w:val="24"/>
        </w:rPr>
        <w:t xml:space="preserve">governments agricultural extension services </w:t>
      </w:r>
      <w:r w:rsidR="00041D04" w:rsidRPr="008D0EB1">
        <w:rPr>
          <w:rFonts w:ascii="Times New Roman" w:hAnsi="Times New Roman" w:cs="Times New Roman"/>
          <w:sz w:val="24"/>
          <w:szCs w:val="24"/>
        </w:rPr>
        <w:t>on</w:t>
      </w:r>
      <w:r w:rsidRPr="008D0EB1">
        <w:rPr>
          <w:rFonts w:ascii="Times New Roman" w:hAnsi="Times New Roman" w:cs="Times New Roman"/>
          <w:sz w:val="24"/>
          <w:szCs w:val="24"/>
        </w:rPr>
        <w:t xml:space="preserve"> agricultural sectoral performance</w:t>
      </w:r>
    </w:p>
    <w:p w:rsidR="009529BE" w:rsidRPr="008D0EB1" w:rsidRDefault="00130892" w:rsidP="00130892">
      <w:pPr>
        <w:pStyle w:val="Heading2"/>
      </w:pPr>
      <w:bookmarkStart w:id="7" w:name="_Toc145941402"/>
      <w:r w:rsidRPr="008D0EB1">
        <w:t xml:space="preserve">1.5 </w:t>
      </w:r>
      <w:bookmarkEnd w:id="7"/>
      <w:r w:rsidR="001E7172">
        <w:t>Research Questions</w:t>
      </w:r>
    </w:p>
    <w:p w:rsidR="00420A55" w:rsidRPr="008D0EB1" w:rsidRDefault="00420A55" w:rsidP="0044777A">
      <w:pPr>
        <w:pStyle w:val="ListParagraph"/>
        <w:numPr>
          <w:ilvl w:val="0"/>
          <w:numId w:val="7"/>
        </w:num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How does the level of infrastructure development influence the overall performance of Uganda's agricultural sector?</w:t>
      </w:r>
    </w:p>
    <w:p w:rsidR="00420A55" w:rsidRPr="008D0EB1" w:rsidRDefault="00420A55" w:rsidP="0044777A">
      <w:pPr>
        <w:pStyle w:val="ListParagraph"/>
        <w:numPr>
          <w:ilvl w:val="0"/>
          <w:numId w:val="7"/>
        </w:num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What is the role of government subsidies in enhancing the performance of the agricultural sector in Uganda?</w:t>
      </w:r>
    </w:p>
    <w:p w:rsidR="00420A55" w:rsidRPr="008D0EB1" w:rsidRDefault="00041D04" w:rsidP="0044777A">
      <w:pPr>
        <w:pStyle w:val="ListParagraph"/>
        <w:numPr>
          <w:ilvl w:val="0"/>
          <w:numId w:val="7"/>
        </w:num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To what</w:t>
      </w:r>
      <w:r w:rsidR="00420A55" w:rsidRPr="008D0EB1">
        <w:rPr>
          <w:rFonts w:ascii="Times New Roman" w:hAnsi="Times New Roman" w:cs="Times New Roman"/>
          <w:sz w:val="24"/>
          <w:szCs w:val="24"/>
        </w:rPr>
        <w:t xml:space="preserve"> do the agricultural extension services contribute to the performance of Uganda's agricultural sector?</w:t>
      </w:r>
    </w:p>
    <w:p w:rsidR="00EC2CD8" w:rsidRPr="008D0EB1" w:rsidRDefault="00EC2CD8" w:rsidP="0044777A">
      <w:pPr>
        <w:pStyle w:val="ListParagraph"/>
        <w:spacing w:line="360" w:lineRule="auto"/>
        <w:jc w:val="both"/>
        <w:rPr>
          <w:rFonts w:ascii="Times New Roman" w:hAnsi="Times New Roman" w:cs="Times New Roman"/>
          <w:sz w:val="24"/>
          <w:szCs w:val="24"/>
        </w:rPr>
      </w:pPr>
    </w:p>
    <w:p w:rsidR="00A34513" w:rsidRPr="008D0EB1" w:rsidRDefault="00130892" w:rsidP="00130892">
      <w:pPr>
        <w:pStyle w:val="Heading2"/>
      </w:pPr>
      <w:bookmarkStart w:id="8" w:name="_Toc145941403"/>
      <w:r w:rsidRPr="008D0EB1">
        <w:lastRenderedPageBreak/>
        <w:t xml:space="preserve">1.6 </w:t>
      </w:r>
      <w:bookmarkEnd w:id="8"/>
      <w:r w:rsidR="001E7172">
        <w:t>Scope of the Study</w:t>
      </w:r>
    </w:p>
    <w:p w:rsidR="009E55C2" w:rsidRPr="008D0EB1" w:rsidRDefault="009E55C2"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The scope of this study comprises the geographical parameters, con</w:t>
      </w:r>
      <w:r w:rsidR="00130892">
        <w:rPr>
          <w:rFonts w:ascii="Times New Roman" w:hAnsi="Times New Roman" w:cs="Times New Roman"/>
          <w:sz w:val="24"/>
          <w:szCs w:val="24"/>
        </w:rPr>
        <w:t xml:space="preserve">finement of the content and the </w:t>
      </w:r>
      <w:r w:rsidRPr="008D0EB1">
        <w:rPr>
          <w:rFonts w:ascii="Times New Roman" w:hAnsi="Times New Roman" w:cs="Times New Roman"/>
          <w:sz w:val="24"/>
          <w:szCs w:val="24"/>
        </w:rPr>
        <w:t>time frame of coverage, all of which clearly define the general coverage of the entire research project as it attempts to address the problem statement.</w:t>
      </w:r>
    </w:p>
    <w:p w:rsidR="009E55C2" w:rsidRPr="008D0EB1" w:rsidRDefault="00B650BC" w:rsidP="00800E4E">
      <w:pPr>
        <w:pStyle w:val="Heading3"/>
      </w:pPr>
      <w:bookmarkStart w:id="9" w:name="_Toc145941404"/>
      <w:r w:rsidRPr="008D0EB1">
        <w:t>1.</w:t>
      </w:r>
      <w:r w:rsidR="0075216C" w:rsidRPr="008D0EB1">
        <w:t>6.1</w:t>
      </w:r>
      <w:r w:rsidRPr="008D0EB1">
        <w:t xml:space="preserve"> </w:t>
      </w:r>
      <w:r w:rsidR="009E55C2" w:rsidRPr="008D0EB1">
        <w:t>Content Scope</w:t>
      </w:r>
      <w:bookmarkEnd w:id="9"/>
    </w:p>
    <w:p w:rsidR="00331CE9" w:rsidRPr="008D0EB1" w:rsidRDefault="00265137" w:rsidP="0044777A">
      <w:pPr>
        <w:spacing w:line="360" w:lineRule="auto"/>
        <w:jc w:val="both"/>
        <w:rPr>
          <w:rFonts w:ascii="Times New Roman" w:hAnsi="Times New Roman" w:cs="Times New Roman"/>
          <w:color w:val="FF0000"/>
          <w:sz w:val="24"/>
          <w:szCs w:val="24"/>
        </w:rPr>
      </w:pPr>
      <w:r w:rsidRPr="008D0EB1">
        <w:rPr>
          <w:rFonts w:ascii="Times New Roman" w:hAnsi="Times New Roman" w:cs="Times New Roman"/>
          <w:sz w:val="24"/>
          <w:szCs w:val="24"/>
        </w:rPr>
        <w:t xml:space="preserve">This study will </w:t>
      </w:r>
      <w:r w:rsidR="00EC2CD8" w:rsidRPr="008D0EB1">
        <w:rPr>
          <w:rFonts w:ascii="Times New Roman" w:hAnsi="Times New Roman" w:cs="Times New Roman"/>
          <w:sz w:val="24"/>
          <w:szCs w:val="24"/>
        </w:rPr>
        <w:t xml:space="preserve">primarily focus on the impact </w:t>
      </w:r>
      <w:r w:rsidR="00041D04" w:rsidRPr="008D0EB1">
        <w:rPr>
          <w:rFonts w:ascii="Times New Roman" w:hAnsi="Times New Roman" w:cs="Times New Roman"/>
          <w:sz w:val="24"/>
          <w:szCs w:val="24"/>
        </w:rPr>
        <w:t xml:space="preserve">of </w:t>
      </w:r>
      <w:r w:rsidR="00EC2CD8" w:rsidRPr="008D0EB1">
        <w:rPr>
          <w:rFonts w:ascii="Times New Roman" w:hAnsi="Times New Roman" w:cs="Times New Roman"/>
          <w:sz w:val="24"/>
          <w:szCs w:val="24"/>
        </w:rPr>
        <w:t>budgetary interventions on</w:t>
      </w:r>
      <w:r w:rsidRPr="008D0EB1">
        <w:rPr>
          <w:rFonts w:ascii="Times New Roman" w:hAnsi="Times New Roman" w:cs="Times New Roman"/>
          <w:sz w:val="24"/>
          <w:szCs w:val="24"/>
        </w:rPr>
        <w:t xml:space="preserve"> agricultural sectoral performance in Uganda</w:t>
      </w:r>
      <w:r w:rsidR="009E55C2" w:rsidRPr="008D0EB1">
        <w:rPr>
          <w:rFonts w:ascii="Times New Roman" w:hAnsi="Times New Roman" w:cs="Times New Roman"/>
          <w:sz w:val="24"/>
          <w:szCs w:val="24"/>
        </w:rPr>
        <w:t xml:space="preserve"> with emphasis on Mayuge</w:t>
      </w:r>
      <w:r w:rsidRPr="008D0EB1">
        <w:rPr>
          <w:rFonts w:ascii="Times New Roman" w:hAnsi="Times New Roman" w:cs="Times New Roman"/>
          <w:sz w:val="24"/>
          <w:szCs w:val="24"/>
        </w:rPr>
        <w:t xml:space="preserve">. </w:t>
      </w:r>
      <w:r w:rsidR="008F5B05" w:rsidRPr="008D0EB1">
        <w:rPr>
          <w:rFonts w:ascii="Times New Roman" w:hAnsi="Times New Roman" w:cs="Times New Roman"/>
          <w:sz w:val="24"/>
          <w:szCs w:val="24"/>
        </w:rPr>
        <w:t>It will assess</w:t>
      </w:r>
      <w:r w:rsidR="00EC2CD8" w:rsidRPr="008D0EB1">
        <w:rPr>
          <w:rFonts w:ascii="Times New Roman" w:hAnsi="Times New Roman" w:cs="Times New Roman"/>
          <w:sz w:val="24"/>
          <w:szCs w:val="24"/>
        </w:rPr>
        <w:t xml:space="preserve"> the effectiveness of </w:t>
      </w:r>
      <w:r w:rsidR="008F5B05" w:rsidRPr="008D0EB1">
        <w:rPr>
          <w:rFonts w:ascii="Times New Roman" w:hAnsi="Times New Roman" w:cs="Times New Roman"/>
          <w:sz w:val="24"/>
          <w:szCs w:val="24"/>
        </w:rPr>
        <w:t xml:space="preserve">infrastructural development, government subsidies and agricultural extension services. </w:t>
      </w:r>
      <w:r w:rsidR="00EC2CD8" w:rsidRPr="008D0EB1">
        <w:rPr>
          <w:rFonts w:ascii="Times New Roman" w:hAnsi="Times New Roman" w:cs="Times New Roman"/>
          <w:sz w:val="24"/>
          <w:szCs w:val="24"/>
        </w:rPr>
        <w:t xml:space="preserve"> </w:t>
      </w:r>
    </w:p>
    <w:p w:rsidR="00BC13F5" w:rsidRPr="008D0EB1" w:rsidRDefault="0075216C" w:rsidP="00800E4E">
      <w:pPr>
        <w:pStyle w:val="Heading3"/>
      </w:pPr>
      <w:bookmarkStart w:id="10" w:name="_Toc145941405"/>
      <w:r w:rsidRPr="008D0EB1">
        <w:t>1.6.2</w:t>
      </w:r>
      <w:r w:rsidR="00B650BC" w:rsidRPr="008D0EB1">
        <w:t xml:space="preserve"> </w:t>
      </w:r>
      <w:r w:rsidR="00BC13F5" w:rsidRPr="008D0EB1">
        <w:t>Geographical Scope</w:t>
      </w:r>
      <w:bookmarkEnd w:id="10"/>
      <w:r w:rsidR="009E55C2" w:rsidRPr="008D0EB1">
        <w:t xml:space="preserve"> </w:t>
      </w:r>
    </w:p>
    <w:p w:rsidR="005A6DCC" w:rsidRPr="008D0EB1" w:rsidRDefault="00BC13F5" w:rsidP="0044777A">
      <w:pPr>
        <w:pStyle w:val="Normal1"/>
        <w:rPr>
          <w:color w:val="000000"/>
        </w:rPr>
      </w:pPr>
      <w:r w:rsidRPr="008D0EB1">
        <w:rPr>
          <w:color w:val="000000"/>
        </w:rPr>
        <w:t>The study will be conducted in</w:t>
      </w:r>
      <w:r w:rsidR="002109B4" w:rsidRPr="008D0EB1">
        <w:rPr>
          <w:color w:val="000000"/>
        </w:rPr>
        <w:t xml:space="preserve"> Uganda,</w:t>
      </w:r>
      <w:r w:rsidR="00F51968" w:rsidRPr="008D0EB1">
        <w:rPr>
          <w:color w:val="000000"/>
        </w:rPr>
        <w:t xml:space="preserve"> Mayuge and will the focus will be in </w:t>
      </w:r>
      <w:proofErr w:type="spellStart"/>
      <w:r w:rsidR="00F51968" w:rsidRPr="008D0EB1">
        <w:rPr>
          <w:color w:val="000000"/>
        </w:rPr>
        <w:t>Baitambogwe</w:t>
      </w:r>
      <w:proofErr w:type="spellEnd"/>
      <w:r w:rsidR="00F51968" w:rsidRPr="008D0EB1">
        <w:rPr>
          <w:color w:val="000000"/>
        </w:rPr>
        <w:t xml:space="preserve"> </w:t>
      </w:r>
      <w:r w:rsidR="008F23B4" w:rsidRPr="008D0EB1">
        <w:rPr>
          <w:color w:val="000000"/>
        </w:rPr>
        <w:t>Sub County</w:t>
      </w:r>
      <w:r w:rsidR="002109B4" w:rsidRPr="008D0EB1">
        <w:rPr>
          <w:color w:val="000000"/>
          <w:highlight w:val="white"/>
        </w:rPr>
        <w:t xml:space="preserve">. </w:t>
      </w:r>
    </w:p>
    <w:p w:rsidR="002109B4" w:rsidRPr="008D0EB1" w:rsidRDefault="0075216C" w:rsidP="00800E4E">
      <w:pPr>
        <w:pStyle w:val="Heading3"/>
      </w:pPr>
      <w:bookmarkStart w:id="11" w:name="_Toc145941406"/>
      <w:r w:rsidRPr="008D0EB1">
        <w:t xml:space="preserve">1.6.3 </w:t>
      </w:r>
      <w:r w:rsidR="002109B4" w:rsidRPr="008D0EB1">
        <w:t>Time Scope</w:t>
      </w:r>
      <w:bookmarkEnd w:id="11"/>
    </w:p>
    <w:p w:rsidR="00590B4D" w:rsidRPr="008D0EB1" w:rsidRDefault="00590B4D" w:rsidP="0044777A">
      <w:pPr>
        <w:spacing w:line="360" w:lineRule="auto"/>
        <w:jc w:val="both"/>
        <w:rPr>
          <w:rFonts w:ascii="Times New Roman" w:hAnsi="Times New Roman" w:cs="Times New Roman"/>
          <w:color w:val="0D0D0D" w:themeColor="text1" w:themeTint="F2"/>
          <w:sz w:val="24"/>
          <w:szCs w:val="24"/>
        </w:rPr>
      </w:pPr>
      <w:r w:rsidRPr="008D0EB1">
        <w:rPr>
          <w:rFonts w:ascii="Times New Roman" w:hAnsi="Times New Roman" w:cs="Times New Roman"/>
          <w:color w:val="0D0D0D" w:themeColor="text1" w:themeTint="F2"/>
          <w:sz w:val="24"/>
          <w:szCs w:val="24"/>
        </w:rPr>
        <w:t>The study will focus on</w:t>
      </w:r>
      <w:r w:rsidR="005F5D04" w:rsidRPr="008D0EB1">
        <w:rPr>
          <w:rFonts w:ascii="Times New Roman" w:hAnsi="Times New Roman" w:cs="Times New Roman"/>
          <w:color w:val="0D0D0D" w:themeColor="text1" w:themeTint="F2"/>
          <w:sz w:val="24"/>
          <w:szCs w:val="24"/>
        </w:rPr>
        <w:t xml:space="preserve"> the relationship between budgetary interven</w:t>
      </w:r>
      <w:r w:rsidR="00130892">
        <w:rPr>
          <w:rFonts w:ascii="Times New Roman" w:hAnsi="Times New Roman" w:cs="Times New Roman"/>
          <w:color w:val="0D0D0D" w:themeColor="text1" w:themeTint="F2"/>
          <w:sz w:val="24"/>
          <w:szCs w:val="24"/>
        </w:rPr>
        <w:t xml:space="preserve">tions and agricultural sectoral </w:t>
      </w:r>
      <w:r w:rsidR="005F5D04" w:rsidRPr="008D0EB1">
        <w:rPr>
          <w:rFonts w:ascii="Times New Roman" w:hAnsi="Times New Roman" w:cs="Times New Roman"/>
          <w:color w:val="0D0D0D" w:themeColor="text1" w:themeTint="F2"/>
          <w:sz w:val="24"/>
          <w:szCs w:val="24"/>
        </w:rPr>
        <w:t>performance for a period of 5 years</w:t>
      </w:r>
      <w:r w:rsidR="00037A6C" w:rsidRPr="008D0EB1">
        <w:rPr>
          <w:rFonts w:ascii="Times New Roman" w:hAnsi="Times New Roman" w:cs="Times New Roman"/>
          <w:color w:val="0D0D0D" w:themeColor="text1" w:themeTint="F2"/>
          <w:sz w:val="24"/>
          <w:szCs w:val="24"/>
        </w:rPr>
        <w:t xml:space="preserve"> </w:t>
      </w:r>
      <w:r w:rsidR="005F5D04" w:rsidRPr="008D0EB1">
        <w:rPr>
          <w:rFonts w:ascii="Times New Roman" w:hAnsi="Times New Roman" w:cs="Times New Roman"/>
          <w:color w:val="0D0D0D" w:themeColor="text1" w:themeTint="F2"/>
          <w:sz w:val="24"/>
          <w:szCs w:val="24"/>
        </w:rPr>
        <w:t xml:space="preserve">(2018-2022). This time is long enough to allow for the conceptualization, data collection, analysis and report writing. </w:t>
      </w:r>
      <w:r w:rsidRPr="008D0EB1">
        <w:rPr>
          <w:rFonts w:ascii="Times New Roman" w:hAnsi="Times New Roman" w:cs="Times New Roman"/>
          <w:color w:val="0D0D0D" w:themeColor="text1" w:themeTint="F2"/>
          <w:sz w:val="24"/>
          <w:szCs w:val="24"/>
        </w:rPr>
        <w:t xml:space="preserve"> </w:t>
      </w:r>
    </w:p>
    <w:p w:rsidR="00652F88" w:rsidRPr="008D0EB1" w:rsidRDefault="00130892" w:rsidP="00130892">
      <w:pPr>
        <w:pStyle w:val="Heading2"/>
      </w:pPr>
      <w:bookmarkStart w:id="12" w:name="_Toc145941407"/>
      <w:r w:rsidRPr="008D0EB1">
        <w:t xml:space="preserve">1.7 </w:t>
      </w:r>
      <w:bookmarkEnd w:id="12"/>
      <w:r w:rsidR="001E7172">
        <w:t>Conceptual Framework</w:t>
      </w:r>
    </w:p>
    <w:p w:rsidR="00652F88" w:rsidRPr="008D0EB1" w:rsidRDefault="004C76C5" w:rsidP="0044777A">
      <w:pPr>
        <w:tabs>
          <w:tab w:val="center" w:pos="4680"/>
        </w:tabs>
        <w:spacing w:line="360" w:lineRule="auto"/>
        <w:jc w:val="both"/>
        <w:rPr>
          <w:rFonts w:ascii="Times New Roman" w:hAnsi="Times New Roman" w:cs="Times New Roman"/>
          <w:b/>
          <w:sz w:val="24"/>
          <w:szCs w:val="24"/>
        </w:rPr>
      </w:pPr>
      <w:r w:rsidRPr="008D0EB1">
        <w:rPr>
          <w:rFonts w:ascii="Times New Roman" w:hAnsi="Times New Roman" w:cs="Times New Roman"/>
          <w:b/>
          <w:noProof/>
          <w:sz w:val="24"/>
          <w:szCs w:val="24"/>
        </w:rPr>
        <mc:AlternateContent>
          <mc:Choice Requires="wps">
            <w:drawing>
              <wp:anchor distT="0" distB="0" distL="114300" distR="114300" simplePos="0" relativeHeight="251666432" behindDoc="0" locked="0" layoutInCell="1" allowOverlap="1">
                <wp:simplePos x="0" y="0"/>
                <wp:positionH relativeFrom="column">
                  <wp:posOffset>2295525</wp:posOffset>
                </wp:positionH>
                <wp:positionV relativeFrom="paragraph">
                  <wp:posOffset>215265</wp:posOffset>
                </wp:positionV>
                <wp:extent cx="638175" cy="9525"/>
                <wp:effectExtent l="0" t="76200" r="28575" b="85725"/>
                <wp:wrapNone/>
                <wp:docPr id="11" name="Straight Arrow Connector 11"/>
                <wp:cNvGraphicFramePr/>
                <a:graphic xmlns:a="http://schemas.openxmlformats.org/drawingml/2006/main">
                  <a:graphicData uri="http://schemas.microsoft.com/office/word/2010/wordprocessingShape">
                    <wps:wsp>
                      <wps:cNvCnPr/>
                      <wps:spPr>
                        <a:xfrm flipV="1">
                          <a:off x="0" y="0"/>
                          <a:ext cx="63817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70607042" id="_x0000_t32" coordsize="21600,21600" o:spt="32" o:oned="t" path="m,l21600,21600e" filled="f">
                <v:path arrowok="t" fillok="f" o:connecttype="none"/>
                <o:lock v:ext="edit" shapetype="t"/>
              </v:shapetype>
              <v:shape id="Straight Arrow Connector 11" o:spid="_x0000_s1026" type="#_x0000_t32" style="position:absolute;margin-left:180.75pt;margin-top:16.95pt;width:50.25pt;height:.75pt;flip:y;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" strokecolor="black [3200]" strokeweight=".5pt">
                <v:stroke endarrow="block" joinstyle="miter"/>
              </v:shape>
            </w:pict>
          </mc:Fallback>
        </mc:AlternateContent>
      </w:r>
      <w:r w:rsidR="00652F88" w:rsidRPr="008D0EB1">
        <w:rPr>
          <w:rFonts w:ascii="Times New Roman" w:hAnsi="Times New Roman" w:cs="Times New Roman"/>
          <w:b/>
          <w:noProof/>
          <w:sz w:val="24"/>
          <w:szCs w:val="24"/>
        </w:rPr>
        <mc:AlternateContent>
          <mc:Choice Requires="wps">
            <w:drawing>
              <wp:anchor distT="0" distB="0" distL="114300" distR="114300" simplePos="0" relativeHeight="251663360" behindDoc="0" locked="0" layoutInCell="1" allowOverlap="1" wp14:anchorId="56B871F7" wp14:editId="7CF90444">
                <wp:simplePos x="0" y="0"/>
                <wp:positionH relativeFrom="column">
                  <wp:posOffset>2943226</wp:posOffset>
                </wp:positionH>
                <wp:positionV relativeFrom="paragraph">
                  <wp:posOffset>24765</wp:posOffset>
                </wp:positionV>
                <wp:extent cx="2152650" cy="33337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2152650" cy="333375"/>
                        </a:xfrm>
                        <a:prstGeom prst="rect">
                          <a:avLst/>
                        </a:prstGeom>
                      </wps:spPr>
                      <wps:style>
                        <a:lnRef idx="2">
                          <a:schemeClr val="accent6"/>
                        </a:lnRef>
                        <a:fillRef idx="1">
                          <a:schemeClr val="lt1"/>
                        </a:fillRef>
                        <a:effectRef idx="0">
                          <a:schemeClr val="accent6"/>
                        </a:effectRef>
                        <a:fontRef idx="minor">
                          <a:schemeClr val="dk1"/>
                        </a:fontRef>
                      </wps:style>
                      <wps:txbx>
                        <w:txbxContent>
                          <w:p w:rsidR="00AD6E74" w:rsidRDefault="00AD6E74" w:rsidP="00652F88">
                            <w:pPr>
                              <w:jc w:val="center"/>
                            </w:pPr>
                            <w:r>
                              <w:t>Budgetary Intervention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B871F7" id="Rectangle 8" o:spid="_x0000_s1026" style="position:absolute;left:0;text-align:left;margin-left:231.75pt;margin-top:1.95pt;width:169.5pt;height:26.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" fillcolor="white [3201]" strokecolor="#70ad47 [3209]" strokeweight="1pt">
                <v:textbox>
                  <w:txbxContent>
                    <w:p w:rsidR="00AD6E74" w:rsidRDefault="00AD6E74" w:rsidP="00652F88">
                      <w:pPr>
                        <w:jc w:val="center"/>
                      </w:pPr>
                      <w:r>
                        <w:t>Budgetary Intervention</w:t>
                      </w:r>
                    </w:p>
                  </w:txbxContent>
                </v:textbox>
              </v:rect>
            </w:pict>
          </mc:Fallback>
        </mc:AlternateContent>
      </w:r>
      <w:r w:rsidR="00652F88" w:rsidRPr="008D0EB1">
        <w:rPr>
          <w:rFonts w:ascii="Times New Roman" w:hAnsi="Times New Roman" w:cs="Times New Roman"/>
          <w:b/>
          <w:noProof/>
          <w:sz w:val="24"/>
          <w:szCs w:val="24"/>
        </w:rPr>
        <mc:AlternateContent>
          <mc:Choice Requires="wps">
            <w:drawing>
              <wp:anchor distT="0" distB="0" distL="114300" distR="114300" simplePos="0" relativeHeight="251662336" behindDoc="0" locked="0" layoutInCell="1" allowOverlap="1" wp14:anchorId="5186B14C" wp14:editId="374C9D55">
                <wp:simplePos x="0" y="0"/>
                <wp:positionH relativeFrom="column">
                  <wp:posOffset>57150</wp:posOffset>
                </wp:positionH>
                <wp:positionV relativeFrom="paragraph">
                  <wp:posOffset>24764</wp:posOffset>
                </wp:positionV>
                <wp:extent cx="2200275" cy="352425"/>
                <wp:effectExtent l="0" t="0" r="28575" b="28575"/>
                <wp:wrapNone/>
                <wp:docPr id="6" name="Rectangle 6"/>
                <wp:cNvGraphicFramePr/>
                <a:graphic xmlns:a="http://schemas.openxmlformats.org/drawingml/2006/main">
                  <a:graphicData uri="http://schemas.microsoft.com/office/word/2010/wordprocessingShape">
                    <wps:wsp>
                      <wps:cNvSpPr/>
                      <wps:spPr>
                        <a:xfrm>
                          <a:off x="0" y="0"/>
                          <a:ext cx="2200275" cy="352425"/>
                        </a:xfrm>
                        <a:prstGeom prst="rect">
                          <a:avLst/>
                        </a:prstGeom>
                      </wps:spPr>
                      <wps:style>
                        <a:lnRef idx="2">
                          <a:schemeClr val="accent6"/>
                        </a:lnRef>
                        <a:fillRef idx="1">
                          <a:schemeClr val="lt1"/>
                        </a:fillRef>
                        <a:effectRef idx="0">
                          <a:schemeClr val="accent6"/>
                        </a:effectRef>
                        <a:fontRef idx="minor">
                          <a:schemeClr val="dk1"/>
                        </a:fontRef>
                      </wps:style>
                      <wps:txbx>
                        <w:txbxContent>
                          <w:p w:rsidR="00AD6E74" w:rsidRDefault="00AD6E74" w:rsidP="00652F88">
                            <w:pPr>
                              <w:jc w:val="center"/>
                            </w:pPr>
                            <w:r>
                              <w:t>Agricultural Sectoral Performance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86B14C" id="Rectangle 6" o:spid="_x0000_s1027" style="position:absolute;left:0;text-align:left;margin-left:4.5pt;margin-top:1.95pt;width:173.25pt;height:2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" fillcolor="white [3201]" strokecolor="#70ad47 [3209]" strokeweight="1pt">
                <v:textbox>
                  <w:txbxContent>
                    <w:p w:rsidR="00AD6E74" w:rsidRDefault="00AD6E74" w:rsidP="00652F88">
                      <w:pPr>
                        <w:jc w:val="center"/>
                      </w:pPr>
                      <w:r>
                        <w:t>Agricultural Sectoral Performance</w:t>
                      </w:r>
                    </w:p>
                  </w:txbxContent>
                </v:textbox>
              </v:rect>
            </w:pict>
          </mc:Fallback>
        </mc:AlternateContent>
      </w:r>
      <w:r w:rsidR="00652F88" w:rsidRPr="008D0EB1">
        <w:rPr>
          <w:rFonts w:ascii="Times New Roman" w:hAnsi="Times New Roman" w:cs="Times New Roman"/>
          <w:b/>
          <w:sz w:val="24"/>
          <w:szCs w:val="24"/>
        </w:rPr>
        <w:tab/>
      </w:r>
    </w:p>
    <w:p w:rsidR="00652F88" w:rsidRPr="008D0EB1" w:rsidRDefault="004C76C5" w:rsidP="0044777A">
      <w:pPr>
        <w:spacing w:line="360" w:lineRule="auto"/>
        <w:jc w:val="both"/>
        <w:rPr>
          <w:rFonts w:ascii="Times New Roman" w:hAnsi="Times New Roman" w:cs="Times New Roman"/>
          <w:b/>
          <w:sz w:val="24"/>
          <w:szCs w:val="24"/>
        </w:rPr>
      </w:pPr>
      <w:r w:rsidRPr="008D0EB1">
        <w:rPr>
          <w:rFonts w:ascii="Times New Roman" w:hAnsi="Times New Roman" w:cs="Times New Roman"/>
          <w:b/>
          <w:noProof/>
          <w:sz w:val="24"/>
          <w:szCs w:val="24"/>
        </w:rPr>
        <mc:AlternateContent>
          <mc:Choice Requires="wps">
            <w:drawing>
              <wp:anchor distT="0" distB="0" distL="114300" distR="114300" simplePos="0" relativeHeight="251668480" behindDoc="0" locked="0" layoutInCell="1" allowOverlap="1">
                <wp:simplePos x="0" y="0"/>
                <wp:positionH relativeFrom="column">
                  <wp:posOffset>3886200</wp:posOffset>
                </wp:positionH>
                <wp:positionV relativeFrom="paragraph">
                  <wp:posOffset>12700</wp:posOffset>
                </wp:positionV>
                <wp:extent cx="28575" cy="781050"/>
                <wp:effectExtent l="38100" t="0" r="66675" b="57150"/>
                <wp:wrapNone/>
                <wp:docPr id="13" name="Straight Arrow Connector 13"/>
                <wp:cNvGraphicFramePr/>
                <a:graphic xmlns:a="http://schemas.openxmlformats.org/drawingml/2006/main">
                  <a:graphicData uri="http://schemas.microsoft.com/office/word/2010/wordprocessingShape">
                    <wps:wsp>
                      <wps:cNvCnPr/>
                      <wps:spPr>
                        <a:xfrm>
                          <a:off x="0" y="0"/>
                          <a:ext cx="28575" cy="781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6812CFE" id="Straight Arrow Connector 13" o:spid="_x0000_s1026" type="#_x0000_t32" style="position:absolute;margin-left:306pt;margin-top:1pt;width:2.25pt;height:61.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" strokecolor="black [3200]" strokeweight=".5pt">
                <v:stroke endarrow="block" joinstyle="miter"/>
              </v:shape>
            </w:pict>
          </mc:Fallback>
        </mc:AlternateContent>
      </w:r>
      <w:r w:rsidRPr="008D0EB1">
        <w:rPr>
          <w:rFonts w:ascii="Times New Roman" w:hAnsi="Times New Roman" w:cs="Times New Roman"/>
          <w:b/>
          <w:noProof/>
          <w:sz w:val="24"/>
          <w:szCs w:val="24"/>
        </w:rPr>
        <mc:AlternateContent>
          <mc:Choice Requires="wps">
            <w:drawing>
              <wp:anchor distT="0" distB="0" distL="114300" distR="114300" simplePos="0" relativeHeight="251667456" behindDoc="0" locked="0" layoutInCell="1" allowOverlap="1">
                <wp:simplePos x="0" y="0"/>
                <wp:positionH relativeFrom="column">
                  <wp:posOffset>1066800</wp:posOffset>
                </wp:positionH>
                <wp:positionV relativeFrom="paragraph">
                  <wp:posOffset>41275</wp:posOffset>
                </wp:positionV>
                <wp:extent cx="19050" cy="714375"/>
                <wp:effectExtent l="38100" t="0" r="57150" b="47625"/>
                <wp:wrapNone/>
                <wp:docPr id="12" name="Straight Arrow Connector 12"/>
                <wp:cNvGraphicFramePr/>
                <a:graphic xmlns:a="http://schemas.openxmlformats.org/drawingml/2006/main">
                  <a:graphicData uri="http://schemas.microsoft.com/office/word/2010/wordprocessingShape">
                    <wps:wsp>
                      <wps:cNvCnPr/>
                      <wps:spPr>
                        <a:xfrm>
                          <a:off x="0" y="0"/>
                          <a:ext cx="19050" cy="714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1AAD493" id="Straight Arrow Connector 12" o:spid="_x0000_s1026" type="#_x0000_t32" style="position:absolute;margin-left:84pt;margin-top:3.25pt;width:1.5pt;height:56.2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" strokecolor="black [3200]" strokeweight=".5pt">
                <v:stroke endarrow="block" joinstyle="miter"/>
              </v:shape>
            </w:pict>
          </mc:Fallback>
        </mc:AlternateContent>
      </w:r>
    </w:p>
    <w:p w:rsidR="004C76C5" w:rsidRPr="008D0EB1" w:rsidRDefault="004C76C5" w:rsidP="0044777A">
      <w:pPr>
        <w:spacing w:line="360" w:lineRule="auto"/>
        <w:jc w:val="both"/>
        <w:rPr>
          <w:rFonts w:ascii="Times New Roman" w:hAnsi="Times New Roman" w:cs="Times New Roman"/>
          <w:b/>
          <w:sz w:val="24"/>
          <w:szCs w:val="24"/>
        </w:rPr>
      </w:pPr>
    </w:p>
    <w:p w:rsidR="004C76C5" w:rsidRPr="008D0EB1" w:rsidRDefault="00AA4CFE" w:rsidP="0044777A">
      <w:pPr>
        <w:tabs>
          <w:tab w:val="center" w:pos="4680"/>
        </w:tabs>
        <w:spacing w:line="360" w:lineRule="auto"/>
        <w:jc w:val="both"/>
        <w:rPr>
          <w:rFonts w:ascii="Times New Roman" w:hAnsi="Times New Roman" w:cs="Times New Roman"/>
          <w:b/>
          <w:sz w:val="24"/>
          <w:szCs w:val="24"/>
        </w:rPr>
      </w:pPr>
      <w:r w:rsidRPr="008D0EB1">
        <w:rPr>
          <w:rFonts w:ascii="Times New Roman" w:hAnsi="Times New Roman" w:cs="Times New Roman"/>
          <w:b/>
          <w:noProof/>
          <w:sz w:val="24"/>
          <w:szCs w:val="24"/>
        </w:rPr>
        <mc:AlternateContent>
          <mc:Choice Requires="wps">
            <w:drawing>
              <wp:anchor distT="0" distB="0" distL="114300" distR="114300" simplePos="0" relativeHeight="251665408" behindDoc="0" locked="0" layoutInCell="1" allowOverlap="1" wp14:anchorId="6D5A36C4" wp14:editId="38F3F876">
                <wp:simplePos x="0" y="0"/>
                <wp:positionH relativeFrom="column">
                  <wp:posOffset>2990849</wp:posOffset>
                </wp:positionH>
                <wp:positionV relativeFrom="paragraph">
                  <wp:posOffset>75565</wp:posOffset>
                </wp:positionV>
                <wp:extent cx="2543175" cy="1790700"/>
                <wp:effectExtent l="0" t="0" r="28575" b="19050"/>
                <wp:wrapNone/>
                <wp:docPr id="10" name="Rectangle 10"/>
                <wp:cNvGraphicFramePr/>
                <a:graphic xmlns:a="http://schemas.openxmlformats.org/drawingml/2006/main">
                  <a:graphicData uri="http://schemas.microsoft.com/office/word/2010/wordprocessingShape">
                    <wps:wsp>
                      <wps:cNvSpPr/>
                      <wps:spPr>
                        <a:xfrm>
                          <a:off x="0" y="0"/>
                          <a:ext cx="2543175" cy="1790700"/>
                        </a:xfrm>
                        <a:prstGeom prst="rect">
                          <a:avLst/>
                        </a:prstGeom>
                      </wps:spPr>
                      <wps:style>
                        <a:lnRef idx="2">
                          <a:schemeClr val="accent6"/>
                        </a:lnRef>
                        <a:fillRef idx="1">
                          <a:schemeClr val="lt1"/>
                        </a:fillRef>
                        <a:effectRef idx="0">
                          <a:schemeClr val="accent6"/>
                        </a:effectRef>
                        <a:fontRef idx="minor">
                          <a:schemeClr val="dk1"/>
                        </a:fontRef>
                      </wps:style>
                      <wps:txbx>
                        <w:txbxContent>
                          <w:p w:rsidR="00AD6E74" w:rsidRDefault="00AD6E74" w:rsidP="004C76C5">
                            <w:pPr>
                              <w:pStyle w:val="ListParagraph"/>
                              <w:numPr>
                                <w:ilvl w:val="0"/>
                                <w:numId w:val="13"/>
                              </w:numPr>
                            </w:pPr>
                            <w:r w:rsidRPr="00520F08">
                              <w:t xml:space="preserve">Subsidies </w:t>
                            </w:r>
                            <w:r>
                              <w:t>to farmers</w:t>
                            </w:r>
                          </w:p>
                          <w:p w:rsidR="00AD6E74" w:rsidRDefault="00AD6E74" w:rsidP="00AA4CFE">
                            <w:pPr>
                              <w:pStyle w:val="ListParagraph"/>
                              <w:numPr>
                                <w:ilvl w:val="0"/>
                                <w:numId w:val="16"/>
                              </w:numPr>
                            </w:pPr>
                            <w:r>
                              <w:t>Inputs</w:t>
                            </w:r>
                          </w:p>
                          <w:p w:rsidR="00AD6E74" w:rsidRPr="00520F08" w:rsidRDefault="00AD6E74" w:rsidP="00AA4CFE">
                            <w:pPr>
                              <w:pStyle w:val="ListParagraph"/>
                              <w:numPr>
                                <w:ilvl w:val="0"/>
                                <w:numId w:val="16"/>
                              </w:numPr>
                            </w:pPr>
                            <w:r>
                              <w:t>Technology adoption</w:t>
                            </w:r>
                          </w:p>
                          <w:p w:rsidR="00AD6E74" w:rsidRDefault="00AD6E74" w:rsidP="004C76C5">
                            <w:pPr>
                              <w:pStyle w:val="ListParagraph"/>
                              <w:numPr>
                                <w:ilvl w:val="0"/>
                                <w:numId w:val="13"/>
                              </w:numPr>
                            </w:pPr>
                            <w:r>
                              <w:rPr>
                                <w:rFonts w:ascii="Times New Roman" w:hAnsi="Times New Roman" w:cs="Times New Roman"/>
                                <w:sz w:val="24"/>
                                <w:szCs w:val="24"/>
                              </w:rPr>
                              <w:t>A</w:t>
                            </w:r>
                            <w:r w:rsidRPr="00420A55">
                              <w:rPr>
                                <w:rFonts w:ascii="Times New Roman" w:hAnsi="Times New Roman" w:cs="Times New Roman"/>
                                <w:sz w:val="24"/>
                                <w:szCs w:val="24"/>
                              </w:rPr>
                              <w:t>gricultural extension services</w:t>
                            </w:r>
                            <w:r>
                              <w:t xml:space="preserve"> </w:t>
                            </w:r>
                          </w:p>
                          <w:p w:rsidR="00AD6E74" w:rsidRDefault="00AD6E74" w:rsidP="004C76C5">
                            <w:pPr>
                              <w:pStyle w:val="ListParagraph"/>
                              <w:numPr>
                                <w:ilvl w:val="0"/>
                                <w:numId w:val="13"/>
                              </w:numPr>
                            </w:pPr>
                            <w:r>
                              <w:t>Investment in infrastructure</w:t>
                            </w:r>
                          </w:p>
                          <w:p w:rsidR="00AD6E74" w:rsidRDefault="00AD6E74" w:rsidP="00AA4CFE">
                            <w:pPr>
                              <w:pStyle w:val="ListParagraph"/>
                              <w:numPr>
                                <w:ilvl w:val="0"/>
                                <w:numId w:val="16"/>
                              </w:numPr>
                            </w:pPr>
                            <w:r>
                              <w:t>Transportation network</w:t>
                            </w:r>
                          </w:p>
                          <w:p w:rsidR="00AD6E74" w:rsidRDefault="00AD6E74" w:rsidP="00AA4CFE">
                            <w:pPr>
                              <w:pStyle w:val="ListParagraph"/>
                              <w:numPr>
                                <w:ilvl w:val="0"/>
                                <w:numId w:val="16"/>
                              </w:numPr>
                            </w:pPr>
                            <w:r>
                              <w:t>Storage facilities</w:t>
                            </w:r>
                          </w:p>
                          <w:p w:rsidR="00AD6E74" w:rsidRPr="00520F08" w:rsidRDefault="00AD6E74" w:rsidP="004772C2">
                            <w:pPr>
                              <w:ind w:left="360"/>
                            </w:pPr>
                          </w:p>
                          <w:p w:rsidR="00AD6E74" w:rsidRDefault="00AD6E74" w:rsidP="004C76C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5A36C4" id="Rectangle 10" o:spid="_x0000_s1028" style="position:absolute;left:0;text-align:left;margin-left:235.5pt;margin-top:5.95pt;width:200.25pt;height:14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" fillcolor="white [3201]" strokecolor="#70ad47 [3209]" strokeweight="1pt">
                <v:textbox>
                  <w:txbxContent>
                    <w:p w:rsidR="00AD6E74" w:rsidRDefault="00AD6E74" w:rsidP="004C76C5">
                      <w:pPr>
                        <w:pStyle w:val="ListParagraph"/>
                        <w:numPr>
                          <w:ilvl w:val="0"/>
                          <w:numId w:val="13"/>
                        </w:numPr>
                      </w:pPr>
                      <w:r w:rsidRPr="00520F08">
                        <w:t xml:space="preserve">Subsidies </w:t>
                      </w:r>
                      <w:r>
                        <w:t>to farmers</w:t>
                      </w:r>
                    </w:p>
                    <w:p w:rsidR="00AD6E74" w:rsidRDefault="00AD6E74" w:rsidP="00AA4CFE">
                      <w:pPr>
                        <w:pStyle w:val="ListParagraph"/>
                        <w:numPr>
                          <w:ilvl w:val="0"/>
                          <w:numId w:val="16"/>
                        </w:numPr>
                      </w:pPr>
                      <w:r>
                        <w:t>Inputs</w:t>
                      </w:r>
                    </w:p>
                    <w:p w:rsidR="00AD6E74" w:rsidRPr="00520F08" w:rsidRDefault="00AD6E74" w:rsidP="00AA4CFE">
                      <w:pPr>
                        <w:pStyle w:val="ListParagraph"/>
                        <w:numPr>
                          <w:ilvl w:val="0"/>
                          <w:numId w:val="16"/>
                        </w:numPr>
                      </w:pPr>
                      <w:r>
                        <w:t>Technology adoption</w:t>
                      </w:r>
                    </w:p>
                    <w:p w:rsidR="00AD6E74" w:rsidRDefault="00AD6E74" w:rsidP="004C76C5">
                      <w:pPr>
                        <w:pStyle w:val="ListParagraph"/>
                        <w:numPr>
                          <w:ilvl w:val="0"/>
                          <w:numId w:val="13"/>
                        </w:numPr>
                      </w:pPr>
                      <w:r>
                        <w:rPr>
                          <w:rFonts w:ascii="Times New Roman" w:hAnsi="Times New Roman" w:cs="Times New Roman"/>
                          <w:sz w:val="24"/>
                          <w:szCs w:val="24"/>
                        </w:rPr>
                        <w:t>A</w:t>
                      </w:r>
                      <w:r w:rsidRPr="00420A55">
                        <w:rPr>
                          <w:rFonts w:ascii="Times New Roman" w:hAnsi="Times New Roman" w:cs="Times New Roman"/>
                          <w:sz w:val="24"/>
                          <w:szCs w:val="24"/>
                        </w:rPr>
                        <w:t>gricultural extension services</w:t>
                      </w:r>
                      <w:r>
                        <w:t xml:space="preserve"> </w:t>
                      </w:r>
                    </w:p>
                    <w:p w:rsidR="00AD6E74" w:rsidRDefault="00AD6E74" w:rsidP="004C76C5">
                      <w:pPr>
                        <w:pStyle w:val="ListParagraph"/>
                        <w:numPr>
                          <w:ilvl w:val="0"/>
                          <w:numId w:val="13"/>
                        </w:numPr>
                      </w:pPr>
                      <w:r>
                        <w:t>Investment in infrastructure</w:t>
                      </w:r>
                    </w:p>
                    <w:p w:rsidR="00AD6E74" w:rsidRDefault="00AD6E74" w:rsidP="00AA4CFE">
                      <w:pPr>
                        <w:pStyle w:val="ListParagraph"/>
                        <w:numPr>
                          <w:ilvl w:val="0"/>
                          <w:numId w:val="16"/>
                        </w:numPr>
                      </w:pPr>
                      <w:r>
                        <w:t>Transportation network</w:t>
                      </w:r>
                    </w:p>
                    <w:p w:rsidR="00AD6E74" w:rsidRDefault="00AD6E74" w:rsidP="00AA4CFE">
                      <w:pPr>
                        <w:pStyle w:val="ListParagraph"/>
                        <w:numPr>
                          <w:ilvl w:val="0"/>
                          <w:numId w:val="16"/>
                        </w:numPr>
                      </w:pPr>
                      <w:r>
                        <w:t>Storage facilities</w:t>
                      </w:r>
                    </w:p>
                    <w:p w:rsidR="00AD6E74" w:rsidRPr="00520F08" w:rsidRDefault="00AD6E74" w:rsidP="004772C2">
                      <w:pPr>
                        <w:ind w:left="360"/>
                      </w:pPr>
                    </w:p>
                    <w:p w:rsidR="00AD6E74" w:rsidRDefault="00AD6E74" w:rsidP="004C76C5">
                      <w:pPr>
                        <w:jc w:val="center"/>
                      </w:pPr>
                    </w:p>
                  </w:txbxContent>
                </v:textbox>
              </v:rect>
            </w:pict>
          </mc:Fallback>
        </mc:AlternateContent>
      </w:r>
      <w:r w:rsidR="00590B4D" w:rsidRPr="008D0EB1">
        <w:rPr>
          <w:rFonts w:ascii="Times New Roman" w:hAnsi="Times New Roman" w:cs="Times New Roman"/>
          <w:b/>
          <w:noProof/>
          <w:sz w:val="24"/>
          <w:szCs w:val="24"/>
        </w:rPr>
        <mc:AlternateContent>
          <mc:Choice Requires="wps">
            <w:drawing>
              <wp:anchor distT="0" distB="0" distL="114300" distR="114300" simplePos="0" relativeHeight="251664384" behindDoc="0" locked="0" layoutInCell="1" allowOverlap="1" wp14:anchorId="34B0A6AB" wp14:editId="77F6D0CC">
                <wp:simplePos x="0" y="0"/>
                <wp:positionH relativeFrom="column">
                  <wp:posOffset>133350</wp:posOffset>
                </wp:positionH>
                <wp:positionV relativeFrom="paragraph">
                  <wp:posOffset>37465</wp:posOffset>
                </wp:positionV>
                <wp:extent cx="2352675" cy="1019175"/>
                <wp:effectExtent l="0" t="0" r="28575" b="28575"/>
                <wp:wrapNone/>
                <wp:docPr id="9" name="Rectangle 9"/>
                <wp:cNvGraphicFramePr/>
                <a:graphic xmlns:a="http://schemas.openxmlformats.org/drawingml/2006/main">
                  <a:graphicData uri="http://schemas.microsoft.com/office/word/2010/wordprocessingShape">
                    <wps:wsp>
                      <wps:cNvSpPr/>
                      <wps:spPr>
                        <a:xfrm>
                          <a:off x="0" y="0"/>
                          <a:ext cx="2352675" cy="1019175"/>
                        </a:xfrm>
                        <a:prstGeom prst="rect">
                          <a:avLst/>
                        </a:prstGeom>
                      </wps:spPr>
                      <wps:style>
                        <a:lnRef idx="2">
                          <a:schemeClr val="accent6"/>
                        </a:lnRef>
                        <a:fillRef idx="1">
                          <a:schemeClr val="lt1"/>
                        </a:fillRef>
                        <a:effectRef idx="0">
                          <a:schemeClr val="accent6"/>
                        </a:effectRef>
                        <a:fontRef idx="minor">
                          <a:schemeClr val="dk1"/>
                        </a:fontRef>
                      </wps:style>
                      <wps:txbx>
                        <w:txbxContent>
                          <w:p w:rsidR="00AD6E74" w:rsidRPr="00520F08" w:rsidRDefault="00AD6E74" w:rsidP="004C76C5">
                            <w:pPr>
                              <w:pStyle w:val="ListParagraph"/>
                              <w:numPr>
                                <w:ilvl w:val="0"/>
                                <w:numId w:val="11"/>
                              </w:numPr>
                            </w:pPr>
                            <w:r>
                              <w:t xml:space="preserve">Income levels of farmers </w:t>
                            </w:r>
                          </w:p>
                          <w:p w:rsidR="00AD6E74" w:rsidRPr="001B0BF8" w:rsidRDefault="00AD6E74" w:rsidP="00331CE9">
                            <w:pPr>
                              <w:pStyle w:val="ListParagraph"/>
                              <w:numPr>
                                <w:ilvl w:val="0"/>
                                <w:numId w:val="11"/>
                              </w:numPr>
                            </w:pPr>
                            <w:r w:rsidRPr="001B0BF8">
                              <w:t xml:space="preserve">Improve  agricultural </w:t>
                            </w:r>
                            <w:r>
                              <w:t>output</w:t>
                            </w:r>
                            <w:r w:rsidRPr="001B0BF8">
                              <w:t xml:space="preserve"> of small holder farmers</w:t>
                            </w:r>
                          </w:p>
                          <w:p w:rsidR="00AD6E74" w:rsidRPr="001B0BF8" w:rsidRDefault="00AD6E74" w:rsidP="003E7FB6">
                            <w:pPr>
                              <w:pStyle w:val="ListParagraph"/>
                              <w:numPr>
                                <w:ilvl w:val="0"/>
                                <w:numId w:val="11"/>
                              </w:numPr>
                            </w:pPr>
                            <w:r w:rsidRPr="003E7FB6">
                              <w:t xml:space="preserve">Adoption </w:t>
                            </w:r>
                            <w:r>
                              <w:t>of modern farming methods by farmers</w:t>
                            </w:r>
                          </w:p>
                          <w:p w:rsidR="00AD6E74" w:rsidRPr="00520F08" w:rsidRDefault="00AD6E74" w:rsidP="00377484">
                            <w:pPr>
                              <w:ind w:left="360"/>
                            </w:pPr>
                          </w:p>
                          <w:p w:rsidR="00AD6E74" w:rsidRPr="00520F08" w:rsidRDefault="00AD6E74" w:rsidP="004C76C5">
                            <w:pPr>
                              <w:pStyle w:val="ListParagraph"/>
                              <w:numPr>
                                <w:ilvl w:val="0"/>
                                <w:numId w:val="11"/>
                              </w:numPr>
                            </w:pPr>
                            <w:r>
                              <w:t>Farm machinery adoption</w:t>
                            </w:r>
                          </w:p>
                          <w:p w:rsidR="00AD6E74" w:rsidRDefault="00AD6E74" w:rsidP="004C76C5">
                            <w:pPr>
                              <w:pStyle w:val="ListParagraph"/>
                              <w:numPr>
                                <w:ilvl w:val="0"/>
                                <w:numId w:val="11"/>
                              </w:numPr>
                            </w:pPr>
                            <w:r>
                              <w:t>Economic contribution</w:t>
                            </w:r>
                          </w:p>
                          <w:p w:rsidR="00AD6E74" w:rsidRPr="00520F08" w:rsidRDefault="00AD6E74" w:rsidP="00590B4D">
                            <w:pPr>
                              <w:ind w:left="360"/>
                            </w:pPr>
                          </w:p>
                          <w:p w:rsidR="00AD6E74" w:rsidRDefault="00AD6E74" w:rsidP="004C76C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B0A6AB" id="Rectangle 9" o:spid="_x0000_s1029" style="position:absolute;left:0;text-align:left;margin-left:10.5pt;margin-top:2.95pt;width:185.25pt;height:80.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" fillcolor="white [3201]" strokecolor="#70ad47 [3209]" strokeweight="1pt">
                <v:textbox>
                  <w:txbxContent>
                    <w:p w:rsidR="00AD6E74" w:rsidRPr="00520F08" w:rsidRDefault="00AD6E74" w:rsidP="004C76C5">
                      <w:pPr>
                        <w:pStyle w:val="ListParagraph"/>
                        <w:numPr>
                          <w:ilvl w:val="0"/>
                          <w:numId w:val="11"/>
                        </w:numPr>
                      </w:pPr>
                      <w:r>
                        <w:t xml:space="preserve">Income levels of farmers </w:t>
                      </w:r>
                    </w:p>
                    <w:p w:rsidR="00AD6E74" w:rsidRPr="001B0BF8" w:rsidRDefault="00AD6E74" w:rsidP="00331CE9">
                      <w:pPr>
                        <w:pStyle w:val="ListParagraph"/>
                        <w:numPr>
                          <w:ilvl w:val="0"/>
                          <w:numId w:val="11"/>
                        </w:numPr>
                      </w:pPr>
                      <w:r w:rsidRPr="001B0BF8">
                        <w:t xml:space="preserve">Improve  agricultural </w:t>
                      </w:r>
                      <w:r>
                        <w:t>output</w:t>
                      </w:r>
                      <w:r w:rsidRPr="001B0BF8">
                        <w:t xml:space="preserve"> of small holder farmers</w:t>
                      </w:r>
                    </w:p>
                    <w:p w:rsidR="00AD6E74" w:rsidRPr="001B0BF8" w:rsidRDefault="00AD6E74" w:rsidP="003E7FB6">
                      <w:pPr>
                        <w:pStyle w:val="ListParagraph"/>
                        <w:numPr>
                          <w:ilvl w:val="0"/>
                          <w:numId w:val="11"/>
                        </w:numPr>
                      </w:pPr>
                      <w:r w:rsidRPr="003E7FB6">
                        <w:t xml:space="preserve">Adoption </w:t>
                      </w:r>
                      <w:r>
                        <w:t>of modern farming methods by farmers</w:t>
                      </w:r>
                    </w:p>
                    <w:p w:rsidR="00AD6E74" w:rsidRPr="00520F08" w:rsidRDefault="00AD6E74" w:rsidP="00377484">
                      <w:pPr>
                        <w:ind w:left="360"/>
                      </w:pPr>
                    </w:p>
                    <w:p w:rsidR="00AD6E74" w:rsidRPr="00520F08" w:rsidRDefault="00AD6E74" w:rsidP="004C76C5">
                      <w:pPr>
                        <w:pStyle w:val="ListParagraph"/>
                        <w:numPr>
                          <w:ilvl w:val="0"/>
                          <w:numId w:val="11"/>
                        </w:numPr>
                      </w:pPr>
                      <w:r>
                        <w:t>Farm machinery adoption</w:t>
                      </w:r>
                    </w:p>
                    <w:p w:rsidR="00AD6E74" w:rsidRDefault="00AD6E74" w:rsidP="004C76C5">
                      <w:pPr>
                        <w:pStyle w:val="ListParagraph"/>
                        <w:numPr>
                          <w:ilvl w:val="0"/>
                          <w:numId w:val="11"/>
                        </w:numPr>
                      </w:pPr>
                      <w:r>
                        <w:t>Economic contribution</w:t>
                      </w:r>
                    </w:p>
                    <w:p w:rsidR="00AD6E74" w:rsidRPr="00520F08" w:rsidRDefault="00AD6E74" w:rsidP="00590B4D">
                      <w:pPr>
                        <w:ind w:left="360"/>
                      </w:pPr>
                    </w:p>
                    <w:p w:rsidR="00AD6E74" w:rsidRDefault="00AD6E74" w:rsidP="004C76C5">
                      <w:pPr>
                        <w:jc w:val="center"/>
                      </w:pPr>
                    </w:p>
                  </w:txbxContent>
                </v:textbox>
              </v:rect>
            </w:pict>
          </mc:Fallback>
        </mc:AlternateContent>
      </w:r>
      <w:r w:rsidR="004C76C5" w:rsidRPr="008D0EB1">
        <w:rPr>
          <w:rFonts w:ascii="Times New Roman" w:hAnsi="Times New Roman" w:cs="Times New Roman"/>
          <w:b/>
          <w:sz w:val="24"/>
          <w:szCs w:val="24"/>
        </w:rPr>
        <w:tab/>
      </w:r>
    </w:p>
    <w:p w:rsidR="00652F88" w:rsidRPr="008D0EB1" w:rsidRDefault="004C76C5" w:rsidP="0044777A">
      <w:pPr>
        <w:spacing w:line="360" w:lineRule="auto"/>
        <w:jc w:val="both"/>
        <w:rPr>
          <w:rFonts w:ascii="Times New Roman" w:hAnsi="Times New Roman" w:cs="Times New Roman"/>
          <w:b/>
          <w:sz w:val="24"/>
          <w:szCs w:val="24"/>
        </w:rPr>
      </w:pPr>
      <w:r w:rsidRPr="008D0EB1">
        <w:rPr>
          <w:rFonts w:ascii="Times New Roman" w:hAnsi="Times New Roman" w:cs="Times New Roman"/>
          <w:b/>
          <w:noProof/>
          <w:sz w:val="24"/>
          <w:szCs w:val="24"/>
        </w:rPr>
        <mc:AlternateContent>
          <mc:Choice Requires="wps">
            <w:drawing>
              <wp:anchor distT="0" distB="0" distL="114300" distR="114300" simplePos="0" relativeHeight="251669504" behindDoc="0" locked="0" layoutInCell="1" allowOverlap="1">
                <wp:simplePos x="0" y="0"/>
                <wp:positionH relativeFrom="column">
                  <wp:posOffset>2486025</wp:posOffset>
                </wp:positionH>
                <wp:positionV relativeFrom="paragraph">
                  <wp:posOffset>157480</wp:posOffset>
                </wp:positionV>
                <wp:extent cx="514350" cy="0"/>
                <wp:effectExtent l="0" t="76200" r="19050" b="95250"/>
                <wp:wrapNone/>
                <wp:docPr id="14" name="Straight Arrow Connector 14"/>
                <wp:cNvGraphicFramePr/>
                <a:graphic xmlns:a="http://schemas.openxmlformats.org/drawingml/2006/main">
                  <a:graphicData uri="http://schemas.microsoft.com/office/word/2010/wordprocessingShape">
                    <wps:wsp>
                      <wps:cNvCnPr/>
                      <wps:spPr>
                        <a:xfrm>
                          <a:off x="0" y="0"/>
                          <a:ext cx="5143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F21E826" id="Straight Arrow Connector 14" o:spid="_x0000_s1026" type="#_x0000_t32" style="position:absolute;margin-left:195.75pt;margin-top:12.4pt;width:40.5pt;height:0;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" strokecolor="black [3200]" strokeweight=".5pt">
                <v:stroke endarrow="block" joinstyle="miter"/>
              </v:shape>
            </w:pict>
          </mc:Fallback>
        </mc:AlternateContent>
      </w:r>
    </w:p>
    <w:p w:rsidR="004C76C5" w:rsidRPr="008D0EB1" w:rsidRDefault="004C76C5" w:rsidP="0044777A">
      <w:pPr>
        <w:spacing w:line="360" w:lineRule="auto"/>
        <w:jc w:val="both"/>
        <w:rPr>
          <w:rFonts w:ascii="Times New Roman" w:hAnsi="Times New Roman" w:cs="Times New Roman"/>
          <w:b/>
          <w:sz w:val="24"/>
          <w:szCs w:val="24"/>
        </w:rPr>
      </w:pPr>
    </w:p>
    <w:p w:rsidR="004C76C5" w:rsidRPr="008D0EB1" w:rsidRDefault="004C76C5" w:rsidP="0044777A">
      <w:pPr>
        <w:spacing w:line="360" w:lineRule="auto"/>
        <w:jc w:val="both"/>
        <w:rPr>
          <w:rFonts w:ascii="Times New Roman" w:hAnsi="Times New Roman" w:cs="Times New Roman"/>
          <w:b/>
          <w:sz w:val="24"/>
          <w:szCs w:val="24"/>
        </w:rPr>
      </w:pPr>
    </w:p>
    <w:p w:rsidR="004772C2" w:rsidRPr="008D0EB1" w:rsidRDefault="004772C2" w:rsidP="0044777A">
      <w:pPr>
        <w:spacing w:line="360" w:lineRule="auto"/>
        <w:jc w:val="both"/>
        <w:rPr>
          <w:rFonts w:ascii="Times New Roman" w:hAnsi="Times New Roman" w:cs="Times New Roman"/>
          <w:b/>
          <w:sz w:val="24"/>
          <w:szCs w:val="24"/>
        </w:rPr>
      </w:pPr>
    </w:p>
    <w:p w:rsidR="009529BE" w:rsidRPr="008D0EB1" w:rsidRDefault="00130892" w:rsidP="00130892">
      <w:pPr>
        <w:pStyle w:val="Heading2"/>
      </w:pPr>
      <w:bookmarkStart w:id="13" w:name="_Toc145941408"/>
      <w:r w:rsidRPr="008D0EB1">
        <w:lastRenderedPageBreak/>
        <w:t xml:space="preserve">1.8 </w:t>
      </w:r>
      <w:bookmarkEnd w:id="13"/>
      <w:r w:rsidR="001E7172">
        <w:t>Significance of the Study</w:t>
      </w:r>
    </w:p>
    <w:p w:rsidR="00A34513" w:rsidRPr="008D0EB1" w:rsidRDefault="009529BE" w:rsidP="0044777A">
      <w:pPr>
        <w:pStyle w:val="ListParagraph"/>
        <w:numPr>
          <w:ilvl w:val="0"/>
          <w:numId w:val="9"/>
        </w:num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The findings </w:t>
      </w:r>
      <w:r w:rsidR="00F14A1E" w:rsidRPr="008D0EB1">
        <w:rPr>
          <w:rFonts w:ascii="Times New Roman" w:hAnsi="Times New Roman" w:cs="Times New Roman"/>
          <w:sz w:val="24"/>
          <w:szCs w:val="24"/>
        </w:rPr>
        <w:t xml:space="preserve">of the study </w:t>
      </w:r>
      <w:r w:rsidR="005F5D04" w:rsidRPr="008D0EB1">
        <w:rPr>
          <w:rFonts w:ascii="Times New Roman" w:hAnsi="Times New Roman" w:cs="Times New Roman"/>
          <w:sz w:val="24"/>
          <w:szCs w:val="24"/>
        </w:rPr>
        <w:t>may</w:t>
      </w:r>
      <w:r w:rsidR="00F14A1E" w:rsidRPr="008D0EB1">
        <w:rPr>
          <w:rFonts w:ascii="Times New Roman" w:hAnsi="Times New Roman" w:cs="Times New Roman"/>
          <w:sz w:val="24"/>
          <w:szCs w:val="24"/>
        </w:rPr>
        <w:t xml:space="preserve"> be useful to the </w:t>
      </w:r>
      <w:r w:rsidR="005F5D04" w:rsidRPr="008D0EB1">
        <w:rPr>
          <w:rFonts w:ascii="Times New Roman" w:hAnsi="Times New Roman" w:cs="Times New Roman"/>
          <w:sz w:val="24"/>
          <w:szCs w:val="24"/>
        </w:rPr>
        <w:t>agricultural commissioners</w:t>
      </w:r>
      <w:r w:rsidRPr="008D0EB1">
        <w:rPr>
          <w:rFonts w:ascii="Times New Roman" w:hAnsi="Times New Roman" w:cs="Times New Roman"/>
          <w:sz w:val="24"/>
          <w:szCs w:val="24"/>
        </w:rPr>
        <w:t xml:space="preserve"> in making informed decisions regarding budgetary allocations and interventions. </w:t>
      </w:r>
    </w:p>
    <w:p w:rsidR="002650B8" w:rsidRPr="008D0EB1" w:rsidRDefault="00A34513" w:rsidP="0044777A">
      <w:pPr>
        <w:pStyle w:val="ListParagraph"/>
        <w:numPr>
          <w:ilvl w:val="0"/>
          <w:numId w:val="9"/>
        </w:num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The research findings </w:t>
      </w:r>
      <w:r w:rsidR="005F5D04" w:rsidRPr="008D0EB1">
        <w:rPr>
          <w:rFonts w:ascii="Times New Roman" w:hAnsi="Times New Roman" w:cs="Times New Roman"/>
          <w:sz w:val="24"/>
          <w:szCs w:val="24"/>
        </w:rPr>
        <w:t xml:space="preserve">may be of </w:t>
      </w:r>
      <w:r w:rsidRPr="008D0EB1">
        <w:rPr>
          <w:rFonts w:ascii="Times New Roman" w:hAnsi="Times New Roman" w:cs="Times New Roman"/>
          <w:sz w:val="24"/>
          <w:szCs w:val="24"/>
        </w:rPr>
        <w:t>benefit</w:t>
      </w:r>
      <w:r w:rsidR="005F5D04" w:rsidRPr="008D0EB1">
        <w:rPr>
          <w:rFonts w:ascii="Times New Roman" w:hAnsi="Times New Roman" w:cs="Times New Roman"/>
          <w:sz w:val="24"/>
          <w:szCs w:val="24"/>
        </w:rPr>
        <w:t xml:space="preserve"> to</w:t>
      </w:r>
      <w:r w:rsidRPr="008D0EB1">
        <w:rPr>
          <w:rFonts w:ascii="Times New Roman" w:hAnsi="Times New Roman" w:cs="Times New Roman"/>
          <w:sz w:val="24"/>
          <w:szCs w:val="24"/>
        </w:rPr>
        <w:t xml:space="preserve"> farmers, agribusinesses, and related industries, by providing a better understanding of how budgetary interventions can influence their operations and outcomes. </w:t>
      </w:r>
    </w:p>
    <w:p w:rsidR="00771681" w:rsidRPr="008D0EB1" w:rsidRDefault="005F5D04" w:rsidP="0044777A">
      <w:pPr>
        <w:pStyle w:val="ListParagraph"/>
        <w:numPr>
          <w:ilvl w:val="0"/>
          <w:numId w:val="9"/>
        </w:num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The study may be of</w:t>
      </w:r>
      <w:r w:rsidR="00D21653" w:rsidRPr="008D0EB1">
        <w:rPr>
          <w:rFonts w:ascii="Times New Roman" w:hAnsi="Times New Roman" w:cs="Times New Roman"/>
          <w:sz w:val="24"/>
          <w:szCs w:val="24"/>
        </w:rPr>
        <w:t xml:space="preserve"> help</w:t>
      </w:r>
      <w:r w:rsidRPr="008D0EB1">
        <w:rPr>
          <w:rFonts w:ascii="Times New Roman" w:hAnsi="Times New Roman" w:cs="Times New Roman"/>
          <w:sz w:val="24"/>
          <w:szCs w:val="24"/>
        </w:rPr>
        <w:t xml:space="preserve"> to</w:t>
      </w:r>
      <w:r w:rsidR="00D21653" w:rsidRPr="008D0EB1">
        <w:rPr>
          <w:rFonts w:ascii="Times New Roman" w:hAnsi="Times New Roman" w:cs="Times New Roman"/>
          <w:sz w:val="24"/>
          <w:szCs w:val="24"/>
        </w:rPr>
        <w:t xml:space="preserve"> researchers and students </w:t>
      </w:r>
      <w:r w:rsidRPr="008D0EB1">
        <w:rPr>
          <w:rFonts w:ascii="Times New Roman" w:hAnsi="Times New Roman" w:cs="Times New Roman"/>
          <w:sz w:val="24"/>
          <w:szCs w:val="24"/>
        </w:rPr>
        <w:t>by enabling them get</w:t>
      </w:r>
      <w:r w:rsidR="00D21653" w:rsidRPr="008D0EB1">
        <w:rPr>
          <w:rFonts w:ascii="Times New Roman" w:hAnsi="Times New Roman" w:cs="Times New Roman"/>
          <w:sz w:val="24"/>
          <w:szCs w:val="24"/>
        </w:rPr>
        <w:t xml:space="preserve"> more knowledge</w:t>
      </w:r>
      <w:r w:rsidR="006F646A" w:rsidRPr="008D0EB1">
        <w:rPr>
          <w:rFonts w:ascii="Times New Roman" w:hAnsi="Times New Roman" w:cs="Times New Roman"/>
          <w:sz w:val="24"/>
          <w:szCs w:val="24"/>
        </w:rPr>
        <w:t xml:space="preserve"> on the relationship between budgetary interventions and agricultural sectoral performance.</w:t>
      </w:r>
    </w:p>
    <w:p w:rsidR="00771681" w:rsidRPr="008D0EB1" w:rsidRDefault="00771681" w:rsidP="0044777A">
      <w:pPr>
        <w:spacing w:line="360" w:lineRule="auto"/>
        <w:jc w:val="both"/>
        <w:rPr>
          <w:rFonts w:ascii="Times New Roman" w:hAnsi="Times New Roman" w:cs="Times New Roman"/>
          <w:sz w:val="24"/>
          <w:szCs w:val="24"/>
        </w:rPr>
      </w:pPr>
    </w:p>
    <w:p w:rsidR="00EB3F70" w:rsidRPr="008D0EB1" w:rsidRDefault="00EB3F70" w:rsidP="0044777A">
      <w:pPr>
        <w:spacing w:line="360" w:lineRule="auto"/>
        <w:jc w:val="both"/>
        <w:rPr>
          <w:rFonts w:ascii="Times New Roman" w:hAnsi="Times New Roman" w:cs="Times New Roman"/>
          <w:sz w:val="24"/>
          <w:szCs w:val="24"/>
        </w:rPr>
      </w:pPr>
    </w:p>
    <w:p w:rsidR="007A715B" w:rsidRDefault="007A715B">
      <w:pPr>
        <w:rPr>
          <w:rFonts w:ascii="Times New Roman" w:hAnsi="Times New Roman" w:cs="Times New Roman"/>
          <w:b/>
          <w:sz w:val="24"/>
          <w:szCs w:val="24"/>
        </w:rPr>
      </w:pPr>
      <w:r>
        <w:rPr>
          <w:rFonts w:ascii="Times New Roman" w:hAnsi="Times New Roman" w:cs="Times New Roman"/>
          <w:b/>
          <w:sz w:val="24"/>
          <w:szCs w:val="24"/>
        </w:rPr>
        <w:br w:type="page"/>
      </w:r>
    </w:p>
    <w:p w:rsidR="001E7172" w:rsidRDefault="001E7172" w:rsidP="00800E4E">
      <w:pPr>
        <w:pStyle w:val="Heading1"/>
      </w:pPr>
      <w:bookmarkStart w:id="14" w:name="_Toc145941409"/>
      <w:r>
        <w:lastRenderedPageBreak/>
        <w:t xml:space="preserve">Chapter Two </w:t>
      </w:r>
    </w:p>
    <w:bookmarkEnd w:id="14"/>
    <w:p w:rsidR="000608F0" w:rsidRPr="008D0EB1" w:rsidRDefault="001E7172" w:rsidP="00800E4E">
      <w:pPr>
        <w:pStyle w:val="Heading1"/>
      </w:pPr>
      <w:r>
        <w:t>Literature Review</w:t>
      </w:r>
    </w:p>
    <w:p w:rsidR="000608F0" w:rsidRPr="00800E4E" w:rsidRDefault="00800E4E" w:rsidP="00800E4E">
      <w:pPr>
        <w:pStyle w:val="Heading2"/>
      </w:pPr>
      <w:bookmarkStart w:id="15" w:name="_Toc145941410"/>
      <w:r w:rsidRPr="00800E4E">
        <w:t>2.</w:t>
      </w:r>
      <w:r w:rsidR="00CB51D9" w:rsidRPr="00800E4E">
        <w:t xml:space="preserve">1 </w:t>
      </w:r>
      <w:bookmarkEnd w:id="15"/>
      <w:r w:rsidR="001E7172">
        <w:rPr>
          <w:rStyle w:val="Heading2Char"/>
          <w:b/>
        </w:rPr>
        <w:t>Introduction</w:t>
      </w:r>
    </w:p>
    <w:p w:rsidR="003920F1" w:rsidRPr="008D0EB1" w:rsidRDefault="000608F0"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This chapter provides a comprehensive review of the literature related to the relationship between budgetary interventions and agricultural productivity in Uganda. The review is organized around the s</w:t>
      </w:r>
      <w:r w:rsidR="003920F1" w:rsidRPr="008D0EB1">
        <w:rPr>
          <w:rFonts w:ascii="Times New Roman" w:hAnsi="Times New Roman" w:cs="Times New Roman"/>
          <w:sz w:val="24"/>
          <w:szCs w:val="24"/>
        </w:rPr>
        <w:t>tudy's objectives.</w:t>
      </w:r>
    </w:p>
    <w:p w:rsidR="005A6DCC" w:rsidRPr="008D0EB1" w:rsidRDefault="00800E4E" w:rsidP="00800E4E">
      <w:pPr>
        <w:pStyle w:val="Heading2"/>
      </w:pPr>
      <w:bookmarkStart w:id="16" w:name="_Toc145941411"/>
      <w:r w:rsidRPr="008D0EB1">
        <w:t xml:space="preserve">2.2 </w:t>
      </w:r>
      <w:bookmarkEnd w:id="16"/>
      <w:r w:rsidR="001E7172">
        <w:t>Infrastructural Development on Agricultural Sectoral Performance</w:t>
      </w:r>
    </w:p>
    <w:p w:rsidR="005A6DCC" w:rsidRPr="008D0EB1" w:rsidRDefault="005A6DCC"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Infrastructure development has long been recognized as a pivotal factor in shaping the performance of agricultural sectors across the globe. </w:t>
      </w:r>
      <w:r w:rsidR="00037A6C" w:rsidRPr="008D0EB1">
        <w:rPr>
          <w:rFonts w:ascii="Times New Roman" w:hAnsi="Times New Roman" w:cs="Times New Roman"/>
          <w:sz w:val="24"/>
          <w:szCs w:val="24"/>
        </w:rPr>
        <w:t xml:space="preserve">According to </w:t>
      </w:r>
      <w:proofErr w:type="spellStart"/>
      <w:r w:rsidR="00037A6C" w:rsidRPr="008D0EB1">
        <w:rPr>
          <w:rFonts w:ascii="Times New Roman" w:hAnsi="Times New Roman" w:cs="Times New Roman"/>
          <w:sz w:val="24"/>
          <w:szCs w:val="24"/>
        </w:rPr>
        <w:t>Chakrabarti</w:t>
      </w:r>
      <w:proofErr w:type="spellEnd"/>
      <w:r w:rsidR="00771681" w:rsidRPr="008D0EB1">
        <w:rPr>
          <w:rFonts w:ascii="Times New Roman" w:hAnsi="Times New Roman" w:cs="Times New Roman"/>
          <w:sz w:val="24"/>
          <w:szCs w:val="24"/>
        </w:rPr>
        <w:t xml:space="preserve"> </w:t>
      </w:r>
      <w:r w:rsidR="00037A6C" w:rsidRPr="008D0EB1">
        <w:rPr>
          <w:rFonts w:ascii="Times New Roman" w:hAnsi="Times New Roman" w:cs="Times New Roman"/>
          <w:sz w:val="24"/>
          <w:szCs w:val="24"/>
        </w:rPr>
        <w:t>(2018), a</w:t>
      </w:r>
      <w:r w:rsidRPr="008D0EB1">
        <w:rPr>
          <w:rFonts w:ascii="Times New Roman" w:hAnsi="Times New Roman" w:cs="Times New Roman"/>
          <w:sz w:val="24"/>
          <w:szCs w:val="24"/>
        </w:rPr>
        <w:t>ccessible transportation networks, irrigation systems, storage facilities, and energy supply play a crucial role in facilitating the movement of agricultural inputs and outputs, reducing post-harvest losses, and enhancing overall productivity. Developed countries have showcased the transformative potential of modern infrastructure, contributing to increased agricultural efficiency, market access, and economic growth (Fan et al., 2019).</w:t>
      </w:r>
    </w:p>
    <w:p w:rsidR="005A6DCC" w:rsidRPr="008D0EB1" w:rsidRDefault="005A6DCC"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In the context of Africa, infrastructure deficits have posed significant challenges to agricultural sector performance. Limited access to markets due to poor road networks, unreliable energy supply, and inadequate irrigation systems has hindered the realization of the sector's potential. Investments in infrastructure have been identified as essential for mitigating these challenges and driving agricu</w:t>
      </w:r>
      <w:r w:rsidR="00037A6C" w:rsidRPr="008D0EB1">
        <w:rPr>
          <w:rFonts w:ascii="Times New Roman" w:hAnsi="Times New Roman" w:cs="Times New Roman"/>
          <w:sz w:val="24"/>
          <w:szCs w:val="24"/>
        </w:rPr>
        <w:t>ltural growth on the continent (</w:t>
      </w:r>
      <w:proofErr w:type="spellStart"/>
      <w:r w:rsidR="00037A6C" w:rsidRPr="008D0EB1">
        <w:rPr>
          <w:rFonts w:ascii="Times New Roman" w:hAnsi="Times New Roman" w:cs="Times New Roman"/>
          <w:sz w:val="24"/>
          <w:szCs w:val="24"/>
        </w:rPr>
        <w:t>Kherallah</w:t>
      </w:r>
      <w:proofErr w:type="spellEnd"/>
      <w:r w:rsidR="00037A6C" w:rsidRPr="008D0EB1">
        <w:rPr>
          <w:rFonts w:ascii="Times New Roman" w:hAnsi="Times New Roman" w:cs="Times New Roman"/>
          <w:sz w:val="24"/>
          <w:szCs w:val="24"/>
        </w:rPr>
        <w:t xml:space="preserve"> et al., 2011). </w:t>
      </w:r>
      <w:r w:rsidRPr="008D0EB1">
        <w:rPr>
          <w:rFonts w:ascii="Times New Roman" w:hAnsi="Times New Roman" w:cs="Times New Roman"/>
          <w:sz w:val="24"/>
          <w:szCs w:val="24"/>
        </w:rPr>
        <w:t>Countries like Kenya and Ethiopia have initiated infrastructure projects aimed at improving market connectivity and enhancing agricultural productivity (World Bank, 2021). However, the impact of such initiatives varies, often constrained by funding limitations and implementation challenges.</w:t>
      </w:r>
    </w:p>
    <w:p w:rsidR="005A6DCC" w:rsidRPr="008D0EB1" w:rsidRDefault="005A6DCC"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In Uganda, where agriculture is a cornerstone of the economy, infrastructure development remains a critical concern. Poor road networks and inadequate storage facilities have led to significant post-harvest losses, limiting income generation for farmers and overall sectoral performance (</w:t>
      </w:r>
      <w:proofErr w:type="spellStart"/>
      <w:r w:rsidRPr="008D0EB1">
        <w:rPr>
          <w:rFonts w:ascii="Times New Roman" w:hAnsi="Times New Roman" w:cs="Times New Roman"/>
          <w:sz w:val="24"/>
          <w:szCs w:val="24"/>
        </w:rPr>
        <w:t>Kasozi</w:t>
      </w:r>
      <w:proofErr w:type="spellEnd"/>
      <w:r w:rsidRPr="008D0EB1">
        <w:rPr>
          <w:rFonts w:ascii="Times New Roman" w:hAnsi="Times New Roman" w:cs="Times New Roman"/>
          <w:sz w:val="24"/>
          <w:szCs w:val="24"/>
        </w:rPr>
        <w:t xml:space="preserve"> et al., 2020). Initiatives such as the Agriculture Cluster Development Project have aimed to enhance rural infrastructure and market access for smallholder farmers. However, studies suggest that while </w:t>
      </w:r>
      <w:r w:rsidRPr="008D0EB1">
        <w:rPr>
          <w:rFonts w:ascii="Times New Roman" w:hAnsi="Times New Roman" w:cs="Times New Roman"/>
          <w:sz w:val="24"/>
          <w:szCs w:val="24"/>
        </w:rPr>
        <w:lastRenderedPageBreak/>
        <w:t>there have been improvements, more comprehensive and sustained efforts are required to realize substantial impacts on agricultural sector performance (</w:t>
      </w:r>
      <w:proofErr w:type="spellStart"/>
      <w:r w:rsidRPr="008D0EB1">
        <w:rPr>
          <w:rFonts w:ascii="Times New Roman" w:hAnsi="Times New Roman" w:cs="Times New Roman"/>
          <w:sz w:val="24"/>
          <w:szCs w:val="24"/>
        </w:rPr>
        <w:t>Kabunga</w:t>
      </w:r>
      <w:proofErr w:type="spellEnd"/>
      <w:r w:rsidRPr="008D0EB1">
        <w:rPr>
          <w:rFonts w:ascii="Times New Roman" w:hAnsi="Times New Roman" w:cs="Times New Roman"/>
          <w:sz w:val="24"/>
          <w:szCs w:val="24"/>
        </w:rPr>
        <w:t xml:space="preserve"> et al., 2018).</w:t>
      </w:r>
    </w:p>
    <w:p w:rsidR="005A6DCC" w:rsidRPr="008D0EB1" w:rsidRDefault="00800E4E" w:rsidP="00800E4E">
      <w:pPr>
        <w:pStyle w:val="Heading2"/>
      </w:pPr>
      <w:bookmarkStart w:id="17" w:name="_Toc145941412"/>
      <w:r w:rsidRPr="008D0EB1">
        <w:t xml:space="preserve">2.3 </w:t>
      </w:r>
      <w:bookmarkEnd w:id="17"/>
      <w:r w:rsidR="001E7172">
        <w:t>How Government Subsidies Help to Improve Agricultural Sectoral Performance</w:t>
      </w:r>
    </w:p>
    <w:p w:rsidR="005A6DCC" w:rsidRPr="008D0EB1" w:rsidRDefault="005A6DCC"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Government subsidies have been employed globally as policy instruments to bolster agricultural production, increase food security, and support the li</w:t>
      </w:r>
      <w:r w:rsidR="00E0679F" w:rsidRPr="008D0EB1">
        <w:rPr>
          <w:rFonts w:ascii="Times New Roman" w:hAnsi="Times New Roman" w:cs="Times New Roman"/>
          <w:sz w:val="24"/>
          <w:szCs w:val="24"/>
        </w:rPr>
        <w:t xml:space="preserve">velihoods of rural populations (Jayne et al., 2016). </w:t>
      </w:r>
      <w:r w:rsidRPr="008D0EB1">
        <w:rPr>
          <w:rFonts w:ascii="Times New Roman" w:hAnsi="Times New Roman" w:cs="Times New Roman"/>
          <w:sz w:val="24"/>
          <w:szCs w:val="24"/>
        </w:rPr>
        <w:t>Subsidies often target areas such as inputs (fertilizers, seeds), technology adoption, and credit access. Subsidy programs have been successful in some cases, driving technological adoption and productivity gains in the agricultural sector. However, their efficacy has been debated due to potential market distortions and inequities (Sarris, 2001).</w:t>
      </w:r>
    </w:p>
    <w:p w:rsidR="005A6DCC" w:rsidRPr="008D0EB1" w:rsidRDefault="005A6DCC"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In various African countries, government subsidies have played a role in enhancing agricultural </w:t>
      </w:r>
      <w:r w:rsidR="009336BE" w:rsidRPr="008D0EB1">
        <w:rPr>
          <w:rFonts w:ascii="Times New Roman" w:hAnsi="Times New Roman" w:cs="Times New Roman"/>
          <w:sz w:val="24"/>
          <w:szCs w:val="24"/>
        </w:rPr>
        <w:t xml:space="preserve">sectoral </w:t>
      </w:r>
      <w:r w:rsidRPr="008D0EB1">
        <w:rPr>
          <w:rFonts w:ascii="Times New Roman" w:hAnsi="Times New Roman" w:cs="Times New Roman"/>
          <w:sz w:val="24"/>
          <w:szCs w:val="24"/>
        </w:rPr>
        <w:t xml:space="preserve">performance, particularly among smallholder farmers. </w:t>
      </w:r>
      <w:r w:rsidR="00E0679F" w:rsidRPr="008D0EB1">
        <w:rPr>
          <w:rFonts w:ascii="Times New Roman" w:hAnsi="Times New Roman" w:cs="Times New Roman"/>
          <w:sz w:val="24"/>
          <w:szCs w:val="24"/>
        </w:rPr>
        <w:t xml:space="preserve">According to </w:t>
      </w:r>
      <w:proofErr w:type="spellStart"/>
      <w:r w:rsidR="00E0679F" w:rsidRPr="008D0EB1">
        <w:rPr>
          <w:rFonts w:ascii="Times New Roman" w:hAnsi="Times New Roman" w:cs="Times New Roman"/>
          <w:sz w:val="24"/>
          <w:szCs w:val="24"/>
        </w:rPr>
        <w:t>Olawuyi</w:t>
      </w:r>
      <w:proofErr w:type="spellEnd"/>
      <w:r w:rsidR="00E0679F" w:rsidRPr="008D0EB1">
        <w:rPr>
          <w:rFonts w:ascii="Times New Roman" w:hAnsi="Times New Roman" w:cs="Times New Roman"/>
          <w:sz w:val="24"/>
          <w:szCs w:val="24"/>
        </w:rPr>
        <w:t xml:space="preserve"> (2019), t</w:t>
      </w:r>
      <w:r w:rsidRPr="008D0EB1">
        <w:rPr>
          <w:rFonts w:ascii="Times New Roman" w:hAnsi="Times New Roman" w:cs="Times New Roman"/>
          <w:sz w:val="24"/>
          <w:szCs w:val="24"/>
        </w:rPr>
        <w:t>hese subsidies have been channeled towards providing access to improved inputs and credit, aiming to alleviate constraints faced by resource-constrained farmers. Programs like Nigeria's Agricultural Transformation Agenda and Malawi's Farm Input Subsidy Program have sought to improve yields and food security through subsidized inputs (Jayne et al., 2010). However, evaluations of such initiatives highlight challenges in targeting, distribution, and potential unintended consequences.</w:t>
      </w:r>
    </w:p>
    <w:p w:rsidR="005A6DCC" w:rsidRDefault="005A6DCC"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Uganda's agricultural sector has also witnessed government efforts to improve performance through subsidies. The Plan for Modernization of Agriculture aimed to provide inputs and credit to smallholder farmers, intending to </w:t>
      </w:r>
      <w:r w:rsidR="00E0679F" w:rsidRPr="008D0EB1">
        <w:rPr>
          <w:rFonts w:ascii="Times New Roman" w:hAnsi="Times New Roman" w:cs="Times New Roman"/>
          <w:sz w:val="24"/>
          <w:szCs w:val="24"/>
        </w:rPr>
        <w:t>enhance productivity and income</w:t>
      </w:r>
      <w:r w:rsidR="00771681" w:rsidRPr="008D0EB1">
        <w:rPr>
          <w:rFonts w:ascii="Times New Roman" w:hAnsi="Times New Roman" w:cs="Times New Roman"/>
          <w:sz w:val="24"/>
          <w:szCs w:val="24"/>
        </w:rPr>
        <w:t xml:space="preserve"> </w:t>
      </w:r>
      <w:r w:rsidR="00E0679F" w:rsidRPr="008D0EB1">
        <w:rPr>
          <w:rFonts w:ascii="Times New Roman" w:hAnsi="Times New Roman" w:cs="Times New Roman"/>
          <w:sz w:val="24"/>
          <w:szCs w:val="24"/>
        </w:rPr>
        <w:t>(</w:t>
      </w:r>
      <w:proofErr w:type="spellStart"/>
      <w:r w:rsidR="00E0679F" w:rsidRPr="008D0EB1">
        <w:rPr>
          <w:rFonts w:ascii="Times New Roman" w:hAnsi="Times New Roman" w:cs="Times New Roman"/>
          <w:sz w:val="24"/>
          <w:szCs w:val="24"/>
        </w:rPr>
        <w:t>Guloba</w:t>
      </w:r>
      <w:proofErr w:type="spellEnd"/>
      <w:r w:rsidR="00E0679F" w:rsidRPr="008D0EB1">
        <w:rPr>
          <w:rFonts w:ascii="Times New Roman" w:hAnsi="Times New Roman" w:cs="Times New Roman"/>
          <w:sz w:val="24"/>
          <w:szCs w:val="24"/>
        </w:rPr>
        <w:t xml:space="preserve"> et al., 2013). </w:t>
      </w:r>
      <w:r w:rsidRPr="008D0EB1">
        <w:rPr>
          <w:rFonts w:ascii="Times New Roman" w:hAnsi="Times New Roman" w:cs="Times New Roman"/>
          <w:sz w:val="24"/>
          <w:szCs w:val="24"/>
        </w:rPr>
        <w:t xml:space="preserve"> However, implementation challenges, including delays in input distribution and limited targeting accuracy, have raised concerns about the effectiveness of these subsidies (</w:t>
      </w:r>
      <w:proofErr w:type="spellStart"/>
      <w:r w:rsidRPr="008D0EB1">
        <w:rPr>
          <w:rFonts w:ascii="Times New Roman" w:hAnsi="Times New Roman" w:cs="Times New Roman"/>
          <w:sz w:val="24"/>
          <w:szCs w:val="24"/>
        </w:rPr>
        <w:t>Nagler</w:t>
      </w:r>
      <w:proofErr w:type="spellEnd"/>
      <w:r w:rsidRPr="008D0EB1">
        <w:rPr>
          <w:rFonts w:ascii="Times New Roman" w:hAnsi="Times New Roman" w:cs="Times New Roman"/>
          <w:sz w:val="24"/>
          <w:szCs w:val="24"/>
        </w:rPr>
        <w:t xml:space="preserve"> et al., 2019). Evaluating the impact of subsidies on agricultural sectoral performance necessitates a comprehensive analysis of their design, implementation, and implications for farmers' livelihoods and overall economic growth.</w:t>
      </w:r>
    </w:p>
    <w:p w:rsidR="001E7172" w:rsidRDefault="001E7172" w:rsidP="0044777A">
      <w:pPr>
        <w:spacing w:line="360" w:lineRule="auto"/>
        <w:jc w:val="both"/>
        <w:rPr>
          <w:rFonts w:ascii="Times New Roman" w:hAnsi="Times New Roman" w:cs="Times New Roman"/>
          <w:sz w:val="24"/>
          <w:szCs w:val="24"/>
        </w:rPr>
      </w:pPr>
    </w:p>
    <w:p w:rsidR="001E7172" w:rsidRDefault="001E7172" w:rsidP="0044777A">
      <w:pPr>
        <w:spacing w:line="360" w:lineRule="auto"/>
        <w:jc w:val="both"/>
        <w:rPr>
          <w:rFonts w:ascii="Times New Roman" w:hAnsi="Times New Roman" w:cs="Times New Roman"/>
          <w:sz w:val="24"/>
          <w:szCs w:val="24"/>
        </w:rPr>
      </w:pPr>
    </w:p>
    <w:p w:rsidR="00800E4E" w:rsidRPr="008D0EB1" w:rsidRDefault="00800E4E" w:rsidP="0044777A">
      <w:pPr>
        <w:spacing w:line="360" w:lineRule="auto"/>
        <w:jc w:val="both"/>
        <w:rPr>
          <w:rFonts w:ascii="Times New Roman" w:hAnsi="Times New Roman" w:cs="Times New Roman"/>
          <w:sz w:val="24"/>
          <w:szCs w:val="24"/>
        </w:rPr>
      </w:pPr>
    </w:p>
    <w:p w:rsidR="005A6DCC" w:rsidRPr="008D0EB1" w:rsidRDefault="00800E4E" w:rsidP="00800E4E">
      <w:pPr>
        <w:pStyle w:val="Heading2"/>
      </w:pPr>
      <w:bookmarkStart w:id="18" w:name="_Toc145941413"/>
      <w:r w:rsidRPr="008D0EB1">
        <w:lastRenderedPageBreak/>
        <w:t xml:space="preserve">2.4 </w:t>
      </w:r>
      <w:bookmarkEnd w:id="18"/>
      <w:r w:rsidR="001E7172">
        <w:t>Agricultural Extension Services on Agricultural Sectoral Performance</w:t>
      </w:r>
    </w:p>
    <w:p w:rsidR="005A6DCC" w:rsidRPr="008D0EB1" w:rsidRDefault="005A6DCC"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Agricultural extension services are crucial for disseminating knowledge, technology, and best practices to farmers, thereby improving productivity and promoting sustainable practices. Governments often play a role in providing extension services to rural communities. Effective extension services have been associated with increased yields, technology adoption, and enhanced livelihoods (Swanson et al., 2015). However, their impact can be influenced by factors such as the quality of information, farmer engagement, and access to resources.</w:t>
      </w:r>
    </w:p>
    <w:p w:rsidR="00037A6C" w:rsidRPr="008D0EB1" w:rsidRDefault="005A6DCC"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Across Africa, governments have implemented extension services to support smallholder farmers. Programs in countries like Ghana, Ethiopia, and Tanzania have aimed to enhance farmers' knowledge</w:t>
      </w:r>
      <w:r w:rsidR="00E0679F" w:rsidRPr="008D0EB1">
        <w:rPr>
          <w:rFonts w:ascii="Times New Roman" w:hAnsi="Times New Roman" w:cs="Times New Roman"/>
          <w:sz w:val="24"/>
          <w:szCs w:val="24"/>
        </w:rPr>
        <w:t xml:space="preserve"> and skills, with mixed results (</w:t>
      </w:r>
      <w:proofErr w:type="spellStart"/>
      <w:r w:rsidR="00E0679F" w:rsidRPr="008D0EB1">
        <w:rPr>
          <w:rFonts w:ascii="Times New Roman" w:hAnsi="Times New Roman" w:cs="Times New Roman"/>
          <w:sz w:val="24"/>
          <w:szCs w:val="24"/>
        </w:rPr>
        <w:t>Fosu</w:t>
      </w:r>
      <w:proofErr w:type="spellEnd"/>
      <w:r w:rsidR="00E0679F" w:rsidRPr="008D0EB1">
        <w:rPr>
          <w:rFonts w:ascii="Times New Roman" w:hAnsi="Times New Roman" w:cs="Times New Roman"/>
          <w:sz w:val="24"/>
          <w:szCs w:val="24"/>
        </w:rPr>
        <w:t>, 2015).</w:t>
      </w:r>
      <w:r w:rsidRPr="008D0EB1">
        <w:rPr>
          <w:rFonts w:ascii="Times New Roman" w:hAnsi="Times New Roman" w:cs="Times New Roman"/>
          <w:sz w:val="24"/>
          <w:szCs w:val="24"/>
        </w:rPr>
        <w:t xml:space="preserve"> Challenges such as limited resources, outdated methodologies, and inadequate coordination have at times hindered the effectiveness of these services (</w:t>
      </w:r>
      <w:proofErr w:type="spellStart"/>
      <w:r w:rsidRPr="008D0EB1">
        <w:rPr>
          <w:rFonts w:ascii="Times New Roman" w:hAnsi="Times New Roman" w:cs="Times New Roman"/>
          <w:sz w:val="24"/>
          <w:szCs w:val="24"/>
        </w:rPr>
        <w:t>Ajayi</w:t>
      </w:r>
      <w:proofErr w:type="spellEnd"/>
      <w:r w:rsidRPr="008D0EB1">
        <w:rPr>
          <w:rFonts w:ascii="Times New Roman" w:hAnsi="Times New Roman" w:cs="Times New Roman"/>
          <w:sz w:val="24"/>
          <w:szCs w:val="24"/>
        </w:rPr>
        <w:t xml:space="preserve"> et al., 2020). Integration of modern technologies and participatory approaches has shown promise in improving extension outcomes.</w:t>
      </w:r>
    </w:p>
    <w:p w:rsidR="00037A6C" w:rsidRPr="008D0EB1" w:rsidRDefault="005A6DCC" w:rsidP="0044777A">
      <w:pPr>
        <w:spacing w:line="360" w:lineRule="auto"/>
        <w:jc w:val="both"/>
        <w:rPr>
          <w:rFonts w:ascii="Times New Roman" w:hAnsi="Times New Roman" w:cs="Times New Roman"/>
          <w:b/>
          <w:sz w:val="24"/>
          <w:szCs w:val="24"/>
        </w:rPr>
      </w:pPr>
      <w:r w:rsidRPr="008D0EB1">
        <w:rPr>
          <w:rFonts w:ascii="Times New Roman" w:hAnsi="Times New Roman" w:cs="Times New Roman"/>
          <w:sz w:val="24"/>
          <w:szCs w:val="24"/>
        </w:rPr>
        <w:t>Uganda's National Agricultural Advisory Services (NAADS) intervention aimed to revamp agricultural extension by providing tailored services to farmers. Despite initial enthusiasm, evaluations have indicated varied success, often attributed to challenges in resource allocation, capacity-building, and the alignment of services with farmers' needs (</w:t>
      </w:r>
      <w:proofErr w:type="spellStart"/>
      <w:r w:rsidRPr="008D0EB1">
        <w:rPr>
          <w:rFonts w:ascii="Times New Roman" w:hAnsi="Times New Roman" w:cs="Times New Roman"/>
          <w:sz w:val="24"/>
          <w:szCs w:val="24"/>
        </w:rPr>
        <w:t>Kabunga</w:t>
      </w:r>
      <w:proofErr w:type="spellEnd"/>
      <w:r w:rsidRPr="008D0EB1">
        <w:rPr>
          <w:rFonts w:ascii="Times New Roman" w:hAnsi="Times New Roman" w:cs="Times New Roman"/>
          <w:sz w:val="24"/>
          <w:szCs w:val="24"/>
        </w:rPr>
        <w:t xml:space="preserve"> et al., 2017). The role of extension services, particularly under the NAADS framework, in contributing to agricultural sectoral performance remains a subject of interest, necessitating a comprehensive assessment of their impacts, constraints, and potential improvements.</w:t>
      </w:r>
    </w:p>
    <w:p w:rsidR="00037A6C" w:rsidRPr="008D0EB1" w:rsidRDefault="00037A6C" w:rsidP="0044777A">
      <w:pPr>
        <w:spacing w:line="360" w:lineRule="auto"/>
        <w:jc w:val="both"/>
        <w:rPr>
          <w:rFonts w:ascii="Times New Roman" w:hAnsi="Times New Roman" w:cs="Times New Roman"/>
          <w:b/>
          <w:sz w:val="24"/>
          <w:szCs w:val="24"/>
        </w:rPr>
      </w:pPr>
    </w:p>
    <w:p w:rsidR="00800E4E" w:rsidRDefault="00800E4E">
      <w:pPr>
        <w:rPr>
          <w:rFonts w:ascii="Times New Roman" w:eastAsia="Times New Roman" w:hAnsi="Times New Roman" w:cs="Times New Roman"/>
          <w:b/>
          <w:bCs/>
          <w:sz w:val="24"/>
          <w:szCs w:val="24"/>
          <w:lang w:eastAsia="x-none"/>
        </w:rPr>
      </w:pPr>
      <w:bookmarkStart w:id="19" w:name="_Toc402867145"/>
      <w:r>
        <w:br w:type="page"/>
      </w:r>
    </w:p>
    <w:p w:rsidR="001E7172" w:rsidRDefault="001E7172" w:rsidP="00800E4E">
      <w:pPr>
        <w:pStyle w:val="Heading1"/>
      </w:pPr>
      <w:bookmarkStart w:id="20" w:name="_Toc145941414"/>
      <w:bookmarkStart w:id="21" w:name="_Toc324669615"/>
      <w:bookmarkStart w:id="22" w:name="_Toc327803160"/>
      <w:bookmarkStart w:id="23" w:name="_Toc336532557"/>
      <w:bookmarkStart w:id="24" w:name="_Toc342535633"/>
      <w:bookmarkStart w:id="25" w:name="_Toc351588280"/>
      <w:bookmarkStart w:id="26" w:name="_Toc401571915"/>
      <w:bookmarkStart w:id="27" w:name="_Toc401840306"/>
      <w:bookmarkStart w:id="28" w:name="_Toc402867146"/>
      <w:bookmarkEnd w:id="19"/>
      <w:r>
        <w:lastRenderedPageBreak/>
        <w:t xml:space="preserve">Chapter Three </w:t>
      </w:r>
    </w:p>
    <w:p w:rsidR="00CB51D9" w:rsidRPr="00800E4E" w:rsidRDefault="00800E4E" w:rsidP="00800E4E">
      <w:pPr>
        <w:pStyle w:val="Heading1"/>
      </w:pPr>
      <w:r w:rsidRPr="00800E4E">
        <w:t xml:space="preserve"> </w:t>
      </w:r>
      <w:bookmarkStart w:id="29" w:name="_Toc401571916"/>
      <w:bookmarkStart w:id="30" w:name="_Toc401840307"/>
      <w:bookmarkStart w:id="31" w:name="_Toc402867147"/>
      <w:bookmarkEnd w:id="20"/>
      <w:bookmarkEnd w:id="21"/>
      <w:bookmarkEnd w:id="22"/>
      <w:bookmarkEnd w:id="23"/>
      <w:bookmarkEnd w:id="24"/>
      <w:bookmarkEnd w:id="25"/>
      <w:bookmarkEnd w:id="26"/>
      <w:bookmarkEnd w:id="27"/>
      <w:bookmarkEnd w:id="28"/>
      <w:r w:rsidR="001E7172">
        <w:t>Methodology</w:t>
      </w:r>
    </w:p>
    <w:p w:rsidR="0048126E" w:rsidRPr="008D0EB1" w:rsidRDefault="00800E4E" w:rsidP="00800E4E">
      <w:pPr>
        <w:pStyle w:val="Heading2"/>
      </w:pPr>
      <w:bookmarkStart w:id="32" w:name="_Toc145941415"/>
      <w:r w:rsidRPr="008D0EB1">
        <w:t>3.1</w:t>
      </w:r>
      <w:r>
        <w:t xml:space="preserve"> </w:t>
      </w:r>
      <w:r w:rsidRPr="008D0EB1">
        <w:t>I</w:t>
      </w:r>
      <w:bookmarkEnd w:id="29"/>
      <w:bookmarkEnd w:id="30"/>
      <w:bookmarkEnd w:id="31"/>
      <w:bookmarkEnd w:id="32"/>
      <w:r w:rsidR="001E7172">
        <w:t>ntroduction</w:t>
      </w:r>
    </w:p>
    <w:p w:rsidR="00CB51D9" w:rsidRPr="008D0EB1" w:rsidRDefault="0048126E"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This chapter presents the research design, study population, sample size and selection technique, sampling techniques, data collection methods, data collection instruments, validity and reliability, data collection procedures, data management and analysis, measurement of variables and conclusion.</w:t>
      </w:r>
      <w:bookmarkStart w:id="33" w:name="_Toc327803162"/>
      <w:bookmarkStart w:id="34" w:name="_Toc336532559"/>
      <w:bookmarkStart w:id="35" w:name="_Toc342535635"/>
      <w:bookmarkStart w:id="36" w:name="_Toc351588282"/>
      <w:bookmarkStart w:id="37" w:name="_Toc401571917"/>
      <w:bookmarkStart w:id="38" w:name="_Toc401840308"/>
      <w:bookmarkStart w:id="39" w:name="_Toc402867148"/>
    </w:p>
    <w:p w:rsidR="0048126E" w:rsidRPr="008D0EB1" w:rsidRDefault="00800E4E" w:rsidP="00800E4E">
      <w:pPr>
        <w:pStyle w:val="Heading2"/>
      </w:pPr>
      <w:bookmarkStart w:id="40" w:name="_Toc145941416"/>
      <w:bookmarkEnd w:id="33"/>
      <w:bookmarkEnd w:id="34"/>
      <w:bookmarkEnd w:id="35"/>
      <w:bookmarkEnd w:id="36"/>
      <w:bookmarkEnd w:id="37"/>
      <w:bookmarkEnd w:id="38"/>
      <w:bookmarkEnd w:id="39"/>
      <w:r w:rsidRPr="008D0EB1">
        <w:t xml:space="preserve">3.2 </w:t>
      </w:r>
      <w:bookmarkEnd w:id="40"/>
      <w:r w:rsidR="001E7172">
        <w:t>Research Design</w:t>
      </w:r>
    </w:p>
    <w:p w:rsidR="00E777AD" w:rsidRPr="008D0EB1" w:rsidRDefault="0048126E" w:rsidP="0044777A">
      <w:pPr>
        <w:autoSpaceDE w:val="0"/>
        <w:autoSpaceDN w:val="0"/>
        <w:adjustRightInd w:val="0"/>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According to Amin (2005) a research design is a conceptual structure where research is conducted and it constitutes a blue print for collection, measurement and analysis of data. This study used a cross-section study design using both qualitative and quantitative approaches (Amin, 2005). The cross-sectional approach was used because the issues of assessing the relationship between budgetary interventions and agricultural sectoral performance, a case study on agricultural productivity in Uganda will be studied at that point in time (Amin, 2005). The study used a quantitative and qualitative approach because qualitative methods provide in-depth explanations to events while quantitative methods provide the data needed to meet required objectives and to test the hypotheses (</w:t>
      </w:r>
      <w:proofErr w:type="spellStart"/>
      <w:r w:rsidRPr="008D0EB1">
        <w:rPr>
          <w:rFonts w:ascii="Times New Roman" w:hAnsi="Times New Roman" w:cs="Times New Roman"/>
          <w:sz w:val="24"/>
          <w:szCs w:val="24"/>
        </w:rPr>
        <w:t>Mugenda</w:t>
      </w:r>
      <w:proofErr w:type="spellEnd"/>
      <w:r w:rsidRPr="008D0EB1">
        <w:rPr>
          <w:rFonts w:ascii="Times New Roman" w:hAnsi="Times New Roman" w:cs="Times New Roman"/>
          <w:sz w:val="24"/>
          <w:szCs w:val="24"/>
        </w:rPr>
        <w:t xml:space="preserve"> &amp; </w:t>
      </w:r>
      <w:proofErr w:type="spellStart"/>
      <w:r w:rsidRPr="008D0EB1">
        <w:rPr>
          <w:rFonts w:ascii="Times New Roman" w:hAnsi="Times New Roman" w:cs="Times New Roman"/>
          <w:sz w:val="24"/>
          <w:szCs w:val="24"/>
        </w:rPr>
        <w:t>Mugenda</w:t>
      </w:r>
      <w:proofErr w:type="spellEnd"/>
      <w:r w:rsidRPr="008D0EB1">
        <w:rPr>
          <w:rFonts w:ascii="Times New Roman" w:hAnsi="Times New Roman" w:cs="Times New Roman"/>
          <w:sz w:val="24"/>
          <w:szCs w:val="24"/>
        </w:rPr>
        <w:t xml:space="preserve">, 1999). </w:t>
      </w:r>
      <w:bookmarkStart w:id="41" w:name="_Toc327803163"/>
      <w:bookmarkStart w:id="42" w:name="_Toc336532560"/>
      <w:bookmarkStart w:id="43" w:name="_Toc342535636"/>
      <w:bookmarkStart w:id="44" w:name="_Toc351588283"/>
      <w:bookmarkStart w:id="45" w:name="_Toc401571918"/>
      <w:bookmarkStart w:id="46" w:name="_Toc401840309"/>
      <w:bookmarkStart w:id="47" w:name="_Toc402867149"/>
    </w:p>
    <w:p w:rsidR="0048126E" w:rsidRPr="008D0EB1" w:rsidRDefault="00800E4E" w:rsidP="00800E4E">
      <w:pPr>
        <w:pStyle w:val="Heading2"/>
      </w:pPr>
      <w:bookmarkStart w:id="48" w:name="_Toc145941417"/>
      <w:r w:rsidRPr="008D0EB1">
        <w:t xml:space="preserve">3.3 </w:t>
      </w:r>
      <w:bookmarkEnd w:id="41"/>
      <w:bookmarkEnd w:id="42"/>
      <w:bookmarkEnd w:id="43"/>
      <w:bookmarkEnd w:id="44"/>
      <w:bookmarkEnd w:id="45"/>
      <w:bookmarkEnd w:id="46"/>
      <w:bookmarkEnd w:id="47"/>
      <w:bookmarkEnd w:id="48"/>
      <w:r w:rsidR="001E7172">
        <w:t>Study Population</w:t>
      </w:r>
      <w:r w:rsidRPr="008D0EB1">
        <w:t xml:space="preserve"> </w:t>
      </w:r>
    </w:p>
    <w:p w:rsidR="00E777AD" w:rsidRPr="008D0EB1" w:rsidRDefault="0048126E" w:rsidP="0044777A">
      <w:pPr>
        <w:spacing w:after="0" w:line="360" w:lineRule="auto"/>
        <w:jc w:val="both"/>
        <w:rPr>
          <w:rFonts w:ascii="Times New Roman" w:hAnsi="Times New Roman" w:cs="Times New Roman"/>
          <w:sz w:val="24"/>
          <w:szCs w:val="24"/>
        </w:rPr>
      </w:pPr>
      <w:bookmarkStart w:id="49" w:name="_Toc238628989"/>
      <w:bookmarkStart w:id="50" w:name="_Toc301883966"/>
      <w:bookmarkStart w:id="51" w:name="_Toc311574241"/>
      <w:bookmarkStart w:id="52" w:name="_Toc338277131"/>
      <w:bookmarkStart w:id="53" w:name="_Toc345263192"/>
      <w:bookmarkStart w:id="54" w:name="_Toc345264023"/>
      <w:bookmarkStart w:id="55" w:name="_Toc351588284"/>
      <w:bookmarkStart w:id="56" w:name="_Toc401571919"/>
      <w:bookmarkStart w:id="57" w:name="_Toc401840310"/>
      <w:bookmarkStart w:id="58" w:name="_Toc402867150"/>
      <w:r w:rsidRPr="008D0EB1">
        <w:rPr>
          <w:rFonts w:ascii="Times New Roman" w:hAnsi="Times New Roman" w:cs="Times New Roman"/>
          <w:sz w:val="24"/>
          <w:szCs w:val="24"/>
        </w:rPr>
        <w:t>Agriculture has remained a dominant sector in the economy in Mayuge district. With a population of 569,969,</w:t>
      </w:r>
      <w:r w:rsidRPr="008D0EB1">
        <w:rPr>
          <w:rStyle w:val="Emphasis"/>
          <w:rFonts w:ascii="Times New Roman" w:hAnsi="Times New Roman" w:cs="Times New Roman"/>
          <w:b/>
          <w:bCs/>
          <w:color w:val="5F6368"/>
          <w:sz w:val="24"/>
          <w:szCs w:val="24"/>
          <w:shd w:val="clear" w:color="auto" w:fill="FFFFFF"/>
        </w:rPr>
        <w:t xml:space="preserve"> </w:t>
      </w:r>
      <w:r w:rsidRPr="008D0EB1">
        <w:rPr>
          <w:rFonts w:ascii="Times New Roman" w:hAnsi="Times New Roman" w:cs="Times New Roman"/>
          <w:sz w:val="24"/>
          <w:szCs w:val="24"/>
        </w:rPr>
        <w:t xml:space="preserve">69% benefit from subsistence farming as the main source of income (UNBS NPHC, 2017). </w:t>
      </w:r>
      <w:bookmarkEnd w:id="49"/>
      <w:bookmarkEnd w:id="50"/>
    </w:p>
    <w:p w:rsidR="0048126E" w:rsidRPr="008D0EB1" w:rsidRDefault="00800E4E" w:rsidP="00800E4E">
      <w:pPr>
        <w:pStyle w:val="Heading2"/>
      </w:pPr>
      <w:bookmarkStart w:id="59" w:name="_Toc145941418"/>
      <w:r w:rsidRPr="008D0EB1">
        <w:t xml:space="preserve">3.4 </w:t>
      </w:r>
      <w:bookmarkEnd w:id="59"/>
      <w:r w:rsidR="001E7172">
        <w:t>Sample Size</w:t>
      </w:r>
      <w:r w:rsidRPr="008D0EB1">
        <w:t xml:space="preserve"> </w:t>
      </w:r>
      <w:bookmarkEnd w:id="51"/>
      <w:bookmarkEnd w:id="52"/>
      <w:bookmarkEnd w:id="53"/>
      <w:bookmarkEnd w:id="54"/>
      <w:bookmarkEnd w:id="55"/>
      <w:bookmarkEnd w:id="56"/>
      <w:bookmarkEnd w:id="57"/>
      <w:bookmarkEnd w:id="58"/>
    </w:p>
    <w:p w:rsidR="0048126E" w:rsidRPr="008D0EB1" w:rsidRDefault="0048126E" w:rsidP="0044777A">
      <w:pPr>
        <w:pStyle w:val="BodyText2"/>
        <w:spacing w:line="360" w:lineRule="auto"/>
        <w:jc w:val="both"/>
        <w:rPr>
          <w:rFonts w:ascii="Times New Roman" w:hAnsi="Times New Roman"/>
          <w:sz w:val="24"/>
          <w:szCs w:val="24"/>
          <w:lang w:val="en-US"/>
        </w:rPr>
      </w:pPr>
      <w:r w:rsidRPr="008D0EB1">
        <w:rPr>
          <w:rFonts w:ascii="Times New Roman" w:hAnsi="Times New Roman"/>
          <w:sz w:val="24"/>
          <w:szCs w:val="24"/>
        </w:rPr>
        <w:t>According to (</w:t>
      </w:r>
      <w:proofErr w:type="spellStart"/>
      <w:r w:rsidRPr="008D0EB1">
        <w:rPr>
          <w:rFonts w:ascii="Times New Roman" w:hAnsi="Times New Roman"/>
          <w:sz w:val="24"/>
          <w:szCs w:val="24"/>
        </w:rPr>
        <w:t>Sekeran</w:t>
      </w:r>
      <w:proofErr w:type="spellEnd"/>
      <w:r w:rsidRPr="008D0EB1">
        <w:rPr>
          <w:rFonts w:ascii="Times New Roman" w:hAnsi="Times New Roman"/>
          <w:sz w:val="24"/>
          <w:szCs w:val="24"/>
        </w:rPr>
        <w:t xml:space="preserve">, 2003) a sample is a subset of a population. It comprises some selected members who are referred to as elements. Sampling is the process of selecting a sufficient number of elements from the population so that a study of the sample and an understanding of its characteristics would make it possible to generate such characteristics to the population elements. </w:t>
      </w:r>
      <w:r w:rsidRPr="008D0EB1">
        <w:rPr>
          <w:rFonts w:ascii="Times New Roman" w:hAnsi="Times New Roman"/>
          <w:sz w:val="24"/>
          <w:szCs w:val="24"/>
        </w:rPr>
        <w:lastRenderedPageBreak/>
        <w:t xml:space="preserve">The study selected up to </w:t>
      </w:r>
      <w:r w:rsidRPr="008D0EB1">
        <w:rPr>
          <w:rFonts w:ascii="Times New Roman" w:hAnsi="Times New Roman"/>
          <w:sz w:val="24"/>
          <w:szCs w:val="24"/>
          <w:lang w:val="en-US"/>
        </w:rPr>
        <w:t>110</w:t>
      </w:r>
      <w:r w:rsidRPr="008D0EB1">
        <w:rPr>
          <w:rFonts w:ascii="Times New Roman" w:hAnsi="Times New Roman"/>
          <w:sz w:val="24"/>
          <w:szCs w:val="24"/>
        </w:rPr>
        <w:t xml:space="preserve">  respondents based on </w:t>
      </w:r>
      <w:proofErr w:type="spellStart"/>
      <w:r w:rsidRPr="008D0EB1">
        <w:rPr>
          <w:rFonts w:ascii="Times New Roman" w:hAnsi="Times New Roman"/>
          <w:sz w:val="24"/>
          <w:szCs w:val="24"/>
        </w:rPr>
        <w:t>Krejcie</w:t>
      </w:r>
      <w:proofErr w:type="spellEnd"/>
      <w:r w:rsidRPr="008D0EB1">
        <w:rPr>
          <w:rFonts w:ascii="Times New Roman" w:hAnsi="Times New Roman"/>
          <w:sz w:val="24"/>
          <w:szCs w:val="24"/>
        </w:rPr>
        <w:t xml:space="preserve"> and Morgan Sampling Guidelines (see appendix III) as shown in table 1 below</w:t>
      </w:r>
      <w:r w:rsidRPr="008D0EB1">
        <w:rPr>
          <w:rFonts w:ascii="Times New Roman" w:hAnsi="Times New Roman"/>
          <w:sz w:val="24"/>
          <w:szCs w:val="24"/>
          <w:lang w:val="en-US"/>
        </w:rPr>
        <w:t>.</w:t>
      </w:r>
    </w:p>
    <w:p w:rsidR="0048126E" w:rsidRPr="008D0EB1" w:rsidRDefault="0048126E" w:rsidP="0044777A">
      <w:pPr>
        <w:pStyle w:val="Caption"/>
        <w:keepNext/>
        <w:spacing w:line="360" w:lineRule="auto"/>
        <w:jc w:val="both"/>
        <w:rPr>
          <w:rFonts w:ascii="Times New Roman" w:hAnsi="Times New Roman"/>
          <w:color w:val="auto"/>
          <w:sz w:val="24"/>
          <w:szCs w:val="24"/>
        </w:rPr>
      </w:pPr>
      <w:bookmarkStart w:id="60" w:name="_Toc401841258"/>
      <w:bookmarkStart w:id="61" w:name="_Toc345264024"/>
      <w:bookmarkStart w:id="62" w:name="_Toc351588285"/>
      <w:bookmarkStart w:id="63" w:name="_Toc398516071"/>
      <w:bookmarkStart w:id="64" w:name="_Toc401572008"/>
      <w:bookmarkStart w:id="65" w:name="_Toc401840311"/>
      <w:bookmarkStart w:id="66" w:name="_Toc401840583"/>
      <w:r w:rsidRPr="008D0EB1">
        <w:rPr>
          <w:rFonts w:ascii="Times New Roman" w:hAnsi="Times New Roman"/>
          <w:color w:val="auto"/>
          <w:sz w:val="24"/>
          <w:szCs w:val="24"/>
        </w:rPr>
        <w:t xml:space="preserve">Table </w:t>
      </w:r>
      <w:r w:rsidRPr="008D0EB1">
        <w:rPr>
          <w:rFonts w:ascii="Times New Roman" w:hAnsi="Times New Roman"/>
          <w:color w:val="auto"/>
          <w:sz w:val="24"/>
          <w:szCs w:val="24"/>
        </w:rPr>
        <w:fldChar w:fldCharType="begin"/>
      </w:r>
      <w:r w:rsidRPr="008D0EB1">
        <w:rPr>
          <w:rFonts w:ascii="Times New Roman" w:hAnsi="Times New Roman"/>
          <w:color w:val="auto"/>
          <w:sz w:val="24"/>
          <w:szCs w:val="24"/>
        </w:rPr>
        <w:instrText xml:space="preserve"> SEQ Table \* ARABIC </w:instrText>
      </w:r>
      <w:r w:rsidRPr="008D0EB1">
        <w:rPr>
          <w:rFonts w:ascii="Times New Roman" w:hAnsi="Times New Roman"/>
          <w:color w:val="auto"/>
          <w:sz w:val="24"/>
          <w:szCs w:val="24"/>
        </w:rPr>
        <w:fldChar w:fldCharType="separate"/>
      </w:r>
      <w:r w:rsidRPr="008D0EB1">
        <w:rPr>
          <w:rFonts w:ascii="Times New Roman" w:hAnsi="Times New Roman"/>
          <w:noProof/>
          <w:color w:val="auto"/>
          <w:sz w:val="24"/>
          <w:szCs w:val="24"/>
        </w:rPr>
        <w:t>1</w:t>
      </w:r>
      <w:r w:rsidRPr="008D0EB1">
        <w:rPr>
          <w:rFonts w:ascii="Times New Roman" w:hAnsi="Times New Roman"/>
          <w:color w:val="auto"/>
          <w:sz w:val="24"/>
          <w:szCs w:val="24"/>
        </w:rPr>
        <w:fldChar w:fldCharType="end"/>
      </w:r>
      <w:r w:rsidRPr="008D0EB1">
        <w:rPr>
          <w:rFonts w:ascii="Times New Roman" w:hAnsi="Times New Roman"/>
          <w:color w:val="auto"/>
          <w:sz w:val="24"/>
          <w:szCs w:val="24"/>
        </w:rPr>
        <w:t>: Population Category and Sample Size of the Respondents</w:t>
      </w:r>
      <w:bookmarkEnd w:id="60"/>
    </w:p>
    <w:tbl>
      <w:tblPr>
        <w:tblW w:w="76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0"/>
        <w:gridCol w:w="1598"/>
        <w:gridCol w:w="2551"/>
      </w:tblGrid>
      <w:tr w:rsidR="0048126E" w:rsidRPr="008D0EB1" w:rsidTr="00716E2B">
        <w:tc>
          <w:tcPr>
            <w:tcW w:w="3510" w:type="dxa"/>
          </w:tcPr>
          <w:bookmarkEnd w:id="61"/>
          <w:bookmarkEnd w:id="62"/>
          <w:bookmarkEnd w:id="63"/>
          <w:bookmarkEnd w:id="64"/>
          <w:bookmarkEnd w:id="65"/>
          <w:bookmarkEnd w:id="66"/>
          <w:p w:rsidR="0048126E" w:rsidRPr="008D0EB1" w:rsidRDefault="0048126E" w:rsidP="0044777A">
            <w:pPr>
              <w:autoSpaceDE w:val="0"/>
              <w:autoSpaceDN w:val="0"/>
              <w:adjustRightInd w:val="0"/>
              <w:spacing w:after="0" w:line="360" w:lineRule="auto"/>
              <w:jc w:val="both"/>
              <w:rPr>
                <w:rFonts w:ascii="Times New Roman" w:hAnsi="Times New Roman" w:cs="Times New Roman"/>
                <w:b/>
                <w:bCs/>
                <w:sz w:val="24"/>
                <w:szCs w:val="24"/>
              </w:rPr>
            </w:pPr>
            <w:r w:rsidRPr="008D0EB1">
              <w:rPr>
                <w:rFonts w:ascii="Times New Roman" w:hAnsi="Times New Roman" w:cs="Times New Roman"/>
                <w:b/>
                <w:bCs/>
                <w:sz w:val="24"/>
                <w:szCs w:val="24"/>
              </w:rPr>
              <w:t>Population category (farm produce)</w:t>
            </w:r>
          </w:p>
        </w:tc>
        <w:tc>
          <w:tcPr>
            <w:tcW w:w="1598" w:type="dxa"/>
          </w:tcPr>
          <w:p w:rsidR="0048126E" w:rsidRPr="008D0EB1" w:rsidRDefault="0048126E" w:rsidP="0044777A">
            <w:pPr>
              <w:autoSpaceDE w:val="0"/>
              <w:autoSpaceDN w:val="0"/>
              <w:adjustRightInd w:val="0"/>
              <w:spacing w:after="0" w:line="360" w:lineRule="auto"/>
              <w:jc w:val="both"/>
              <w:rPr>
                <w:rFonts w:ascii="Times New Roman" w:hAnsi="Times New Roman" w:cs="Times New Roman"/>
                <w:b/>
                <w:bCs/>
                <w:sz w:val="24"/>
                <w:szCs w:val="24"/>
              </w:rPr>
            </w:pPr>
            <w:r w:rsidRPr="008D0EB1">
              <w:rPr>
                <w:rFonts w:ascii="Times New Roman" w:hAnsi="Times New Roman" w:cs="Times New Roman"/>
                <w:b/>
                <w:bCs/>
                <w:sz w:val="24"/>
                <w:szCs w:val="24"/>
              </w:rPr>
              <w:t>Sample size</w:t>
            </w:r>
          </w:p>
        </w:tc>
        <w:tc>
          <w:tcPr>
            <w:tcW w:w="2551" w:type="dxa"/>
          </w:tcPr>
          <w:p w:rsidR="0048126E" w:rsidRPr="008D0EB1" w:rsidRDefault="0048126E" w:rsidP="0044777A">
            <w:pPr>
              <w:autoSpaceDE w:val="0"/>
              <w:autoSpaceDN w:val="0"/>
              <w:adjustRightInd w:val="0"/>
              <w:spacing w:after="0" w:line="360" w:lineRule="auto"/>
              <w:jc w:val="both"/>
              <w:rPr>
                <w:rFonts w:ascii="Times New Roman" w:hAnsi="Times New Roman" w:cs="Times New Roman"/>
                <w:b/>
                <w:bCs/>
                <w:sz w:val="24"/>
                <w:szCs w:val="24"/>
              </w:rPr>
            </w:pPr>
            <w:r w:rsidRPr="008D0EB1">
              <w:rPr>
                <w:rFonts w:ascii="Times New Roman" w:hAnsi="Times New Roman" w:cs="Times New Roman"/>
                <w:b/>
                <w:bCs/>
                <w:sz w:val="24"/>
                <w:szCs w:val="24"/>
              </w:rPr>
              <w:t>Sampling Techniques</w:t>
            </w:r>
          </w:p>
        </w:tc>
      </w:tr>
      <w:tr w:rsidR="0048126E" w:rsidRPr="008D0EB1" w:rsidTr="00716E2B">
        <w:trPr>
          <w:trHeight w:val="323"/>
        </w:trPr>
        <w:tc>
          <w:tcPr>
            <w:tcW w:w="3510" w:type="dxa"/>
          </w:tcPr>
          <w:p w:rsidR="0048126E" w:rsidRPr="008D0EB1" w:rsidRDefault="0048126E" w:rsidP="0044777A">
            <w:pPr>
              <w:autoSpaceDE w:val="0"/>
              <w:autoSpaceDN w:val="0"/>
              <w:adjustRightInd w:val="0"/>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Crop Farmers</w:t>
            </w:r>
          </w:p>
        </w:tc>
        <w:tc>
          <w:tcPr>
            <w:tcW w:w="1598" w:type="dxa"/>
          </w:tcPr>
          <w:p w:rsidR="0048126E" w:rsidRPr="008D0EB1" w:rsidRDefault="0048126E" w:rsidP="0044777A">
            <w:pPr>
              <w:autoSpaceDE w:val="0"/>
              <w:autoSpaceDN w:val="0"/>
              <w:adjustRightInd w:val="0"/>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15</w:t>
            </w:r>
          </w:p>
        </w:tc>
        <w:tc>
          <w:tcPr>
            <w:tcW w:w="2551" w:type="dxa"/>
          </w:tcPr>
          <w:p w:rsidR="0048126E" w:rsidRPr="008D0EB1" w:rsidRDefault="0048126E" w:rsidP="0044777A">
            <w:pPr>
              <w:autoSpaceDE w:val="0"/>
              <w:autoSpaceDN w:val="0"/>
              <w:adjustRightInd w:val="0"/>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Purposive random</w:t>
            </w:r>
          </w:p>
        </w:tc>
      </w:tr>
      <w:tr w:rsidR="0048126E" w:rsidRPr="008D0EB1" w:rsidTr="00716E2B">
        <w:tc>
          <w:tcPr>
            <w:tcW w:w="3510" w:type="dxa"/>
          </w:tcPr>
          <w:p w:rsidR="0048126E" w:rsidRPr="008D0EB1" w:rsidRDefault="0048126E" w:rsidP="0044777A">
            <w:pPr>
              <w:autoSpaceDE w:val="0"/>
              <w:autoSpaceDN w:val="0"/>
              <w:adjustRightInd w:val="0"/>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Livestock Farmers</w:t>
            </w:r>
          </w:p>
        </w:tc>
        <w:tc>
          <w:tcPr>
            <w:tcW w:w="1598" w:type="dxa"/>
          </w:tcPr>
          <w:p w:rsidR="0048126E" w:rsidRPr="008D0EB1" w:rsidRDefault="0048126E" w:rsidP="0044777A">
            <w:pPr>
              <w:autoSpaceDE w:val="0"/>
              <w:autoSpaceDN w:val="0"/>
              <w:adjustRightInd w:val="0"/>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15</w:t>
            </w:r>
          </w:p>
        </w:tc>
        <w:tc>
          <w:tcPr>
            <w:tcW w:w="2551"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Purposive random</w:t>
            </w:r>
          </w:p>
        </w:tc>
      </w:tr>
      <w:tr w:rsidR="0048126E" w:rsidRPr="008D0EB1" w:rsidTr="00716E2B">
        <w:tc>
          <w:tcPr>
            <w:tcW w:w="3510" w:type="dxa"/>
          </w:tcPr>
          <w:p w:rsidR="0048126E" w:rsidRPr="008D0EB1" w:rsidRDefault="0048126E" w:rsidP="0044777A">
            <w:pPr>
              <w:autoSpaceDE w:val="0"/>
              <w:autoSpaceDN w:val="0"/>
              <w:adjustRightInd w:val="0"/>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Agroforestry Farmers </w:t>
            </w:r>
          </w:p>
        </w:tc>
        <w:tc>
          <w:tcPr>
            <w:tcW w:w="1598" w:type="dxa"/>
          </w:tcPr>
          <w:p w:rsidR="0048126E" w:rsidRPr="008D0EB1" w:rsidRDefault="0048126E" w:rsidP="0044777A">
            <w:pPr>
              <w:autoSpaceDE w:val="0"/>
              <w:autoSpaceDN w:val="0"/>
              <w:adjustRightInd w:val="0"/>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10</w:t>
            </w:r>
          </w:p>
        </w:tc>
        <w:tc>
          <w:tcPr>
            <w:tcW w:w="2551"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Purposive random</w:t>
            </w:r>
          </w:p>
        </w:tc>
      </w:tr>
      <w:tr w:rsidR="0048126E" w:rsidRPr="008D0EB1" w:rsidTr="00716E2B">
        <w:tc>
          <w:tcPr>
            <w:tcW w:w="3510" w:type="dxa"/>
          </w:tcPr>
          <w:p w:rsidR="0048126E" w:rsidRPr="008D0EB1" w:rsidRDefault="0048126E" w:rsidP="0044777A">
            <w:pPr>
              <w:autoSpaceDE w:val="0"/>
              <w:autoSpaceDN w:val="0"/>
              <w:adjustRightInd w:val="0"/>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Mixed Farmers </w:t>
            </w:r>
          </w:p>
        </w:tc>
        <w:tc>
          <w:tcPr>
            <w:tcW w:w="1598" w:type="dxa"/>
          </w:tcPr>
          <w:p w:rsidR="0048126E" w:rsidRPr="008D0EB1" w:rsidRDefault="0048126E" w:rsidP="0044777A">
            <w:pPr>
              <w:autoSpaceDE w:val="0"/>
              <w:autoSpaceDN w:val="0"/>
              <w:adjustRightInd w:val="0"/>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70</w:t>
            </w:r>
          </w:p>
        </w:tc>
        <w:tc>
          <w:tcPr>
            <w:tcW w:w="2551"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Purposive random</w:t>
            </w:r>
          </w:p>
        </w:tc>
      </w:tr>
      <w:tr w:rsidR="0048126E" w:rsidRPr="008D0EB1" w:rsidTr="00716E2B">
        <w:tc>
          <w:tcPr>
            <w:tcW w:w="3510" w:type="dxa"/>
          </w:tcPr>
          <w:p w:rsidR="0048126E" w:rsidRPr="008D0EB1" w:rsidRDefault="0048126E" w:rsidP="0044777A">
            <w:pPr>
              <w:autoSpaceDE w:val="0"/>
              <w:autoSpaceDN w:val="0"/>
              <w:adjustRightInd w:val="0"/>
              <w:spacing w:after="0" w:line="360" w:lineRule="auto"/>
              <w:jc w:val="both"/>
              <w:rPr>
                <w:rFonts w:ascii="Times New Roman" w:hAnsi="Times New Roman" w:cs="Times New Roman"/>
                <w:b/>
                <w:sz w:val="24"/>
                <w:szCs w:val="24"/>
              </w:rPr>
            </w:pPr>
            <w:r w:rsidRPr="008D0EB1">
              <w:rPr>
                <w:rFonts w:ascii="Times New Roman" w:hAnsi="Times New Roman" w:cs="Times New Roman"/>
                <w:b/>
                <w:sz w:val="24"/>
                <w:szCs w:val="24"/>
              </w:rPr>
              <w:t xml:space="preserve">Total </w:t>
            </w:r>
          </w:p>
        </w:tc>
        <w:tc>
          <w:tcPr>
            <w:tcW w:w="1598" w:type="dxa"/>
          </w:tcPr>
          <w:p w:rsidR="0048126E" w:rsidRPr="008D0EB1" w:rsidRDefault="0048126E" w:rsidP="0044777A">
            <w:pPr>
              <w:autoSpaceDE w:val="0"/>
              <w:autoSpaceDN w:val="0"/>
              <w:adjustRightInd w:val="0"/>
              <w:spacing w:after="0" w:line="360" w:lineRule="auto"/>
              <w:jc w:val="both"/>
              <w:rPr>
                <w:rFonts w:ascii="Times New Roman" w:hAnsi="Times New Roman" w:cs="Times New Roman"/>
                <w:b/>
                <w:sz w:val="24"/>
                <w:szCs w:val="24"/>
              </w:rPr>
            </w:pPr>
            <w:r w:rsidRPr="008D0EB1">
              <w:rPr>
                <w:rFonts w:ascii="Times New Roman" w:hAnsi="Times New Roman" w:cs="Times New Roman"/>
                <w:b/>
                <w:sz w:val="24"/>
                <w:szCs w:val="24"/>
              </w:rPr>
              <w:fldChar w:fldCharType="begin"/>
            </w:r>
            <w:r w:rsidRPr="008D0EB1">
              <w:rPr>
                <w:rFonts w:ascii="Times New Roman" w:hAnsi="Times New Roman" w:cs="Times New Roman"/>
                <w:b/>
                <w:sz w:val="24"/>
                <w:szCs w:val="24"/>
              </w:rPr>
              <w:instrText xml:space="preserve"> =SUM(ABOVE) </w:instrText>
            </w:r>
            <w:r w:rsidRPr="008D0EB1">
              <w:rPr>
                <w:rFonts w:ascii="Times New Roman" w:hAnsi="Times New Roman" w:cs="Times New Roman"/>
                <w:b/>
                <w:sz w:val="24"/>
                <w:szCs w:val="24"/>
              </w:rPr>
              <w:fldChar w:fldCharType="separate"/>
            </w:r>
            <w:r w:rsidRPr="008D0EB1">
              <w:rPr>
                <w:rFonts w:ascii="Times New Roman" w:hAnsi="Times New Roman" w:cs="Times New Roman"/>
                <w:b/>
                <w:noProof/>
                <w:sz w:val="24"/>
                <w:szCs w:val="24"/>
              </w:rPr>
              <w:t>110</w:t>
            </w:r>
            <w:r w:rsidRPr="008D0EB1">
              <w:rPr>
                <w:rFonts w:ascii="Times New Roman" w:hAnsi="Times New Roman" w:cs="Times New Roman"/>
                <w:b/>
                <w:sz w:val="24"/>
                <w:szCs w:val="24"/>
              </w:rPr>
              <w:fldChar w:fldCharType="end"/>
            </w:r>
          </w:p>
        </w:tc>
        <w:tc>
          <w:tcPr>
            <w:tcW w:w="2551" w:type="dxa"/>
          </w:tcPr>
          <w:p w:rsidR="0048126E" w:rsidRPr="008D0EB1" w:rsidRDefault="0048126E" w:rsidP="0044777A">
            <w:pPr>
              <w:autoSpaceDE w:val="0"/>
              <w:autoSpaceDN w:val="0"/>
              <w:adjustRightInd w:val="0"/>
              <w:spacing w:after="0" w:line="360" w:lineRule="auto"/>
              <w:jc w:val="both"/>
              <w:rPr>
                <w:rFonts w:ascii="Times New Roman" w:hAnsi="Times New Roman" w:cs="Times New Roman"/>
                <w:b/>
                <w:sz w:val="24"/>
                <w:szCs w:val="24"/>
              </w:rPr>
            </w:pPr>
          </w:p>
        </w:tc>
      </w:tr>
    </w:tbl>
    <w:p w:rsidR="0048126E" w:rsidRPr="00800E4E" w:rsidRDefault="0048126E" w:rsidP="0044777A">
      <w:pPr>
        <w:spacing w:after="0" w:line="360" w:lineRule="auto"/>
        <w:jc w:val="both"/>
        <w:rPr>
          <w:rFonts w:ascii="Times New Roman" w:hAnsi="Times New Roman" w:cs="Times New Roman"/>
          <w:b/>
          <w:i/>
          <w:sz w:val="24"/>
          <w:szCs w:val="24"/>
        </w:rPr>
      </w:pPr>
      <w:r w:rsidRPr="00800E4E">
        <w:rPr>
          <w:rFonts w:ascii="Times New Roman" w:hAnsi="Times New Roman" w:cs="Times New Roman"/>
          <w:b/>
          <w:i/>
          <w:sz w:val="24"/>
          <w:szCs w:val="24"/>
        </w:rPr>
        <w:t>Source: Compiled by the author</w:t>
      </w:r>
    </w:p>
    <w:p w:rsidR="00E777AD"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As table 1 indicates, a sample of 110 farmers were considered out of a population of 569,969, based on </w:t>
      </w:r>
      <w:proofErr w:type="spellStart"/>
      <w:r w:rsidRPr="008D0EB1">
        <w:rPr>
          <w:rFonts w:ascii="Times New Roman" w:hAnsi="Times New Roman" w:cs="Times New Roman"/>
          <w:sz w:val="24"/>
          <w:szCs w:val="24"/>
        </w:rPr>
        <w:t>Krejcie</w:t>
      </w:r>
      <w:proofErr w:type="spellEnd"/>
      <w:r w:rsidRPr="008D0EB1">
        <w:rPr>
          <w:rFonts w:ascii="Times New Roman" w:hAnsi="Times New Roman" w:cs="Times New Roman"/>
          <w:sz w:val="24"/>
          <w:szCs w:val="24"/>
        </w:rPr>
        <w:t xml:space="preserve"> and Morgan’s (1980) sampling guidelines (see appendix III). In this study purposive sampling was used for all the categories. </w:t>
      </w:r>
      <w:bookmarkStart w:id="67" w:name="_Toc401571921"/>
      <w:bookmarkStart w:id="68" w:name="_Toc401840312"/>
      <w:bookmarkStart w:id="69" w:name="_Toc402867151"/>
      <w:bookmarkStart w:id="70" w:name="_Toc327803167"/>
      <w:bookmarkStart w:id="71" w:name="_Toc336532563"/>
      <w:bookmarkStart w:id="72" w:name="_Toc342535639"/>
      <w:bookmarkStart w:id="73" w:name="_Toc351588286"/>
    </w:p>
    <w:p w:rsidR="0048126E" w:rsidRPr="008D0EB1" w:rsidRDefault="00800E4E" w:rsidP="00800E4E">
      <w:pPr>
        <w:pStyle w:val="Heading2"/>
      </w:pPr>
      <w:bookmarkStart w:id="74" w:name="_Toc145941419"/>
      <w:r w:rsidRPr="008D0EB1">
        <w:t xml:space="preserve">3.5 </w:t>
      </w:r>
      <w:bookmarkEnd w:id="67"/>
      <w:bookmarkEnd w:id="68"/>
      <w:bookmarkEnd w:id="69"/>
      <w:bookmarkEnd w:id="74"/>
      <w:r w:rsidR="001E7172">
        <w:t>Sampling Techniques</w:t>
      </w:r>
    </w:p>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A sampling technique is the name or other identification of the specific process by which the entities of the sample were selected. There broadly two sampling approaches thus probability and none probability sampling techniques. The probability sampling approach involved selecting a sample in such a way that all the elements in the population have some chances of being selected (Amin, 2005). </w:t>
      </w:r>
    </w:p>
    <w:p w:rsidR="0048126E"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In the non-probability approach, the elements in the population did not have a well-defined chance of being selected (Amin, 2005). This study used purposive sampling which involved the researcher using own judgment or common sense regarding the participants from whom the information was collected. Thus the selection of the respondents was based in the researcher’s experience with the respondents’ possession of the required information. </w:t>
      </w:r>
    </w:p>
    <w:p w:rsidR="001E7172" w:rsidRDefault="001E7172" w:rsidP="0044777A">
      <w:pPr>
        <w:spacing w:after="0" w:line="360" w:lineRule="auto"/>
        <w:jc w:val="both"/>
        <w:rPr>
          <w:rFonts w:ascii="Times New Roman" w:hAnsi="Times New Roman" w:cs="Times New Roman"/>
          <w:sz w:val="24"/>
          <w:szCs w:val="24"/>
        </w:rPr>
      </w:pPr>
    </w:p>
    <w:p w:rsidR="001E7172" w:rsidRDefault="001E7172" w:rsidP="0044777A">
      <w:pPr>
        <w:spacing w:after="0" w:line="360" w:lineRule="auto"/>
        <w:jc w:val="both"/>
        <w:rPr>
          <w:rFonts w:ascii="Times New Roman" w:hAnsi="Times New Roman" w:cs="Times New Roman"/>
          <w:sz w:val="24"/>
          <w:szCs w:val="24"/>
        </w:rPr>
      </w:pPr>
    </w:p>
    <w:p w:rsidR="001E7172" w:rsidRPr="008D0EB1" w:rsidRDefault="001E7172" w:rsidP="0044777A">
      <w:pPr>
        <w:spacing w:after="0" w:line="360" w:lineRule="auto"/>
        <w:jc w:val="both"/>
        <w:rPr>
          <w:rFonts w:ascii="Times New Roman" w:hAnsi="Times New Roman" w:cs="Times New Roman"/>
          <w:sz w:val="24"/>
          <w:szCs w:val="24"/>
        </w:rPr>
      </w:pPr>
    </w:p>
    <w:p w:rsidR="0048126E" w:rsidRPr="008D0EB1" w:rsidRDefault="00800E4E" w:rsidP="00800E4E">
      <w:pPr>
        <w:pStyle w:val="Heading2"/>
      </w:pPr>
      <w:bookmarkStart w:id="75" w:name="_Toc401571922"/>
      <w:bookmarkStart w:id="76" w:name="_Toc401840313"/>
      <w:bookmarkStart w:id="77" w:name="_Toc402867152"/>
      <w:bookmarkStart w:id="78" w:name="_Toc145941420"/>
      <w:r w:rsidRPr="008D0EB1">
        <w:rPr>
          <w:color w:val="000000" w:themeColor="text1"/>
        </w:rPr>
        <w:lastRenderedPageBreak/>
        <w:t xml:space="preserve">3.6 </w:t>
      </w:r>
      <w:bookmarkEnd w:id="70"/>
      <w:bookmarkEnd w:id="71"/>
      <w:bookmarkEnd w:id="72"/>
      <w:bookmarkEnd w:id="73"/>
      <w:bookmarkEnd w:id="75"/>
      <w:bookmarkEnd w:id="76"/>
      <w:bookmarkEnd w:id="77"/>
      <w:bookmarkEnd w:id="78"/>
      <w:r w:rsidR="001E7172">
        <w:t>Data Collection Methods</w:t>
      </w:r>
    </w:p>
    <w:p w:rsidR="0048126E"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The study used a survey approach where both qualitative and quantitative data was collected. There were several survey approaches, however for the purpose of this study the questionnaire, interviewing, and observation approaches were used as discussed below. </w:t>
      </w:r>
    </w:p>
    <w:p w:rsidR="00800E4E" w:rsidRPr="008D0EB1" w:rsidRDefault="00800E4E" w:rsidP="0044777A">
      <w:pPr>
        <w:spacing w:after="0" w:line="360" w:lineRule="auto"/>
        <w:jc w:val="both"/>
        <w:rPr>
          <w:rFonts w:ascii="Times New Roman" w:hAnsi="Times New Roman" w:cs="Times New Roman"/>
          <w:sz w:val="24"/>
          <w:szCs w:val="24"/>
        </w:rPr>
      </w:pPr>
    </w:p>
    <w:p w:rsidR="0048126E" w:rsidRPr="008D0EB1" w:rsidRDefault="0048126E" w:rsidP="00800E4E">
      <w:pPr>
        <w:pStyle w:val="Heading3"/>
      </w:pPr>
      <w:bookmarkStart w:id="79" w:name="_Toc327803168"/>
      <w:bookmarkStart w:id="80" w:name="_Toc336532564"/>
      <w:bookmarkStart w:id="81" w:name="_Toc339418326"/>
      <w:bookmarkStart w:id="82" w:name="_Toc342535640"/>
      <w:bookmarkStart w:id="83" w:name="_Toc351588287"/>
      <w:bookmarkStart w:id="84" w:name="_Toc398516074"/>
      <w:bookmarkStart w:id="85" w:name="_Toc401571923"/>
      <w:bookmarkStart w:id="86" w:name="_Toc401572011"/>
      <w:bookmarkStart w:id="87" w:name="_Toc401840314"/>
      <w:bookmarkStart w:id="88" w:name="_Toc402867153"/>
      <w:bookmarkStart w:id="89" w:name="_Toc145941421"/>
      <w:r w:rsidRPr="008D0EB1">
        <w:t>3.6.1 Questionnaire</w:t>
      </w:r>
      <w:bookmarkEnd w:id="79"/>
      <w:r w:rsidRPr="008D0EB1">
        <w:t xml:space="preserve"> Survey Method</w:t>
      </w:r>
      <w:bookmarkEnd w:id="80"/>
      <w:bookmarkEnd w:id="81"/>
      <w:bookmarkEnd w:id="82"/>
      <w:bookmarkEnd w:id="83"/>
      <w:bookmarkEnd w:id="84"/>
      <w:bookmarkEnd w:id="85"/>
      <w:bookmarkEnd w:id="86"/>
      <w:bookmarkEnd w:id="87"/>
      <w:bookmarkEnd w:id="88"/>
      <w:bookmarkEnd w:id="89"/>
      <w:r w:rsidRPr="008D0EB1">
        <w:t xml:space="preserve"> </w:t>
      </w:r>
    </w:p>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The questionnaire was issued to all the 110 respondents who were farmers of different categories who were expected to have achieved from the budgetary interventions. The respondents recorded their answers within closely defined alternatives. The study used a questionnaire basing on the fact that the variables could not be observed such as views, opinions, perceptions and feelings of the respondents such as farmers’ attitude and competencies. The questionnaire was also used because it was less expensive for data collection (Amin, 2005). The questionnaire was used to collect primary data from the selected respondents by personally delivering them to the respondents. </w:t>
      </w:r>
    </w:p>
    <w:p w:rsidR="0048126E" w:rsidRPr="00800E4E" w:rsidRDefault="0048126E" w:rsidP="00800E4E">
      <w:pPr>
        <w:pStyle w:val="Heading3"/>
      </w:pPr>
      <w:bookmarkStart w:id="90" w:name="_Toc327803170"/>
      <w:bookmarkStart w:id="91" w:name="_Toc336532565"/>
      <w:bookmarkStart w:id="92" w:name="_Toc339418327"/>
      <w:bookmarkStart w:id="93" w:name="_Toc342535641"/>
      <w:bookmarkStart w:id="94" w:name="_Toc351588288"/>
      <w:bookmarkStart w:id="95" w:name="_Toc398516075"/>
      <w:bookmarkStart w:id="96" w:name="_Toc401571924"/>
      <w:bookmarkStart w:id="97" w:name="_Toc401572012"/>
      <w:bookmarkStart w:id="98" w:name="_Toc401840315"/>
      <w:bookmarkStart w:id="99" w:name="_Toc402867154"/>
      <w:bookmarkStart w:id="100" w:name="_Toc145941422"/>
      <w:r w:rsidRPr="00800E4E">
        <w:t>3.6.2 Interview</w:t>
      </w:r>
      <w:bookmarkEnd w:id="90"/>
      <w:bookmarkEnd w:id="91"/>
      <w:bookmarkEnd w:id="92"/>
      <w:bookmarkEnd w:id="93"/>
      <w:bookmarkEnd w:id="94"/>
      <w:r w:rsidRPr="00800E4E">
        <w:t xml:space="preserve"> Method</w:t>
      </w:r>
      <w:bookmarkEnd w:id="95"/>
      <w:bookmarkEnd w:id="96"/>
      <w:bookmarkEnd w:id="97"/>
      <w:bookmarkEnd w:id="98"/>
      <w:bookmarkEnd w:id="99"/>
      <w:bookmarkEnd w:id="100"/>
    </w:p>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Interviews were conducted with the farmers in Mayuge who were totally aware of what budgetary interventions are and those who receive them as soon as they are acquired. In this method the researcher interviewed respondents face to face to obtain in depth qualitative information of assessing the relationship between budgetary interventions and agricultural sectoral performance, a case study on agricultural productivity in Uganda.</w:t>
      </w:r>
    </w:p>
    <w:p w:rsidR="0048126E" w:rsidRPr="008D0EB1" w:rsidRDefault="0048126E" w:rsidP="00800E4E">
      <w:pPr>
        <w:pStyle w:val="Heading3"/>
      </w:pPr>
      <w:r w:rsidRPr="008D0EB1">
        <w:t xml:space="preserve"> </w:t>
      </w:r>
      <w:bookmarkStart w:id="101" w:name="_Toc145941423"/>
      <w:r w:rsidRPr="008D0EB1">
        <w:t>3.6.3 Observation</w:t>
      </w:r>
      <w:bookmarkEnd w:id="101"/>
      <w:r w:rsidRPr="008D0EB1">
        <w:t xml:space="preserve"> </w:t>
      </w:r>
    </w:p>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This involved observing and making observations on a set of budgetary interventions and how they actually impacted the farmers using an observation checklist. </w:t>
      </w:r>
    </w:p>
    <w:p w:rsidR="0048126E" w:rsidRPr="008D0EB1" w:rsidRDefault="00800E4E" w:rsidP="00800E4E">
      <w:pPr>
        <w:pStyle w:val="Heading2"/>
      </w:pPr>
      <w:bookmarkStart w:id="102" w:name="_Toc327803171"/>
      <w:bookmarkStart w:id="103" w:name="_Toc336532566"/>
      <w:bookmarkStart w:id="104" w:name="_Toc342535642"/>
      <w:bookmarkStart w:id="105" w:name="_Toc351588289"/>
      <w:bookmarkStart w:id="106" w:name="_Toc401571925"/>
      <w:bookmarkStart w:id="107" w:name="_Toc401840316"/>
      <w:bookmarkStart w:id="108" w:name="_Toc402867155"/>
      <w:bookmarkStart w:id="109" w:name="_Toc145941424"/>
      <w:r w:rsidRPr="008D0EB1">
        <w:rPr>
          <w:color w:val="000000" w:themeColor="text1"/>
        </w:rPr>
        <w:t xml:space="preserve">3.7 </w:t>
      </w:r>
      <w:bookmarkEnd w:id="102"/>
      <w:bookmarkEnd w:id="103"/>
      <w:bookmarkEnd w:id="104"/>
      <w:bookmarkEnd w:id="105"/>
      <w:bookmarkEnd w:id="106"/>
      <w:bookmarkEnd w:id="107"/>
      <w:bookmarkEnd w:id="108"/>
      <w:bookmarkEnd w:id="109"/>
      <w:r w:rsidR="001E7172">
        <w:t>Data Collection Instruments</w:t>
      </w:r>
    </w:p>
    <w:p w:rsidR="0048126E" w:rsidRPr="008D0EB1" w:rsidRDefault="0048126E" w:rsidP="00800E4E">
      <w:pPr>
        <w:pStyle w:val="Heading3"/>
      </w:pPr>
      <w:bookmarkStart w:id="110" w:name="_Toc327803172"/>
      <w:bookmarkStart w:id="111" w:name="_Toc336532567"/>
      <w:bookmarkStart w:id="112" w:name="_Toc339418329"/>
      <w:bookmarkStart w:id="113" w:name="_Toc342535643"/>
      <w:bookmarkStart w:id="114" w:name="_Toc351588290"/>
      <w:bookmarkStart w:id="115" w:name="_Toc398516077"/>
      <w:bookmarkStart w:id="116" w:name="_Toc401571926"/>
      <w:bookmarkStart w:id="117" w:name="_Toc401572014"/>
      <w:bookmarkStart w:id="118" w:name="_Toc401840317"/>
      <w:bookmarkStart w:id="119" w:name="_Toc402867156"/>
      <w:bookmarkStart w:id="120" w:name="_Toc145941425"/>
      <w:r w:rsidRPr="008D0EB1">
        <w:t xml:space="preserve">3.7.1 </w:t>
      </w:r>
      <w:bookmarkEnd w:id="110"/>
      <w:bookmarkEnd w:id="111"/>
      <w:bookmarkEnd w:id="112"/>
      <w:bookmarkEnd w:id="113"/>
      <w:bookmarkEnd w:id="114"/>
      <w:bookmarkEnd w:id="115"/>
      <w:bookmarkEnd w:id="116"/>
      <w:bookmarkEnd w:id="117"/>
      <w:bookmarkEnd w:id="118"/>
      <w:bookmarkEnd w:id="119"/>
      <w:r w:rsidRPr="008D0EB1">
        <w:t>Interview-based survey</w:t>
      </w:r>
      <w:bookmarkEnd w:id="120"/>
    </w:p>
    <w:p w:rsidR="0048126E"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A total of 110 questionnaires were distributed to the targeted population. The study used a close ended questionnaire divided into sections of background information, budgetary interventions, government interventions to support </w:t>
      </w:r>
      <w:r w:rsidR="008977FF" w:rsidRPr="008D0EB1">
        <w:rPr>
          <w:rFonts w:ascii="Times New Roman" w:hAnsi="Times New Roman" w:cs="Times New Roman"/>
          <w:sz w:val="24"/>
          <w:szCs w:val="24"/>
        </w:rPr>
        <w:t>agriculture,</w:t>
      </w:r>
      <w:r w:rsidRPr="008D0EB1">
        <w:rPr>
          <w:rFonts w:ascii="Times New Roman" w:hAnsi="Times New Roman" w:cs="Times New Roman"/>
          <w:sz w:val="24"/>
          <w:szCs w:val="24"/>
        </w:rPr>
        <w:t xml:space="preserve"> agricultural sector in Uganda due to budgetary </w:t>
      </w:r>
      <w:r w:rsidR="008977FF" w:rsidRPr="008D0EB1">
        <w:rPr>
          <w:rFonts w:ascii="Times New Roman" w:hAnsi="Times New Roman" w:cs="Times New Roman"/>
          <w:sz w:val="24"/>
          <w:szCs w:val="24"/>
        </w:rPr>
        <w:lastRenderedPageBreak/>
        <w:t xml:space="preserve">interventions. </w:t>
      </w:r>
      <w:r w:rsidRPr="008D0EB1">
        <w:rPr>
          <w:rFonts w:ascii="Times New Roman" w:hAnsi="Times New Roman" w:cs="Times New Roman"/>
          <w:sz w:val="24"/>
          <w:szCs w:val="24"/>
        </w:rPr>
        <w:t xml:space="preserve">A standard Questionnaire on a five point Likert scale which was personally delivered to the respondents was used to get quantifiable primary data from individual respondents on a scale of 5- Strongly Agree; 4- Agree; 3- Not Sure; 2- Disagree; 1- Strongly Disagree. </w:t>
      </w:r>
    </w:p>
    <w:p w:rsidR="00800E4E" w:rsidRDefault="00800E4E" w:rsidP="0044777A">
      <w:pPr>
        <w:spacing w:after="0" w:line="360" w:lineRule="auto"/>
        <w:jc w:val="both"/>
        <w:rPr>
          <w:rFonts w:ascii="Times New Roman" w:hAnsi="Times New Roman" w:cs="Times New Roman"/>
          <w:sz w:val="24"/>
          <w:szCs w:val="24"/>
        </w:rPr>
      </w:pPr>
    </w:p>
    <w:p w:rsidR="00800E4E" w:rsidRPr="008D0EB1" w:rsidRDefault="00800E4E" w:rsidP="0044777A">
      <w:pPr>
        <w:spacing w:after="0" w:line="360" w:lineRule="auto"/>
        <w:jc w:val="both"/>
        <w:rPr>
          <w:rFonts w:ascii="Times New Roman" w:hAnsi="Times New Roman" w:cs="Times New Roman"/>
          <w:sz w:val="24"/>
          <w:szCs w:val="24"/>
        </w:rPr>
      </w:pPr>
    </w:p>
    <w:p w:rsidR="0048126E" w:rsidRPr="008D0EB1" w:rsidRDefault="00800E4E" w:rsidP="00800E4E">
      <w:pPr>
        <w:pStyle w:val="Heading2"/>
      </w:pPr>
      <w:bookmarkStart w:id="121" w:name="_Toc327803176"/>
      <w:bookmarkStart w:id="122" w:name="_Toc336532569"/>
      <w:bookmarkStart w:id="123" w:name="_Toc342535645"/>
      <w:bookmarkStart w:id="124" w:name="_Toc351588292"/>
      <w:bookmarkStart w:id="125" w:name="_Toc401571928"/>
      <w:bookmarkStart w:id="126" w:name="_Toc401840319"/>
      <w:bookmarkStart w:id="127" w:name="_Toc402867158"/>
      <w:bookmarkStart w:id="128" w:name="_Toc145941426"/>
      <w:r w:rsidRPr="008D0EB1">
        <w:rPr>
          <w:color w:val="000000" w:themeColor="text1"/>
        </w:rPr>
        <w:t xml:space="preserve">3.8 </w:t>
      </w:r>
      <w:bookmarkEnd w:id="121"/>
      <w:bookmarkEnd w:id="122"/>
      <w:bookmarkEnd w:id="123"/>
      <w:bookmarkEnd w:id="124"/>
      <w:bookmarkEnd w:id="125"/>
      <w:bookmarkEnd w:id="126"/>
      <w:bookmarkEnd w:id="127"/>
      <w:bookmarkEnd w:id="128"/>
      <w:r w:rsidR="001E7172">
        <w:t xml:space="preserve">Validity and </w:t>
      </w:r>
      <w:proofErr w:type="spellStart"/>
      <w:r w:rsidR="001E7172">
        <w:t>Reliablity</w:t>
      </w:r>
      <w:proofErr w:type="spellEnd"/>
      <w:r w:rsidRPr="008D0EB1">
        <w:t xml:space="preserve"> </w:t>
      </w:r>
    </w:p>
    <w:p w:rsidR="0048126E" w:rsidRPr="008D0EB1" w:rsidRDefault="0048126E" w:rsidP="00800E4E">
      <w:pPr>
        <w:pStyle w:val="Heading3"/>
      </w:pPr>
      <w:bookmarkStart w:id="129" w:name="_Toc327803177"/>
      <w:bookmarkStart w:id="130" w:name="_Toc342535646"/>
      <w:bookmarkStart w:id="131" w:name="_Toc351588293"/>
      <w:bookmarkStart w:id="132" w:name="_Toc398516080"/>
      <w:bookmarkStart w:id="133" w:name="_Toc401571929"/>
      <w:bookmarkStart w:id="134" w:name="_Toc401572017"/>
      <w:bookmarkStart w:id="135" w:name="_Toc401840320"/>
      <w:bookmarkStart w:id="136" w:name="_Toc402867159"/>
      <w:bookmarkStart w:id="137" w:name="_Toc145941427"/>
      <w:bookmarkStart w:id="138" w:name="_Toc336532570"/>
      <w:r w:rsidRPr="008D0EB1">
        <w:t>3.8.1 Validity</w:t>
      </w:r>
      <w:bookmarkEnd w:id="129"/>
      <w:bookmarkEnd w:id="130"/>
      <w:bookmarkEnd w:id="131"/>
      <w:bookmarkEnd w:id="132"/>
      <w:bookmarkEnd w:id="133"/>
      <w:bookmarkEnd w:id="134"/>
      <w:bookmarkEnd w:id="135"/>
      <w:bookmarkEnd w:id="136"/>
      <w:bookmarkEnd w:id="137"/>
      <w:r w:rsidRPr="008D0EB1">
        <w:t xml:space="preserve">  </w:t>
      </w:r>
    </w:p>
    <w:p w:rsidR="0048126E" w:rsidRPr="00F43386" w:rsidRDefault="0048126E" w:rsidP="00F43386">
      <w:pPr>
        <w:spacing w:line="360" w:lineRule="auto"/>
        <w:jc w:val="both"/>
        <w:rPr>
          <w:rFonts w:ascii="Times New Roman" w:hAnsi="Times New Roman" w:cs="Times New Roman"/>
          <w:sz w:val="24"/>
          <w:szCs w:val="24"/>
        </w:rPr>
      </w:pPr>
      <w:bookmarkStart w:id="139" w:name="_Toc339418333"/>
      <w:bookmarkStart w:id="140" w:name="_Toc342535647"/>
      <w:bookmarkStart w:id="141" w:name="_Toc351588294"/>
      <w:bookmarkStart w:id="142" w:name="_Toc398516081"/>
      <w:bookmarkStart w:id="143" w:name="_Toc401571930"/>
      <w:bookmarkStart w:id="144" w:name="_Toc401572018"/>
      <w:bookmarkStart w:id="145" w:name="_Toc401840321"/>
      <w:bookmarkStart w:id="146" w:name="_Toc401840593"/>
      <w:bookmarkStart w:id="147" w:name="_Toc401913293"/>
      <w:bookmarkStart w:id="148" w:name="_Toc402867160"/>
      <w:r w:rsidRPr="00F43386">
        <w:rPr>
          <w:rFonts w:ascii="Times New Roman" w:hAnsi="Times New Roman" w:cs="Times New Roman"/>
          <w:sz w:val="24"/>
          <w:szCs w:val="24"/>
        </w:rPr>
        <w:t>The validity of the instrument was tested using the Content Validity Index. This involved judges scoring the relevance of the questions in the instruments in relation to the study variables and a consensus judgment given on each variable taking only variables scoring above 0.70. The Content Validity Index (CVI) was arrived at using the following formula.</w:t>
      </w:r>
      <w:bookmarkEnd w:id="138"/>
      <w:bookmarkEnd w:id="139"/>
      <w:bookmarkEnd w:id="140"/>
      <w:bookmarkEnd w:id="141"/>
      <w:bookmarkEnd w:id="142"/>
      <w:bookmarkEnd w:id="143"/>
      <w:bookmarkEnd w:id="144"/>
      <w:bookmarkEnd w:id="145"/>
      <w:bookmarkEnd w:id="146"/>
      <w:bookmarkEnd w:id="147"/>
      <w:bookmarkEnd w:id="148"/>
      <w:r w:rsidRPr="00F43386">
        <w:rPr>
          <w:rFonts w:ascii="Times New Roman" w:hAnsi="Times New Roman" w:cs="Times New Roman"/>
          <w:sz w:val="24"/>
          <w:szCs w:val="24"/>
        </w:rPr>
        <w:t xml:space="preserve"> </w:t>
      </w:r>
    </w:p>
    <w:p w:rsidR="0048126E" w:rsidRPr="008D0EB1" w:rsidRDefault="0048126E" w:rsidP="00F43386">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                                </w:t>
      </w:r>
      <w:bookmarkStart w:id="149" w:name="_Toc327222529"/>
      <w:bookmarkStart w:id="150" w:name="_Toc327647479"/>
      <w:bookmarkStart w:id="151" w:name="_Toc327803178"/>
      <w:bookmarkStart w:id="152" w:name="_Toc336532571"/>
      <w:bookmarkStart w:id="153" w:name="_Toc339418334"/>
      <w:bookmarkStart w:id="154" w:name="_Toc342535648"/>
      <w:bookmarkStart w:id="155" w:name="_Toc351588295"/>
      <w:bookmarkStart w:id="156" w:name="_Toc398516082"/>
      <w:bookmarkStart w:id="157" w:name="_Toc401571931"/>
      <w:bookmarkStart w:id="158" w:name="_Toc401572019"/>
      <w:bookmarkStart w:id="159" w:name="_Toc401840322"/>
      <w:bookmarkStart w:id="160" w:name="_Toc401840594"/>
      <w:bookmarkStart w:id="161" w:name="_Toc401913294"/>
      <w:bookmarkStart w:id="162" w:name="_Toc402867161"/>
      <w:r w:rsidRPr="008D0EB1">
        <w:rPr>
          <w:rFonts w:ascii="Times New Roman" w:hAnsi="Times New Roman" w:cs="Times New Roman"/>
          <w:sz w:val="24"/>
          <w:szCs w:val="24"/>
        </w:rPr>
        <w:t xml:space="preserve">CVI = </w:t>
      </w:r>
      <w:bookmarkEnd w:id="149"/>
      <w:bookmarkEnd w:id="150"/>
      <w:bookmarkEnd w:id="151"/>
      <w:bookmarkEnd w:id="152"/>
      <w:r w:rsidRPr="00F43386">
        <w:rPr>
          <w:rFonts w:ascii="Times New Roman" w:hAnsi="Times New Roman" w:cs="Times New Roman"/>
          <w:sz w:val="24"/>
          <w:szCs w:val="24"/>
        </w:rPr>
        <w:t>Total number of items declare valid</w:t>
      </w:r>
      <w:bookmarkEnd w:id="153"/>
      <w:bookmarkEnd w:id="154"/>
      <w:bookmarkEnd w:id="155"/>
      <w:bookmarkEnd w:id="156"/>
      <w:bookmarkEnd w:id="157"/>
      <w:bookmarkEnd w:id="158"/>
      <w:bookmarkEnd w:id="159"/>
      <w:bookmarkEnd w:id="160"/>
      <w:bookmarkEnd w:id="161"/>
      <w:bookmarkEnd w:id="162"/>
    </w:p>
    <w:p w:rsidR="0048126E" w:rsidRPr="008D0EB1" w:rsidRDefault="0048126E" w:rsidP="00F43386">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                                        </w:t>
      </w:r>
      <w:bookmarkStart w:id="163" w:name="_Toc339418335"/>
      <w:bookmarkStart w:id="164" w:name="_Toc342535649"/>
      <w:bookmarkStart w:id="165" w:name="_Toc351588296"/>
      <w:bookmarkStart w:id="166" w:name="_Toc398516083"/>
      <w:bookmarkStart w:id="167" w:name="_Toc402867162"/>
      <w:bookmarkStart w:id="168" w:name="_Toc401571932"/>
      <w:bookmarkStart w:id="169" w:name="_Toc401572020"/>
      <w:bookmarkStart w:id="170" w:name="_Toc401840323"/>
      <w:bookmarkStart w:id="171" w:name="_Toc401840595"/>
      <w:bookmarkStart w:id="172" w:name="_Toc401913295"/>
      <w:r w:rsidRPr="008D0EB1">
        <w:rPr>
          <w:rFonts w:ascii="Times New Roman" w:hAnsi="Times New Roman" w:cs="Times New Roman"/>
          <w:sz w:val="24"/>
          <w:szCs w:val="24"/>
        </w:rPr>
        <w:t>Total number of items</w:t>
      </w:r>
      <w:bookmarkEnd w:id="163"/>
      <w:bookmarkEnd w:id="164"/>
      <w:bookmarkEnd w:id="165"/>
      <w:bookmarkEnd w:id="166"/>
      <w:bookmarkEnd w:id="167"/>
      <w:r w:rsidRPr="008D0EB1">
        <w:rPr>
          <w:rFonts w:ascii="Times New Roman" w:hAnsi="Times New Roman" w:cs="Times New Roman"/>
          <w:sz w:val="24"/>
          <w:szCs w:val="24"/>
        </w:rPr>
        <w:t xml:space="preserve">                                      </w:t>
      </w:r>
    </w:p>
    <w:p w:rsidR="0048126E" w:rsidRPr="008D0EB1" w:rsidRDefault="0048126E" w:rsidP="00F43386">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 </w:t>
      </w:r>
      <w:bookmarkStart w:id="173" w:name="_Toc402867163"/>
      <w:r w:rsidRPr="008D0EB1">
        <w:rPr>
          <w:rFonts w:ascii="Times New Roman" w:hAnsi="Times New Roman" w:cs="Times New Roman"/>
          <w:sz w:val="24"/>
          <w:szCs w:val="24"/>
        </w:rPr>
        <w:t>And the CVI results are presented below.</w:t>
      </w:r>
      <w:bookmarkEnd w:id="168"/>
      <w:bookmarkEnd w:id="169"/>
      <w:bookmarkEnd w:id="170"/>
      <w:bookmarkEnd w:id="171"/>
      <w:bookmarkEnd w:id="172"/>
      <w:bookmarkEnd w:id="173"/>
    </w:p>
    <w:p w:rsidR="0048126E" w:rsidRPr="008D0EB1" w:rsidRDefault="0048126E" w:rsidP="0044777A">
      <w:pPr>
        <w:pStyle w:val="Caption"/>
        <w:spacing w:line="360" w:lineRule="auto"/>
        <w:jc w:val="both"/>
        <w:rPr>
          <w:rFonts w:ascii="Times New Roman" w:hAnsi="Times New Roman"/>
          <w:color w:val="auto"/>
          <w:sz w:val="24"/>
          <w:szCs w:val="24"/>
        </w:rPr>
      </w:pPr>
      <w:bookmarkStart w:id="174" w:name="_Toc346447985"/>
      <w:bookmarkStart w:id="175" w:name="_Toc346535476"/>
      <w:bookmarkStart w:id="176" w:name="_Toc376430938"/>
      <w:bookmarkStart w:id="177" w:name="_Toc376437972"/>
      <w:bookmarkStart w:id="178" w:name="_Toc379439367"/>
      <w:bookmarkStart w:id="179" w:name="_Toc401572021"/>
      <w:bookmarkStart w:id="180" w:name="_Toc401840324"/>
      <w:bookmarkStart w:id="181" w:name="_Toc401840596"/>
      <w:bookmarkStart w:id="182" w:name="_Toc401841259"/>
      <w:r w:rsidRPr="008D0EB1">
        <w:rPr>
          <w:rFonts w:ascii="Times New Roman" w:hAnsi="Times New Roman"/>
          <w:color w:val="auto"/>
          <w:sz w:val="24"/>
          <w:szCs w:val="24"/>
        </w:rPr>
        <w:t xml:space="preserve">Table </w:t>
      </w:r>
      <w:r w:rsidRPr="008D0EB1">
        <w:rPr>
          <w:rFonts w:ascii="Times New Roman" w:hAnsi="Times New Roman"/>
          <w:color w:val="auto"/>
          <w:sz w:val="24"/>
          <w:szCs w:val="24"/>
        </w:rPr>
        <w:fldChar w:fldCharType="begin"/>
      </w:r>
      <w:r w:rsidRPr="008D0EB1">
        <w:rPr>
          <w:rFonts w:ascii="Times New Roman" w:hAnsi="Times New Roman"/>
          <w:color w:val="auto"/>
          <w:sz w:val="24"/>
          <w:szCs w:val="24"/>
        </w:rPr>
        <w:instrText xml:space="preserve"> SEQ Table \* ARABIC </w:instrText>
      </w:r>
      <w:r w:rsidRPr="008D0EB1">
        <w:rPr>
          <w:rFonts w:ascii="Times New Roman" w:hAnsi="Times New Roman"/>
          <w:color w:val="auto"/>
          <w:sz w:val="24"/>
          <w:szCs w:val="24"/>
        </w:rPr>
        <w:fldChar w:fldCharType="separate"/>
      </w:r>
      <w:r w:rsidRPr="008D0EB1">
        <w:rPr>
          <w:rFonts w:ascii="Times New Roman" w:hAnsi="Times New Roman"/>
          <w:noProof/>
          <w:color w:val="auto"/>
          <w:sz w:val="24"/>
          <w:szCs w:val="24"/>
        </w:rPr>
        <w:t>2</w:t>
      </w:r>
      <w:r w:rsidRPr="008D0EB1">
        <w:rPr>
          <w:rFonts w:ascii="Times New Roman" w:hAnsi="Times New Roman"/>
          <w:color w:val="auto"/>
          <w:sz w:val="24"/>
          <w:szCs w:val="24"/>
        </w:rPr>
        <w:fldChar w:fldCharType="end"/>
      </w:r>
      <w:r w:rsidRPr="008D0EB1">
        <w:rPr>
          <w:rFonts w:ascii="Times New Roman" w:hAnsi="Times New Roman"/>
          <w:color w:val="auto"/>
          <w:sz w:val="24"/>
          <w:szCs w:val="24"/>
        </w:rPr>
        <w:t>: Content Validity Results</w:t>
      </w:r>
      <w:bookmarkEnd w:id="174"/>
      <w:bookmarkEnd w:id="175"/>
      <w:bookmarkEnd w:id="176"/>
      <w:bookmarkEnd w:id="177"/>
      <w:bookmarkEnd w:id="178"/>
      <w:bookmarkEnd w:id="179"/>
      <w:bookmarkEnd w:id="180"/>
      <w:bookmarkEnd w:id="181"/>
      <w:bookmarkEnd w:id="182"/>
      <w:r w:rsidRPr="008D0EB1">
        <w:rPr>
          <w:rFonts w:ascii="Times New Roman" w:hAnsi="Times New Roman"/>
          <w:color w:val="auto"/>
          <w:sz w:val="24"/>
          <w:szCs w:val="24"/>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25"/>
        <w:gridCol w:w="1898"/>
        <w:gridCol w:w="2691"/>
        <w:gridCol w:w="1436"/>
      </w:tblGrid>
      <w:tr w:rsidR="0048126E" w:rsidRPr="008D0EB1" w:rsidTr="00716E2B">
        <w:tc>
          <w:tcPr>
            <w:tcW w:w="3325" w:type="dxa"/>
          </w:tcPr>
          <w:p w:rsidR="0048126E" w:rsidRPr="008D0EB1" w:rsidRDefault="0048126E" w:rsidP="0044777A">
            <w:pPr>
              <w:spacing w:after="0" w:line="360" w:lineRule="auto"/>
              <w:jc w:val="both"/>
              <w:rPr>
                <w:rFonts w:ascii="Times New Roman" w:hAnsi="Times New Roman" w:cs="Times New Roman"/>
                <w:b/>
                <w:sz w:val="24"/>
                <w:szCs w:val="24"/>
              </w:rPr>
            </w:pPr>
            <w:r w:rsidRPr="008D0EB1">
              <w:rPr>
                <w:rFonts w:ascii="Times New Roman" w:hAnsi="Times New Roman" w:cs="Times New Roman"/>
                <w:b/>
                <w:sz w:val="24"/>
                <w:szCs w:val="24"/>
              </w:rPr>
              <w:t xml:space="preserve">Variable </w:t>
            </w:r>
          </w:p>
        </w:tc>
        <w:tc>
          <w:tcPr>
            <w:tcW w:w="1898" w:type="dxa"/>
          </w:tcPr>
          <w:p w:rsidR="0048126E" w:rsidRPr="008D0EB1" w:rsidRDefault="0048126E" w:rsidP="0044777A">
            <w:pPr>
              <w:spacing w:after="0" w:line="360" w:lineRule="auto"/>
              <w:jc w:val="both"/>
              <w:rPr>
                <w:rFonts w:ascii="Times New Roman" w:hAnsi="Times New Roman" w:cs="Times New Roman"/>
                <w:b/>
                <w:sz w:val="24"/>
                <w:szCs w:val="24"/>
              </w:rPr>
            </w:pPr>
            <w:r w:rsidRPr="008D0EB1">
              <w:rPr>
                <w:rFonts w:ascii="Times New Roman" w:hAnsi="Times New Roman" w:cs="Times New Roman"/>
                <w:b/>
                <w:sz w:val="24"/>
                <w:szCs w:val="24"/>
              </w:rPr>
              <w:t xml:space="preserve">Total No of items </w:t>
            </w:r>
          </w:p>
        </w:tc>
        <w:tc>
          <w:tcPr>
            <w:tcW w:w="2691" w:type="dxa"/>
          </w:tcPr>
          <w:p w:rsidR="0048126E" w:rsidRPr="008D0EB1" w:rsidRDefault="0048126E" w:rsidP="0044777A">
            <w:pPr>
              <w:spacing w:after="0" w:line="360" w:lineRule="auto"/>
              <w:jc w:val="both"/>
              <w:rPr>
                <w:rFonts w:ascii="Times New Roman" w:hAnsi="Times New Roman" w:cs="Times New Roman"/>
                <w:b/>
                <w:sz w:val="24"/>
                <w:szCs w:val="24"/>
              </w:rPr>
            </w:pPr>
            <w:r w:rsidRPr="008D0EB1">
              <w:rPr>
                <w:rFonts w:ascii="Times New Roman" w:hAnsi="Times New Roman" w:cs="Times New Roman"/>
                <w:b/>
                <w:sz w:val="24"/>
                <w:szCs w:val="24"/>
              </w:rPr>
              <w:t xml:space="preserve">Number of valid items </w:t>
            </w:r>
          </w:p>
        </w:tc>
        <w:tc>
          <w:tcPr>
            <w:tcW w:w="1436" w:type="dxa"/>
          </w:tcPr>
          <w:p w:rsidR="0048126E" w:rsidRPr="008D0EB1" w:rsidRDefault="0048126E" w:rsidP="0044777A">
            <w:pPr>
              <w:spacing w:after="0" w:line="360" w:lineRule="auto"/>
              <w:jc w:val="both"/>
              <w:rPr>
                <w:rFonts w:ascii="Times New Roman" w:hAnsi="Times New Roman" w:cs="Times New Roman"/>
                <w:b/>
                <w:sz w:val="24"/>
                <w:szCs w:val="24"/>
              </w:rPr>
            </w:pPr>
            <w:r w:rsidRPr="008D0EB1">
              <w:rPr>
                <w:rFonts w:ascii="Times New Roman" w:hAnsi="Times New Roman" w:cs="Times New Roman"/>
                <w:b/>
                <w:sz w:val="24"/>
                <w:szCs w:val="24"/>
              </w:rPr>
              <w:t>CVI</w:t>
            </w:r>
          </w:p>
        </w:tc>
      </w:tr>
      <w:tr w:rsidR="0048126E" w:rsidRPr="008D0EB1" w:rsidTr="00716E2B">
        <w:tc>
          <w:tcPr>
            <w:tcW w:w="3325"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Budgetary interventions </w:t>
            </w:r>
          </w:p>
        </w:tc>
        <w:tc>
          <w:tcPr>
            <w:tcW w:w="1898"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11</w:t>
            </w:r>
          </w:p>
        </w:tc>
        <w:tc>
          <w:tcPr>
            <w:tcW w:w="2691"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08</w:t>
            </w:r>
          </w:p>
        </w:tc>
        <w:tc>
          <w:tcPr>
            <w:tcW w:w="1436"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0.72</w:t>
            </w:r>
          </w:p>
        </w:tc>
      </w:tr>
      <w:tr w:rsidR="0048126E" w:rsidRPr="008D0EB1" w:rsidTr="00716E2B">
        <w:tc>
          <w:tcPr>
            <w:tcW w:w="3325"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Government interventions to support agricultural sector </w:t>
            </w:r>
          </w:p>
        </w:tc>
        <w:tc>
          <w:tcPr>
            <w:tcW w:w="1898"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11</w:t>
            </w:r>
          </w:p>
        </w:tc>
        <w:tc>
          <w:tcPr>
            <w:tcW w:w="2691"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09</w:t>
            </w:r>
          </w:p>
        </w:tc>
        <w:tc>
          <w:tcPr>
            <w:tcW w:w="1436"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0.82</w:t>
            </w:r>
          </w:p>
        </w:tc>
      </w:tr>
      <w:tr w:rsidR="0048126E" w:rsidRPr="008D0EB1" w:rsidTr="00716E2B">
        <w:tc>
          <w:tcPr>
            <w:tcW w:w="3325"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Agricultural sector against budgetary interventions </w:t>
            </w:r>
          </w:p>
        </w:tc>
        <w:tc>
          <w:tcPr>
            <w:tcW w:w="1898"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10</w:t>
            </w:r>
          </w:p>
        </w:tc>
        <w:tc>
          <w:tcPr>
            <w:tcW w:w="2691"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08</w:t>
            </w:r>
          </w:p>
        </w:tc>
        <w:tc>
          <w:tcPr>
            <w:tcW w:w="1436"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0.80</w:t>
            </w:r>
          </w:p>
        </w:tc>
      </w:tr>
      <w:tr w:rsidR="0048126E" w:rsidRPr="008D0EB1" w:rsidTr="00716E2B">
        <w:trPr>
          <w:trHeight w:val="287"/>
        </w:trPr>
        <w:tc>
          <w:tcPr>
            <w:tcW w:w="3325"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Effectiveness and productivity </w:t>
            </w:r>
          </w:p>
        </w:tc>
        <w:tc>
          <w:tcPr>
            <w:tcW w:w="1898"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09</w:t>
            </w:r>
          </w:p>
        </w:tc>
        <w:tc>
          <w:tcPr>
            <w:tcW w:w="2691"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07</w:t>
            </w:r>
          </w:p>
        </w:tc>
        <w:tc>
          <w:tcPr>
            <w:tcW w:w="1436"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0.78</w:t>
            </w:r>
          </w:p>
        </w:tc>
      </w:tr>
    </w:tbl>
    <w:p w:rsidR="0048126E" w:rsidRPr="00800E4E" w:rsidRDefault="0048126E" w:rsidP="0044777A">
      <w:pPr>
        <w:spacing w:after="0" w:line="360" w:lineRule="auto"/>
        <w:jc w:val="both"/>
        <w:rPr>
          <w:rFonts w:ascii="Times New Roman" w:hAnsi="Times New Roman" w:cs="Times New Roman"/>
          <w:b/>
          <w:i/>
          <w:sz w:val="24"/>
          <w:szCs w:val="24"/>
        </w:rPr>
      </w:pPr>
      <w:r w:rsidRPr="00800E4E">
        <w:rPr>
          <w:rFonts w:ascii="Times New Roman" w:hAnsi="Times New Roman" w:cs="Times New Roman"/>
          <w:b/>
          <w:i/>
          <w:sz w:val="24"/>
          <w:szCs w:val="24"/>
        </w:rPr>
        <w:t xml:space="preserve">Source: Expert Judgment  </w:t>
      </w:r>
    </w:p>
    <w:p w:rsidR="00800E4E" w:rsidRDefault="0048126E"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Table 2 shows that yielded Budgetary interventions CVI of 0.72, Government interventions to support agricultural sector yielded a CVI of 0.82, Agricultural sector against budgetary interventions  yielded a CVI of 0.80, while Effectiveness and productivity</w:t>
      </w:r>
      <w:r w:rsidRPr="008D0EB1">
        <w:rPr>
          <w:rFonts w:ascii="Times New Roman" w:hAnsi="Times New Roman" w:cs="Times New Roman"/>
          <w:bCs/>
          <w:sz w:val="24"/>
          <w:szCs w:val="24"/>
        </w:rPr>
        <w:t xml:space="preserve">  </w:t>
      </w:r>
      <w:r w:rsidRPr="008D0EB1">
        <w:rPr>
          <w:rFonts w:ascii="Times New Roman" w:hAnsi="Times New Roman" w:cs="Times New Roman"/>
          <w:sz w:val="24"/>
          <w:szCs w:val="24"/>
        </w:rPr>
        <w:t xml:space="preserve">yielded a CVI of 0.78. Since all variables yielded a CVI above 0.70 accepted for agricultural purposes, it was inferred </w:t>
      </w:r>
      <w:r w:rsidRPr="008D0EB1">
        <w:rPr>
          <w:rFonts w:ascii="Times New Roman" w:hAnsi="Times New Roman" w:cs="Times New Roman"/>
          <w:sz w:val="24"/>
          <w:szCs w:val="24"/>
        </w:rPr>
        <w:lastRenderedPageBreak/>
        <w:t xml:space="preserve">that the instrument was relevant in measuring what it was supposed to measure and therefore declared valid. </w:t>
      </w:r>
    </w:p>
    <w:p w:rsidR="004F76CC" w:rsidRDefault="004F76CC" w:rsidP="0044777A">
      <w:pPr>
        <w:spacing w:line="360" w:lineRule="auto"/>
        <w:jc w:val="both"/>
        <w:rPr>
          <w:rFonts w:ascii="Times New Roman" w:hAnsi="Times New Roman" w:cs="Times New Roman"/>
          <w:sz w:val="24"/>
          <w:szCs w:val="24"/>
        </w:rPr>
      </w:pPr>
    </w:p>
    <w:p w:rsidR="004F76CC" w:rsidRPr="008D0EB1" w:rsidRDefault="004F76CC" w:rsidP="0044777A">
      <w:pPr>
        <w:spacing w:line="360" w:lineRule="auto"/>
        <w:jc w:val="both"/>
        <w:rPr>
          <w:rFonts w:ascii="Times New Roman" w:hAnsi="Times New Roman" w:cs="Times New Roman"/>
          <w:sz w:val="24"/>
          <w:szCs w:val="24"/>
        </w:rPr>
      </w:pPr>
    </w:p>
    <w:p w:rsidR="0048126E" w:rsidRPr="008D0EB1" w:rsidRDefault="0048126E" w:rsidP="00800E4E">
      <w:pPr>
        <w:pStyle w:val="Heading3"/>
      </w:pPr>
      <w:bookmarkStart w:id="183" w:name="_Toc145941428"/>
      <w:bookmarkStart w:id="184" w:name="_Toc336532573"/>
      <w:r w:rsidRPr="008D0EB1">
        <w:t>3.8.2 Reliability</w:t>
      </w:r>
      <w:bookmarkEnd w:id="183"/>
      <w:r w:rsidRPr="008D0EB1">
        <w:t xml:space="preserve">  </w:t>
      </w:r>
    </w:p>
    <w:p w:rsidR="0048126E" w:rsidRPr="008D0EB1" w:rsidRDefault="0048126E" w:rsidP="0044777A">
      <w:pPr>
        <w:spacing w:line="360" w:lineRule="auto"/>
        <w:jc w:val="both"/>
        <w:rPr>
          <w:rFonts w:ascii="Times New Roman" w:hAnsi="Times New Roman" w:cs="Times New Roman"/>
          <w:sz w:val="24"/>
          <w:szCs w:val="24"/>
        </w:rPr>
      </w:pPr>
      <w:bookmarkStart w:id="185" w:name="_Toc339418336"/>
      <w:bookmarkStart w:id="186" w:name="_Toc342535650"/>
      <w:r w:rsidRPr="008D0EB1">
        <w:rPr>
          <w:rFonts w:ascii="Times New Roman" w:hAnsi="Times New Roman" w:cs="Times New Roman"/>
          <w:sz w:val="24"/>
          <w:szCs w:val="24"/>
        </w:rPr>
        <w:t xml:space="preserve">The study instruments were pretested for its reliability on a sample </w:t>
      </w:r>
      <w:r w:rsidR="00800E4E">
        <w:rPr>
          <w:rFonts w:ascii="Times New Roman" w:hAnsi="Times New Roman" w:cs="Times New Roman"/>
          <w:sz w:val="24"/>
          <w:szCs w:val="24"/>
        </w:rPr>
        <w:t xml:space="preserve">of 10 respondents for each crop </w:t>
      </w:r>
      <w:r w:rsidRPr="008D0EB1">
        <w:rPr>
          <w:rFonts w:ascii="Times New Roman" w:hAnsi="Times New Roman" w:cs="Times New Roman"/>
          <w:sz w:val="24"/>
          <w:szCs w:val="24"/>
        </w:rPr>
        <w:t xml:space="preserve">type and were called to examine individual questions as well as the whole questionnaire very carefully (Amin, 2005). Reliability measures the consistence of the instrument in measuring what it is supposed to measure (Amin, 2005). In this study a </w:t>
      </w:r>
      <w:proofErr w:type="spellStart"/>
      <w:r w:rsidRPr="008D0EB1">
        <w:rPr>
          <w:rFonts w:ascii="Times New Roman" w:hAnsi="Times New Roman" w:cs="Times New Roman"/>
          <w:sz w:val="24"/>
          <w:szCs w:val="24"/>
        </w:rPr>
        <w:t>Cronbach’s</w:t>
      </w:r>
      <w:proofErr w:type="spellEnd"/>
      <w:r w:rsidRPr="008D0EB1">
        <w:rPr>
          <w:rFonts w:ascii="Times New Roman" w:hAnsi="Times New Roman" w:cs="Times New Roman"/>
          <w:sz w:val="24"/>
          <w:szCs w:val="24"/>
        </w:rPr>
        <w:t xml:space="preserve"> alpha coefficient was computed to show how reliable the data is using Statistical Package for Social Sciences (SPSS)</w:t>
      </w:r>
      <w:bookmarkEnd w:id="184"/>
      <w:bookmarkEnd w:id="185"/>
      <w:r w:rsidRPr="008D0EB1">
        <w:rPr>
          <w:rFonts w:ascii="Times New Roman" w:hAnsi="Times New Roman" w:cs="Times New Roman"/>
          <w:sz w:val="24"/>
          <w:szCs w:val="24"/>
        </w:rPr>
        <w:t xml:space="preserve"> taking only variables scoring above 0.70 as suggested by </w:t>
      </w:r>
      <w:proofErr w:type="spellStart"/>
      <w:proofErr w:type="gramStart"/>
      <w:r w:rsidRPr="008D0EB1">
        <w:rPr>
          <w:rFonts w:ascii="Times New Roman" w:hAnsi="Times New Roman" w:cs="Times New Roman"/>
          <w:sz w:val="24"/>
          <w:szCs w:val="24"/>
        </w:rPr>
        <w:t>Nunally</w:t>
      </w:r>
      <w:proofErr w:type="spellEnd"/>
      <w:proofErr w:type="gramEnd"/>
      <w:r w:rsidRPr="008D0EB1">
        <w:rPr>
          <w:rFonts w:ascii="Times New Roman" w:hAnsi="Times New Roman" w:cs="Times New Roman"/>
          <w:sz w:val="24"/>
          <w:szCs w:val="24"/>
        </w:rPr>
        <w:t xml:space="preserve"> (1978)</w:t>
      </w:r>
      <w:bookmarkEnd w:id="186"/>
      <w:r w:rsidRPr="008D0EB1">
        <w:rPr>
          <w:rFonts w:ascii="Times New Roman" w:hAnsi="Times New Roman" w:cs="Times New Roman"/>
          <w:sz w:val="24"/>
          <w:szCs w:val="24"/>
        </w:rPr>
        <w:t xml:space="preserve"> and the findings are presented below. </w:t>
      </w:r>
      <w:bookmarkStart w:id="187" w:name="_Toc363219343"/>
      <w:bookmarkStart w:id="188" w:name="_Toc376430939"/>
      <w:bookmarkStart w:id="189" w:name="_Toc376437973"/>
      <w:bookmarkStart w:id="190" w:name="_Toc379439368"/>
      <w:bookmarkStart w:id="191" w:name="_Toc401572022"/>
      <w:bookmarkStart w:id="192" w:name="_Toc401840325"/>
      <w:bookmarkStart w:id="193" w:name="_Toc401840597"/>
      <w:bookmarkStart w:id="194" w:name="_Toc401841260"/>
    </w:p>
    <w:p w:rsidR="0048126E" w:rsidRPr="008D0EB1" w:rsidRDefault="0048126E" w:rsidP="0044777A">
      <w:pPr>
        <w:spacing w:line="360" w:lineRule="auto"/>
        <w:jc w:val="both"/>
        <w:rPr>
          <w:rFonts w:ascii="Times New Roman" w:hAnsi="Times New Roman" w:cs="Times New Roman"/>
          <w:b/>
          <w:bCs/>
          <w:sz w:val="24"/>
          <w:szCs w:val="24"/>
        </w:rPr>
      </w:pPr>
      <w:r w:rsidRPr="008D0EB1">
        <w:rPr>
          <w:rFonts w:ascii="Times New Roman" w:hAnsi="Times New Roman" w:cs="Times New Roman"/>
          <w:b/>
          <w:bCs/>
          <w:sz w:val="24"/>
          <w:szCs w:val="24"/>
        </w:rPr>
        <w:t xml:space="preserve">Table </w:t>
      </w:r>
      <w:r w:rsidRPr="008D0EB1">
        <w:rPr>
          <w:rFonts w:ascii="Times New Roman" w:hAnsi="Times New Roman" w:cs="Times New Roman"/>
          <w:b/>
          <w:bCs/>
          <w:sz w:val="24"/>
          <w:szCs w:val="24"/>
        </w:rPr>
        <w:fldChar w:fldCharType="begin"/>
      </w:r>
      <w:r w:rsidRPr="008D0EB1">
        <w:rPr>
          <w:rFonts w:ascii="Times New Roman" w:hAnsi="Times New Roman" w:cs="Times New Roman"/>
          <w:b/>
          <w:bCs/>
          <w:sz w:val="24"/>
          <w:szCs w:val="24"/>
        </w:rPr>
        <w:instrText xml:space="preserve"> SEQ Table \* ARABIC </w:instrText>
      </w:r>
      <w:r w:rsidRPr="008D0EB1">
        <w:rPr>
          <w:rFonts w:ascii="Times New Roman" w:hAnsi="Times New Roman" w:cs="Times New Roman"/>
          <w:b/>
          <w:bCs/>
          <w:sz w:val="24"/>
          <w:szCs w:val="24"/>
        </w:rPr>
        <w:fldChar w:fldCharType="separate"/>
      </w:r>
      <w:r w:rsidRPr="008D0EB1">
        <w:rPr>
          <w:rFonts w:ascii="Times New Roman" w:hAnsi="Times New Roman" w:cs="Times New Roman"/>
          <w:b/>
          <w:bCs/>
          <w:noProof/>
          <w:sz w:val="24"/>
          <w:szCs w:val="24"/>
        </w:rPr>
        <w:t>3</w:t>
      </w:r>
      <w:r w:rsidRPr="008D0EB1">
        <w:rPr>
          <w:rFonts w:ascii="Times New Roman" w:hAnsi="Times New Roman" w:cs="Times New Roman"/>
          <w:b/>
          <w:bCs/>
          <w:sz w:val="24"/>
          <w:szCs w:val="24"/>
        </w:rPr>
        <w:fldChar w:fldCharType="end"/>
      </w:r>
      <w:r w:rsidRPr="008D0EB1">
        <w:rPr>
          <w:rFonts w:ascii="Times New Roman" w:hAnsi="Times New Roman" w:cs="Times New Roman"/>
          <w:b/>
          <w:bCs/>
          <w:sz w:val="24"/>
          <w:szCs w:val="24"/>
        </w:rPr>
        <w:t>: Reliability Results</w:t>
      </w:r>
      <w:bookmarkEnd w:id="187"/>
      <w:bookmarkEnd w:id="188"/>
      <w:bookmarkEnd w:id="189"/>
      <w:bookmarkEnd w:id="190"/>
      <w:bookmarkEnd w:id="191"/>
      <w:bookmarkEnd w:id="192"/>
      <w:bookmarkEnd w:id="193"/>
      <w:bookmarkEnd w:id="194"/>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18"/>
        <w:gridCol w:w="2520"/>
        <w:gridCol w:w="2610"/>
      </w:tblGrid>
      <w:tr w:rsidR="0048126E" w:rsidRPr="008D0EB1" w:rsidTr="00716E2B">
        <w:tc>
          <w:tcPr>
            <w:tcW w:w="3618" w:type="dxa"/>
          </w:tcPr>
          <w:p w:rsidR="0048126E" w:rsidRPr="008D0EB1" w:rsidRDefault="0048126E" w:rsidP="0044777A">
            <w:pPr>
              <w:spacing w:after="0" w:line="360" w:lineRule="auto"/>
              <w:jc w:val="both"/>
              <w:rPr>
                <w:rFonts w:ascii="Times New Roman" w:hAnsi="Times New Roman" w:cs="Times New Roman"/>
                <w:b/>
                <w:sz w:val="24"/>
                <w:szCs w:val="24"/>
              </w:rPr>
            </w:pPr>
            <w:r w:rsidRPr="008D0EB1">
              <w:rPr>
                <w:rFonts w:ascii="Times New Roman" w:hAnsi="Times New Roman" w:cs="Times New Roman"/>
                <w:b/>
                <w:sz w:val="24"/>
                <w:szCs w:val="24"/>
              </w:rPr>
              <w:t xml:space="preserve">Variable </w:t>
            </w:r>
          </w:p>
        </w:tc>
        <w:tc>
          <w:tcPr>
            <w:tcW w:w="2520" w:type="dxa"/>
          </w:tcPr>
          <w:p w:rsidR="0048126E" w:rsidRPr="008D0EB1" w:rsidRDefault="0048126E" w:rsidP="0044777A">
            <w:pPr>
              <w:spacing w:after="0" w:line="360" w:lineRule="auto"/>
              <w:jc w:val="both"/>
              <w:rPr>
                <w:rFonts w:ascii="Times New Roman" w:hAnsi="Times New Roman" w:cs="Times New Roman"/>
                <w:b/>
                <w:sz w:val="24"/>
                <w:szCs w:val="24"/>
              </w:rPr>
            </w:pPr>
            <w:r w:rsidRPr="008D0EB1">
              <w:rPr>
                <w:rFonts w:ascii="Times New Roman" w:hAnsi="Times New Roman" w:cs="Times New Roman"/>
                <w:b/>
                <w:sz w:val="24"/>
                <w:szCs w:val="24"/>
              </w:rPr>
              <w:t xml:space="preserve">Total No of items </w:t>
            </w:r>
          </w:p>
        </w:tc>
        <w:tc>
          <w:tcPr>
            <w:tcW w:w="2610" w:type="dxa"/>
          </w:tcPr>
          <w:p w:rsidR="0048126E" w:rsidRPr="008D0EB1" w:rsidRDefault="0048126E" w:rsidP="0044777A">
            <w:pPr>
              <w:spacing w:after="0" w:line="360" w:lineRule="auto"/>
              <w:jc w:val="both"/>
              <w:rPr>
                <w:rFonts w:ascii="Times New Roman" w:hAnsi="Times New Roman" w:cs="Times New Roman"/>
                <w:b/>
                <w:sz w:val="24"/>
                <w:szCs w:val="24"/>
              </w:rPr>
            </w:pPr>
            <w:proofErr w:type="spellStart"/>
            <w:r w:rsidRPr="008D0EB1">
              <w:rPr>
                <w:rFonts w:ascii="Times New Roman" w:hAnsi="Times New Roman" w:cs="Times New Roman"/>
                <w:b/>
                <w:sz w:val="24"/>
                <w:szCs w:val="24"/>
              </w:rPr>
              <w:t>Cronbach’s</w:t>
            </w:r>
            <w:proofErr w:type="spellEnd"/>
            <w:r w:rsidRPr="008D0EB1">
              <w:rPr>
                <w:rFonts w:ascii="Times New Roman" w:hAnsi="Times New Roman" w:cs="Times New Roman"/>
                <w:b/>
                <w:sz w:val="24"/>
                <w:szCs w:val="24"/>
              </w:rPr>
              <w:t xml:space="preserve"> alpha </w:t>
            </w:r>
          </w:p>
        </w:tc>
      </w:tr>
      <w:tr w:rsidR="0048126E" w:rsidRPr="008D0EB1" w:rsidTr="00716E2B">
        <w:tc>
          <w:tcPr>
            <w:tcW w:w="3618"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Budgetary interventions</w:t>
            </w:r>
          </w:p>
        </w:tc>
        <w:tc>
          <w:tcPr>
            <w:tcW w:w="2520"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11</w:t>
            </w:r>
          </w:p>
        </w:tc>
        <w:tc>
          <w:tcPr>
            <w:tcW w:w="2610"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0.72</w:t>
            </w:r>
          </w:p>
        </w:tc>
      </w:tr>
      <w:tr w:rsidR="0048126E" w:rsidRPr="008D0EB1" w:rsidTr="00716E2B">
        <w:tc>
          <w:tcPr>
            <w:tcW w:w="3618"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Government interventions to support agricultural sector</w:t>
            </w:r>
          </w:p>
        </w:tc>
        <w:tc>
          <w:tcPr>
            <w:tcW w:w="2520"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11</w:t>
            </w:r>
          </w:p>
        </w:tc>
        <w:tc>
          <w:tcPr>
            <w:tcW w:w="2610"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0.89</w:t>
            </w:r>
          </w:p>
        </w:tc>
      </w:tr>
      <w:tr w:rsidR="0048126E" w:rsidRPr="008D0EB1" w:rsidTr="00716E2B">
        <w:tc>
          <w:tcPr>
            <w:tcW w:w="3618"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Agricultural sector against budgetary interventions</w:t>
            </w:r>
          </w:p>
        </w:tc>
        <w:tc>
          <w:tcPr>
            <w:tcW w:w="2520"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10</w:t>
            </w:r>
          </w:p>
        </w:tc>
        <w:tc>
          <w:tcPr>
            <w:tcW w:w="2610"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0.88</w:t>
            </w:r>
          </w:p>
        </w:tc>
      </w:tr>
      <w:tr w:rsidR="0048126E" w:rsidRPr="008D0EB1" w:rsidTr="00716E2B">
        <w:tc>
          <w:tcPr>
            <w:tcW w:w="3618"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Effectiveness and productivity</w:t>
            </w:r>
          </w:p>
        </w:tc>
        <w:tc>
          <w:tcPr>
            <w:tcW w:w="2520"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09</w:t>
            </w:r>
          </w:p>
        </w:tc>
        <w:tc>
          <w:tcPr>
            <w:tcW w:w="2610" w:type="dxa"/>
          </w:tcPr>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0.70</w:t>
            </w:r>
          </w:p>
        </w:tc>
      </w:tr>
    </w:tbl>
    <w:p w:rsidR="0048126E" w:rsidRPr="00800E4E" w:rsidRDefault="0048126E" w:rsidP="0044777A">
      <w:pPr>
        <w:spacing w:after="0" w:line="360" w:lineRule="auto"/>
        <w:jc w:val="both"/>
        <w:rPr>
          <w:rFonts w:ascii="Times New Roman" w:hAnsi="Times New Roman" w:cs="Times New Roman"/>
          <w:b/>
          <w:i/>
          <w:sz w:val="24"/>
          <w:szCs w:val="24"/>
        </w:rPr>
      </w:pPr>
      <w:r w:rsidRPr="00800E4E">
        <w:rPr>
          <w:rFonts w:ascii="Times New Roman" w:hAnsi="Times New Roman" w:cs="Times New Roman"/>
          <w:b/>
          <w:i/>
          <w:sz w:val="24"/>
          <w:szCs w:val="24"/>
        </w:rPr>
        <w:t xml:space="preserve">Source: Primary data  </w:t>
      </w:r>
    </w:p>
    <w:p w:rsidR="0048126E" w:rsidRPr="008D0EB1" w:rsidRDefault="0048126E" w:rsidP="0044777A">
      <w:pPr>
        <w:spacing w:after="0" w:line="360" w:lineRule="auto"/>
        <w:jc w:val="both"/>
        <w:rPr>
          <w:rFonts w:ascii="Times New Roman" w:hAnsi="Times New Roman" w:cs="Times New Roman"/>
          <w:sz w:val="24"/>
          <w:szCs w:val="24"/>
        </w:rPr>
      </w:pPr>
    </w:p>
    <w:p w:rsidR="0048126E" w:rsidRDefault="0048126E"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Table 3 above shows that on </w:t>
      </w:r>
      <w:proofErr w:type="gramStart"/>
      <w:r w:rsidRPr="008D0EB1">
        <w:rPr>
          <w:rFonts w:ascii="Times New Roman" w:hAnsi="Times New Roman" w:cs="Times New Roman"/>
          <w:sz w:val="24"/>
          <w:szCs w:val="24"/>
        </w:rPr>
        <w:t>Budgetary</w:t>
      </w:r>
      <w:proofErr w:type="gramEnd"/>
      <w:r w:rsidRPr="008D0EB1">
        <w:rPr>
          <w:rFonts w:ascii="Times New Roman" w:hAnsi="Times New Roman" w:cs="Times New Roman"/>
          <w:sz w:val="24"/>
          <w:szCs w:val="24"/>
        </w:rPr>
        <w:t xml:space="preserve"> interventions</w:t>
      </w:r>
      <w:r w:rsidR="00B876C2" w:rsidRPr="008D0EB1">
        <w:rPr>
          <w:rFonts w:ascii="Times New Roman" w:hAnsi="Times New Roman" w:cs="Times New Roman"/>
          <w:sz w:val="24"/>
          <w:szCs w:val="24"/>
        </w:rPr>
        <w:t xml:space="preserve"> </w:t>
      </w:r>
      <w:proofErr w:type="spellStart"/>
      <w:r w:rsidR="00B876C2" w:rsidRPr="008D0EB1">
        <w:rPr>
          <w:rFonts w:ascii="Times New Roman" w:hAnsi="Times New Roman" w:cs="Times New Roman"/>
          <w:sz w:val="24"/>
          <w:szCs w:val="24"/>
        </w:rPr>
        <w:t>Cronbach’s</w:t>
      </w:r>
      <w:proofErr w:type="spellEnd"/>
      <w:r w:rsidR="00B876C2" w:rsidRPr="008D0EB1">
        <w:rPr>
          <w:rFonts w:ascii="Times New Roman" w:hAnsi="Times New Roman" w:cs="Times New Roman"/>
          <w:sz w:val="24"/>
          <w:szCs w:val="24"/>
        </w:rPr>
        <w:t xml:space="preserve"> alpha value of </w:t>
      </w:r>
      <w:r w:rsidRPr="008D0EB1">
        <w:rPr>
          <w:rFonts w:ascii="Times New Roman" w:hAnsi="Times New Roman" w:cs="Times New Roman"/>
          <w:sz w:val="24"/>
          <w:szCs w:val="24"/>
        </w:rPr>
        <w:t xml:space="preserve">0.72, Government interventions to support agricultural sector yielded an alpha value of 0.89. Agricultural sector against budgetary interventions yielded alpha value of 0.88 and Effectiveness and productivity yielded alpha value of 0.70. Since all variables yielded an alpha value higher than 0.70 accepted for agricultural performance, it was concluded that the instrument was consistent and therefore reliable. </w:t>
      </w:r>
    </w:p>
    <w:p w:rsidR="001E7172" w:rsidRPr="008D0EB1" w:rsidRDefault="001E7172" w:rsidP="0044777A">
      <w:pPr>
        <w:spacing w:line="360" w:lineRule="auto"/>
        <w:jc w:val="both"/>
        <w:rPr>
          <w:rFonts w:ascii="Times New Roman" w:hAnsi="Times New Roman" w:cs="Times New Roman"/>
          <w:sz w:val="24"/>
          <w:szCs w:val="24"/>
        </w:rPr>
      </w:pPr>
    </w:p>
    <w:p w:rsidR="0048126E" w:rsidRPr="008D0EB1" w:rsidRDefault="00800E4E" w:rsidP="00800E4E">
      <w:pPr>
        <w:pStyle w:val="Heading2"/>
      </w:pPr>
      <w:bookmarkStart w:id="195" w:name="_Toc327803181"/>
      <w:bookmarkStart w:id="196" w:name="_Toc336532574"/>
      <w:bookmarkStart w:id="197" w:name="_Toc342535651"/>
      <w:bookmarkStart w:id="198" w:name="_Toc351588297"/>
      <w:bookmarkStart w:id="199" w:name="_Toc401571935"/>
      <w:bookmarkStart w:id="200" w:name="_Toc401840326"/>
      <w:bookmarkStart w:id="201" w:name="_Toc402867164"/>
      <w:bookmarkStart w:id="202" w:name="_Toc145941429"/>
      <w:r w:rsidRPr="008D0EB1">
        <w:lastRenderedPageBreak/>
        <w:t xml:space="preserve">3.9 </w:t>
      </w:r>
      <w:bookmarkEnd w:id="195"/>
      <w:bookmarkEnd w:id="196"/>
      <w:bookmarkEnd w:id="197"/>
      <w:bookmarkEnd w:id="198"/>
      <w:bookmarkEnd w:id="199"/>
      <w:bookmarkEnd w:id="200"/>
      <w:bookmarkEnd w:id="201"/>
      <w:bookmarkEnd w:id="202"/>
      <w:r w:rsidR="001E7172">
        <w:t>Data Collection Procedure</w:t>
      </w:r>
    </w:p>
    <w:p w:rsidR="0048126E" w:rsidRPr="008D0EB1" w:rsidRDefault="0048126E" w:rsidP="0044777A">
      <w:pPr>
        <w:pStyle w:val="BodyText"/>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After successful defense of the proposal, an introductory letter from the department of business school at Uganda Christian University was used to seek permission to conduct the study from the management of Mayuge District Farmers Organization. Anonymity and confidentiality of the respondents was observed by not asking the respondents to put their names on the questionnaires. The questionnaires were then distributed to the farmers for one week and collected in the following week. The filled questionnaires were then entered in SPSS in preparation for analysis. </w:t>
      </w:r>
    </w:p>
    <w:p w:rsidR="0048126E" w:rsidRPr="008D0EB1" w:rsidRDefault="00800E4E" w:rsidP="00800E4E">
      <w:pPr>
        <w:pStyle w:val="Heading2"/>
      </w:pPr>
      <w:bookmarkStart w:id="203" w:name="_Toc327803182"/>
      <w:bookmarkStart w:id="204" w:name="_Toc336532575"/>
      <w:bookmarkStart w:id="205" w:name="_Toc342535652"/>
      <w:bookmarkStart w:id="206" w:name="_Toc351588298"/>
      <w:bookmarkStart w:id="207" w:name="_Toc401571936"/>
      <w:bookmarkStart w:id="208" w:name="_Toc401840327"/>
      <w:bookmarkStart w:id="209" w:name="_Toc402867165"/>
      <w:bookmarkStart w:id="210" w:name="_Toc145941430"/>
      <w:r w:rsidRPr="008D0EB1">
        <w:rPr>
          <w:color w:val="000000" w:themeColor="text1"/>
        </w:rPr>
        <w:t xml:space="preserve">3.10 </w:t>
      </w:r>
      <w:bookmarkEnd w:id="203"/>
      <w:bookmarkEnd w:id="204"/>
      <w:bookmarkEnd w:id="205"/>
      <w:bookmarkEnd w:id="206"/>
      <w:bookmarkEnd w:id="207"/>
      <w:bookmarkEnd w:id="208"/>
      <w:bookmarkEnd w:id="209"/>
      <w:bookmarkEnd w:id="210"/>
      <w:r w:rsidR="001E7172">
        <w:t>Data Management Analysis</w:t>
      </w:r>
    </w:p>
    <w:p w:rsidR="0048126E" w:rsidRPr="008D0EB1" w:rsidRDefault="0048126E" w:rsidP="00800E4E">
      <w:pPr>
        <w:pStyle w:val="Heading3"/>
      </w:pPr>
      <w:bookmarkStart w:id="211" w:name="_Toc327803184"/>
      <w:bookmarkStart w:id="212" w:name="_Toc336532577"/>
      <w:bookmarkStart w:id="213" w:name="_Toc339418339"/>
      <w:bookmarkStart w:id="214" w:name="_Toc342535653"/>
      <w:bookmarkStart w:id="215" w:name="_Toc351588299"/>
      <w:bookmarkStart w:id="216" w:name="_Toc398516086"/>
      <w:bookmarkStart w:id="217" w:name="_Toc401571937"/>
      <w:bookmarkStart w:id="218" w:name="_Toc401572025"/>
      <w:bookmarkStart w:id="219" w:name="_Toc401840328"/>
      <w:bookmarkStart w:id="220" w:name="_Toc402867166"/>
      <w:bookmarkStart w:id="221" w:name="_Toc145941431"/>
      <w:r w:rsidRPr="008D0EB1">
        <w:t>3.10.1 Quantitative Analysis</w:t>
      </w:r>
      <w:bookmarkEnd w:id="211"/>
      <w:bookmarkEnd w:id="212"/>
      <w:bookmarkEnd w:id="213"/>
      <w:bookmarkEnd w:id="214"/>
      <w:bookmarkEnd w:id="215"/>
      <w:bookmarkEnd w:id="216"/>
      <w:bookmarkEnd w:id="217"/>
      <w:bookmarkEnd w:id="218"/>
      <w:bookmarkEnd w:id="219"/>
      <w:bookmarkEnd w:id="220"/>
      <w:bookmarkEnd w:id="221"/>
    </w:p>
    <w:p w:rsidR="0048126E" w:rsidRPr="008D0EB1" w:rsidRDefault="0048126E"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Quantitative data was presented in form of descriptive statistics of frequency and percentages, mean and standard deviations for each of the variables used in the study. Strongly agree and agree were combined to indicate agree while strongly disagreed and disagree were combined to indicate disagree. Pearson’s correlation statistics was used to test the relationships at 90 confidence limits. A positive correlation indicates a direct positive relationship between the variables while a negative correlation indicates an inverse, negative relationship between the two variables. A regression analysis using ANOVA statistics of adjusted R</w:t>
      </w:r>
      <w:r w:rsidRPr="008D0EB1">
        <w:rPr>
          <w:rFonts w:ascii="Times New Roman" w:hAnsi="Times New Roman" w:cs="Times New Roman"/>
          <w:sz w:val="24"/>
          <w:szCs w:val="24"/>
          <w:vertAlign w:val="superscript"/>
        </w:rPr>
        <w:t>2</w:t>
      </w:r>
      <w:r w:rsidRPr="008D0EB1">
        <w:rPr>
          <w:rFonts w:ascii="Times New Roman" w:hAnsi="Times New Roman" w:cs="Times New Roman"/>
          <w:sz w:val="24"/>
          <w:szCs w:val="24"/>
        </w:rPr>
        <w:t xml:space="preserve"> values, beta, t values and significance values was used to determine the magnitude of the influence of the independent variables on the dependent variable (Amin, 2005). </w:t>
      </w:r>
    </w:p>
    <w:p w:rsidR="0048126E" w:rsidRPr="008D0EB1" w:rsidRDefault="0048126E" w:rsidP="00800E4E">
      <w:pPr>
        <w:pStyle w:val="Heading3"/>
      </w:pPr>
      <w:bookmarkStart w:id="222" w:name="_Toc327803183"/>
      <w:bookmarkStart w:id="223" w:name="_Toc336532576"/>
      <w:bookmarkStart w:id="224" w:name="_Toc339418340"/>
      <w:bookmarkStart w:id="225" w:name="_Toc342535654"/>
      <w:bookmarkStart w:id="226" w:name="_Toc351588300"/>
      <w:bookmarkStart w:id="227" w:name="_Toc398516087"/>
      <w:bookmarkStart w:id="228" w:name="_Toc401571938"/>
      <w:bookmarkStart w:id="229" w:name="_Toc401572026"/>
      <w:bookmarkStart w:id="230" w:name="_Toc401840329"/>
      <w:bookmarkStart w:id="231" w:name="_Toc402867167"/>
      <w:bookmarkStart w:id="232" w:name="_Toc145941432"/>
      <w:r w:rsidRPr="008D0EB1">
        <w:t>3.10.2 Qualitative Analysis</w:t>
      </w:r>
      <w:bookmarkEnd w:id="222"/>
      <w:bookmarkEnd w:id="223"/>
      <w:bookmarkEnd w:id="224"/>
      <w:bookmarkEnd w:id="225"/>
      <w:bookmarkEnd w:id="226"/>
      <w:bookmarkEnd w:id="227"/>
      <w:bookmarkEnd w:id="228"/>
      <w:bookmarkEnd w:id="229"/>
      <w:bookmarkEnd w:id="230"/>
      <w:bookmarkEnd w:id="231"/>
      <w:bookmarkEnd w:id="232"/>
    </w:p>
    <w:p w:rsidR="0048126E" w:rsidRPr="008D0EB1" w:rsidRDefault="0048126E" w:rsidP="0044777A">
      <w:pPr>
        <w:spacing w:after="0" w:line="360" w:lineRule="auto"/>
        <w:jc w:val="both"/>
        <w:rPr>
          <w:rFonts w:ascii="Times New Roman" w:hAnsi="Times New Roman" w:cs="Times New Roman"/>
          <w:sz w:val="24"/>
          <w:szCs w:val="24"/>
        </w:rPr>
      </w:pPr>
      <w:bookmarkStart w:id="233" w:name="_Toc327803185"/>
      <w:bookmarkStart w:id="234" w:name="_Toc336532578"/>
      <w:bookmarkStart w:id="235" w:name="_Toc342535655"/>
      <w:bookmarkStart w:id="236" w:name="_Toc351588301"/>
      <w:r w:rsidRPr="008D0EB1">
        <w:rPr>
          <w:rFonts w:ascii="Times New Roman" w:hAnsi="Times New Roman" w:cs="Times New Roman"/>
          <w:sz w:val="24"/>
          <w:szCs w:val="24"/>
        </w:rPr>
        <w:t xml:space="preserve">The useful qualitative data was analyzed using content analysis where information gain through the interviews was arranged in major themes of budgetary interventions, government interventions to support agriculture, agricultural sector in Uganda due to budgetary interventions. These were then presented using the narratives as presented by the interviewee. </w:t>
      </w:r>
    </w:p>
    <w:p w:rsidR="0048126E" w:rsidRPr="008D0EB1" w:rsidRDefault="00800E4E" w:rsidP="00800E4E">
      <w:pPr>
        <w:pStyle w:val="Heading2"/>
      </w:pPr>
      <w:bookmarkStart w:id="237" w:name="_Toc401840331"/>
      <w:bookmarkStart w:id="238" w:name="_Toc145941433"/>
      <w:bookmarkEnd w:id="233"/>
      <w:bookmarkEnd w:id="234"/>
      <w:bookmarkEnd w:id="235"/>
      <w:bookmarkEnd w:id="236"/>
      <w:r w:rsidRPr="008D0EB1">
        <w:t xml:space="preserve">3.11 </w:t>
      </w:r>
      <w:bookmarkEnd w:id="237"/>
      <w:bookmarkEnd w:id="238"/>
      <w:r w:rsidR="001E7172">
        <w:t>Conclusion</w:t>
      </w:r>
    </w:p>
    <w:p w:rsidR="0048126E" w:rsidRPr="008D0EB1" w:rsidRDefault="0048126E" w:rsidP="0044777A">
      <w:pPr>
        <w:spacing w:after="100" w:afterAutospacing="1" w:line="360" w:lineRule="auto"/>
        <w:jc w:val="both"/>
        <w:rPr>
          <w:rFonts w:ascii="Times New Roman" w:hAnsi="Times New Roman" w:cs="Times New Roman"/>
          <w:sz w:val="24"/>
          <w:szCs w:val="24"/>
        </w:rPr>
      </w:pPr>
      <w:r w:rsidRPr="008D0EB1">
        <w:rPr>
          <w:rFonts w:ascii="Times New Roman" w:hAnsi="Times New Roman" w:cs="Times New Roman"/>
          <w:sz w:val="24"/>
          <w:szCs w:val="24"/>
        </w:rPr>
        <w:t>This chapter provided the methodology that was used to gain data,</w:t>
      </w:r>
      <w:r w:rsidR="00800E4E">
        <w:rPr>
          <w:rFonts w:ascii="Times New Roman" w:hAnsi="Times New Roman" w:cs="Times New Roman"/>
          <w:sz w:val="24"/>
          <w:szCs w:val="24"/>
        </w:rPr>
        <w:t xml:space="preserve"> measure variables and test the </w:t>
      </w:r>
      <w:r w:rsidRPr="008D0EB1">
        <w:rPr>
          <w:rFonts w:ascii="Times New Roman" w:hAnsi="Times New Roman" w:cs="Times New Roman"/>
          <w:sz w:val="24"/>
          <w:szCs w:val="24"/>
        </w:rPr>
        <w:t xml:space="preserve">quality of the questionnaire. The next chapter presents and analyses the field study findings. </w:t>
      </w:r>
    </w:p>
    <w:p w:rsidR="0048126E" w:rsidRPr="008D0EB1" w:rsidRDefault="0048126E" w:rsidP="0044777A">
      <w:pPr>
        <w:spacing w:line="360" w:lineRule="auto"/>
        <w:jc w:val="both"/>
        <w:rPr>
          <w:rFonts w:ascii="Times New Roman" w:hAnsi="Times New Roman" w:cs="Times New Roman"/>
          <w:sz w:val="24"/>
          <w:szCs w:val="24"/>
        </w:rPr>
      </w:pPr>
    </w:p>
    <w:p w:rsidR="00E777AD" w:rsidRPr="008D0EB1" w:rsidRDefault="00E777AD" w:rsidP="0044777A">
      <w:pPr>
        <w:spacing w:line="360" w:lineRule="auto"/>
        <w:jc w:val="both"/>
        <w:rPr>
          <w:rFonts w:ascii="Times New Roman" w:hAnsi="Times New Roman" w:cs="Times New Roman"/>
          <w:sz w:val="24"/>
          <w:szCs w:val="24"/>
        </w:rPr>
      </w:pPr>
    </w:p>
    <w:p w:rsidR="00E777AD" w:rsidRPr="008D0EB1" w:rsidRDefault="00E777AD" w:rsidP="0044777A">
      <w:pPr>
        <w:spacing w:line="360" w:lineRule="auto"/>
        <w:jc w:val="both"/>
        <w:rPr>
          <w:rFonts w:ascii="Times New Roman" w:hAnsi="Times New Roman" w:cs="Times New Roman"/>
          <w:sz w:val="24"/>
          <w:szCs w:val="24"/>
        </w:rPr>
      </w:pPr>
    </w:p>
    <w:p w:rsidR="00E777AD" w:rsidRPr="008D0EB1" w:rsidRDefault="00E777AD" w:rsidP="0044777A">
      <w:pPr>
        <w:spacing w:line="360" w:lineRule="auto"/>
        <w:jc w:val="both"/>
        <w:rPr>
          <w:rFonts w:ascii="Times New Roman" w:hAnsi="Times New Roman" w:cs="Times New Roman"/>
          <w:sz w:val="24"/>
          <w:szCs w:val="24"/>
        </w:rPr>
      </w:pPr>
    </w:p>
    <w:p w:rsidR="001E7172" w:rsidRDefault="001E7172" w:rsidP="00800E4E">
      <w:pPr>
        <w:pStyle w:val="Heading1"/>
      </w:pPr>
      <w:bookmarkStart w:id="239" w:name="_Toc145941434"/>
      <w:r>
        <w:t>Chapter Four –</w:t>
      </w:r>
    </w:p>
    <w:bookmarkEnd w:id="239"/>
    <w:p w:rsidR="00E777AD" w:rsidRPr="008D0EB1" w:rsidRDefault="001E7172" w:rsidP="00800E4E">
      <w:pPr>
        <w:pStyle w:val="Heading1"/>
      </w:pPr>
      <w:r>
        <w:t>Data Presentation, Analysis and Interpretation</w:t>
      </w:r>
    </w:p>
    <w:p w:rsidR="00E777AD" w:rsidRPr="008D0EB1" w:rsidRDefault="004F76CC" w:rsidP="004F76CC">
      <w:pPr>
        <w:pStyle w:val="Heading2"/>
      </w:pPr>
      <w:bookmarkStart w:id="240" w:name="_Toc145941435"/>
      <w:r>
        <w:t xml:space="preserve">4.1 </w:t>
      </w:r>
      <w:bookmarkEnd w:id="240"/>
      <w:r w:rsidR="001E7172">
        <w:t>Introduction</w:t>
      </w:r>
    </w:p>
    <w:p w:rsidR="00E777AD" w:rsidRPr="008D0EB1" w:rsidRDefault="00E777AD" w:rsidP="004F76CC">
      <w:pPr>
        <w:pStyle w:val="BodyText"/>
        <w:spacing w:before="137" w:line="360" w:lineRule="auto"/>
        <w:ind w:left="120" w:right="4"/>
        <w:jc w:val="both"/>
        <w:rPr>
          <w:rFonts w:ascii="Times New Roman" w:hAnsi="Times New Roman" w:cs="Times New Roman"/>
          <w:sz w:val="24"/>
          <w:szCs w:val="24"/>
        </w:rPr>
      </w:pPr>
      <w:r w:rsidRPr="008D0EB1">
        <w:rPr>
          <w:rFonts w:ascii="Times New Roman" w:hAnsi="Times New Roman" w:cs="Times New Roman"/>
          <w:sz w:val="24"/>
          <w:szCs w:val="24"/>
        </w:rPr>
        <w:t>This chapter presents, analyses and interprets the study findings. It specifically presents the response rate, background of the respondents, description of variables and findings of the study objective by objective.</w:t>
      </w:r>
    </w:p>
    <w:p w:rsidR="00E777AD" w:rsidRPr="008D0EB1" w:rsidRDefault="004F76CC" w:rsidP="004F76CC">
      <w:pPr>
        <w:pStyle w:val="Heading2"/>
      </w:pPr>
      <w:bookmarkStart w:id="241" w:name="_Toc145941436"/>
      <w:r>
        <w:t xml:space="preserve">4.2 </w:t>
      </w:r>
      <w:bookmarkEnd w:id="241"/>
      <w:r w:rsidR="001E7172">
        <w:t>Response Rate</w:t>
      </w:r>
    </w:p>
    <w:p w:rsidR="00E777AD" w:rsidRPr="008D0EB1" w:rsidRDefault="00E777AD" w:rsidP="004F76CC">
      <w:pPr>
        <w:pStyle w:val="BodyText"/>
        <w:spacing w:before="137" w:line="360" w:lineRule="auto"/>
        <w:ind w:left="120" w:right="4"/>
        <w:jc w:val="both"/>
        <w:rPr>
          <w:rFonts w:ascii="Times New Roman" w:hAnsi="Times New Roman" w:cs="Times New Roman"/>
          <w:sz w:val="24"/>
          <w:szCs w:val="24"/>
        </w:rPr>
      </w:pPr>
      <w:r w:rsidRPr="008D0EB1">
        <w:rPr>
          <w:rFonts w:ascii="Times New Roman" w:hAnsi="Times New Roman" w:cs="Times New Roman"/>
          <w:sz w:val="24"/>
          <w:szCs w:val="24"/>
        </w:rPr>
        <w:t>A</w:t>
      </w:r>
      <w:r w:rsidRPr="008D0EB1">
        <w:rPr>
          <w:rFonts w:ascii="Times New Roman" w:hAnsi="Times New Roman" w:cs="Times New Roman"/>
          <w:spacing w:val="-4"/>
          <w:sz w:val="24"/>
          <w:szCs w:val="24"/>
        </w:rPr>
        <w:t xml:space="preserve"> </w:t>
      </w:r>
      <w:r w:rsidRPr="008D0EB1">
        <w:rPr>
          <w:rFonts w:ascii="Times New Roman" w:hAnsi="Times New Roman" w:cs="Times New Roman"/>
          <w:sz w:val="24"/>
          <w:szCs w:val="24"/>
        </w:rPr>
        <w:t>total</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of</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110</w:t>
      </w:r>
      <w:r w:rsidRPr="008D0EB1">
        <w:rPr>
          <w:rFonts w:ascii="Times New Roman" w:hAnsi="Times New Roman" w:cs="Times New Roman"/>
          <w:spacing w:val="-4"/>
          <w:sz w:val="24"/>
          <w:szCs w:val="24"/>
        </w:rPr>
        <w:t xml:space="preserve"> </w:t>
      </w:r>
      <w:r w:rsidRPr="008D0EB1">
        <w:rPr>
          <w:rFonts w:ascii="Times New Roman" w:hAnsi="Times New Roman" w:cs="Times New Roman"/>
          <w:sz w:val="24"/>
          <w:szCs w:val="24"/>
        </w:rPr>
        <w:t>questi</w:t>
      </w:r>
      <w:bookmarkStart w:id="242" w:name="_bookmark44"/>
      <w:bookmarkEnd w:id="242"/>
      <w:r w:rsidRPr="008D0EB1">
        <w:rPr>
          <w:rFonts w:ascii="Times New Roman" w:hAnsi="Times New Roman" w:cs="Times New Roman"/>
          <w:sz w:val="24"/>
          <w:szCs w:val="24"/>
        </w:rPr>
        <w:t>onnaires</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were</w:t>
      </w:r>
      <w:r w:rsidRPr="008D0EB1">
        <w:rPr>
          <w:rFonts w:ascii="Times New Roman" w:hAnsi="Times New Roman" w:cs="Times New Roman"/>
          <w:spacing w:val="-4"/>
          <w:sz w:val="24"/>
          <w:szCs w:val="24"/>
        </w:rPr>
        <w:t xml:space="preserve"> </w:t>
      </w:r>
      <w:r w:rsidRPr="008D0EB1">
        <w:rPr>
          <w:rFonts w:ascii="Times New Roman" w:hAnsi="Times New Roman" w:cs="Times New Roman"/>
          <w:sz w:val="24"/>
          <w:szCs w:val="24"/>
        </w:rPr>
        <w:t>issued</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and</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94 were</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returned</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as</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shown</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in</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table</w:t>
      </w:r>
      <w:r w:rsidRPr="008D0EB1">
        <w:rPr>
          <w:rFonts w:ascii="Times New Roman" w:hAnsi="Times New Roman" w:cs="Times New Roman"/>
          <w:spacing w:val="-4"/>
          <w:sz w:val="24"/>
          <w:szCs w:val="24"/>
        </w:rPr>
        <w:t xml:space="preserve"> </w:t>
      </w:r>
      <w:r w:rsidRPr="008D0EB1">
        <w:rPr>
          <w:rFonts w:ascii="Times New Roman" w:hAnsi="Times New Roman" w:cs="Times New Roman"/>
          <w:sz w:val="24"/>
          <w:szCs w:val="24"/>
        </w:rPr>
        <w:t>4.1</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below. Table 4.1: Response Rate</w:t>
      </w:r>
    </w:p>
    <w:p w:rsidR="00E777AD" w:rsidRPr="008D0EB1" w:rsidRDefault="004F76CC" w:rsidP="0044777A">
      <w:pPr>
        <w:pStyle w:val="BodyText"/>
        <w:spacing w:line="360" w:lineRule="auto"/>
        <w:jc w:val="both"/>
        <w:rPr>
          <w:rFonts w:ascii="Times New Roman" w:hAnsi="Times New Roman" w:cs="Times New Roman"/>
          <w:sz w:val="24"/>
          <w:szCs w:val="24"/>
        </w:rPr>
      </w:pPr>
      <w:r w:rsidRPr="008D0EB1">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7D152389" wp14:editId="2F01292B">
                <wp:simplePos x="0" y="0"/>
                <wp:positionH relativeFrom="page">
                  <wp:posOffset>981075</wp:posOffset>
                </wp:positionH>
                <wp:positionV relativeFrom="paragraph">
                  <wp:posOffset>24130</wp:posOffset>
                </wp:positionV>
                <wp:extent cx="5951220" cy="1295400"/>
                <wp:effectExtent l="0" t="0" r="11430" b="0"/>
                <wp:wrapNone/>
                <wp:docPr id="1"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1220" cy="1295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612"/>
                              <w:gridCol w:w="2161"/>
                              <w:gridCol w:w="2447"/>
                              <w:gridCol w:w="1890"/>
                            </w:tblGrid>
                            <w:tr w:rsidR="00AD6E74" w:rsidTr="00137A02">
                              <w:trPr>
                                <w:trHeight w:val="551"/>
                              </w:trPr>
                              <w:tc>
                                <w:tcPr>
                                  <w:tcW w:w="2612" w:type="dxa"/>
                                </w:tcPr>
                                <w:p w:rsidR="00AD6E74" w:rsidRDefault="00AD6E74">
                                  <w:pPr>
                                    <w:pStyle w:val="TableParagraph"/>
                                    <w:spacing w:line="275" w:lineRule="exact"/>
                                    <w:ind w:left="107"/>
                                    <w:jc w:val="left"/>
                                    <w:rPr>
                                      <w:sz w:val="24"/>
                                    </w:rPr>
                                  </w:pPr>
                                  <w:r>
                                    <w:rPr>
                                      <w:spacing w:val="-2"/>
                                      <w:sz w:val="24"/>
                                    </w:rPr>
                                    <w:t>Category</w:t>
                                  </w:r>
                                </w:p>
                              </w:tc>
                              <w:tc>
                                <w:tcPr>
                                  <w:tcW w:w="2161" w:type="dxa"/>
                                </w:tcPr>
                                <w:p w:rsidR="00AD6E74" w:rsidRDefault="00AD6E74">
                                  <w:pPr>
                                    <w:pStyle w:val="TableParagraph"/>
                                    <w:spacing w:line="276" w:lineRule="exact"/>
                                    <w:ind w:left="779" w:hanging="420"/>
                                    <w:jc w:val="left"/>
                                    <w:rPr>
                                      <w:sz w:val="24"/>
                                    </w:rPr>
                                  </w:pPr>
                                  <w:r>
                                    <w:rPr>
                                      <w:spacing w:val="-2"/>
                                      <w:sz w:val="24"/>
                                    </w:rPr>
                                    <w:t>Questionnaires issued</w:t>
                                  </w:r>
                                </w:p>
                              </w:tc>
                              <w:tc>
                                <w:tcPr>
                                  <w:tcW w:w="2447" w:type="dxa"/>
                                </w:tcPr>
                                <w:p w:rsidR="00AD6E74" w:rsidRDefault="00AD6E74">
                                  <w:pPr>
                                    <w:pStyle w:val="TableParagraph"/>
                                    <w:spacing w:line="275" w:lineRule="exact"/>
                                    <w:ind w:left="193" w:right="187"/>
                                    <w:rPr>
                                      <w:sz w:val="24"/>
                                    </w:rPr>
                                  </w:pPr>
                                  <w:r>
                                    <w:rPr>
                                      <w:sz w:val="24"/>
                                    </w:rPr>
                                    <w:t>Questionnaires</w:t>
                                  </w:r>
                                  <w:r>
                                    <w:rPr>
                                      <w:spacing w:val="-13"/>
                                      <w:sz w:val="24"/>
                                    </w:rPr>
                                    <w:t xml:space="preserve"> </w:t>
                                  </w:r>
                                  <w:r>
                                    <w:rPr>
                                      <w:spacing w:val="-2"/>
                                      <w:sz w:val="24"/>
                                    </w:rPr>
                                    <w:t>returned</w:t>
                                  </w:r>
                                </w:p>
                              </w:tc>
                              <w:tc>
                                <w:tcPr>
                                  <w:tcW w:w="1890" w:type="dxa"/>
                                </w:tcPr>
                                <w:p w:rsidR="00AD6E74" w:rsidRDefault="00AD6E74">
                                  <w:pPr>
                                    <w:pStyle w:val="TableParagraph"/>
                                    <w:spacing w:line="276" w:lineRule="exact"/>
                                    <w:ind w:left="761" w:right="262" w:hanging="488"/>
                                    <w:jc w:val="left"/>
                                    <w:rPr>
                                      <w:sz w:val="24"/>
                                    </w:rPr>
                                  </w:pPr>
                                  <w:r>
                                    <w:rPr>
                                      <w:sz w:val="24"/>
                                    </w:rPr>
                                    <w:t>Response</w:t>
                                  </w:r>
                                  <w:r>
                                    <w:rPr>
                                      <w:spacing w:val="-15"/>
                                      <w:sz w:val="24"/>
                                    </w:rPr>
                                    <w:t xml:space="preserve"> </w:t>
                                  </w:r>
                                  <w:r>
                                    <w:rPr>
                                      <w:sz w:val="24"/>
                                    </w:rPr>
                                    <w:t xml:space="preserve">rate </w:t>
                                  </w:r>
                                  <w:r>
                                    <w:rPr>
                                      <w:spacing w:val="-4"/>
                                      <w:sz w:val="24"/>
                                    </w:rPr>
                                    <w:t>(%)</w:t>
                                  </w:r>
                                </w:p>
                              </w:tc>
                            </w:tr>
                            <w:tr w:rsidR="00AD6E74" w:rsidTr="00137A02">
                              <w:trPr>
                                <w:trHeight w:val="275"/>
                              </w:trPr>
                              <w:tc>
                                <w:tcPr>
                                  <w:tcW w:w="2612" w:type="dxa"/>
                                </w:tcPr>
                                <w:p w:rsidR="00AD6E74" w:rsidRDefault="00AD6E74">
                                  <w:pPr>
                                    <w:pStyle w:val="TableParagraph"/>
                                    <w:spacing w:line="255" w:lineRule="exact"/>
                                    <w:ind w:left="107"/>
                                    <w:jc w:val="left"/>
                                    <w:rPr>
                                      <w:sz w:val="24"/>
                                    </w:rPr>
                                  </w:pPr>
                                  <w:r>
                                    <w:rPr>
                                      <w:spacing w:val="-4"/>
                                      <w:sz w:val="24"/>
                                    </w:rPr>
                                    <w:t>Crop Farmers</w:t>
                                  </w:r>
                                </w:p>
                              </w:tc>
                              <w:tc>
                                <w:tcPr>
                                  <w:tcW w:w="2161" w:type="dxa"/>
                                </w:tcPr>
                                <w:p w:rsidR="00AD6E74" w:rsidRDefault="00AD6E74">
                                  <w:pPr>
                                    <w:pStyle w:val="TableParagraph"/>
                                    <w:spacing w:line="255" w:lineRule="exact"/>
                                    <w:ind w:left="944" w:right="936"/>
                                    <w:rPr>
                                      <w:sz w:val="24"/>
                                    </w:rPr>
                                  </w:pPr>
                                  <w:r>
                                    <w:rPr>
                                      <w:spacing w:val="-5"/>
                                      <w:sz w:val="24"/>
                                    </w:rPr>
                                    <w:t>30</w:t>
                                  </w:r>
                                </w:p>
                              </w:tc>
                              <w:tc>
                                <w:tcPr>
                                  <w:tcW w:w="2447" w:type="dxa"/>
                                </w:tcPr>
                                <w:p w:rsidR="00AD6E74" w:rsidRDefault="00AD6E74">
                                  <w:pPr>
                                    <w:pStyle w:val="TableParagraph"/>
                                    <w:spacing w:line="255" w:lineRule="exact"/>
                                    <w:ind w:left="191" w:right="187"/>
                                    <w:rPr>
                                      <w:sz w:val="24"/>
                                    </w:rPr>
                                  </w:pPr>
                                  <w:r>
                                    <w:rPr>
                                      <w:spacing w:val="-5"/>
                                      <w:sz w:val="24"/>
                                    </w:rPr>
                                    <w:t>28</w:t>
                                  </w:r>
                                </w:p>
                              </w:tc>
                              <w:tc>
                                <w:tcPr>
                                  <w:tcW w:w="1890" w:type="dxa"/>
                                </w:tcPr>
                                <w:p w:rsidR="00AD6E74" w:rsidRDefault="00AD6E74">
                                  <w:pPr>
                                    <w:pStyle w:val="TableParagraph"/>
                                    <w:spacing w:before="6" w:line="249" w:lineRule="exact"/>
                                    <w:ind w:left="720" w:right="712"/>
                                    <w:rPr>
                                      <w:rFonts w:ascii="Calibri"/>
                                    </w:rPr>
                                  </w:pPr>
                                  <w:r>
                                    <w:rPr>
                                      <w:rFonts w:ascii="Calibri"/>
                                      <w:spacing w:val="-5"/>
                                    </w:rPr>
                                    <w:t>93.3</w:t>
                                  </w:r>
                                </w:p>
                              </w:tc>
                            </w:tr>
                            <w:tr w:rsidR="00AD6E74" w:rsidTr="00137A02">
                              <w:trPr>
                                <w:trHeight w:val="275"/>
                              </w:trPr>
                              <w:tc>
                                <w:tcPr>
                                  <w:tcW w:w="2612" w:type="dxa"/>
                                </w:tcPr>
                                <w:p w:rsidR="00AD6E74" w:rsidRDefault="00AD6E74">
                                  <w:pPr>
                                    <w:pStyle w:val="TableParagraph"/>
                                    <w:spacing w:line="256" w:lineRule="exact"/>
                                    <w:ind w:left="107"/>
                                    <w:jc w:val="left"/>
                                    <w:rPr>
                                      <w:sz w:val="24"/>
                                    </w:rPr>
                                  </w:pPr>
                                  <w:r>
                                    <w:rPr>
                                      <w:spacing w:val="-2"/>
                                      <w:sz w:val="24"/>
                                    </w:rPr>
                                    <w:t>Livestock farmers</w:t>
                                  </w:r>
                                </w:p>
                              </w:tc>
                              <w:tc>
                                <w:tcPr>
                                  <w:tcW w:w="2161" w:type="dxa"/>
                                </w:tcPr>
                                <w:p w:rsidR="00AD6E74" w:rsidRDefault="00AD6E74">
                                  <w:pPr>
                                    <w:pStyle w:val="TableParagraph"/>
                                    <w:spacing w:line="256" w:lineRule="exact"/>
                                    <w:ind w:left="944" w:right="936"/>
                                    <w:rPr>
                                      <w:sz w:val="24"/>
                                    </w:rPr>
                                  </w:pPr>
                                  <w:r>
                                    <w:rPr>
                                      <w:spacing w:val="-5"/>
                                      <w:sz w:val="24"/>
                                    </w:rPr>
                                    <w:t>20</w:t>
                                  </w:r>
                                </w:p>
                              </w:tc>
                              <w:tc>
                                <w:tcPr>
                                  <w:tcW w:w="2447" w:type="dxa"/>
                                </w:tcPr>
                                <w:p w:rsidR="00AD6E74" w:rsidRDefault="00AD6E74">
                                  <w:pPr>
                                    <w:pStyle w:val="TableParagraph"/>
                                    <w:spacing w:line="256" w:lineRule="exact"/>
                                    <w:ind w:left="191" w:right="187"/>
                                    <w:rPr>
                                      <w:sz w:val="24"/>
                                    </w:rPr>
                                  </w:pPr>
                                  <w:r>
                                    <w:rPr>
                                      <w:spacing w:val="-5"/>
                                      <w:sz w:val="24"/>
                                    </w:rPr>
                                    <w:t>4</w:t>
                                  </w:r>
                                </w:p>
                              </w:tc>
                              <w:tc>
                                <w:tcPr>
                                  <w:tcW w:w="1890" w:type="dxa"/>
                                </w:tcPr>
                                <w:p w:rsidR="00AD6E74" w:rsidRDefault="00AD6E74">
                                  <w:pPr>
                                    <w:pStyle w:val="TableParagraph"/>
                                    <w:spacing w:before="6" w:line="249" w:lineRule="exact"/>
                                    <w:ind w:left="720" w:right="713"/>
                                    <w:rPr>
                                      <w:rFonts w:ascii="Calibri"/>
                                    </w:rPr>
                                  </w:pPr>
                                  <w:r>
                                    <w:rPr>
                                      <w:rFonts w:ascii="Calibri"/>
                                      <w:spacing w:val="-4"/>
                                    </w:rPr>
                                    <w:t>20</w:t>
                                  </w:r>
                                </w:p>
                              </w:tc>
                            </w:tr>
                            <w:tr w:rsidR="00AD6E74" w:rsidTr="00137A02">
                              <w:trPr>
                                <w:trHeight w:val="275"/>
                              </w:trPr>
                              <w:tc>
                                <w:tcPr>
                                  <w:tcW w:w="2612" w:type="dxa"/>
                                </w:tcPr>
                                <w:p w:rsidR="00AD6E74" w:rsidRDefault="00AD6E74">
                                  <w:pPr>
                                    <w:pStyle w:val="TableParagraph"/>
                                    <w:spacing w:line="256" w:lineRule="exact"/>
                                    <w:ind w:left="107"/>
                                    <w:jc w:val="left"/>
                                    <w:rPr>
                                      <w:sz w:val="24"/>
                                    </w:rPr>
                                  </w:pPr>
                                  <w:r>
                                    <w:rPr>
                                      <w:spacing w:val="-5"/>
                                      <w:sz w:val="24"/>
                                    </w:rPr>
                                    <w:t>Agroforestry Farmers</w:t>
                                  </w:r>
                                </w:p>
                              </w:tc>
                              <w:tc>
                                <w:tcPr>
                                  <w:tcW w:w="2161" w:type="dxa"/>
                                </w:tcPr>
                                <w:p w:rsidR="00AD6E74" w:rsidRDefault="00AD6E74">
                                  <w:pPr>
                                    <w:pStyle w:val="TableParagraph"/>
                                    <w:spacing w:line="256" w:lineRule="exact"/>
                                    <w:ind w:left="944" w:right="936"/>
                                    <w:rPr>
                                      <w:sz w:val="24"/>
                                    </w:rPr>
                                  </w:pPr>
                                  <w:r>
                                    <w:rPr>
                                      <w:spacing w:val="-5"/>
                                      <w:sz w:val="24"/>
                                    </w:rPr>
                                    <w:t>10</w:t>
                                  </w:r>
                                </w:p>
                              </w:tc>
                              <w:tc>
                                <w:tcPr>
                                  <w:tcW w:w="2447" w:type="dxa"/>
                                </w:tcPr>
                                <w:p w:rsidR="00AD6E74" w:rsidRDefault="00AD6E74">
                                  <w:pPr>
                                    <w:pStyle w:val="TableParagraph"/>
                                    <w:spacing w:line="256" w:lineRule="exact"/>
                                    <w:ind w:left="191" w:right="187"/>
                                    <w:rPr>
                                      <w:sz w:val="24"/>
                                    </w:rPr>
                                  </w:pPr>
                                  <w:r>
                                    <w:rPr>
                                      <w:spacing w:val="-5"/>
                                      <w:sz w:val="24"/>
                                    </w:rPr>
                                    <w:t>1</w:t>
                                  </w:r>
                                </w:p>
                              </w:tc>
                              <w:tc>
                                <w:tcPr>
                                  <w:tcW w:w="1890" w:type="dxa"/>
                                </w:tcPr>
                                <w:p w:rsidR="00AD6E74" w:rsidRDefault="00AD6E74">
                                  <w:pPr>
                                    <w:pStyle w:val="TableParagraph"/>
                                    <w:spacing w:before="6" w:line="249" w:lineRule="exact"/>
                                    <w:ind w:left="720" w:right="712"/>
                                    <w:rPr>
                                      <w:rFonts w:ascii="Calibri"/>
                                    </w:rPr>
                                  </w:pPr>
                                  <w:r>
                                    <w:rPr>
                                      <w:rFonts w:ascii="Calibri"/>
                                      <w:spacing w:val="-5"/>
                                    </w:rPr>
                                    <w:t>10</w:t>
                                  </w:r>
                                </w:p>
                              </w:tc>
                            </w:tr>
                            <w:tr w:rsidR="00AD6E74" w:rsidTr="00137A02">
                              <w:trPr>
                                <w:trHeight w:val="275"/>
                              </w:trPr>
                              <w:tc>
                                <w:tcPr>
                                  <w:tcW w:w="2612" w:type="dxa"/>
                                </w:tcPr>
                                <w:p w:rsidR="00AD6E74" w:rsidRDefault="00AD6E74" w:rsidP="00716E2B">
                                  <w:pPr>
                                    <w:pStyle w:val="TableParagraph"/>
                                    <w:spacing w:line="256" w:lineRule="exact"/>
                                    <w:jc w:val="left"/>
                                    <w:rPr>
                                      <w:sz w:val="24"/>
                                    </w:rPr>
                                  </w:pPr>
                                  <w:r>
                                    <w:rPr>
                                      <w:spacing w:val="-2"/>
                                      <w:sz w:val="24"/>
                                    </w:rPr>
                                    <w:t xml:space="preserve">  Mixed Farmers</w:t>
                                  </w:r>
                                </w:p>
                              </w:tc>
                              <w:tc>
                                <w:tcPr>
                                  <w:tcW w:w="2161" w:type="dxa"/>
                                </w:tcPr>
                                <w:p w:rsidR="00AD6E74" w:rsidRDefault="00AD6E74">
                                  <w:pPr>
                                    <w:pStyle w:val="TableParagraph"/>
                                    <w:spacing w:line="256" w:lineRule="exact"/>
                                    <w:ind w:left="944" w:right="936"/>
                                    <w:rPr>
                                      <w:sz w:val="24"/>
                                    </w:rPr>
                                  </w:pPr>
                                  <w:r>
                                    <w:rPr>
                                      <w:spacing w:val="-5"/>
                                      <w:sz w:val="24"/>
                                    </w:rPr>
                                    <w:t>50</w:t>
                                  </w:r>
                                </w:p>
                              </w:tc>
                              <w:tc>
                                <w:tcPr>
                                  <w:tcW w:w="2447" w:type="dxa"/>
                                </w:tcPr>
                                <w:p w:rsidR="00AD6E74" w:rsidRDefault="00AD6E74">
                                  <w:pPr>
                                    <w:pStyle w:val="TableParagraph"/>
                                    <w:spacing w:line="256" w:lineRule="exact"/>
                                    <w:ind w:left="191" w:right="187"/>
                                    <w:rPr>
                                      <w:sz w:val="24"/>
                                    </w:rPr>
                                  </w:pPr>
                                  <w:r>
                                    <w:rPr>
                                      <w:spacing w:val="-5"/>
                                      <w:sz w:val="24"/>
                                    </w:rPr>
                                    <w:t>47</w:t>
                                  </w:r>
                                </w:p>
                              </w:tc>
                              <w:tc>
                                <w:tcPr>
                                  <w:tcW w:w="1890" w:type="dxa"/>
                                </w:tcPr>
                                <w:p w:rsidR="00AD6E74" w:rsidRDefault="00AD6E74">
                                  <w:pPr>
                                    <w:pStyle w:val="TableParagraph"/>
                                    <w:spacing w:before="6" w:line="249" w:lineRule="exact"/>
                                    <w:ind w:left="720" w:right="712"/>
                                    <w:rPr>
                                      <w:rFonts w:ascii="Calibri"/>
                                    </w:rPr>
                                  </w:pPr>
                                  <w:r>
                                    <w:rPr>
                                      <w:rFonts w:ascii="Calibri"/>
                                      <w:spacing w:val="-5"/>
                                    </w:rPr>
                                    <w:t>94</w:t>
                                  </w:r>
                                </w:p>
                              </w:tc>
                            </w:tr>
                            <w:tr w:rsidR="00AD6E74" w:rsidTr="00137A02">
                              <w:trPr>
                                <w:trHeight w:val="275"/>
                              </w:trPr>
                              <w:tc>
                                <w:tcPr>
                                  <w:tcW w:w="2612" w:type="dxa"/>
                                </w:tcPr>
                                <w:p w:rsidR="00AD6E74" w:rsidRDefault="00AD6E74">
                                  <w:pPr>
                                    <w:pStyle w:val="TableParagraph"/>
                                    <w:spacing w:line="256" w:lineRule="exact"/>
                                    <w:ind w:left="107"/>
                                    <w:jc w:val="left"/>
                                    <w:rPr>
                                      <w:sz w:val="24"/>
                                    </w:rPr>
                                  </w:pPr>
                                  <w:r>
                                    <w:rPr>
                                      <w:sz w:val="24"/>
                                    </w:rPr>
                                    <w:t>Overall</w:t>
                                  </w:r>
                                  <w:r>
                                    <w:rPr>
                                      <w:spacing w:val="-9"/>
                                      <w:sz w:val="24"/>
                                    </w:rPr>
                                    <w:t xml:space="preserve"> </w:t>
                                  </w:r>
                                  <w:r>
                                    <w:rPr>
                                      <w:sz w:val="24"/>
                                    </w:rPr>
                                    <w:t>response</w:t>
                                  </w:r>
                                  <w:r>
                                    <w:rPr>
                                      <w:spacing w:val="-8"/>
                                      <w:sz w:val="24"/>
                                    </w:rPr>
                                    <w:t xml:space="preserve"> </w:t>
                                  </w:r>
                                  <w:r>
                                    <w:rPr>
                                      <w:spacing w:val="-4"/>
                                      <w:sz w:val="24"/>
                                    </w:rPr>
                                    <w:t>rate</w:t>
                                  </w:r>
                                </w:p>
                              </w:tc>
                              <w:tc>
                                <w:tcPr>
                                  <w:tcW w:w="4608" w:type="dxa"/>
                                  <w:gridSpan w:val="2"/>
                                </w:tcPr>
                                <w:p w:rsidR="00AD6E74" w:rsidRDefault="00AD6E74">
                                  <w:pPr>
                                    <w:pStyle w:val="TableParagraph"/>
                                    <w:jc w:val="left"/>
                                    <w:rPr>
                                      <w:sz w:val="20"/>
                                    </w:rPr>
                                  </w:pPr>
                                </w:p>
                              </w:tc>
                              <w:tc>
                                <w:tcPr>
                                  <w:tcW w:w="1890" w:type="dxa"/>
                                </w:tcPr>
                                <w:p w:rsidR="00AD6E74" w:rsidRDefault="00AD6E74">
                                  <w:pPr>
                                    <w:pStyle w:val="TableParagraph"/>
                                    <w:spacing w:line="256" w:lineRule="exact"/>
                                    <w:ind w:left="720" w:right="715"/>
                                    <w:rPr>
                                      <w:sz w:val="24"/>
                                    </w:rPr>
                                  </w:pPr>
                                  <w:r>
                                    <w:rPr>
                                      <w:spacing w:val="-4"/>
                                      <w:sz w:val="24"/>
                                    </w:rPr>
                                    <w:t>80</w:t>
                                  </w:r>
                                </w:p>
                              </w:tc>
                            </w:tr>
                          </w:tbl>
                          <w:p w:rsidR="00AD6E74" w:rsidRDefault="00AD6E74" w:rsidP="00E777AD">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152389" id="_x0000_t202" coordsize="21600,21600" o:spt="202" path="m,l,21600r21600,l21600,xe">
                <v:stroke joinstyle="miter"/>
                <v:path gradientshapeok="t" o:connecttype="rect"/>
              </v:shapetype>
              <v:shape id="docshape14" o:spid="_x0000_s1030" type="#_x0000_t202" style="position:absolute;left:0;text-align:left;margin-left:77.25pt;margin-top:1.9pt;width:468.6pt;height:102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" filled="f" stroked="f">
                <v:textbox inset="0,0,0,0">
                  <w:txbxContent>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612"/>
                        <w:gridCol w:w="2161"/>
                        <w:gridCol w:w="2447"/>
                        <w:gridCol w:w="1890"/>
                      </w:tblGrid>
                      <w:tr w:rsidR="00AD6E74" w:rsidTr="00137A02">
                        <w:trPr>
                          <w:trHeight w:val="551"/>
                        </w:trPr>
                        <w:tc>
                          <w:tcPr>
                            <w:tcW w:w="2612" w:type="dxa"/>
                          </w:tcPr>
                          <w:p w:rsidR="00AD6E74" w:rsidRDefault="00AD6E74">
                            <w:pPr>
                              <w:pStyle w:val="TableParagraph"/>
                              <w:spacing w:line="275" w:lineRule="exact"/>
                              <w:ind w:left="107"/>
                              <w:jc w:val="left"/>
                              <w:rPr>
                                <w:sz w:val="24"/>
                              </w:rPr>
                            </w:pPr>
                            <w:r>
                              <w:rPr>
                                <w:spacing w:val="-2"/>
                                <w:sz w:val="24"/>
                              </w:rPr>
                              <w:t>Category</w:t>
                            </w:r>
                          </w:p>
                        </w:tc>
                        <w:tc>
                          <w:tcPr>
                            <w:tcW w:w="2161" w:type="dxa"/>
                          </w:tcPr>
                          <w:p w:rsidR="00AD6E74" w:rsidRDefault="00AD6E74">
                            <w:pPr>
                              <w:pStyle w:val="TableParagraph"/>
                              <w:spacing w:line="276" w:lineRule="exact"/>
                              <w:ind w:left="779" w:hanging="420"/>
                              <w:jc w:val="left"/>
                              <w:rPr>
                                <w:sz w:val="24"/>
                              </w:rPr>
                            </w:pPr>
                            <w:r>
                              <w:rPr>
                                <w:spacing w:val="-2"/>
                                <w:sz w:val="24"/>
                              </w:rPr>
                              <w:t>Questionnaires issued</w:t>
                            </w:r>
                          </w:p>
                        </w:tc>
                        <w:tc>
                          <w:tcPr>
                            <w:tcW w:w="2447" w:type="dxa"/>
                          </w:tcPr>
                          <w:p w:rsidR="00AD6E74" w:rsidRDefault="00AD6E74">
                            <w:pPr>
                              <w:pStyle w:val="TableParagraph"/>
                              <w:spacing w:line="275" w:lineRule="exact"/>
                              <w:ind w:left="193" w:right="187"/>
                              <w:rPr>
                                <w:sz w:val="24"/>
                              </w:rPr>
                            </w:pPr>
                            <w:r>
                              <w:rPr>
                                <w:sz w:val="24"/>
                              </w:rPr>
                              <w:t>Questionnaires</w:t>
                            </w:r>
                            <w:r>
                              <w:rPr>
                                <w:spacing w:val="-13"/>
                                <w:sz w:val="24"/>
                              </w:rPr>
                              <w:t xml:space="preserve"> </w:t>
                            </w:r>
                            <w:r>
                              <w:rPr>
                                <w:spacing w:val="-2"/>
                                <w:sz w:val="24"/>
                              </w:rPr>
                              <w:t>returned</w:t>
                            </w:r>
                          </w:p>
                        </w:tc>
                        <w:tc>
                          <w:tcPr>
                            <w:tcW w:w="1890" w:type="dxa"/>
                          </w:tcPr>
                          <w:p w:rsidR="00AD6E74" w:rsidRDefault="00AD6E74">
                            <w:pPr>
                              <w:pStyle w:val="TableParagraph"/>
                              <w:spacing w:line="276" w:lineRule="exact"/>
                              <w:ind w:left="761" w:right="262" w:hanging="488"/>
                              <w:jc w:val="left"/>
                              <w:rPr>
                                <w:sz w:val="24"/>
                              </w:rPr>
                            </w:pPr>
                            <w:r>
                              <w:rPr>
                                <w:sz w:val="24"/>
                              </w:rPr>
                              <w:t>Response</w:t>
                            </w:r>
                            <w:r>
                              <w:rPr>
                                <w:spacing w:val="-15"/>
                                <w:sz w:val="24"/>
                              </w:rPr>
                              <w:t xml:space="preserve"> </w:t>
                            </w:r>
                            <w:r>
                              <w:rPr>
                                <w:sz w:val="24"/>
                              </w:rPr>
                              <w:t xml:space="preserve">rate </w:t>
                            </w:r>
                            <w:r>
                              <w:rPr>
                                <w:spacing w:val="-4"/>
                                <w:sz w:val="24"/>
                              </w:rPr>
                              <w:t>(%)</w:t>
                            </w:r>
                          </w:p>
                        </w:tc>
                      </w:tr>
                      <w:tr w:rsidR="00AD6E74" w:rsidTr="00137A02">
                        <w:trPr>
                          <w:trHeight w:val="275"/>
                        </w:trPr>
                        <w:tc>
                          <w:tcPr>
                            <w:tcW w:w="2612" w:type="dxa"/>
                          </w:tcPr>
                          <w:p w:rsidR="00AD6E74" w:rsidRDefault="00AD6E74">
                            <w:pPr>
                              <w:pStyle w:val="TableParagraph"/>
                              <w:spacing w:line="255" w:lineRule="exact"/>
                              <w:ind w:left="107"/>
                              <w:jc w:val="left"/>
                              <w:rPr>
                                <w:sz w:val="24"/>
                              </w:rPr>
                            </w:pPr>
                            <w:r>
                              <w:rPr>
                                <w:spacing w:val="-4"/>
                                <w:sz w:val="24"/>
                              </w:rPr>
                              <w:t>Crop Farmers</w:t>
                            </w:r>
                          </w:p>
                        </w:tc>
                        <w:tc>
                          <w:tcPr>
                            <w:tcW w:w="2161" w:type="dxa"/>
                          </w:tcPr>
                          <w:p w:rsidR="00AD6E74" w:rsidRDefault="00AD6E74">
                            <w:pPr>
                              <w:pStyle w:val="TableParagraph"/>
                              <w:spacing w:line="255" w:lineRule="exact"/>
                              <w:ind w:left="944" w:right="936"/>
                              <w:rPr>
                                <w:sz w:val="24"/>
                              </w:rPr>
                            </w:pPr>
                            <w:r>
                              <w:rPr>
                                <w:spacing w:val="-5"/>
                                <w:sz w:val="24"/>
                              </w:rPr>
                              <w:t>30</w:t>
                            </w:r>
                          </w:p>
                        </w:tc>
                        <w:tc>
                          <w:tcPr>
                            <w:tcW w:w="2447" w:type="dxa"/>
                          </w:tcPr>
                          <w:p w:rsidR="00AD6E74" w:rsidRDefault="00AD6E74">
                            <w:pPr>
                              <w:pStyle w:val="TableParagraph"/>
                              <w:spacing w:line="255" w:lineRule="exact"/>
                              <w:ind w:left="191" w:right="187"/>
                              <w:rPr>
                                <w:sz w:val="24"/>
                              </w:rPr>
                            </w:pPr>
                            <w:r>
                              <w:rPr>
                                <w:spacing w:val="-5"/>
                                <w:sz w:val="24"/>
                              </w:rPr>
                              <w:t>28</w:t>
                            </w:r>
                          </w:p>
                        </w:tc>
                        <w:tc>
                          <w:tcPr>
                            <w:tcW w:w="1890" w:type="dxa"/>
                          </w:tcPr>
                          <w:p w:rsidR="00AD6E74" w:rsidRDefault="00AD6E74">
                            <w:pPr>
                              <w:pStyle w:val="TableParagraph"/>
                              <w:spacing w:before="6" w:line="249" w:lineRule="exact"/>
                              <w:ind w:left="720" w:right="712"/>
                              <w:rPr>
                                <w:rFonts w:ascii="Calibri"/>
                              </w:rPr>
                            </w:pPr>
                            <w:r>
                              <w:rPr>
                                <w:rFonts w:ascii="Calibri"/>
                                <w:spacing w:val="-5"/>
                              </w:rPr>
                              <w:t>93.3</w:t>
                            </w:r>
                          </w:p>
                        </w:tc>
                      </w:tr>
                      <w:tr w:rsidR="00AD6E74" w:rsidTr="00137A02">
                        <w:trPr>
                          <w:trHeight w:val="275"/>
                        </w:trPr>
                        <w:tc>
                          <w:tcPr>
                            <w:tcW w:w="2612" w:type="dxa"/>
                          </w:tcPr>
                          <w:p w:rsidR="00AD6E74" w:rsidRDefault="00AD6E74">
                            <w:pPr>
                              <w:pStyle w:val="TableParagraph"/>
                              <w:spacing w:line="256" w:lineRule="exact"/>
                              <w:ind w:left="107"/>
                              <w:jc w:val="left"/>
                              <w:rPr>
                                <w:sz w:val="24"/>
                              </w:rPr>
                            </w:pPr>
                            <w:r>
                              <w:rPr>
                                <w:spacing w:val="-2"/>
                                <w:sz w:val="24"/>
                              </w:rPr>
                              <w:t>Livestock farmers</w:t>
                            </w:r>
                          </w:p>
                        </w:tc>
                        <w:tc>
                          <w:tcPr>
                            <w:tcW w:w="2161" w:type="dxa"/>
                          </w:tcPr>
                          <w:p w:rsidR="00AD6E74" w:rsidRDefault="00AD6E74">
                            <w:pPr>
                              <w:pStyle w:val="TableParagraph"/>
                              <w:spacing w:line="256" w:lineRule="exact"/>
                              <w:ind w:left="944" w:right="936"/>
                              <w:rPr>
                                <w:sz w:val="24"/>
                              </w:rPr>
                            </w:pPr>
                            <w:r>
                              <w:rPr>
                                <w:spacing w:val="-5"/>
                                <w:sz w:val="24"/>
                              </w:rPr>
                              <w:t>20</w:t>
                            </w:r>
                          </w:p>
                        </w:tc>
                        <w:tc>
                          <w:tcPr>
                            <w:tcW w:w="2447" w:type="dxa"/>
                          </w:tcPr>
                          <w:p w:rsidR="00AD6E74" w:rsidRDefault="00AD6E74">
                            <w:pPr>
                              <w:pStyle w:val="TableParagraph"/>
                              <w:spacing w:line="256" w:lineRule="exact"/>
                              <w:ind w:left="191" w:right="187"/>
                              <w:rPr>
                                <w:sz w:val="24"/>
                              </w:rPr>
                            </w:pPr>
                            <w:r>
                              <w:rPr>
                                <w:spacing w:val="-5"/>
                                <w:sz w:val="24"/>
                              </w:rPr>
                              <w:t>4</w:t>
                            </w:r>
                          </w:p>
                        </w:tc>
                        <w:tc>
                          <w:tcPr>
                            <w:tcW w:w="1890" w:type="dxa"/>
                          </w:tcPr>
                          <w:p w:rsidR="00AD6E74" w:rsidRDefault="00AD6E74">
                            <w:pPr>
                              <w:pStyle w:val="TableParagraph"/>
                              <w:spacing w:before="6" w:line="249" w:lineRule="exact"/>
                              <w:ind w:left="720" w:right="713"/>
                              <w:rPr>
                                <w:rFonts w:ascii="Calibri"/>
                              </w:rPr>
                            </w:pPr>
                            <w:r>
                              <w:rPr>
                                <w:rFonts w:ascii="Calibri"/>
                                <w:spacing w:val="-4"/>
                              </w:rPr>
                              <w:t>20</w:t>
                            </w:r>
                          </w:p>
                        </w:tc>
                      </w:tr>
                      <w:tr w:rsidR="00AD6E74" w:rsidTr="00137A02">
                        <w:trPr>
                          <w:trHeight w:val="275"/>
                        </w:trPr>
                        <w:tc>
                          <w:tcPr>
                            <w:tcW w:w="2612" w:type="dxa"/>
                          </w:tcPr>
                          <w:p w:rsidR="00AD6E74" w:rsidRDefault="00AD6E74">
                            <w:pPr>
                              <w:pStyle w:val="TableParagraph"/>
                              <w:spacing w:line="256" w:lineRule="exact"/>
                              <w:ind w:left="107"/>
                              <w:jc w:val="left"/>
                              <w:rPr>
                                <w:sz w:val="24"/>
                              </w:rPr>
                            </w:pPr>
                            <w:r>
                              <w:rPr>
                                <w:spacing w:val="-5"/>
                                <w:sz w:val="24"/>
                              </w:rPr>
                              <w:t>Agroforestry Farmers</w:t>
                            </w:r>
                          </w:p>
                        </w:tc>
                        <w:tc>
                          <w:tcPr>
                            <w:tcW w:w="2161" w:type="dxa"/>
                          </w:tcPr>
                          <w:p w:rsidR="00AD6E74" w:rsidRDefault="00AD6E74">
                            <w:pPr>
                              <w:pStyle w:val="TableParagraph"/>
                              <w:spacing w:line="256" w:lineRule="exact"/>
                              <w:ind w:left="944" w:right="936"/>
                              <w:rPr>
                                <w:sz w:val="24"/>
                              </w:rPr>
                            </w:pPr>
                            <w:r>
                              <w:rPr>
                                <w:spacing w:val="-5"/>
                                <w:sz w:val="24"/>
                              </w:rPr>
                              <w:t>10</w:t>
                            </w:r>
                          </w:p>
                        </w:tc>
                        <w:tc>
                          <w:tcPr>
                            <w:tcW w:w="2447" w:type="dxa"/>
                          </w:tcPr>
                          <w:p w:rsidR="00AD6E74" w:rsidRDefault="00AD6E74">
                            <w:pPr>
                              <w:pStyle w:val="TableParagraph"/>
                              <w:spacing w:line="256" w:lineRule="exact"/>
                              <w:ind w:left="191" w:right="187"/>
                              <w:rPr>
                                <w:sz w:val="24"/>
                              </w:rPr>
                            </w:pPr>
                            <w:r>
                              <w:rPr>
                                <w:spacing w:val="-5"/>
                                <w:sz w:val="24"/>
                              </w:rPr>
                              <w:t>1</w:t>
                            </w:r>
                          </w:p>
                        </w:tc>
                        <w:tc>
                          <w:tcPr>
                            <w:tcW w:w="1890" w:type="dxa"/>
                          </w:tcPr>
                          <w:p w:rsidR="00AD6E74" w:rsidRDefault="00AD6E74">
                            <w:pPr>
                              <w:pStyle w:val="TableParagraph"/>
                              <w:spacing w:before="6" w:line="249" w:lineRule="exact"/>
                              <w:ind w:left="720" w:right="712"/>
                              <w:rPr>
                                <w:rFonts w:ascii="Calibri"/>
                              </w:rPr>
                            </w:pPr>
                            <w:r>
                              <w:rPr>
                                <w:rFonts w:ascii="Calibri"/>
                                <w:spacing w:val="-5"/>
                              </w:rPr>
                              <w:t>10</w:t>
                            </w:r>
                          </w:p>
                        </w:tc>
                      </w:tr>
                      <w:tr w:rsidR="00AD6E74" w:rsidTr="00137A02">
                        <w:trPr>
                          <w:trHeight w:val="275"/>
                        </w:trPr>
                        <w:tc>
                          <w:tcPr>
                            <w:tcW w:w="2612" w:type="dxa"/>
                          </w:tcPr>
                          <w:p w:rsidR="00AD6E74" w:rsidRDefault="00AD6E74" w:rsidP="00716E2B">
                            <w:pPr>
                              <w:pStyle w:val="TableParagraph"/>
                              <w:spacing w:line="256" w:lineRule="exact"/>
                              <w:jc w:val="left"/>
                              <w:rPr>
                                <w:sz w:val="24"/>
                              </w:rPr>
                            </w:pPr>
                            <w:r>
                              <w:rPr>
                                <w:spacing w:val="-2"/>
                                <w:sz w:val="24"/>
                              </w:rPr>
                              <w:t xml:space="preserve">  Mixed Farmers</w:t>
                            </w:r>
                          </w:p>
                        </w:tc>
                        <w:tc>
                          <w:tcPr>
                            <w:tcW w:w="2161" w:type="dxa"/>
                          </w:tcPr>
                          <w:p w:rsidR="00AD6E74" w:rsidRDefault="00AD6E74">
                            <w:pPr>
                              <w:pStyle w:val="TableParagraph"/>
                              <w:spacing w:line="256" w:lineRule="exact"/>
                              <w:ind w:left="944" w:right="936"/>
                              <w:rPr>
                                <w:sz w:val="24"/>
                              </w:rPr>
                            </w:pPr>
                            <w:r>
                              <w:rPr>
                                <w:spacing w:val="-5"/>
                                <w:sz w:val="24"/>
                              </w:rPr>
                              <w:t>50</w:t>
                            </w:r>
                          </w:p>
                        </w:tc>
                        <w:tc>
                          <w:tcPr>
                            <w:tcW w:w="2447" w:type="dxa"/>
                          </w:tcPr>
                          <w:p w:rsidR="00AD6E74" w:rsidRDefault="00AD6E74">
                            <w:pPr>
                              <w:pStyle w:val="TableParagraph"/>
                              <w:spacing w:line="256" w:lineRule="exact"/>
                              <w:ind w:left="191" w:right="187"/>
                              <w:rPr>
                                <w:sz w:val="24"/>
                              </w:rPr>
                            </w:pPr>
                            <w:r>
                              <w:rPr>
                                <w:spacing w:val="-5"/>
                                <w:sz w:val="24"/>
                              </w:rPr>
                              <w:t>47</w:t>
                            </w:r>
                          </w:p>
                        </w:tc>
                        <w:tc>
                          <w:tcPr>
                            <w:tcW w:w="1890" w:type="dxa"/>
                          </w:tcPr>
                          <w:p w:rsidR="00AD6E74" w:rsidRDefault="00AD6E74">
                            <w:pPr>
                              <w:pStyle w:val="TableParagraph"/>
                              <w:spacing w:before="6" w:line="249" w:lineRule="exact"/>
                              <w:ind w:left="720" w:right="712"/>
                              <w:rPr>
                                <w:rFonts w:ascii="Calibri"/>
                              </w:rPr>
                            </w:pPr>
                            <w:r>
                              <w:rPr>
                                <w:rFonts w:ascii="Calibri"/>
                                <w:spacing w:val="-5"/>
                              </w:rPr>
                              <w:t>94</w:t>
                            </w:r>
                          </w:p>
                        </w:tc>
                      </w:tr>
                      <w:tr w:rsidR="00AD6E74" w:rsidTr="00137A02">
                        <w:trPr>
                          <w:trHeight w:val="275"/>
                        </w:trPr>
                        <w:tc>
                          <w:tcPr>
                            <w:tcW w:w="2612" w:type="dxa"/>
                          </w:tcPr>
                          <w:p w:rsidR="00AD6E74" w:rsidRDefault="00AD6E74">
                            <w:pPr>
                              <w:pStyle w:val="TableParagraph"/>
                              <w:spacing w:line="256" w:lineRule="exact"/>
                              <w:ind w:left="107"/>
                              <w:jc w:val="left"/>
                              <w:rPr>
                                <w:sz w:val="24"/>
                              </w:rPr>
                            </w:pPr>
                            <w:r>
                              <w:rPr>
                                <w:sz w:val="24"/>
                              </w:rPr>
                              <w:t>Overall</w:t>
                            </w:r>
                            <w:r>
                              <w:rPr>
                                <w:spacing w:val="-9"/>
                                <w:sz w:val="24"/>
                              </w:rPr>
                              <w:t xml:space="preserve"> </w:t>
                            </w:r>
                            <w:r>
                              <w:rPr>
                                <w:sz w:val="24"/>
                              </w:rPr>
                              <w:t>response</w:t>
                            </w:r>
                            <w:r>
                              <w:rPr>
                                <w:spacing w:val="-8"/>
                                <w:sz w:val="24"/>
                              </w:rPr>
                              <w:t xml:space="preserve"> </w:t>
                            </w:r>
                            <w:r>
                              <w:rPr>
                                <w:spacing w:val="-4"/>
                                <w:sz w:val="24"/>
                              </w:rPr>
                              <w:t>rate</w:t>
                            </w:r>
                          </w:p>
                        </w:tc>
                        <w:tc>
                          <w:tcPr>
                            <w:tcW w:w="4608" w:type="dxa"/>
                            <w:gridSpan w:val="2"/>
                          </w:tcPr>
                          <w:p w:rsidR="00AD6E74" w:rsidRDefault="00AD6E74">
                            <w:pPr>
                              <w:pStyle w:val="TableParagraph"/>
                              <w:jc w:val="left"/>
                              <w:rPr>
                                <w:sz w:val="20"/>
                              </w:rPr>
                            </w:pPr>
                          </w:p>
                        </w:tc>
                        <w:tc>
                          <w:tcPr>
                            <w:tcW w:w="1890" w:type="dxa"/>
                          </w:tcPr>
                          <w:p w:rsidR="00AD6E74" w:rsidRDefault="00AD6E74">
                            <w:pPr>
                              <w:pStyle w:val="TableParagraph"/>
                              <w:spacing w:line="256" w:lineRule="exact"/>
                              <w:ind w:left="720" w:right="715"/>
                              <w:rPr>
                                <w:sz w:val="24"/>
                              </w:rPr>
                            </w:pPr>
                            <w:r>
                              <w:rPr>
                                <w:spacing w:val="-4"/>
                                <w:sz w:val="24"/>
                              </w:rPr>
                              <w:t>80</w:t>
                            </w:r>
                          </w:p>
                        </w:tc>
                      </w:tr>
                    </w:tbl>
                    <w:p w:rsidR="00AD6E74" w:rsidRDefault="00AD6E74" w:rsidP="00E777AD">
                      <w:pPr>
                        <w:pStyle w:val="BodyText"/>
                      </w:pPr>
                    </w:p>
                  </w:txbxContent>
                </v:textbox>
                <w10:wrap anchorx="page"/>
              </v:shape>
            </w:pict>
          </mc:Fallback>
        </mc:AlternateContent>
      </w:r>
    </w:p>
    <w:p w:rsidR="00E777AD" w:rsidRPr="008D0EB1" w:rsidRDefault="00E777AD" w:rsidP="0044777A">
      <w:pPr>
        <w:pStyle w:val="BodyText"/>
        <w:spacing w:line="360" w:lineRule="auto"/>
        <w:jc w:val="both"/>
        <w:rPr>
          <w:rFonts w:ascii="Times New Roman" w:hAnsi="Times New Roman" w:cs="Times New Roman"/>
          <w:sz w:val="24"/>
          <w:szCs w:val="24"/>
        </w:rPr>
      </w:pPr>
    </w:p>
    <w:p w:rsidR="00E777AD" w:rsidRPr="008D0EB1" w:rsidRDefault="00E777AD" w:rsidP="0044777A">
      <w:pPr>
        <w:pStyle w:val="BodyText"/>
        <w:spacing w:line="360" w:lineRule="auto"/>
        <w:jc w:val="both"/>
        <w:rPr>
          <w:rFonts w:ascii="Times New Roman" w:hAnsi="Times New Roman" w:cs="Times New Roman"/>
          <w:sz w:val="24"/>
          <w:szCs w:val="24"/>
        </w:rPr>
      </w:pPr>
    </w:p>
    <w:p w:rsidR="00E777AD" w:rsidRPr="008D0EB1" w:rsidRDefault="00E777AD" w:rsidP="0044777A">
      <w:pPr>
        <w:pStyle w:val="BodyText"/>
        <w:spacing w:before="179" w:line="360" w:lineRule="auto"/>
        <w:jc w:val="both"/>
        <w:rPr>
          <w:rFonts w:ascii="Times New Roman" w:hAnsi="Times New Roman" w:cs="Times New Roman"/>
          <w:sz w:val="24"/>
          <w:szCs w:val="24"/>
        </w:rPr>
      </w:pPr>
    </w:p>
    <w:p w:rsidR="00E777AD" w:rsidRPr="004F76CC" w:rsidRDefault="00E777AD" w:rsidP="0044777A">
      <w:pPr>
        <w:pStyle w:val="BodyText"/>
        <w:spacing w:before="179" w:line="360" w:lineRule="auto"/>
        <w:jc w:val="both"/>
        <w:rPr>
          <w:rFonts w:ascii="Times New Roman" w:hAnsi="Times New Roman" w:cs="Times New Roman"/>
          <w:b/>
          <w:i/>
          <w:sz w:val="24"/>
          <w:szCs w:val="24"/>
        </w:rPr>
      </w:pPr>
      <w:r w:rsidRPr="004F76CC">
        <w:rPr>
          <w:rFonts w:ascii="Times New Roman" w:hAnsi="Times New Roman" w:cs="Times New Roman"/>
          <w:b/>
          <w:i/>
          <w:sz w:val="24"/>
          <w:szCs w:val="24"/>
        </w:rPr>
        <w:t xml:space="preserve">     Source:</w:t>
      </w:r>
      <w:r w:rsidRPr="004F76CC">
        <w:rPr>
          <w:rFonts w:ascii="Times New Roman" w:hAnsi="Times New Roman" w:cs="Times New Roman"/>
          <w:b/>
          <w:i/>
          <w:spacing w:val="56"/>
          <w:sz w:val="24"/>
          <w:szCs w:val="24"/>
        </w:rPr>
        <w:t xml:space="preserve"> </w:t>
      </w:r>
      <w:r w:rsidRPr="004F76CC">
        <w:rPr>
          <w:rFonts w:ascii="Times New Roman" w:hAnsi="Times New Roman" w:cs="Times New Roman"/>
          <w:b/>
          <w:i/>
          <w:sz w:val="24"/>
          <w:szCs w:val="24"/>
        </w:rPr>
        <w:t>Primary</w:t>
      </w:r>
      <w:r w:rsidRPr="004F76CC">
        <w:rPr>
          <w:rFonts w:ascii="Times New Roman" w:hAnsi="Times New Roman" w:cs="Times New Roman"/>
          <w:b/>
          <w:i/>
          <w:spacing w:val="-2"/>
          <w:sz w:val="24"/>
          <w:szCs w:val="24"/>
        </w:rPr>
        <w:t xml:space="preserve"> </w:t>
      </w:r>
      <w:r w:rsidRPr="004F76CC">
        <w:rPr>
          <w:rFonts w:ascii="Times New Roman" w:hAnsi="Times New Roman" w:cs="Times New Roman"/>
          <w:b/>
          <w:i/>
          <w:spacing w:val="-4"/>
          <w:sz w:val="24"/>
          <w:szCs w:val="24"/>
        </w:rPr>
        <w:t>data</w:t>
      </w:r>
    </w:p>
    <w:p w:rsidR="00E777AD" w:rsidRPr="008D0EB1" w:rsidRDefault="00E777AD" w:rsidP="00137A02">
      <w:pPr>
        <w:pStyle w:val="BodyText"/>
        <w:spacing w:before="137" w:line="360" w:lineRule="auto"/>
        <w:ind w:right="4"/>
        <w:jc w:val="both"/>
        <w:rPr>
          <w:rFonts w:ascii="Times New Roman" w:hAnsi="Times New Roman" w:cs="Times New Roman"/>
          <w:sz w:val="24"/>
          <w:szCs w:val="24"/>
        </w:rPr>
      </w:pPr>
      <w:r w:rsidRPr="008D0EB1">
        <w:rPr>
          <w:rFonts w:ascii="Times New Roman" w:hAnsi="Times New Roman" w:cs="Times New Roman"/>
          <w:sz w:val="24"/>
          <w:szCs w:val="24"/>
        </w:rPr>
        <w:t>Table</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4.1 above shows an overall response rate</w:t>
      </w:r>
      <w:r w:rsidRPr="008D0EB1">
        <w:rPr>
          <w:rFonts w:ascii="Times New Roman" w:hAnsi="Times New Roman" w:cs="Times New Roman"/>
          <w:spacing w:val="-1"/>
          <w:sz w:val="24"/>
          <w:szCs w:val="24"/>
        </w:rPr>
        <w:t xml:space="preserve"> </w:t>
      </w:r>
      <w:r w:rsidR="00DF632E" w:rsidRPr="008D0EB1">
        <w:rPr>
          <w:rFonts w:ascii="Times New Roman" w:hAnsi="Times New Roman" w:cs="Times New Roman"/>
          <w:sz w:val="24"/>
          <w:szCs w:val="24"/>
        </w:rPr>
        <w:t>of 80</w:t>
      </w:r>
      <w:r w:rsidRPr="008D0EB1">
        <w:rPr>
          <w:rFonts w:ascii="Times New Roman" w:hAnsi="Times New Roman" w:cs="Times New Roman"/>
          <w:sz w:val="24"/>
          <w:szCs w:val="24"/>
        </w:rPr>
        <w:t>%</w:t>
      </w:r>
      <w:r w:rsidRPr="008D0EB1">
        <w:rPr>
          <w:rFonts w:ascii="Times New Roman" w:hAnsi="Times New Roman" w:cs="Times New Roman"/>
          <w:spacing w:val="-1"/>
          <w:sz w:val="24"/>
          <w:szCs w:val="24"/>
        </w:rPr>
        <w:t>, which</w:t>
      </w:r>
      <w:r w:rsidRPr="008D0EB1">
        <w:rPr>
          <w:rFonts w:ascii="Times New Roman" w:hAnsi="Times New Roman" w:cs="Times New Roman"/>
          <w:sz w:val="24"/>
          <w:szCs w:val="24"/>
        </w:rPr>
        <w:t xml:space="preserve"> was high and suggesting that the survey results were representative. </w:t>
      </w:r>
      <w:proofErr w:type="spellStart"/>
      <w:r w:rsidRPr="008D0EB1">
        <w:rPr>
          <w:rFonts w:ascii="Times New Roman" w:hAnsi="Times New Roman" w:cs="Times New Roman"/>
          <w:color w:val="212121"/>
          <w:sz w:val="24"/>
          <w:szCs w:val="24"/>
        </w:rPr>
        <w:t>Fincham</w:t>
      </w:r>
      <w:proofErr w:type="spellEnd"/>
      <w:r w:rsidRPr="008D0EB1">
        <w:rPr>
          <w:rFonts w:ascii="Times New Roman" w:hAnsi="Times New Roman" w:cs="Times New Roman"/>
          <w:color w:val="212121"/>
          <w:sz w:val="24"/>
          <w:szCs w:val="24"/>
        </w:rPr>
        <w:t xml:space="preserve">, (2008) </w:t>
      </w:r>
      <w:r w:rsidRPr="008D0EB1">
        <w:rPr>
          <w:rFonts w:ascii="Times New Roman" w:hAnsi="Times New Roman" w:cs="Times New Roman"/>
          <w:sz w:val="24"/>
          <w:szCs w:val="24"/>
        </w:rPr>
        <w:t>contends that a response rate of 50% is representative enough and acceptable for a survey.</w:t>
      </w:r>
    </w:p>
    <w:p w:rsidR="00E777AD" w:rsidRPr="008D0EB1" w:rsidRDefault="004F76CC" w:rsidP="004F76CC">
      <w:pPr>
        <w:pStyle w:val="Heading2"/>
      </w:pPr>
      <w:bookmarkStart w:id="243" w:name="_bookmark45"/>
      <w:bookmarkStart w:id="244" w:name="_Toc145941437"/>
      <w:bookmarkEnd w:id="243"/>
      <w:r>
        <w:t xml:space="preserve">4.3 </w:t>
      </w:r>
      <w:bookmarkEnd w:id="244"/>
      <w:r w:rsidR="001E7172">
        <w:t>Background of the Respondents</w:t>
      </w:r>
    </w:p>
    <w:p w:rsidR="00E777AD" w:rsidRPr="008D0EB1" w:rsidRDefault="00E777AD" w:rsidP="00137A02">
      <w:pPr>
        <w:pStyle w:val="BodyText"/>
        <w:spacing w:before="139" w:line="360" w:lineRule="auto"/>
        <w:ind w:left="120" w:right="4"/>
        <w:jc w:val="both"/>
        <w:rPr>
          <w:rFonts w:ascii="Times New Roman" w:hAnsi="Times New Roman" w:cs="Times New Roman"/>
          <w:sz w:val="24"/>
          <w:szCs w:val="24"/>
        </w:rPr>
        <w:sectPr w:rsidR="00E777AD" w:rsidRPr="008D0EB1" w:rsidSect="00F43386">
          <w:pgSz w:w="12240" w:h="15840"/>
          <w:pgMar w:top="1440" w:right="1440" w:bottom="1440" w:left="1440" w:header="751" w:footer="0" w:gutter="0"/>
          <w:pgNumType w:start="1"/>
          <w:cols w:space="720"/>
          <w:docGrid w:linePitch="299"/>
        </w:sectPr>
      </w:pPr>
      <w:r w:rsidRPr="008D0EB1">
        <w:rPr>
          <w:rFonts w:ascii="Times New Roman" w:hAnsi="Times New Roman" w:cs="Times New Roman"/>
          <w:sz w:val="24"/>
          <w:szCs w:val="24"/>
        </w:rPr>
        <w:t>This</w:t>
      </w:r>
      <w:r w:rsidRPr="008D0EB1">
        <w:rPr>
          <w:rFonts w:ascii="Times New Roman" w:hAnsi="Times New Roman" w:cs="Times New Roman"/>
          <w:spacing w:val="-4"/>
          <w:sz w:val="24"/>
          <w:szCs w:val="24"/>
        </w:rPr>
        <w:t xml:space="preserve"> </w:t>
      </w:r>
      <w:r w:rsidRPr="008D0EB1">
        <w:rPr>
          <w:rFonts w:ascii="Times New Roman" w:hAnsi="Times New Roman" w:cs="Times New Roman"/>
          <w:sz w:val="24"/>
          <w:szCs w:val="24"/>
        </w:rPr>
        <w:t>section</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reflects</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2"/>
          <w:sz w:val="24"/>
          <w:szCs w:val="24"/>
        </w:rPr>
        <w:t xml:space="preserve"> </w:t>
      </w:r>
      <w:r w:rsidRPr="008D0EB1">
        <w:rPr>
          <w:rFonts w:ascii="Times New Roman" w:hAnsi="Times New Roman" w:cs="Times New Roman"/>
          <w:sz w:val="24"/>
          <w:szCs w:val="24"/>
        </w:rPr>
        <w:t>distribution</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of</w:t>
      </w:r>
      <w:r w:rsidRPr="008D0EB1">
        <w:rPr>
          <w:rFonts w:ascii="Times New Roman" w:hAnsi="Times New Roman" w:cs="Times New Roman"/>
          <w:spacing w:val="-4"/>
          <w:sz w:val="24"/>
          <w:szCs w:val="24"/>
        </w:rPr>
        <w:t xml:space="preserve"> </w:t>
      </w:r>
      <w:r w:rsidRPr="008D0EB1">
        <w:rPr>
          <w:rFonts w:ascii="Times New Roman" w:hAnsi="Times New Roman" w:cs="Times New Roman"/>
          <w:sz w:val="24"/>
          <w:szCs w:val="24"/>
        </w:rPr>
        <w:t>respondents</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by</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sex,</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age,</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educational background, farming category and farming class</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as shown in Table 4.2.</w:t>
      </w:r>
    </w:p>
    <w:p w:rsidR="00E777AD" w:rsidRPr="008D0EB1" w:rsidRDefault="00E777AD" w:rsidP="00137A02">
      <w:pPr>
        <w:pStyle w:val="BodyText"/>
        <w:spacing w:before="90" w:line="360" w:lineRule="auto"/>
        <w:jc w:val="both"/>
        <w:rPr>
          <w:rFonts w:ascii="Times New Roman" w:hAnsi="Times New Roman" w:cs="Times New Roman"/>
          <w:sz w:val="24"/>
          <w:szCs w:val="24"/>
        </w:rPr>
      </w:pPr>
      <w:r w:rsidRPr="008D0EB1">
        <w:rPr>
          <w:rFonts w:ascii="Times New Roman" w:hAnsi="Times New Roman" w:cs="Times New Roman"/>
          <w:sz w:val="24"/>
          <w:szCs w:val="24"/>
        </w:rPr>
        <w:lastRenderedPageBreak/>
        <w:t>Table</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4.2:</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Background</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Information</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on</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1"/>
          <w:sz w:val="24"/>
          <w:szCs w:val="24"/>
        </w:rPr>
        <w:t xml:space="preserve"> </w:t>
      </w:r>
      <w:r w:rsidRPr="008D0EB1">
        <w:rPr>
          <w:rFonts w:ascii="Times New Roman" w:hAnsi="Times New Roman" w:cs="Times New Roman"/>
          <w:spacing w:val="-2"/>
          <w:sz w:val="24"/>
          <w:szCs w:val="24"/>
        </w:rPr>
        <w:t>Respondents</w:t>
      </w:r>
    </w:p>
    <w:tbl>
      <w:tblPr>
        <w:tblW w:w="8937"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86"/>
        <w:gridCol w:w="2382"/>
        <w:gridCol w:w="1843"/>
        <w:gridCol w:w="2126"/>
      </w:tblGrid>
      <w:tr w:rsidR="00E777AD" w:rsidRPr="008D0EB1" w:rsidTr="00137A02">
        <w:trPr>
          <w:trHeight w:hRule="exact" w:val="397"/>
        </w:trPr>
        <w:tc>
          <w:tcPr>
            <w:tcW w:w="2586" w:type="dxa"/>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Item</w:t>
            </w:r>
          </w:p>
        </w:tc>
        <w:tc>
          <w:tcPr>
            <w:tcW w:w="2382" w:type="dxa"/>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Details</w:t>
            </w:r>
          </w:p>
        </w:tc>
        <w:tc>
          <w:tcPr>
            <w:tcW w:w="1843" w:type="dxa"/>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Frequency</w:t>
            </w:r>
          </w:p>
        </w:tc>
        <w:tc>
          <w:tcPr>
            <w:tcW w:w="2126" w:type="dxa"/>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Percentage</w:t>
            </w:r>
          </w:p>
        </w:tc>
      </w:tr>
      <w:tr w:rsidR="00E777AD" w:rsidRPr="008D0EB1" w:rsidTr="00137A02">
        <w:trPr>
          <w:trHeight w:hRule="exact" w:val="397"/>
        </w:trPr>
        <w:tc>
          <w:tcPr>
            <w:tcW w:w="2586" w:type="dxa"/>
            <w:vMerge w:val="restart"/>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sz w:val="24"/>
                <w:szCs w:val="24"/>
              </w:rPr>
              <w:t>Gender</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of</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 xml:space="preserve">the </w:t>
            </w:r>
            <w:r w:rsidRPr="008D0EB1">
              <w:rPr>
                <w:rFonts w:ascii="Times New Roman" w:hAnsi="Times New Roman" w:cs="Times New Roman"/>
                <w:spacing w:val="-2"/>
                <w:sz w:val="24"/>
                <w:szCs w:val="24"/>
              </w:rPr>
              <w:t>respondent</w:t>
            </w:r>
          </w:p>
        </w:tc>
        <w:tc>
          <w:tcPr>
            <w:tcW w:w="2382" w:type="dxa"/>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Male</w:t>
            </w:r>
          </w:p>
        </w:tc>
        <w:tc>
          <w:tcPr>
            <w:tcW w:w="1843" w:type="dxa"/>
          </w:tcPr>
          <w:p w:rsidR="00E777AD"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48</w:t>
            </w:r>
          </w:p>
        </w:tc>
        <w:tc>
          <w:tcPr>
            <w:tcW w:w="2126" w:type="dxa"/>
          </w:tcPr>
          <w:p w:rsidR="00E777AD"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60</w:t>
            </w:r>
          </w:p>
        </w:tc>
      </w:tr>
      <w:tr w:rsidR="00E777AD" w:rsidRPr="008D0EB1" w:rsidTr="00137A02">
        <w:trPr>
          <w:trHeight w:hRule="exact" w:val="397"/>
        </w:trPr>
        <w:tc>
          <w:tcPr>
            <w:tcW w:w="2586" w:type="dxa"/>
            <w:vMerge/>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p>
        </w:tc>
        <w:tc>
          <w:tcPr>
            <w:tcW w:w="2382" w:type="dxa"/>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Female</w:t>
            </w:r>
          </w:p>
        </w:tc>
        <w:tc>
          <w:tcPr>
            <w:tcW w:w="1843" w:type="dxa"/>
          </w:tcPr>
          <w:p w:rsidR="00E777AD"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32</w:t>
            </w:r>
          </w:p>
        </w:tc>
        <w:tc>
          <w:tcPr>
            <w:tcW w:w="2126" w:type="dxa"/>
          </w:tcPr>
          <w:p w:rsidR="00E777AD"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40</w:t>
            </w:r>
          </w:p>
        </w:tc>
      </w:tr>
      <w:tr w:rsidR="00E777AD" w:rsidRPr="008D0EB1" w:rsidTr="00137A02">
        <w:trPr>
          <w:trHeight w:hRule="exact" w:val="397"/>
        </w:trPr>
        <w:tc>
          <w:tcPr>
            <w:tcW w:w="2586" w:type="dxa"/>
            <w:vMerge/>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p>
        </w:tc>
        <w:tc>
          <w:tcPr>
            <w:tcW w:w="2382" w:type="dxa"/>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Total</w:t>
            </w:r>
          </w:p>
        </w:tc>
        <w:tc>
          <w:tcPr>
            <w:tcW w:w="1843" w:type="dxa"/>
          </w:tcPr>
          <w:p w:rsidR="00E777AD"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80</w:t>
            </w:r>
          </w:p>
        </w:tc>
        <w:tc>
          <w:tcPr>
            <w:tcW w:w="2126" w:type="dxa"/>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100</w:t>
            </w:r>
          </w:p>
        </w:tc>
      </w:tr>
      <w:tr w:rsidR="00174F5C" w:rsidRPr="008D0EB1" w:rsidTr="00137A02">
        <w:trPr>
          <w:trHeight w:hRule="exact" w:val="397"/>
        </w:trPr>
        <w:tc>
          <w:tcPr>
            <w:tcW w:w="2586" w:type="dxa"/>
            <w:vMerge w:val="restart"/>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sz w:val="24"/>
                <w:szCs w:val="24"/>
              </w:rPr>
              <w:t>Age</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 xml:space="preserve">of the </w:t>
            </w:r>
            <w:r w:rsidRPr="008D0EB1">
              <w:rPr>
                <w:rFonts w:ascii="Times New Roman" w:hAnsi="Times New Roman" w:cs="Times New Roman"/>
                <w:spacing w:val="-2"/>
                <w:sz w:val="24"/>
                <w:szCs w:val="24"/>
              </w:rPr>
              <w:t>respondent</w:t>
            </w:r>
          </w:p>
        </w:tc>
        <w:tc>
          <w:tcPr>
            <w:tcW w:w="2382" w:type="dxa"/>
          </w:tcPr>
          <w:p w:rsidR="00174F5C" w:rsidRPr="008D0EB1" w:rsidRDefault="00174F5C" w:rsidP="0044777A">
            <w:pPr>
              <w:pStyle w:val="TableParagraph"/>
              <w:spacing w:line="360" w:lineRule="auto"/>
              <w:ind w:left="107"/>
              <w:jc w:val="both"/>
              <w:rPr>
                <w:sz w:val="24"/>
                <w:szCs w:val="24"/>
              </w:rPr>
            </w:pPr>
            <w:r w:rsidRPr="008D0EB1">
              <w:rPr>
                <w:sz w:val="24"/>
                <w:szCs w:val="24"/>
              </w:rPr>
              <w:t>Between</w:t>
            </w:r>
            <w:r w:rsidRPr="008D0EB1">
              <w:rPr>
                <w:spacing w:val="-3"/>
                <w:sz w:val="24"/>
                <w:szCs w:val="24"/>
              </w:rPr>
              <w:t xml:space="preserve"> </w:t>
            </w:r>
            <w:r w:rsidRPr="008D0EB1">
              <w:rPr>
                <w:sz w:val="24"/>
                <w:szCs w:val="24"/>
              </w:rPr>
              <w:t>18</w:t>
            </w:r>
            <w:r w:rsidRPr="008D0EB1">
              <w:rPr>
                <w:spacing w:val="-2"/>
                <w:sz w:val="24"/>
                <w:szCs w:val="24"/>
              </w:rPr>
              <w:t xml:space="preserve"> </w:t>
            </w:r>
            <w:r w:rsidRPr="008D0EB1">
              <w:rPr>
                <w:sz w:val="24"/>
                <w:szCs w:val="24"/>
              </w:rPr>
              <w:t>–</w:t>
            </w:r>
            <w:r w:rsidRPr="008D0EB1">
              <w:rPr>
                <w:spacing w:val="-2"/>
                <w:sz w:val="24"/>
                <w:szCs w:val="24"/>
              </w:rPr>
              <w:t xml:space="preserve"> </w:t>
            </w:r>
            <w:r w:rsidRPr="008D0EB1">
              <w:rPr>
                <w:spacing w:val="-5"/>
                <w:sz w:val="24"/>
                <w:szCs w:val="24"/>
              </w:rPr>
              <w:t>25</w:t>
            </w:r>
          </w:p>
        </w:tc>
        <w:tc>
          <w:tcPr>
            <w:tcW w:w="1843" w:type="dxa"/>
            <w:vAlign w:val="bottom"/>
          </w:tcPr>
          <w:p w:rsidR="00174F5C" w:rsidRPr="008D0EB1" w:rsidRDefault="00174F5C"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3</w:t>
            </w:r>
          </w:p>
        </w:tc>
        <w:tc>
          <w:tcPr>
            <w:tcW w:w="2126"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3.8</w:t>
            </w:r>
          </w:p>
        </w:tc>
      </w:tr>
      <w:tr w:rsidR="00174F5C" w:rsidRPr="008D0EB1" w:rsidTr="00137A02">
        <w:trPr>
          <w:trHeight w:hRule="exact" w:val="397"/>
        </w:trPr>
        <w:tc>
          <w:tcPr>
            <w:tcW w:w="2586" w:type="dxa"/>
            <w:vMerge/>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p>
        </w:tc>
        <w:tc>
          <w:tcPr>
            <w:tcW w:w="2382" w:type="dxa"/>
          </w:tcPr>
          <w:p w:rsidR="00174F5C" w:rsidRPr="008D0EB1" w:rsidRDefault="00174F5C" w:rsidP="0044777A">
            <w:pPr>
              <w:pStyle w:val="TableParagraph"/>
              <w:spacing w:line="360" w:lineRule="auto"/>
              <w:ind w:left="107"/>
              <w:jc w:val="both"/>
              <w:rPr>
                <w:sz w:val="24"/>
                <w:szCs w:val="24"/>
              </w:rPr>
            </w:pPr>
            <w:r w:rsidRPr="008D0EB1">
              <w:rPr>
                <w:sz w:val="24"/>
                <w:szCs w:val="24"/>
              </w:rPr>
              <w:t>Between</w:t>
            </w:r>
            <w:r w:rsidRPr="008D0EB1">
              <w:rPr>
                <w:spacing w:val="-3"/>
                <w:sz w:val="24"/>
                <w:szCs w:val="24"/>
              </w:rPr>
              <w:t xml:space="preserve"> </w:t>
            </w:r>
            <w:r w:rsidRPr="008D0EB1">
              <w:rPr>
                <w:sz w:val="24"/>
                <w:szCs w:val="24"/>
              </w:rPr>
              <w:t>26</w:t>
            </w:r>
            <w:r w:rsidRPr="008D0EB1">
              <w:rPr>
                <w:spacing w:val="-2"/>
                <w:sz w:val="24"/>
                <w:szCs w:val="24"/>
              </w:rPr>
              <w:t xml:space="preserve"> </w:t>
            </w:r>
            <w:r w:rsidRPr="008D0EB1">
              <w:rPr>
                <w:sz w:val="24"/>
                <w:szCs w:val="24"/>
              </w:rPr>
              <w:t>–</w:t>
            </w:r>
            <w:r w:rsidRPr="008D0EB1">
              <w:rPr>
                <w:spacing w:val="-2"/>
                <w:sz w:val="24"/>
                <w:szCs w:val="24"/>
              </w:rPr>
              <w:t xml:space="preserve"> </w:t>
            </w:r>
            <w:r w:rsidRPr="008D0EB1">
              <w:rPr>
                <w:spacing w:val="-5"/>
                <w:sz w:val="24"/>
                <w:szCs w:val="24"/>
              </w:rPr>
              <w:t>30</w:t>
            </w:r>
          </w:p>
        </w:tc>
        <w:tc>
          <w:tcPr>
            <w:tcW w:w="1843" w:type="dxa"/>
            <w:vAlign w:val="bottom"/>
          </w:tcPr>
          <w:p w:rsidR="00174F5C" w:rsidRPr="008D0EB1" w:rsidRDefault="00174F5C"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24</w:t>
            </w:r>
          </w:p>
        </w:tc>
        <w:tc>
          <w:tcPr>
            <w:tcW w:w="2126"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30</w:t>
            </w:r>
          </w:p>
        </w:tc>
      </w:tr>
      <w:tr w:rsidR="00174F5C" w:rsidRPr="008D0EB1" w:rsidTr="00137A02">
        <w:trPr>
          <w:trHeight w:hRule="exact" w:val="397"/>
        </w:trPr>
        <w:tc>
          <w:tcPr>
            <w:tcW w:w="2586" w:type="dxa"/>
            <w:vMerge/>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p>
        </w:tc>
        <w:tc>
          <w:tcPr>
            <w:tcW w:w="2382" w:type="dxa"/>
          </w:tcPr>
          <w:p w:rsidR="00174F5C" w:rsidRPr="008D0EB1" w:rsidRDefault="00174F5C" w:rsidP="0044777A">
            <w:pPr>
              <w:pStyle w:val="TableParagraph"/>
              <w:spacing w:line="360" w:lineRule="auto"/>
              <w:ind w:left="107"/>
              <w:jc w:val="both"/>
              <w:rPr>
                <w:sz w:val="24"/>
                <w:szCs w:val="24"/>
              </w:rPr>
            </w:pPr>
            <w:r w:rsidRPr="008D0EB1">
              <w:rPr>
                <w:sz w:val="24"/>
                <w:szCs w:val="24"/>
              </w:rPr>
              <w:t>Between</w:t>
            </w:r>
            <w:r w:rsidRPr="008D0EB1">
              <w:rPr>
                <w:spacing w:val="-3"/>
                <w:sz w:val="24"/>
                <w:szCs w:val="24"/>
              </w:rPr>
              <w:t xml:space="preserve"> </w:t>
            </w:r>
            <w:r w:rsidRPr="008D0EB1">
              <w:rPr>
                <w:sz w:val="24"/>
                <w:szCs w:val="24"/>
              </w:rPr>
              <w:t>31</w:t>
            </w:r>
            <w:r w:rsidRPr="008D0EB1">
              <w:rPr>
                <w:spacing w:val="-2"/>
                <w:sz w:val="24"/>
                <w:szCs w:val="24"/>
              </w:rPr>
              <w:t xml:space="preserve"> </w:t>
            </w:r>
            <w:r w:rsidRPr="008D0EB1">
              <w:rPr>
                <w:sz w:val="24"/>
                <w:szCs w:val="24"/>
              </w:rPr>
              <w:t>–</w:t>
            </w:r>
            <w:r w:rsidRPr="008D0EB1">
              <w:rPr>
                <w:spacing w:val="-2"/>
                <w:sz w:val="24"/>
                <w:szCs w:val="24"/>
              </w:rPr>
              <w:t xml:space="preserve"> </w:t>
            </w:r>
            <w:r w:rsidRPr="008D0EB1">
              <w:rPr>
                <w:spacing w:val="-5"/>
                <w:sz w:val="24"/>
                <w:szCs w:val="24"/>
              </w:rPr>
              <w:t>40</w:t>
            </w:r>
          </w:p>
        </w:tc>
        <w:tc>
          <w:tcPr>
            <w:tcW w:w="1843" w:type="dxa"/>
            <w:vAlign w:val="bottom"/>
          </w:tcPr>
          <w:p w:rsidR="00174F5C" w:rsidRPr="008D0EB1" w:rsidRDefault="00174F5C"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20</w:t>
            </w:r>
          </w:p>
        </w:tc>
        <w:tc>
          <w:tcPr>
            <w:tcW w:w="2126"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53</w:t>
            </w:r>
          </w:p>
        </w:tc>
      </w:tr>
      <w:tr w:rsidR="00174F5C" w:rsidRPr="008D0EB1" w:rsidTr="00137A02">
        <w:trPr>
          <w:trHeight w:hRule="exact" w:val="397"/>
        </w:trPr>
        <w:tc>
          <w:tcPr>
            <w:tcW w:w="2586" w:type="dxa"/>
            <w:vMerge/>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p>
        </w:tc>
        <w:tc>
          <w:tcPr>
            <w:tcW w:w="2382" w:type="dxa"/>
          </w:tcPr>
          <w:p w:rsidR="00174F5C" w:rsidRPr="008D0EB1" w:rsidRDefault="00174F5C" w:rsidP="0044777A">
            <w:pPr>
              <w:pStyle w:val="TableParagraph"/>
              <w:spacing w:line="360" w:lineRule="auto"/>
              <w:ind w:left="107"/>
              <w:jc w:val="both"/>
              <w:rPr>
                <w:sz w:val="24"/>
                <w:szCs w:val="24"/>
              </w:rPr>
            </w:pPr>
            <w:r w:rsidRPr="008D0EB1">
              <w:rPr>
                <w:sz w:val="24"/>
                <w:szCs w:val="24"/>
              </w:rPr>
              <w:t>Between</w:t>
            </w:r>
            <w:r w:rsidRPr="008D0EB1">
              <w:rPr>
                <w:spacing w:val="-3"/>
                <w:sz w:val="24"/>
                <w:szCs w:val="24"/>
              </w:rPr>
              <w:t xml:space="preserve"> </w:t>
            </w:r>
            <w:r w:rsidRPr="008D0EB1">
              <w:rPr>
                <w:sz w:val="24"/>
                <w:szCs w:val="24"/>
              </w:rPr>
              <w:t>41</w:t>
            </w:r>
            <w:r w:rsidRPr="008D0EB1">
              <w:rPr>
                <w:spacing w:val="-2"/>
                <w:sz w:val="24"/>
                <w:szCs w:val="24"/>
              </w:rPr>
              <w:t xml:space="preserve"> </w:t>
            </w:r>
            <w:r w:rsidRPr="008D0EB1">
              <w:rPr>
                <w:sz w:val="24"/>
                <w:szCs w:val="24"/>
              </w:rPr>
              <w:t>–</w:t>
            </w:r>
            <w:r w:rsidRPr="008D0EB1">
              <w:rPr>
                <w:spacing w:val="-2"/>
                <w:sz w:val="24"/>
                <w:szCs w:val="24"/>
              </w:rPr>
              <w:t xml:space="preserve"> </w:t>
            </w:r>
            <w:r w:rsidRPr="008D0EB1">
              <w:rPr>
                <w:spacing w:val="-5"/>
                <w:sz w:val="24"/>
                <w:szCs w:val="24"/>
              </w:rPr>
              <w:t>50</w:t>
            </w:r>
          </w:p>
        </w:tc>
        <w:tc>
          <w:tcPr>
            <w:tcW w:w="1843" w:type="dxa"/>
            <w:vAlign w:val="bottom"/>
          </w:tcPr>
          <w:p w:rsidR="00174F5C" w:rsidRPr="008D0EB1" w:rsidRDefault="00174F5C"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28</w:t>
            </w:r>
          </w:p>
        </w:tc>
        <w:tc>
          <w:tcPr>
            <w:tcW w:w="2126"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35</w:t>
            </w:r>
          </w:p>
        </w:tc>
      </w:tr>
      <w:tr w:rsidR="00174F5C" w:rsidRPr="008D0EB1" w:rsidTr="00137A02">
        <w:trPr>
          <w:trHeight w:hRule="exact" w:val="397"/>
        </w:trPr>
        <w:tc>
          <w:tcPr>
            <w:tcW w:w="2586" w:type="dxa"/>
            <w:vMerge/>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p>
        </w:tc>
        <w:tc>
          <w:tcPr>
            <w:tcW w:w="2382" w:type="dxa"/>
          </w:tcPr>
          <w:p w:rsidR="00174F5C" w:rsidRPr="008D0EB1" w:rsidRDefault="00174F5C" w:rsidP="0044777A">
            <w:pPr>
              <w:pStyle w:val="TableParagraph"/>
              <w:spacing w:line="360" w:lineRule="auto"/>
              <w:ind w:left="107"/>
              <w:jc w:val="both"/>
              <w:rPr>
                <w:sz w:val="24"/>
                <w:szCs w:val="24"/>
              </w:rPr>
            </w:pPr>
            <w:r w:rsidRPr="008D0EB1">
              <w:rPr>
                <w:sz w:val="24"/>
                <w:szCs w:val="24"/>
              </w:rPr>
              <w:t>51 and above</w:t>
            </w:r>
          </w:p>
        </w:tc>
        <w:tc>
          <w:tcPr>
            <w:tcW w:w="1843" w:type="dxa"/>
            <w:vAlign w:val="bottom"/>
          </w:tcPr>
          <w:p w:rsidR="00174F5C" w:rsidRPr="008D0EB1" w:rsidRDefault="00174F5C"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5</w:t>
            </w:r>
          </w:p>
        </w:tc>
        <w:tc>
          <w:tcPr>
            <w:tcW w:w="2126"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6.3</w:t>
            </w:r>
          </w:p>
        </w:tc>
      </w:tr>
      <w:tr w:rsidR="00E777AD" w:rsidRPr="008D0EB1" w:rsidTr="00137A02">
        <w:trPr>
          <w:trHeight w:hRule="exact" w:val="397"/>
        </w:trPr>
        <w:tc>
          <w:tcPr>
            <w:tcW w:w="2586" w:type="dxa"/>
            <w:vMerge/>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p>
        </w:tc>
        <w:tc>
          <w:tcPr>
            <w:tcW w:w="2382" w:type="dxa"/>
          </w:tcPr>
          <w:p w:rsidR="00E777AD" w:rsidRPr="008D0EB1" w:rsidRDefault="00E777AD" w:rsidP="0044777A">
            <w:pPr>
              <w:pStyle w:val="TableParagraph"/>
              <w:spacing w:line="360" w:lineRule="auto"/>
              <w:ind w:left="107"/>
              <w:jc w:val="both"/>
              <w:rPr>
                <w:sz w:val="24"/>
                <w:szCs w:val="24"/>
              </w:rPr>
            </w:pPr>
            <w:r w:rsidRPr="008D0EB1">
              <w:rPr>
                <w:sz w:val="24"/>
                <w:szCs w:val="24"/>
              </w:rPr>
              <w:t>Total</w:t>
            </w:r>
          </w:p>
        </w:tc>
        <w:tc>
          <w:tcPr>
            <w:tcW w:w="1843" w:type="dxa"/>
          </w:tcPr>
          <w:p w:rsidR="00E777AD"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80</w:t>
            </w:r>
          </w:p>
        </w:tc>
        <w:tc>
          <w:tcPr>
            <w:tcW w:w="2126" w:type="dxa"/>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100</w:t>
            </w:r>
          </w:p>
        </w:tc>
      </w:tr>
      <w:tr w:rsidR="00174F5C" w:rsidRPr="008D0EB1" w:rsidTr="00137A02">
        <w:trPr>
          <w:trHeight w:hRule="exact" w:val="397"/>
        </w:trPr>
        <w:tc>
          <w:tcPr>
            <w:tcW w:w="2586" w:type="dxa"/>
            <w:vMerge w:val="restart"/>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sz w:val="24"/>
                <w:szCs w:val="24"/>
              </w:rPr>
              <w:t>Educational Background</w:t>
            </w:r>
          </w:p>
        </w:tc>
        <w:tc>
          <w:tcPr>
            <w:tcW w:w="2382"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University</w:t>
            </w:r>
          </w:p>
        </w:tc>
        <w:tc>
          <w:tcPr>
            <w:tcW w:w="1843" w:type="dxa"/>
            <w:vAlign w:val="bottom"/>
          </w:tcPr>
          <w:p w:rsidR="00174F5C" w:rsidRPr="008D0EB1" w:rsidRDefault="00174F5C"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20</w:t>
            </w:r>
          </w:p>
        </w:tc>
        <w:tc>
          <w:tcPr>
            <w:tcW w:w="2126"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25</w:t>
            </w:r>
          </w:p>
        </w:tc>
      </w:tr>
      <w:tr w:rsidR="00174F5C" w:rsidRPr="008D0EB1" w:rsidTr="00137A02">
        <w:trPr>
          <w:trHeight w:hRule="exact" w:val="397"/>
        </w:trPr>
        <w:tc>
          <w:tcPr>
            <w:tcW w:w="2586" w:type="dxa"/>
            <w:vMerge/>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p>
        </w:tc>
        <w:tc>
          <w:tcPr>
            <w:tcW w:w="2382"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Secondary</w:t>
            </w:r>
          </w:p>
        </w:tc>
        <w:tc>
          <w:tcPr>
            <w:tcW w:w="1843" w:type="dxa"/>
            <w:vAlign w:val="bottom"/>
          </w:tcPr>
          <w:p w:rsidR="00174F5C" w:rsidRPr="008D0EB1" w:rsidRDefault="00174F5C"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38</w:t>
            </w:r>
          </w:p>
        </w:tc>
        <w:tc>
          <w:tcPr>
            <w:tcW w:w="2126"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47.5</w:t>
            </w:r>
          </w:p>
        </w:tc>
      </w:tr>
      <w:tr w:rsidR="00174F5C" w:rsidRPr="008D0EB1" w:rsidTr="00137A02">
        <w:trPr>
          <w:trHeight w:hRule="exact" w:val="397"/>
        </w:trPr>
        <w:tc>
          <w:tcPr>
            <w:tcW w:w="2586" w:type="dxa"/>
            <w:vMerge/>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p>
        </w:tc>
        <w:tc>
          <w:tcPr>
            <w:tcW w:w="2382"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Primary</w:t>
            </w:r>
          </w:p>
        </w:tc>
        <w:tc>
          <w:tcPr>
            <w:tcW w:w="1843" w:type="dxa"/>
            <w:vAlign w:val="bottom"/>
          </w:tcPr>
          <w:p w:rsidR="00174F5C" w:rsidRPr="008D0EB1" w:rsidRDefault="00174F5C"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22</w:t>
            </w:r>
          </w:p>
        </w:tc>
        <w:tc>
          <w:tcPr>
            <w:tcW w:w="2126"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27.5</w:t>
            </w:r>
          </w:p>
        </w:tc>
      </w:tr>
      <w:tr w:rsidR="00E777AD" w:rsidRPr="008D0EB1" w:rsidTr="00137A02">
        <w:trPr>
          <w:trHeight w:hRule="exact" w:val="397"/>
        </w:trPr>
        <w:tc>
          <w:tcPr>
            <w:tcW w:w="2586" w:type="dxa"/>
            <w:vMerge/>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p>
        </w:tc>
        <w:tc>
          <w:tcPr>
            <w:tcW w:w="2382" w:type="dxa"/>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Total</w:t>
            </w:r>
          </w:p>
        </w:tc>
        <w:tc>
          <w:tcPr>
            <w:tcW w:w="1843" w:type="dxa"/>
          </w:tcPr>
          <w:p w:rsidR="00E777AD"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80</w:t>
            </w:r>
          </w:p>
        </w:tc>
        <w:tc>
          <w:tcPr>
            <w:tcW w:w="2126" w:type="dxa"/>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100</w:t>
            </w:r>
          </w:p>
        </w:tc>
      </w:tr>
      <w:tr w:rsidR="00174F5C" w:rsidRPr="008D0EB1" w:rsidTr="00137A02">
        <w:trPr>
          <w:trHeight w:hRule="exact" w:val="397"/>
        </w:trPr>
        <w:tc>
          <w:tcPr>
            <w:tcW w:w="2586" w:type="dxa"/>
            <w:vMerge w:val="restart"/>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sz w:val="24"/>
                <w:szCs w:val="24"/>
              </w:rPr>
              <w:t>Farming Category</w:t>
            </w:r>
          </w:p>
        </w:tc>
        <w:tc>
          <w:tcPr>
            <w:tcW w:w="2382"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Crop Farmers</w:t>
            </w:r>
          </w:p>
        </w:tc>
        <w:tc>
          <w:tcPr>
            <w:tcW w:w="1843" w:type="dxa"/>
            <w:vAlign w:val="bottom"/>
          </w:tcPr>
          <w:p w:rsidR="00174F5C" w:rsidRPr="008D0EB1" w:rsidRDefault="00174F5C"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28</w:t>
            </w:r>
          </w:p>
        </w:tc>
        <w:tc>
          <w:tcPr>
            <w:tcW w:w="2126"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35</w:t>
            </w:r>
          </w:p>
        </w:tc>
      </w:tr>
      <w:tr w:rsidR="00174F5C" w:rsidRPr="008D0EB1" w:rsidTr="00137A02">
        <w:trPr>
          <w:trHeight w:hRule="exact" w:val="397"/>
        </w:trPr>
        <w:tc>
          <w:tcPr>
            <w:tcW w:w="2586" w:type="dxa"/>
            <w:vMerge/>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p>
        </w:tc>
        <w:tc>
          <w:tcPr>
            <w:tcW w:w="2382"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Livestock Farmers</w:t>
            </w:r>
          </w:p>
        </w:tc>
        <w:tc>
          <w:tcPr>
            <w:tcW w:w="1843" w:type="dxa"/>
            <w:vAlign w:val="bottom"/>
          </w:tcPr>
          <w:p w:rsidR="00174F5C" w:rsidRPr="008D0EB1" w:rsidRDefault="00174F5C"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w:t>
            </w:r>
          </w:p>
        </w:tc>
        <w:tc>
          <w:tcPr>
            <w:tcW w:w="2126"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16</w:t>
            </w:r>
          </w:p>
        </w:tc>
      </w:tr>
      <w:tr w:rsidR="00174F5C" w:rsidRPr="008D0EB1" w:rsidTr="00137A02">
        <w:trPr>
          <w:trHeight w:hRule="exact" w:val="397"/>
        </w:trPr>
        <w:tc>
          <w:tcPr>
            <w:tcW w:w="2586" w:type="dxa"/>
            <w:vMerge/>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p>
        </w:tc>
        <w:tc>
          <w:tcPr>
            <w:tcW w:w="2382"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Agro-forestry farmers</w:t>
            </w:r>
          </w:p>
        </w:tc>
        <w:tc>
          <w:tcPr>
            <w:tcW w:w="1843" w:type="dxa"/>
            <w:vAlign w:val="bottom"/>
          </w:tcPr>
          <w:p w:rsidR="00174F5C" w:rsidRPr="008D0EB1" w:rsidRDefault="00174F5C"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1</w:t>
            </w:r>
          </w:p>
        </w:tc>
        <w:tc>
          <w:tcPr>
            <w:tcW w:w="2126"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5</w:t>
            </w:r>
          </w:p>
        </w:tc>
      </w:tr>
      <w:tr w:rsidR="00174F5C" w:rsidRPr="008D0EB1" w:rsidTr="00137A02">
        <w:trPr>
          <w:trHeight w:hRule="exact" w:val="397"/>
        </w:trPr>
        <w:tc>
          <w:tcPr>
            <w:tcW w:w="2586" w:type="dxa"/>
            <w:vMerge/>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p>
        </w:tc>
        <w:tc>
          <w:tcPr>
            <w:tcW w:w="2382"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Mixed Farmers</w:t>
            </w:r>
          </w:p>
        </w:tc>
        <w:tc>
          <w:tcPr>
            <w:tcW w:w="1843" w:type="dxa"/>
            <w:vAlign w:val="bottom"/>
          </w:tcPr>
          <w:p w:rsidR="00174F5C" w:rsidRPr="008D0EB1" w:rsidRDefault="00174F5C"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47</w:t>
            </w:r>
          </w:p>
        </w:tc>
        <w:tc>
          <w:tcPr>
            <w:tcW w:w="2126"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58.8</w:t>
            </w:r>
          </w:p>
        </w:tc>
      </w:tr>
      <w:tr w:rsidR="00E777AD" w:rsidRPr="008D0EB1" w:rsidTr="00137A02">
        <w:trPr>
          <w:trHeight w:hRule="exact" w:val="397"/>
        </w:trPr>
        <w:tc>
          <w:tcPr>
            <w:tcW w:w="2586" w:type="dxa"/>
            <w:vMerge/>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p>
        </w:tc>
        <w:tc>
          <w:tcPr>
            <w:tcW w:w="2382" w:type="dxa"/>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Total</w:t>
            </w:r>
          </w:p>
        </w:tc>
        <w:tc>
          <w:tcPr>
            <w:tcW w:w="1843" w:type="dxa"/>
          </w:tcPr>
          <w:p w:rsidR="00E777AD"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80</w:t>
            </w:r>
          </w:p>
        </w:tc>
        <w:tc>
          <w:tcPr>
            <w:tcW w:w="2126" w:type="dxa"/>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100</w:t>
            </w:r>
          </w:p>
        </w:tc>
      </w:tr>
      <w:tr w:rsidR="00174F5C" w:rsidRPr="008D0EB1" w:rsidTr="00137A02">
        <w:trPr>
          <w:trHeight w:hRule="exact" w:val="397"/>
        </w:trPr>
        <w:tc>
          <w:tcPr>
            <w:tcW w:w="2586" w:type="dxa"/>
            <w:vMerge w:val="restart"/>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Farming Class</w:t>
            </w:r>
          </w:p>
        </w:tc>
        <w:tc>
          <w:tcPr>
            <w:tcW w:w="2382"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Subsistence Farmer</w:t>
            </w:r>
          </w:p>
        </w:tc>
        <w:tc>
          <w:tcPr>
            <w:tcW w:w="1843" w:type="dxa"/>
            <w:vAlign w:val="bottom"/>
          </w:tcPr>
          <w:p w:rsidR="00174F5C" w:rsidRPr="008D0EB1" w:rsidRDefault="00174F5C"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53</w:t>
            </w:r>
          </w:p>
        </w:tc>
        <w:tc>
          <w:tcPr>
            <w:tcW w:w="2126"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66.25</w:t>
            </w:r>
          </w:p>
        </w:tc>
      </w:tr>
      <w:tr w:rsidR="00174F5C" w:rsidRPr="008D0EB1" w:rsidTr="00137A02">
        <w:trPr>
          <w:trHeight w:hRule="exact" w:val="397"/>
        </w:trPr>
        <w:tc>
          <w:tcPr>
            <w:tcW w:w="2586" w:type="dxa"/>
            <w:vMerge/>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p>
        </w:tc>
        <w:tc>
          <w:tcPr>
            <w:tcW w:w="2382"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Commercial Farmer</w:t>
            </w:r>
          </w:p>
        </w:tc>
        <w:tc>
          <w:tcPr>
            <w:tcW w:w="1843" w:type="dxa"/>
            <w:vAlign w:val="bottom"/>
          </w:tcPr>
          <w:p w:rsidR="00174F5C" w:rsidRPr="008D0EB1" w:rsidRDefault="00174F5C"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27</w:t>
            </w:r>
          </w:p>
        </w:tc>
        <w:tc>
          <w:tcPr>
            <w:tcW w:w="2126" w:type="dxa"/>
          </w:tcPr>
          <w:p w:rsidR="00174F5C"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33.8</w:t>
            </w:r>
          </w:p>
        </w:tc>
      </w:tr>
      <w:tr w:rsidR="00E777AD" w:rsidRPr="008D0EB1" w:rsidTr="00137A02">
        <w:trPr>
          <w:trHeight w:hRule="exact" w:val="397"/>
        </w:trPr>
        <w:tc>
          <w:tcPr>
            <w:tcW w:w="2586" w:type="dxa"/>
            <w:vMerge/>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p>
        </w:tc>
        <w:tc>
          <w:tcPr>
            <w:tcW w:w="2382" w:type="dxa"/>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Total</w:t>
            </w:r>
          </w:p>
        </w:tc>
        <w:tc>
          <w:tcPr>
            <w:tcW w:w="1843" w:type="dxa"/>
          </w:tcPr>
          <w:p w:rsidR="00E777AD" w:rsidRPr="008D0EB1" w:rsidRDefault="00174F5C"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80</w:t>
            </w:r>
          </w:p>
        </w:tc>
        <w:tc>
          <w:tcPr>
            <w:tcW w:w="2126" w:type="dxa"/>
          </w:tcPr>
          <w:p w:rsidR="00E777AD" w:rsidRPr="008D0EB1" w:rsidRDefault="00E777AD" w:rsidP="0044777A">
            <w:pPr>
              <w:pStyle w:val="BodyText"/>
              <w:spacing w:before="12" w:line="360" w:lineRule="auto"/>
              <w:jc w:val="both"/>
              <w:rPr>
                <w:rFonts w:ascii="Times New Roman" w:hAnsi="Times New Roman" w:cs="Times New Roman"/>
                <w:color w:val="111111"/>
                <w:sz w:val="24"/>
                <w:szCs w:val="24"/>
              </w:rPr>
            </w:pPr>
            <w:r w:rsidRPr="008D0EB1">
              <w:rPr>
                <w:rFonts w:ascii="Times New Roman" w:hAnsi="Times New Roman" w:cs="Times New Roman"/>
                <w:color w:val="111111"/>
                <w:sz w:val="24"/>
                <w:szCs w:val="24"/>
              </w:rPr>
              <w:t>100</w:t>
            </w:r>
          </w:p>
        </w:tc>
      </w:tr>
    </w:tbl>
    <w:p w:rsidR="00E777AD" w:rsidRPr="004F76CC" w:rsidRDefault="00E777AD" w:rsidP="0044777A">
      <w:pPr>
        <w:pStyle w:val="BodyText"/>
        <w:spacing w:before="12" w:line="360" w:lineRule="auto"/>
        <w:jc w:val="both"/>
        <w:rPr>
          <w:rFonts w:ascii="Times New Roman" w:hAnsi="Times New Roman" w:cs="Times New Roman"/>
          <w:b/>
          <w:i/>
          <w:sz w:val="24"/>
          <w:szCs w:val="24"/>
        </w:rPr>
      </w:pPr>
      <w:r w:rsidRPr="004F76CC">
        <w:rPr>
          <w:rFonts w:ascii="Times New Roman" w:hAnsi="Times New Roman" w:cs="Times New Roman"/>
          <w:b/>
          <w:i/>
          <w:color w:val="111111"/>
          <w:sz w:val="24"/>
          <w:szCs w:val="24"/>
        </w:rPr>
        <w:t xml:space="preserve">  Source:</w:t>
      </w:r>
      <w:r w:rsidRPr="004F76CC">
        <w:rPr>
          <w:rFonts w:ascii="Times New Roman" w:hAnsi="Times New Roman" w:cs="Times New Roman"/>
          <w:b/>
          <w:i/>
          <w:color w:val="111111"/>
          <w:spacing w:val="-4"/>
          <w:sz w:val="24"/>
          <w:szCs w:val="24"/>
        </w:rPr>
        <w:t xml:space="preserve"> </w:t>
      </w:r>
      <w:r w:rsidRPr="004F76CC">
        <w:rPr>
          <w:rFonts w:ascii="Times New Roman" w:hAnsi="Times New Roman" w:cs="Times New Roman"/>
          <w:b/>
          <w:i/>
          <w:color w:val="111111"/>
          <w:sz w:val="24"/>
          <w:szCs w:val="24"/>
        </w:rPr>
        <w:t>Primary</w:t>
      </w:r>
      <w:r w:rsidRPr="004F76CC">
        <w:rPr>
          <w:rFonts w:ascii="Times New Roman" w:hAnsi="Times New Roman" w:cs="Times New Roman"/>
          <w:b/>
          <w:i/>
          <w:color w:val="111111"/>
          <w:spacing w:val="-3"/>
          <w:sz w:val="24"/>
          <w:szCs w:val="24"/>
        </w:rPr>
        <w:t xml:space="preserve"> </w:t>
      </w:r>
      <w:r w:rsidRPr="004F76CC">
        <w:rPr>
          <w:rFonts w:ascii="Times New Roman" w:hAnsi="Times New Roman" w:cs="Times New Roman"/>
          <w:b/>
          <w:i/>
          <w:color w:val="111111"/>
          <w:sz w:val="24"/>
          <w:szCs w:val="24"/>
        </w:rPr>
        <w:t>Data</w:t>
      </w:r>
      <w:r w:rsidR="008D0EB1" w:rsidRPr="004F76CC">
        <w:rPr>
          <w:rFonts w:ascii="Times New Roman" w:hAnsi="Times New Roman" w:cs="Times New Roman"/>
          <w:b/>
          <w:i/>
          <w:color w:val="111111"/>
          <w:spacing w:val="-4"/>
          <w:sz w:val="24"/>
          <w:szCs w:val="24"/>
        </w:rPr>
        <w:t xml:space="preserve"> </w:t>
      </w:r>
    </w:p>
    <w:p w:rsidR="00E777AD" w:rsidRPr="008D0EB1" w:rsidRDefault="00001C9F" w:rsidP="00137A02">
      <w:pPr>
        <w:pStyle w:val="BodyText"/>
        <w:spacing w:line="360" w:lineRule="auto"/>
        <w:ind w:right="4"/>
        <w:jc w:val="both"/>
        <w:rPr>
          <w:rFonts w:ascii="Times New Roman" w:hAnsi="Times New Roman" w:cs="Times New Roman"/>
          <w:sz w:val="24"/>
          <w:szCs w:val="24"/>
        </w:rPr>
      </w:pPr>
      <w:r w:rsidRPr="008D0EB1">
        <w:rPr>
          <w:rFonts w:ascii="Times New Roman" w:hAnsi="Times New Roman" w:cs="Times New Roman"/>
          <w:sz w:val="24"/>
          <w:szCs w:val="24"/>
        </w:rPr>
        <w:t xml:space="preserve">According to Table 4.2, </w:t>
      </w:r>
      <w:r w:rsidR="00E777AD" w:rsidRPr="008D0EB1">
        <w:rPr>
          <w:rFonts w:ascii="Times New Roman" w:hAnsi="Times New Roman" w:cs="Times New Roman"/>
          <w:sz w:val="24"/>
          <w:szCs w:val="24"/>
        </w:rPr>
        <w:t xml:space="preserve">males contributed more to the sample with </w:t>
      </w:r>
      <w:r w:rsidRPr="008D0EB1">
        <w:rPr>
          <w:rFonts w:ascii="Times New Roman" w:hAnsi="Times New Roman" w:cs="Times New Roman"/>
          <w:sz w:val="24"/>
          <w:szCs w:val="24"/>
        </w:rPr>
        <w:t>60</w:t>
      </w:r>
      <w:r w:rsidR="00E777AD" w:rsidRPr="008D0EB1">
        <w:rPr>
          <w:rFonts w:ascii="Times New Roman" w:hAnsi="Times New Roman" w:cs="Times New Roman"/>
          <w:sz w:val="24"/>
          <w:szCs w:val="24"/>
        </w:rPr>
        <w:t xml:space="preserve">% of the respondents compared to the </w:t>
      </w:r>
      <w:r w:rsidRPr="008D0EB1">
        <w:rPr>
          <w:rFonts w:ascii="Times New Roman" w:hAnsi="Times New Roman" w:cs="Times New Roman"/>
          <w:sz w:val="24"/>
          <w:szCs w:val="24"/>
        </w:rPr>
        <w:t>fe</w:t>
      </w:r>
      <w:r w:rsidR="00E777AD" w:rsidRPr="008D0EB1">
        <w:rPr>
          <w:rFonts w:ascii="Times New Roman" w:hAnsi="Times New Roman" w:cs="Times New Roman"/>
          <w:sz w:val="24"/>
          <w:szCs w:val="24"/>
        </w:rPr>
        <w:t>males who contributed 4</w:t>
      </w:r>
      <w:r w:rsidRPr="008D0EB1">
        <w:rPr>
          <w:rFonts w:ascii="Times New Roman" w:hAnsi="Times New Roman" w:cs="Times New Roman"/>
          <w:sz w:val="24"/>
          <w:szCs w:val="24"/>
        </w:rPr>
        <w:t>0</w:t>
      </w:r>
      <w:r w:rsidR="00E777AD" w:rsidRPr="008D0EB1">
        <w:rPr>
          <w:rFonts w:ascii="Times New Roman" w:hAnsi="Times New Roman" w:cs="Times New Roman"/>
          <w:sz w:val="24"/>
          <w:szCs w:val="24"/>
        </w:rPr>
        <w:t>% of the respondents. This suggests that majority of farmers within Mayuge are male.</w:t>
      </w:r>
    </w:p>
    <w:p w:rsidR="00E777AD" w:rsidRPr="008D0EB1" w:rsidRDefault="00E777AD" w:rsidP="00137A02">
      <w:pPr>
        <w:pStyle w:val="BodyText"/>
        <w:spacing w:line="360" w:lineRule="auto"/>
        <w:ind w:right="4"/>
        <w:jc w:val="both"/>
        <w:rPr>
          <w:rFonts w:ascii="Times New Roman" w:hAnsi="Times New Roman" w:cs="Times New Roman"/>
          <w:sz w:val="24"/>
          <w:szCs w:val="24"/>
        </w:rPr>
      </w:pPr>
      <w:r w:rsidRPr="008D0EB1">
        <w:rPr>
          <w:rFonts w:ascii="Times New Roman" w:hAnsi="Times New Roman" w:cs="Times New Roman"/>
          <w:sz w:val="24"/>
          <w:szCs w:val="24"/>
        </w:rPr>
        <w:t xml:space="preserve">Table 4.2 also shows that the category of 31 – 40 years dominated the sample by contributing </w:t>
      </w:r>
      <w:r w:rsidR="00001C9F" w:rsidRPr="008D0EB1">
        <w:rPr>
          <w:rFonts w:ascii="Times New Roman" w:hAnsi="Times New Roman" w:cs="Times New Roman"/>
          <w:sz w:val="24"/>
          <w:szCs w:val="24"/>
        </w:rPr>
        <w:t>53</w:t>
      </w:r>
      <w:r w:rsidRPr="008D0EB1">
        <w:rPr>
          <w:rFonts w:ascii="Times New Roman" w:hAnsi="Times New Roman" w:cs="Times New Roman"/>
          <w:sz w:val="24"/>
          <w:szCs w:val="24"/>
        </w:rPr>
        <w:t xml:space="preserve">% of the respondents. This was followed by the category of </w:t>
      </w:r>
      <w:r w:rsidR="00001C9F" w:rsidRPr="008D0EB1">
        <w:rPr>
          <w:rFonts w:ascii="Times New Roman" w:hAnsi="Times New Roman" w:cs="Times New Roman"/>
          <w:sz w:val="24"/>
          <w:szCs w:val="24"/>
        </w:rPr>
        <w:t>41 – 5</w:t>
      </w:r>
      <w:r w:rsidRPr="008D0EB1">
        <w:rPr>
          <w:rFonts w:ascii="Times New Roman" w:hAnsi="Times New Roman" w:cs="Times New Roman"/>
          <w:sz w:val="24"/>
          <w:szCs w:val="24"/>
        </w:rPr>
        <w:t xml:space="preserve">0 that contributed </w:t>
      </w:r>
      <w:r w:rsidR="00001C9F" w:rsidRPr="008D0EB1">
        <w:rPr>
          <w:rFonts w:ascii="Times New Roman" w:hAnsi="Times New Roman" w:cs="Times New Roman"/>
          <w:sz w:val="24"/>
          <w:szCs w:val="24"/>
        </w:rPr>
        <w:t>35</w:t>
      </w:r>
      <w:r w:rsidRPr="008D0EB1">
        <w:rPr>
          <w:rFonts w:ascii="Times New Roman" w:hAnsi="Times New Roman" w:cs="Times New Roman"/>
          <w:sz w:val="24"/>
          <w:szCs w:val="24"/>
        </w:rPr>
        <w:t>% of the respondents.</w:t>
      </w:r>
      <w:r w:rsidRPr="008D0EB1">
        <w:rPr>
          <w:rFonts w:ascii="Times New Roman" w:hAnsi="Times New Roman" w:cs="Times New Roman"/>
          <w:spacing w:val="40"/>
          <w:sz w:val="24"/>
          <w:szCs w:val="24"/>
        </w:rPr>
        <w:t xml:space="preserve"> </w:t>
      </w:r>
      <w:r w:rsidRPr="008D0EB1">
        <w:rPr>
          <w:rFonts w:ascii="Times New Roman" w:hAnsi="Times New Roman" w:cs="Times New Roman"/>
          <w:sz w:val="24"/>
          <w:szCs w:val="24"/>
        </w:rPr>
        <w:t xml:space="preserve">This was further followed by the categories </w:t>
      </w:r>
      <w:proofErr w:type="gramStart"/>
      <w:r w:rsidRPr="008D0EB1">
        <w:rPr>
          <w:rFonts w:ascii="Times New Roman" w:hAnsi="Times New Roman" w:cs="Times New Roman"/>
          <w:sz w:val="24"/>
          <w:szCs w:val="24"/>
        </w:rPr>
        <w:t xml:space="preserve">between </w:t>
      </w:r>
      <w:r w:rsidR="00001C9F" w:rsidRPr="008D0EB1">
        <w:rPr>
          <w:rFonts w:ascii="Times New Roman" w:hAnsi="Times New Roman" w:cs="Times New Roman"/>
          <w:sz w:val="24"/>
          <w:szCs w:val="24"/>
        </w:rPr>
        <w:t>26 – 3</w:t>
      </w:r>
      <w:r w:rsidRPr="008D0EB1">
        <w:rPr>
          <w:rFonts w:ascii="Times New Roman" w:hAnsi="Times New Roman" w:cs="Times New Roman"/>
          <w:sz w:val="24"/>
          <w:szCs w:val="24"/>
        </w:rPr>
        <w:t>0, 51</w:t>
      </w:r>
      <w:proofErr w:type="gramEnd"/>
      <w:r w:rsidRPr="008D0EB1">
        <w:rPr>
          <w:rFonts w:ascii="Times New Roman" w:hAnsi="Times New Roman" w:cs="Times New Roman"/>
          <w:sz w:val="24"/>
          <w:szCs w:val="24"/>
        </w:rPr>
        <w:t xml:space="preserve"> and above and 18 – </w:t>
      </w:r>
      <w:r w:rsidRPr="008D0EB1">
        <w:rPr>
          <w:rFonts w:ascii="Times New Roman" w:hAnsi="Times New Roman" w:cs="Times New Roman"/>
          <w:sz w:val="24"/>
          <w:szCs w:val="24"/>
        </w:rPr>
        <w:lastRenderedPageBreak/>
        <w:t>25 contributing</w:t>
      </w:r>
      <w:r w:rsidR="00001C9F" w:rsidRPr="008D0EB1">
        <w:rPr>
          <w:rFonts w:ascii="Times New Roman" w:hAnsi="Times New Roman" w:cs="Times New Roman"/>
          <w:sz w:val="24"/>
          <w:szCs w:val="24"/>
        </w:rPr>
        <w:t xml:space="preserve"> 30%, 6.3% and 3.8</w:t>
      </w:r>
      <w:r w:rsidRPr="008D0EB1">
        <w:rPr>
          <w:rFonts w:ascii="Times New Roman" w:hAnsi="Times New Roman" w:cs="Times New Roman"/>
          <w:sz w:val="24"/>
          <w:szCs w:val="24"/>
        </w:rPr>
        <w:t>% respectively. This</w:t>
      </w:r>
      <w:r w:rsidRPr="008D0EB1">
        <w:rPr>
          <w:rFonts w:ascii="Times New Roman" w:hAnsi="Times New Roman" w:cs="Times New Roman"/>
          <w:spacing w:val="-12"/>
          <w:sz w:val="24"/>
          <w:szCs w:val="24"/>
        </w:rPr>
        <w:t xml:space="preserve"> </w:t>
      </w:r>
      <w:r w:rsidRPr="008D0EB1">
        <w:rPr>
          <w:rFonts w:ascii="Times New Roman" w:hAnsi="Times New Roman" w:cs="Times New Roman"/>
          <w:sz w:val="24"/>
          <w:szCs w:val="24"/>
        </w:rPr>
        <w:t>suggests that majority of the farmers in Mayuge were aged between 31 – 40 years.</w:t>
      </w:r>
    </w:p>
    <w:p w:rsidR="00E777AD" w:rsidRPr="008D0EB1" w:rsidRDefault="00E777AD" w:rsidP="00137A02">
      <w:pPr>
        <w:pStyle w:val="BodyText"/>
        <w:spacing w:line="360" w:lineRule="auto"/>
        <w:ind w:right="4"/>
        <w:jc w:val="both"/>
        <w:rPr>
          <w:rFonts w:ascii="Times New Roman" w:hAnsi="Times New Roman" w:cs="Times New Roman"/>
          <w:sz w:val="24"/>
          <w:szCs w:val="24"/>
        </w:rPr>
      </w:pPr>
      <w:r w:rsidRPr="008D0EB1">
        <w:rPr>
          <w:rFonts w:ascii="Times New Roman" w:hAnsi="Times New Roman" w:cs="Times New Roman"/>
          <w:sz w:val="24"/>
          <w:szCs w:val="24"/>
        </w:rPr>
        <w:t xml:space="preserve">According to Table 4.2, farmers with </w:t>
      </w:r>
      <w:r w:rsidR="00001C9F" w:rsidRPr="008D0EB1">
        <w:rPr>
          <w:rFonts w:ascii="Times New Roman" w:hAnsi="Times New Roman" w:cs="Times New Roman"/>
          <w:sz w:val="24"/>
          <w:szCs w:val="24"/>
        </w:rPr>
        <w:t>secondary</w:t>
      </w:r>
      <w:r w:rsidRPr="008D0EB1">
        <w:rPr>
          <w:rFonts w:ascii="Times New Roman" w:hAnsi="Times New Roman" w:cs="Times New Roman"/>
          <w:sz w:val="24"/>
          <w:szCs w:val="24"/>
        </w:rPr>
        <w:t xml:space="preserve"> educational background dominated</w:t>
      </w:r>
      <w:r w:rsidR="00001C9F" w:rsidRPr="008D0EB1">
        <w:rPr>
          <w:rFonts w:ascii="Times New Roman" w:hAnsi="Times New Roman" w:cs="Times New Roman"/>
          <w:sz w:val="24"/>
          <w:szCs w:val="24"/>
        </w:rPr>
        <w:t xml:space="preserve"> the sample by contributing 47.5</w:t>
      </w:r>
      <w:r w:rsidRPr="008D0EB1">
        <w:rPr>
          <w:rFonts w:ascii="Times New Roman" w:hAnsi="Times New Roman" w:cs="Times New Roman"/>
          <w:sz w:val="24"/>
          <w:szCs w:val="24"/>
        </w:rPr>
        <w:t>% of the respondents.</w:t>
      </w:r>
      <w:r w:rsidRPr="008D0EB1">
        <w:rPr>
          <w:rFonts w:ascii="Times New Roman" w:hAnsi="Times New Roman" w:cs="Times New Roman"/>
          <w:spacing w:val="51"/>
          <w:sz w:val="24"/>
          <w:szCs w:val="24"/>
        </w:rPr>
        <w:t xml:space="preserve"> </w:t>
      </w:r>
      <w:r w:rsidRPr="008D0EB1">
        <w:rPr>
          <w:rFonts w:ascii="Times New Roman" w:hAnsi="Times New Roman" w:cs="Times New Roman"/>
          <w:sz w:val="24"/>
          <w:szCs w:val="24"/>
        </w:rPr>
        <w:t>This</w:t>
      </w:r>
      <w:r w:rsidRPr="008D0EB1">
        <w:rPr>
          <w:rFonts w:ascii="Times New Roman" w:hAnsi="Times New Roman" w:cs="Times New Roman"/>
          <w:spacing w:val="52"/>
          <w:sz w:val="24"/>
          <w:szCs w:val="24"/>
        </w:rPr>
        <w:t xml:space="preserve"> </w:t>
      </w:r>
      <w:r w:rsidRPr="008D0EB1">
        <w:rPr>
          <w:rFonts w:ascii="Times New Roman" w:hAnsi="Times New Roman" w:cs="Times New Roman"/>
          <w:sz w:val="24"/>
          <w:szCs w:val="24"/>
        </w:rPr>
        <w:t>was</w:t>
      </w:r>
      <w:r w:rsidRPr="008D0EB1">
        <w:rPr>
          <w:rFonts w:ascii="Times New Roman" w:hAnsi="Times New Roman" w:cs="Times New Roman"/>
          <w:spacing w:val="53"/>
          <w:sz w:val="24"/>
          <w:szCs w:val="24"/>
        </w:rPr>
        <w:t xml:space="preserve"> </w:t>
      </w:r>
      <w:r w:rsidRPr="008D0EB1">
        <w:rPr>
          <w:rFonts w:ascii="Times New Roman" w:hAnsi="Times New Roman" w:cs="Times New Roman"/>
          <w:sz w:val="24"/>
          <w:szCs w:val="24"/>
        </w:rPr>
        <w:t>followed</w:t>
      </w:r>
      <w:r w:rsidRPr="008D0EB1">
        <w:rPr>
          <w:rFonts w:ascii="Times New Roman" w:hAnsi="Times New Roman" w:cs="Times New Roman"/>
          <w:spacing w:val="50"/>
          <w:sz w:val="24"/>
          <w:szCs w:val="24"/>
        </w:rPr>
        <w:t xml:space="preserve"> </w:t>
      </w:r>
      <w:r w:rsidRPr="008D0EB1">
        <w:rPr>
          <w:rFonts w:ascii="Times New Roman" w:hAnsi="Times New Roman" w:cs="Times New Roman"/>
          <w:sz w:val="24"/>
          <w:szCs w:val="24"/>
        </w:rPr>
        <w:t>by</w:t>
      </w:r>
      <w:r w:rsidRPr="008D0EB1">
        <w:rPr>
          <w:rFonts w:ascii="Times New Roman" w:hAnsi="Times New Roman" w:cs="Times New Roman"/>
          <w:spacing w:val="51"/>
          <w:sz w:val="24"/>
          <w:szCs w:val="24"/>
        </w:rPr>
        <w:t xml:space="preserve"> </w:t>
      </w:r>
      <w:r w:rsidRPr="008D0EB1">
        <w:rPr>
          <w:rFonts w:ascii="Times New Roman" w:hAnsi="Times New Roman" w:cs="Times New Roman"/>
          <w:sz w:val="24"/>
          <w:szCs w:val="24"/>
        </w:rPr>
        <w:t xml:space="preserve">farmers with </w:t>
      </w:r>
      <w:r w:rsidR="00001C9F" w:rsidRPr="008D0EB1">
        <w:rPr>
          <w:rFonts w:ascii="Times New Roman" w:hAnsi="Times New Roman" w:cs="Times New Roman"/>
          <w:sz w:val="24"/>
          <w:szCs w:val="24"/>
        </w:rPr>
        <w:t>primary</w:t>
      </w:r>
      <w:r w:rsidRPr="008D0EB1">
        <w:rPr>
          <w:rFonts w:ascii="Times New Roman" w:hAnsi="Times New Roman" w:cs="Times New Roman"/>
          <w:sz w:val="24"/>
          <w:szCs w:val="24"/>
        </w:rPr>
        <w:t xml:space="preserve"> educational background</w:t>
      </w:r>
      <w:r w:rsidRPr="008D0EB1">
        <w:rPr>
          <w:rFonts w:ascii="Times New Roman" w:hAnsi="Times New Roman" w:cs="Times New Roman"/>
          <w:spacing w:val="51"/>
          <w:sz w:val="24"/>
          <w:szCs w:val="24"/>
        </w:rPr>
        <w:t xml:space="preserve"> </w:t>
      </w:r>
      <w:r w:rsidRPr="008D0EB1">
        <w:rPr>
          <w:rFonts w:ascii="Times New Roman" w:hAnsi="Times New Roman" w:cs="Times New Roman"/>
          <w:sz w:val="24"/>
          <w:szCs w:val="24"/>
        </w:rPr>
        <w:t>contributing</w:t>
      </w:r>
      <w:r w:rsidRPr="008D0EB1">
        <w:rPr>
          <w:rFonts w:ascii="Times New Roman" w:hAnsi="Times New Roman" w:cs="Times New Roman"/>
          <w:spacing w:val="51"/>
          <w:sz w:val="24"/>
          <w:szCs w:val="24"/>
        </w:rPr>
        <w:t xml:space="preserve"> </w:t>
      </w:r>
      <w:r w:rsidR="00001C9F" w:rsidRPr="008D0EB1">
        <w:rPr>
          <w:rFonts w:ascii="Times New Roman" w:hAnsi="Times New Roman" w:cs="Times New Roman"/>
          <w:sz w:val="24"/>
          <w:szCs w:val="24"/>
        </w:rPr>
        <w:t>27.5</w:t>
      </w:r>
      <w:r w:rsidRPr="008D0EB1">
        <w:rPr>
          <w:rFonts w:ascii="Times New Roman" w:hAnsi="Times New Roman" w:cs="Times New Roman"/>
          <w:sz w:val="24"/>
          <w:szCs w:val="24"/>
        </w:rPr>
        <w:t xml:space="preserve">% respondents and lastly farmers with university levels contributed </w:t>
      </w:r>
      <w:r w:rsidR="00001C9F" w:rsidRPr="008D0EB1">
        <w:rPr>
          <w:rFonts w:ascii="Times New Roman" w:hAnsi="Times New Roman" w:cs="Times New Roman"/>
          <w:sz w:val="24"/>
          <w:szCs w:val="24"/>
        </w:rPr>
        <w:t>25</w:t>
      </w:r>
      <w:r w:rsidRPr="008D0EB1">
        <w:rPr>
          <w:rFonts w:ascii="Times New Roman" w:hAnsi="Times New Roman" w:cs="Times New Roman"/>
          <w:sz w:val="24"/>
          <w:szCs w:val="24"/>
        </w:rPr>
        <w:t xml:space="preserve">%. This shows that the majority of farmers attained </w:t>
      </w:r>
      <w:r w:rsidR="00001C9F" w:rsidRPr="008D0EB1">
        <w:rPr>
          <w:rFonts w:ascii="Times New Roman" w:hAnsi="Times New Roman" w:cs="Times New Roman"/>
          <w:sz w:val="24"/>
          <w:szCs w:val="24"/>
        </w:rPr>
        <w:t xml:space="preserve">secondary as their highest </w:t>
      </w:r>
      <w:r w:rsidRPr="008D0EB1">
        <w:rPr>
          <w:rFonts w:ascii="Times New Roman" w:hAnsi="Times New Roman" w:cs="Times New Roman"/>
          <w:sz w:val="24"/>
          <w:szCs w:val="24"/>
        </w:rPr>
        <w:t>level of education.</w:t>
      </w:r>
    </w:p>
    <w:p w:rsidR="00E777AD" w:rsidRPr="008D0EB1" w:rsidRDefault="00E777AD"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Table 4.2 shows that mixed farmers contributed</w:t>
      </w:r>
      <w:r w:rsidR="00B876C2" w:rsidRPr="008D0EB1">
        <w:rPr>
          <w:rFonts w:ascii="Times New Roman" w:hAnsi="Times New Roman" w:cs="Times New Roman"/>
          <w:sz w:val="24"/>
          <w:szCs w:val="24"/>
        </w:rPr>
        <w:t xml:space="preserve"> the most respondents with a </w:t>
      </w:r>
      <w:r w:rsidRPr="008D0EB1">
        <w:rPr>
          <w:rFonts w:ascii="Times New Roman" w:hAnsi="Times New Roman" w:cs="Times New Roman"/>
          <w:sz w:val="24"/>
          <w:szCs w:val="24"/>
        </w:rPr>
        <w:t>contribution of 5</w:t>
      </w:r>
      <w:r w:rsidR="00001C9F" w:rsidRPr="008D0EB1">
        <w:rPr>
          <w:rFonts w:ascii="Times New Roman" w:hAnsi="Times New Roman" w:cs="Times New Roman"/>
          <w:sz w:val="24"/>
          <w:szCs w:val="24"/>
        </w:rPr>
        <w:t>8.8</w:t>
      </w:r>
      <w:r w:rsidRPr="008D0EB1">
        <w:rPr>
          <w:rFonts w:ascii="Times New Roman" w:hAnsi="Times New Roman" w:cs="Times New Roman"/>
          <w:sz w:val="24"/>
          <w:szCs w:val="24"/>
        </w:rPr>
        <w:t xml:space="preserve">% followed by crop farmers who contributed </w:t>
      </w:r>
      <w:r w:rsidR="00001C9F" w:rsidRPr="008D0EB1">
        <w:rPr>
          <w:rFonts w:ascii="Times New Roman" w:hAnsi="Times New Roman" w:cs="Times New Roman"/>
          <w:sz w:val="24"/>
          <w:szCs w:val="24"/>
        </w:rPr>
        <w:t>35</w:t>
      </w:r>
      <w:r w:rsidRPr="008D0EB1">
        <w:rPr>
          <w:rFonts w:ascii="Times New Roman" w:hAnsi="Times New Roman" w:cs="Times New Roman"/>
          <w:sz w:val="24"/>
          <w:szCs w:val="24"/>
        </w:rPr>
        <w:t xml:space="preserve">%. This was followed by livestock farmers with a contribution of 16% respondents and agro-forestry farmers contributing </w:t>
      </w:r>
      <w:r w:rsidR="00001C9F" w:rsidRPr="008D0EB1">
        <w:rPr>
          <w:rFonts w:ascii="Times New Roman" w:hAnsi="Times New Roman" w:cs="Times New Roman"/>
          <w:sz w:val="24"/>
          <w:szCs w:val="24"/>
        </w:rPr>
        <w:t>5</w:t>
      </w:r>
      <w:r w:rsidRPr="008D0EB1">
        <w:rPr>
          <w:rFonts w:ascii="Times New Roman" w:hAnsi="Times New Roman" w:cs="Times New Roman"/>
          <w:sz w:val="24"/>
          <w:szCs w:val="24"/>
        </w:rPr>
        <w:t>% respondents. This shows that there are few farmers carrying out agro-forestry in Mayuge and most are carrying out mixed farming.</w:t>
      </w:r>
    </w:p>
    <w:p w:rsidR="00E72BE2" w:rsidRPr="008D0EB1" w:rsidRDefault="00E777AD" w:rsidP="00137A02">
      <w:pPr>
        <w:pStyle w:val="BodyText"/>
        <w:spacing w:before="90" w:line="360" w:lineRule="auto"/>
        <w:ind w:right="4"/>
        <w:jc w:val="both"/>
        <w:rPr>
          <w:rFonts w:ascii="Times New Roman" w:hAnsi="Times New Roman" w:cs="Times New Roman"/>
          <w:sz w:val="24"/>
          <w:szCs w:val="24"/>
        </w:rPr>
      </w:pPr>
      <w:r w:rsidRPr="008D0EB1">
        <w:rPr>
          <w:rFonts w:ascii="Times New Roman" w:hAnsi="Times New Roman" w:cs="Times New Roman"/>
          <w:sz w:val="24"/>
          <w:szCs w:val="24"/>
        </w:rPr>
        <w:t>Table 4.2 further reveals that subsistence farmers dominated the</w:t>
      </w:r>
      <w:r w:rsidR="00001C9F" w:rsidRPr="008D0EB1">
        <w:rPr>
          <w:rFonts w:ascii="Times New Roman" w:hAnsi="Times New Roman" w:cs="Times New Roman"/>
          <w:sz w:val="24"/>
          <w:szCs w:val="24"/>
        </w:rPr>
        <w:t xml:space="preserve"> study sample by contributing 66.25</w:t>
      </w:r>
      <w:r w:rsidRPr="008D0EB1">
        <w:rPr>
          <w:rFonts w:ascii="Times New Roman" w:hAnsi="Times New Roman" w:cs="Times New Roman"/>
          <w:sz w:val="24"/>
          <w:szCs w:val="24"/>
        </w:rPr>
        <w:t>% of the respondents while commercial farmers followed by contributing</w:t>
      </w:r>
      <w:r w:rsidRPr="008D0EB1">
        <w:rPr>
          <w:rFonts w:ascii="Times New Roman" w:hAnsi="Times New Roman" w:cs="Times New Roman"/>
          <w:spacing w:val="-13"/>
          <w:sz w:val="24"/>
          <w:szCs w:val="24"/>
        </w:rPr>
        <w:t xml:space="preserve"> </w:t>
      </w:r>
      <w:r w:rsidRPr="008D0EB1">
        <w:rPr>
          <w:rFonts w:ascii="Times New Roman" w:hAnsi="Times New Roman" w:cs="Times New Roman"/>
          <w:sz w:val="24"/>
          <w:szCs w:val="24"/>
        </w:rPr>
        <w:t>33</w:t>
      </w:r>
      <w:r w:rsidR="00001C9F" w:rsidRPr="008D0EB1">
        <w:rPr>
          <w:rFonts w:ascii="Times New Roman" w:hAnsi="Times New Roman" w:cs="Times New Roman"/>
          <w:sz w:val="24"/>
          <w:szCs w:val="24"/>
        </w:rPr>
        <w:t>.8</w:t>
      </w:r>
      <w:r w:rsidRPr="008D0EB1">
        <w:rPr>
          <w:rFonts w:ascii="Times New Roman" w:hAnsi="Times New Roman" w:cs="Times New Roman"/>
          <w:sz w:val="24"/>
          <w:szCs w:val="24"/>
        </w:rPr>
        <w:t>%</w:t>
      </w:r>
      <w:r w:rsidRPr="008D0EB1">
        <w:rPr>
          <w:rFonts w:ascii="Times New Roman" w:hAnsi="Times New Roman" w:cs="Times New Roman"/>
          <w:spacing w:val="-14"/>
          <w:sz w:val="24"/>
          <w:szCs w:val="24"/>
        </w:rPr>
        <w:t xml:space="preserve"> </w:t>
      </w:r>
      <w:r w:rsidRPr="008D0EB1">
        <w:rPr>
          <w:rFonts w:ascii="Times New Roman" w:hAnsi="Times New Roman" w:cs="Times New Roman"/>
          <w:sz w:val="24"/>
          <w:szCs w:val="24"/>
        </w:rPr>
        <w:t>of</w:t>
      </w:r>
      <w:r w:rsidRPr="008D0EB1">
        <w:rPr>
          <w:rFonts w:ascii="Times New Roman" w:hAnsi="Times New Roman" w:cs="Times New Roman"/>
          <w:spacing w:val="-14"/>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11"/>
          <w:sz w:val="24"/>
          <w:szCs w:val="24"/>
        </w:rPr>
        <w:t xml:space="preserve"> </w:t>
      </w:r>
      <w:r w:rsidR="00B876C2" w:rsidRPr="008D0EB1">
        <w:rPr>
          <w:rFonts w:ascii="Times New Roman" w:hAnsi="Times New Roman" w:cs="Times New Roman"/>
          <w:sz w:val="24"/>
          <w:szCs w:val="24"/>
        </w:rPr>
        <w:t>respondents.</w:t>
      </w:r>
    </w:p>
    <w:p w:rsidR="00E72BE2" w:rsidRPr="008D0EB1" w:rsidRDefault="004F76CC" w:rsidP="004F76CC">
      <w:pPr>
        <w:pStyle w:val="Heading2"/>
      </w:pPr>
      <w:bookmarkStart w:id="245" w:name="_Toc145941438"/>
      <w:r>
        <w:t>4.4</w:t>
      </w:r>
      <w:r w:rsidRPr="008D0EB1">
        <w:t xml:space="preserve"> D</w:t>
      </w:r>
      <w:r w:rsidR="001E7172">
        <w:t>escription of the Dependent Variable</w:t>
      </w:r>
      <w:r w:rsidRPr="008D0EB1">
        <w:t>:</w:t>
      </w:r>
      <w:r w:rsidRPr="008D0EB1">
        <w:rPr>
          <w:spacing w:val="-7"/>
        </w:rPr>
        <w:t xml:space="preserve"> </w:t>
      </w:r>
      <w:bookmarkEnd w:id="245"/>
      <w:r w:rsidR="001E7172">
        <w:t>Agricultural Sectoral Performance</w:t>
      </w:r>
    </w:p>
    <w:p w:rsidR="00137A02" w:rsidRDefault="00E72BE2" w:rsidP="00137A02">
      <w:pPr>
        <w:pStyle w:val="BodyText"/>
        <w:spacing w:before="140" w:line="360" w:lineRule="auto"/>
        <w:ind w:right="4"/>
        <w:jc w:val="both"/>
        <w:rPr>
          <w:rFonts w:ascii="Times New Roman" w:hAnsi="Times New Roman" w:cs="Times New Roman"/>
          <w:sz w:val="24"/>
          <w:szCs w:val="24"/>
        </w:rPr>
      </w:pPr>
      <w:r w:rsidRPr="008D0EB1">
        <w:rPr>
          <w:rFonts w:ascii="Times New Roman" w:hAnsi="Times New Roman" w:cs="Times New Roman"/>
          <w:sz w:val="24"/>
          <w:szCs w:val="24"/>
        </w:rPr>
        <w:t>The</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dependent</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variable,</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agricultural sectoral performance,</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was</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conceptualized</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as</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level</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of</w:t>
      </w:r>
      <w:r w:rsidRPr="008D0EB1">
        <w:rPr>
          <w:rFonts w:ascii="Times New Roman" w:hAnsi="Times New Roman" w:cs="Times New Roman"/>
          <w:spacing w:val="-14"/>
          <w:sz w:val="24"/>
          <w:szCs w:val="24"/>
        </w:rPr>
        <w:t xml:space="preserve"> </w:t>
      </w:r>
      <w:r w:rsidRPr="008D0EB1">
        <w:rPr>
          <w:rFonts w:ascii="Times New Roman" w:hAnsi="Times New Roman" w:cs="Times New Roman"/>
          <w:sz w:val="24"/>
          <w:szCs w:val="24"/>
        </w:rPr>
        <w:t>colla</w:t>
      </w:r>
      <w:bookmarkStart w:id="246" w:name="_bookmark46"/>
      <w:bookmarkEnd w:id="246"/>
      <w:r w:rsidRPr="008D0EB1">
        <w:rPr>
          <w:rFonts w:ascii="Times New Roman" w:hAnsi="Times New Roman" w:cs="Times New Roman"/>
          <w:sz w:val="24"/>
          <w:szCs w:val="24"/>
        </w:rPr>
        <w:t>boration.</w:t>
      </w:r>
      <w:r w:rsidRPr="008D0EB1">
        <w:rPr>
          <w:rFonts w:ascii="Times New Roman" w:hAnsi="Times New Roman" w:cs="Times New Roman"/>
          <w:spacing w:val="-13"/>
          <w:sz w:val="24"/>
          <w:szCs w:val="24"/>
        </w:rPr>
        <w:t xml:space="preserve"> </w:t>
      </w:r>
      <w:r w:rsidRPr="008D0EB1">
        <w:rPr>
          <w:rFonts w:ascii="Times New Roman" w:hAnsi="Times New Roman" w:cs="Times New Roman"/>
          <w:sz w:val="24"/>
          <w:szCs w:val="24"/>
        </w:rPr>
        <w:t>It</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comprised 8 quantitative items. These were measured using a five-point Likert scale ranging from 1 – 5. Where (1) = strongly disagree, (2) = disagree, (3) = not sure (4) = agree and (5) = strongly agree as shown in Table 4.3.</w:t>
      </w:r>
    </w:p>
    <w:tbl>
      <w:tblPr>
        <w:tblW w:w="9662" w:type="dxa"/>
        <w:tblInd w:w="-5" w:type="dxa"/>
        <w:tblLook w:val="04A0" w:firstRow="1" w:lastRow="0" w:firstColumn="1" w:lastColumn="0" w:noHBand="0" w:noVBand="1"/>
      </w:tblPr>
      <w:tblGrid>
        <w:gridCol w:w="4395"/>
        <w:gridCol w:w="709"/>
        <w:gridCol w:w="729"/>
        <w:gridCol w:w="535"/>
        <w:gridCol w:w="862"/>
        <w:gridCol w:w="793"/>
        <w:gridCol w:w="763"/>
        <w:gridCol w:w="876"/>
      </w:tblGrid>
      <w:tr w:rsidR="007C655E" w:rsidRPr="008D0EB1" w:rsidTr="00137A02">
        <w:trPr>
          <w:trHeight w:val="585"/>
        </w:trPr>
        <w:tc>
          <w:tcPr>
            <w:tcW w:w="43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C655E" w:rsidRPr="008D0EB1" w:rsidRDefault="007C655E"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Level of Collaboration</w:t>
            </w:r>
          </w:p>
        </w:tc>
        <w:tc>
          <w:tcPr>
            <w:tcW w:w="1438" w:type="dxa"/>
            <w:gridSpan w:val="2"/>
            <w:tcBorders>
              <w:top w:val="single" w:sz="4" w:space="0" w:color="auto"/>
              <w:left w:val="nil"/>
              <w:bottom w:val="single" w:sz="4" w:space="0" w:color="auto"/>
              <w:right w:val="single" w:sz="4" w:space="0" w:color="auto"/>
            </w:tcBorders>
            <w:shd w:val="clear" w:color="auto" w:fill="auto"/>
            <w:vAlign w:val="center"/>
            <w:hideMark/>
          </w:tcPr>
          <w:p w:rsidR="007C655E" w:rsidRPr="008D0EB1" w:rsidRDefault="007C655E"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Agree F (%)</w:t>
            </w:r>
          </w:p>
        </w:tc>
        <w:tc>
          <w:tcPr>
            <w:tcW w:w="535" w:type="dxa"/>
            <w:tcBorders>
              <w:top w:val="single" w:sz="4" w:space="0" w:color="auto"/>
              <w:left w:val="nil"/>
              <w:bottom w:val="single" w:sz="4" w:space="0" w:color="auto"/>
              <w:right w:val="single" w:sz="4" w:space="0" w:color="auto"/>
            </w:tcBorders>
            <w:shd w:val="clear" w:color="auto" w:fill="auto"/>
            <w:vAlign w:val="center"/>
            <w:hideMark/>
          </w:tcPr>
          <w:p w:rsidR="007C655E" w:rsidRPr="008D0EB1" w:rsidRDefault="007C655E"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 </w:t>
            </w:r>
          </w:p>
        </w:tc>
        <w:tc>
          <w:tcPr>
            <w:tcW w:w="1655" w:type="dxa"/>
            <w:gridSpan w:val="2"/>
            <w:tcBorders>
              <w:top w:val="single" w:sz="4" w:space="0" w:color="auto"/>
              <w:left w:val="nil"/>
              <w:bottom w:val="single" w:sz="4" w:space="0" w:color="auto"/>
              <w:right w:val="single" w:sz="4" w:space="0" w:color="auto"/>
            </w:tcBorders>
            <w:shd w:val="clear" w:color="auto" w:fill="auto"/>
            <w:vAlign w:val="center"/>
            <w:hideMark/>
          </w:tcPr>
          <w:p w:rsidR="007C655E" w:rsidRPr="008D0EB1" w:rsidRDefault="007C655E"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Disagree</w:t>
            </w:r>
            <w:r w:rsidR="00E3697B" w:rsidRPr="008D0EB1">
              <w:rPr>
                <w:rFonts w:ascii="Times New Roman" w:eastAsia="Times New Roman" w:hAnsi="Times New Roman" w:cs="Times New Roman"/>
                <w:color w:val="000000"/>
                <w:sz w:val="24"/>
                <w:szCs w:val="24"/>
              </w:rPr>
              <w:t xml:space="preserve"> </w:t>
            </w:r>
            <w:r w:rsidRPr="008D0EB1">
              <w:rPr>
                <w:rFonts w:ascii="Times New Roman" w:eastAsia="Times New Roman" w:hAnsi="Times New Roman" w:cs="Times New Roman"/>
                <w:color w:val="000000"/>
                <w:sz w:val="24"/>
                <w:szCs w:val="24"/>
              </w:rPr>
              <w:t>F</w:t>
            </w:r>
            <w:r w:rsidR="00E3697B" w:rsidRPr="008D0EB1">
              <w:rPr>
                <w:rFonts w:ascii="Times New Roman" w:eastAsia="Times New Roman" w:hAnsi="Times New Roman" w:cs="Times New Roman"/>
                <w:color w:val="000000"/>
                <w:sz w:val="24"/>
                <w:szCs w:val="24"/>
              </w:rPr>
              <w:t xml:space="preserve"> </w:t>
            </w:r>
            <w:r w:rsidRPr="008D0EB1">
              <w:rPr>
                <w:rFonts w:ascii="Times New Roman" w:eastAsia="Times New Roman" w:hAnsi="Times New Roman" w:cs="Times New Roman"/>
                <w:color w:val="000000"/>
                <w:sz w:val="24"/>
                <w:szCs w:val="24"/>
              </w:rPr>
              <w:t>(%)</w:t>
            </w:r>
          </w:p>
        </w:tc>
        <w:tc>
          <w:tcPr>
            <w:tcW w:w="7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C655E" w:rsidRPr="008D0EB1" w:rsidRDefault="007C655E"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Mean</w:t>
            </w:r>
          </w:p>
        </w:tc>
        <w:tc>
          <w:tcPr>
            <w:tcW w:w="8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C655E" w:rsidRPr="008D0EB1" w:rsidRDefault="007C655E"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SDV</w:t>
            </w:r>
          </w:p>
        </w:tc>
      </w:tr>
      <w:tr w:rsidR="007C655E" w:rsidRPr="008D0EB1" w:rsidTr="00137A02">
        <w:trPr>
          <w:trHeight w:val="300"/>
        </w:trPr>
        <w:tc>
          <w:tcPr>
            <w:tcW w:w="4395" w:type="dxa"/>
            <w:vMerge/>
            <w:tcBorders>
              <w:top w:val="single" w:sz="4" w:space="0" w:color="auto"/>
              <w:left w:val="single" w:sz="4" w:space="0" w:color="auto"/>
              <w:bottom w:val="single" w:sz="4" w:space="0" w:color="auto"/>
              <w:right w:val="single" w:sz="4" w:space="0" w:color="auto"/>
            </w:tcBorders>
            <w:vAlign w:val="center"/>
            <w:hideMark/>
          </w:tcPr>
          <w:p w:rsidR="007C655E" w:rsidRPr="008D0EB1" w:rsidRDefault="007C655E" w:rsidP="0044777A">
            <w:pPr>
              <w:spacing w:after="0" w:line="360" w:lineRule="auto"/>
              <w:jc w:val="both"/>
              <w:rPr>
                <w:rFonts w:ascii="Times New Roman" w:eastAsia="Times New Roman" w:hAnsi="Times New Roman" w:cs="Times New Roman"/>
                <w:color w:val="000000"/>
                <w:sz w:val="24"/>
                <w:szCs w:val="24"/>
              </w:rPr>
            </w:pPr>
          </w:p>
        </w:tc>
        <w:tc>
          <w:tcPr>
            <w:tcW w:w="709" w:type="dxa"/>
            <w:tcBorders>
              <w:top w:val="nil"/>
              <w:left w:val="nil"/>
              <w:bottom w:val="single" w:sz="4" w:space="0" w:color="auto"/>
              <w:right w:val="single" w:sz="4" w:space="0" w:color="auto"/>
            </w:tcBorders>
            <w:shd w:val="clear" w:color="auto" w:fill="auto"/>
            <w:vAlign w:val="center"/>
            <w:hideMark/>
          </w:tcPr>
          <w:p w:rsidR="007C655E" w:rsidRPr="008D0EB1" w:rsidRDefault="007C655E"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SA</w:t>
            </w:r>
          </w:p>
        </w:tc>
        <w:tc>
          <w:tcPr>
            <w:tcW w:w="729" w:type="dxa"/>
            <w:tcBorders>
              <w:top w:val="nil"/>
              <w:left w:val="nil"/>
              <w:bottom w:val="single" w:sz="4" w:space="0" w:color="auto"/>
              <w:right w:val="single" w:sz="4" w:space="0" w:color="auto"/>
            </w:tcBorders>
            <w:shd w:val="clear" w:color="auto" w:fill="auto"/>
            <w:vAlign w:val="center"/>
            <w:hideMark/>
          </w:tcPr>
          <w:p w:rsidR="007C655E" w:rsidRPr="008D0EB1" w:rsidRDefault="007C655E"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A</w:t>
            </w:r>
          </w:p>
        </w:tc>
        <w:tc>
          <w:tcPr>
            <w:tcW w:w="535" w:type="dxa"/>
            <w:tcBorders>
              <w:top w:val="nil"/>
              <w:left w:val="nil"/>
              <w:bottom w:val="single" w:sz="4" w:space="0" w:color="auto"/>
              <w:right w:val="single" w:sz="4" w:space="0" w:color="auto"/>
            </w:tcBorders>
            <w:shd w:val="clear" w:color="auto" w:fill="auto"/>
            <w:vAlign w:val="center"/>
            <w:hideMark/>
          </w:tcPr>
          <w:p w:rsidR="007C655E" w:rsidRPr="008D0EB1" w:rsidRDefault="007C655E"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NS</w:t>
            </w:r>
          </w:p>
        </w:tc>
        <w:tc>
          <w:tcPr>
            <w:tcW w:w="862" w:type="dxa"/>
            <w:tcBorders>
              <w:top w:val="nil"/>
              <w:left w:val="nil"/>
              <w:bottom w:val="single" w:sz="4" w:space="0" w:color="auto"/>
              <w:right w:val="single" w:sz="4" w:space="0" w:color="auto"/>
            </w:tcBorders>
            <w:shd w:val="clear" w:color="auto" w:fill="auto"/>
            <w:vAlign w:val="center"/>
            <w:hideMark/>
          </w:tcPr>
          <w:p w:rsidR="007C655E" w:rsidRPr="008D0EB1" w:rsidRDefault="007C655E"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D</w:t>
            </w:r>
          </w:p>
        </w:tc>
        <w:tc>
          <w:tcPr>
            <w:tcW w:w="793" w:type="dxa"/>
            <w:tcBorders>
              <w:top w:val="nil"/>
              <w:left w:val="nil"/>
              <w:bottom w:val="single" w:sz="4" w:space="0" w:color="auto"/>
              <w:right w:val="single" w:sz="4" w:space="0" w:color="auto"/>
            </w:tcBorders>
            <w:shd w:val="clear" w:color="auto" w:fill="auto"/>
            <w:vAlign w:val="center"/>
            <w:hideMark/>
          </w:tcPr>
          <w:p w:rsidR="007C655E" w:rsidRPr="008D0EB1" w:rsidRDefault="007C655E"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SD</w:t>
            </w:r>
          </w:p>
        </w:tc>
        <w:tc>
          <w:tcPr>
            <w:tcW w:w="763" w:type="dxa"/>
            <w:vMerge/>
            <w:tcBorders>
              <w:top w:val="single" w:sz="4" w:space="0" w:color="auto"/>
              <w:left w:val="single" w:sz="4" w:space="0" w:color="auto"/>
              <w:bottom w:val="single" w:sz="4" w:space="0" w:color="auto"/>
              <w:right w:val="single" w:sz="4" w:space="0" w:color="auto"/>
            </w:tcBorders>
            <w:vAlign w:val="center"/>
            <w:hideMark/>
          </w:tcPr>
          <w:p w:rsidR="007C655E" w:rsidRPr="008D0EB1" w:rsidRDefault="007C655E" w:rsidP="0044777A">
            <w:pPr>
              <w:spacing w:after="0" w:line="360" w:lineRule="auto"/>
              <w:jc w:val="both"/>
              <w:rPr>
                <w:rFonts w:ascii="Times New Roman" w:eastAsia="Times New Roman" w:hAnsi="Times New Roman" w:cs="Times New Roman"/>
                <w:color w:val="000000"/>
                <w:sz w:val="24"/>
                <w:szCs w:val="24"/>
              </w:rPr>
            </w:pPr>
          </w:p>
        </w:tc>
        <w:tc>
          <w:tcPr>
            <w:tcW w:w="876" w:type="dxa"/>
            <w:vMerge/>
            <w:tcBorders>
              <w:top w:val="single" w:sz="4" w:space="0" w:color="auto"/>
              <w:left w:val="single" w:sz="4" w:space="0" w:color="auto"/>
              <w:bottom w:val="single" w:sz="4" w:space="0" w:color="auto"/>
              <w:right w:val="single" w:sz="4" w:space="0" w:color="auto"/>
            </w:tcBorders>
            <w:vAlign w:val="center"/>
            <w:hideMark/>
          </w:tcPr>
          <w:p w:rsidR="007C655E" w:rsidRPr="008D0EB1" w:rsidRDefault="007C655E" w:rsidP="0044777A">
            <w:pPr>
              <w:spacing w:after="0" w:line="360" w:lineRule="auto"/>
              <w:jc w:val="both"/>
              <w:rPr>
                <w:rFonts w:ascii="Times New Roman" w:eastAsia="Times New Roman" w:hAnsi="Times New Roman" w:cs="Times New Roman"/>
                <w:color w:val="000000"/>
                <w:sz w:val="24"/>
                <w:szCs w:val="24"/>
              </w:rPr>
            </w:pPr>
          </w:p>
        </w:tc>
      </w:tr>
      <w:tr w:rsidR="00E3697B" w:rsidRPr="008D0EB1" w:rsidTr="00137A02">
        <w:trPr>
          <w:trHeight w:val="960"/>
        </w:trPr>
        <w:tc>
          <w:tcPr>
            <w:tcW w:w="4395" w:type="dxa"/>
            <w:tcBorders>
              <w:top w:val="nil"/>
              <w:left w:val="single" w:sz="4" w:space="0" w:color="auto"/>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        There has been an increase in my income from agricultural activities as a result of budgetary interventions.</w:t>
            </w:r>
          </w:p>
        </w:tc>
        <w:tc>
          <w:tcPr>
            <w:tcW w:w="709"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15</w:t>
            </w:r>
          </w:p>
        </w:tc>
        <w:tc>
          <w:tcPr>
            <w:tcW w:w="729"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13</w:t>
            </w:r>
          </w:p>
        </w:tc>
        <w:tc>
          <w:tcPr>
            <w:tcW w:w="535"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9</w:t>
            </w:r>
          </w:p>
        </w:tc>
        <w:tc>
          <w:tcPr>
            <w:tcW w:w="862"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7</w:t>
            </w:r>
          </w:p>
        </w:tc>
        <w:tc>
          <w:tcPr>
            <w:tcW w:w="793"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4</w:t>
            </w:r>
          </w:p>
        </w:tc>
        <w:tc>
          <w:tcPr>
            <w:tcW w:w="763"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4.6</w:t>
            </w:r>
          </w:p>
        </w:tc>
        <w:tc>
          <w:tcPr>
            <w:tcW w:w="876"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3.0496</w:t>
            </w:r>
          </w:p>
        </w:tc>
      </w:tr>
      <w:tr w:rsidR="00E3697B" w:rsidRPr="008D0EB1" w:rsidTr="00137A02">
        <w:trPr>
          <w:trHeight w:val="960"/>
        </w:trPr>
        <w:tc>
          <w:tcPr>
            <w:tcW w:w="4395" w:type="dxa"/>
            <w:tcBorders>
              <w:top w:val="nil"/>
              <w:left w:val="single" w:sz="4" w:space="0" w:color="auto"/>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       Budgetary interventions have helped me access higher-value markets for my agricultural products.</w:t>
            </w:r>
          </w:p>
        </w:tc>
        <w:tc>
          <w:tcPr>
            <w:tcW w:w="709"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9</w:t>
            </w:r>
          </w:p>
        </w:tc>
        <w:tc>
          <w:tcPr>
            <w:tcW w:w="729"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13</w:t>
            </w:r>
          </w:p>
        </w:tc>
        <w:tc>
          <w:tcPr>
            <w:tcW w:w="535"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7</w:t>
            </w:r>
          </w:p>
        </w:tc>
        <w:tc>
          <w:tcPr>
            <w:tcW w:w="862"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17</w:t>
            </w:r>
          </w:p>
        </w:tc>
        <w:tc>
          <w:tcPr>
            <w:tcW w:w="793"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20</w:t>
            </w:r>
          </w:p>
        </w:tc>
        <w:tc>
          <w:tcPr>
            <w:tcW w:w="763"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w:t>
            </w:r>
          </w:p>
        </w:tc>
        <w:tc>
          <w:tcPr>
            <w:tcW w:w="876"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2.7386</w:t>
            </w:r>
          </w:p>
        </w:tc>
      </w:tr>
      <w:tr w:rsidR="00E3697B" w:rsidRPr="008D0EB1" w:rsidTr="00137A02">
        <w:trPr>
          <w:trHeight w:val="1005"/>
        </w:trPr>
        <w:tc>
          <w:tcPr>
            <w:tcW w:w="4395" w:type="dxa"/>
            <w:tcBorders>
              <w:top w:val="nil"/>
              <w:left w:val="single" w:sz="4" w:space="0" w:color="auto"/>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lastRenderedPageBreak/>
              <w:t>3.       I have observed an increase in my agricultural output as a result of budgetary interventions in the agricultural sector</w:t>
            </w:r>
          </w:p>
        </w:tc>
        <w:tc>
          <w:tcPr>
            <w:tcW w:w="709"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13</w:t>
            </w:r>
          </w:p>
        </w:tc>
        <w:tc>
          <w:tcPr>
            <w:tcW w:w="729"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15</w:t>
            </w:r>
          </w:p>
        </w:tc>
        <w:tc>
          <w:tcPr>
            <w:tcW w:w="535"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14</w:t>
            </w:r>
          </w:p>
        </w:tc>
        <w:tc>
          <w:tcPr>
            <w:tcW w:w="862"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23</w:t>
            </w:r>
          </w:p>
        </w:tc>
        <w:tc>
          <w:tcPr>
            <w:tcW w:w="793"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12</w:t>
            </w:r>
          </w:p>
        </w:tc>
        <w:tc>
          <w:tcPr>
            <w:tcW w:w="763"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4.4</w:t>
            </w:r>
          </w:p>
        </w:tc>
        <w:tc>
          <w:tcPr>
            <w:tcW w:w="876"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4.0373</w:t>
            </w:r>
          </w:p>
        </w:tc>
      </w:tr>
      <w:tr w:rsidR="00E3697B" w:rsidRPr="008D0EB1" w:rsidTr="00137A02">
        <w:trPr>
          <w:trHeight w:val="960"/>
        </w:trPr>
        <w:tc>
          <w:tcPr>
            <w:tcW w:w="4395" w:type="dxa"/>
            <w:tcBorders>
              <w:top w:val="nil"/>
              <w:left w:val="single" w:sz="4" w:space="0" w:color="auto"/>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4.       The quality and quantity of my agricultural products have enhanced due to increased budgetary interventions</w:t>
            </w:r>
          </w:p>
        </w:tc>
        <w:tc>
          <w:tcPr>
            <w:tcW w:w="709"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11</w:t>
            </w:r>
          </w:p>
        </w:tc>
        <w:tc>
          <w:tcPr>
            <w:tcW w:w="729"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6</w:t>
            </w:r>
          </w:p>
        </w:tc>
        <w:tc>
          <w:tcPr>
            <w:tcW w:w="535"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10</w:t>
            </w:r>
          </w:p>
        </w:tc>
        <w:tc>
          <w:tcPr>
            <w:tcW w:w="862"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16</w:t>
            </w:r>
          </w:p>
        </w:tc>
        <w:tc>
          <w:tcPr>
            <w:tcW w:w="793"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11</w:t>
            </w:r>
          </w:p>
        </w:tc>
        <w:tc>
          <w:tcPr>
            <w:tcW w:w="763"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4.2</w:t>
            </w:r>
          </w:p>
        </w:tc>
        <w:tc>
          <w:tcPr>
            <w:tcW w:w="876"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4.2661</w:t>
            </w:r>
          </w:p>
        </w:tc>
      </w:tr>
      <w:tr w:rsidR="00E3697B" w:rsidRPr="008D0EB1" w:rsidTr="00137A02">
        <w:trPr>
          <w:trHeight w:val="1200"/>
        </w:trPr>
        <w:tc>
          <w:tcPr>
            <w:tcW w:w="4395" w:type="dxa"/>
            <w:tcBorders>
              <w:top w:val="nil"/>
              <w:left w:val="single" w:sz="4" w:space="0" w:color="auto"/>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5.       I have experienced an increase in my agricultural operations due to the support received from budgetary allocations.</w:t>
            </w:r>
          </w:p>
        </w:tc>
        <w:tc>
          <w:tcPr>
            <w:tcW w:w="709"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10</w:t>
            </w:r>
          </w:p>
        </w:tc>
        <w:tc>
          <w:tcPr>
            <w:tcW w:w="729"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14</w:t>
            </w:r>
          </w:p>
        </w:tc>
        <w:tc>
          <w:tcPr>
            <w:tcW w:w="535"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10</w:t>
            </w:r>
          </w:p>
        </w:tc>
        <w:tc>
          <w:tcPr>
            <w:tcW w:w="862"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24</w:t>
            </w:r>
          </w:p>
        </w:tc>
        <w:tc>
          <w:tcPr>
            <w:tcW w:w="793"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17</w:t>
            </w:r>
          </w:p>
        </w:tc>
        <w:tc>
          <w:tcPr>
            <w:tcW w:w="763"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4.8</w:t>
            </w:r>
          </w:p>
        </w:tc>
        <w:tc>
          <w:tcPr>
            <w:tcW w:w="876"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4.1473</w:t>
            </w:r>
          </w:p>
        </w:tc>
      </w:tr>
      <w:tr w:rsidR="00E3697B" w:rsidRPr="008D0EB1" w:rsidTr="00137A02">
        <w:trPr>
          <w:trHeight w:val="960"/>
        </w:trPr>
        <w:tc>
          <w:tcPr>
            <w:tcW w:w="4395" w:type="dxa"/>
            <w:tcBorders>
              <w:top w:val="nil"/>
              <w:left w:val="single" w:sz="4" w:space="0" w:color="auto"/>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6.       I have adopted modern farming methods as a result of budgetary interventions in the agricultural sector.</w:t>
            </w:r>
          </w:p>
        </w:tc>
        <w:tc>
          <w:tcPr>
            <w:tcW w:w="709"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8</w:t>
            </w:r>
          </w:p>
        </w:tc>
        <w:tc>
          <w:tcPr>
            <w:tcW w:w="729"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10</w:t>
            </w:r>
          </w:p>
        </w:tc>
        <w:tc>
          <w:tcPr>
            <w:tcW w:w="535"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7</w:t>
            </w:r>
          </w:p>
        </w:tc>
        <w:tc>
          <w:tcPr>
            <w:tcW w:w="862"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20</w:t>
            </w:r>
          </w:p>
        </w:tc>
        <w:tc>
          <w:tcPr>
            <w:tcW w:w="793"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18</w:t>
            </w:r>
          </w:p>
        </w:tc>
        <w:tc>
          <w:tcPr>
            <w:tcW w:w="763"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4.4</w:t>
            </w:r>
          </w:p>
        </w:tc>
        <w:tc>
          <w:tcPr>
            <w:tcW w:w="876"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4.7223</w:t>
            </w:r>
          </w:p>
        </w:tc>
      </w:tr>
      <w:tr w:rsidR="00E3697B" w:rsidRPr="008D0EB1" w:rsidTr="00137A02">
        <w:trPr>
          <w:trHeight w:val="1440"/>
        </w:trPr>
        <w:tc>
          <w:tcPr>
            <w:tcW w:w="4395" w:type="dxa"/>
            <w:tcBorders>
              <w:top w:val="nil"/>
              <w:left w:val="single" w:sz="4" w:space="0" w:color="auto"/>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7.       I have observed an increase in the efficiency and productivity of my farm due to the adoption of modern farming practices supported by the budgetary interventions.</w:t>
            </w:r>
          </w:p>
        </w:tc>
        <w:tc>
          <w:tcPr>
            <w:tcW w:w="709"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12</w:t>
            </w:r>
          </w:p>
        </w:tc>
        <w:tc>
          <w:tcPr>
            <w:tcW w:w="729"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13</w:t>
            </w:r>
          </w:p>
        </w:tc>
        <w:tc>
          <w:tcPr>
            <w:tcW w:w="535"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18</w:t>
            </w:r>
          </w:p>
        </w:tc>
        <w:tc>
          <w:tcPr>
            <w:tcW w:w="862"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20</w:t>
            </w:r>
          </w:p>
        </w:tc>
        <w:tc>
          <w:tcPr>
            <w:tcW w:w="793"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25</w:t>
            </w:r>
          </w:p>
        </w:tc>
        <w:tc>
          <w:tcPr>
            <w:tcW w:w="763"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4.6</w:t>
            </w:r>
          </w:p>
        </w:tc>
        <w:tc>
          <w:tcPr>
            <w:tcW w:w="876"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2.8810</w:t>
            </w:r>
          </w:p>
        </w:tc>
      </w:tr>
      <w:tr w:rsidR="00E3697B" w:rsidRPr="008D0EB1" w:rsidTr="00137A02">
        <w:trPr>
          <w:trHeight w:val="1200"/>
        </w:trPr>
        <w:tc>
          <w:tcPr>
            <w:tcW w:w="4395" w:type="dxa"/>
            <w:tcBorders>
              <w:top w:val="nil"/>
              <w:left w:val="single" w:sz="4" w:space="0" w:color="auto"/>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8.       The budgetary support for modern farming methods has positively impacted the overall agricultural community in Uganda.</w:t>
            </w:r>
          </w:p>
        </w:tc>
        <w:tc>
          <w:tcPr>
            <w:tcW w:w="709"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11</w:t>
            </w:r>
          </w:p>
        </w:tc>
        <w:tc>
          <w:tcPr>
            <w:tcW w:w="729"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15</w:t>
            </w:r>
          </w:p>
        </w:tc>
        <w:tc>
          <w:tcPr>
            <w:tcW w:w="535"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14</w:t>
            </w:r>
          </w:p>
        </w:tc>
        <w:tc>
          <w:tcPr>
            <w:tcW w:w="862"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23</w:t>
            </w:r>
          </w:p>
        </w:tc>
        <w:tc>
          <w:tcPr>
            <w:tcW w:w="793"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19</w:t>
            </w:r>
          </w:p>
        </w:tc>
        <w:tc>
          <w:tcPr>
            <w:tcW w:w="763"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3.4</w:t>
            </w:r>
          </w:p>
        </w:tc>
        <w:tc>
          <w:tcPr>
            <w:tcW w:w="876" w:type="dxa"/>
            <w:tcBorders>
              <w:top w:val="nil"/>
              <w:left w:val="nil"/>
              <w:bottom w:val="single" w:sz="4" w:space="0" w:color="auto"/>
              <w:right w:val="single" w:sz="4" w:space="0" w:color="auto"/>
            </w:tcBorders>
            <w:shd w:val="clear" w:color="auto" w:fill="auto"/>
            <w:vAlign w:val="center"/>
            <w:hideMark/>
          </w:tcPr>
          <w:p w:rsidR="00E3697B" w:rsidRPr="008D0EB1" w:rsidRDefault="00E3697B"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4.6690</w:t>
            </w:r>
          </w:p>
        </w:tc>
      </w:tr>
    </w:tbl>
    <w:p w:rsidR="00141B2F" w:rsidRPr="004F76CC" w:rsidRDefault="008D0EB1" w:rsidP="0044777A">
      <w:pPr>
        <w:pStyle w:val="BodyText"/>
        <w:spacing w:before="140" w:line="360" w:lineRule="auto"/>
        <w:ind w:right="555"/>
        <w:jc w:val="both"/>
        <w:rPr>
          <w:rFonts w:ascii="Times New Roman" w:hAnsi="Times New Roman" w:cs="Times New Roman"/>
          <w:b/>
          <w:i/>
          <w:sz w:val="24"/>
          <w:szCs w:val="24"/>
        </w:rPr>
      </w:pPr>
      <w:r w:rsidRPr="004F76CC">
        <w:rPr>
          <w:rFonts w:ascii="Times New Roman" w:hAnsi="Times New Roman" w:cs="Times New Roman"/>
          <w:b/>
          <w:i/>
          <w:sz w:val="24"/>
          <w:szCs w:val="24"/>
        </w:rPr>
        <w:t>Source: Primary Data</w:t>
      </w:r>
    </w:p>
    <w:p w:rsidR="00967C40" w:rsidRPr="008D0EB1" w:rsidRDefault="00967C40" w:rsidP="0044777A">
      <w:pPr>
        <w:pStyle w:val="BodyText"/>
        <w:spacing w:before="182" w:line="360" w:lineRule="auto"/>
        <w:jc w:val="both"/>
        <w:rPr>
          <w:rFonts w:ascii="Times New Roman" w:hAnsi="Times New Roman" w:cs="Times New Roman"/>
          <w:color w:val="000000" w:themeColor="text1"/>
          <w:sz w:val="24"/>
          <w:szCs w:val="24"/>
        </w:rPr>
      </w:pPr>
      <w:r w:rsidRPr="008D0EB1">
        <w:rPr>
          <w:rFonts w:ascii="Times New Roman" w:hAnsi="Times New Roman" w:cs="Times New Roman"/>
          <w:color w:val="000000" w:themeColor="text1"/>
          <w:sz w:val="24"/>
          <w:szCs w:val="24"/>
          <w:shd w:val="clear" w:color="auto" w:fill="FFFFFF"/>
        </w:rPr>
        <w:t>Table</w:t>
      </w:r>
      <w:r w:rsidRPr="008D0EB1">
        <w:rPr>
          <w:rFonts w:ascii="Times New Roman" w:hAnsi="Times New Roman" w:cs="Times New Roman"/>
          <w:color w:val="000000" w:themeColor="text1"/>
          <w:spacing w:val="20"/>
          <w:sz w:val="24"/>
          <w:szCs w:val="24"/>
          <w:shd w:val="clear" w:color="auto" w:fill="FFFFFF"/>
        </w:rPr>
        <w:t xml:space="preserve"> </w:t>
      </w:r>
      <w:r w:rsidRPr="008D0EB1">
        <w:rPr>
          <w:rFonts w:ascii="Times New Roman" w:hAnsi="Times New Roman" w:cs="Times New Roman"/>
          <w:color w:val="000000" w:themeColor="text1"/>
          <w:sz w:val="24"/>
          <w:szCs w:val="24"/>
          <w:shd w:val="clear" w:color="auto" w:fill="FFFFFF"/>
        </w:rPr>
        <w:t>4.3</w:t>
      </w:r>
      <w:r w:rsidRPr="008D0EB1">
        <w:rPr>
          <w:rFonts w:ascii="Times New Roman" w:hAnsi="Times New Roman" w:cs="Times New Roman"/>
          <w:color w:val="000000" w:themeColor="text1"/>
          <w:spacing w:val="21"/>
          <w:sz w:val="24"/>
          <w:szCs w:val="24"/>
          <w:shd w:val="clear" w:color="auto" w:fill="FFFFFF"/>
        </w:rPr>
        <w:t xml:space="preserve"> </w:t>
      </w:r>
      <w:r w:rsidRPr="008D0EB1">
        <w:rPr>
          <w:rFonts w:ascii="Times New Roman" w:hAnsi="Times New Roman" w:cs="Times New Roman"/>
          <w:color w:val="000000" w:themeColor="text1"/>
          <w:sz w:val="24"/>
          <w:szCs w:val="24"/>
          <w:shd w:val="clear" w:color="auto" w:fill="FFFFFF"/>
        </w:rPr>
        <w:t>reveals</w:t>
      </w:r>
      <w:r w:rsidRPr="008D0EB1">
        <w:rPr>
          <w:rFonts w:ascii="Times New Roman" w:hAnsi="Times New Roman" w:cs="Times New Roman"/>
          <w:color w:val="000000" w:themeColor="text1"/>
          <w:spacing w:val="21"/>
          <w:sz w:val="24"/>
          <w:szCs w:val="24"/>
          <w:shd w:val="clear" w:color="auto" w:fill="FFFFFF"/>
        </w:rPr>
        <w:t xml:space="preserve"> </w:t>
      </w:r>
      <w:r w:rsidRPr="008D0EB1">
        <w:rPr>
          <w:rFonts w:ascii="Times New Roman" w:hAnsi="Times New Roman" w:cs="Times New Roman"/>
          <w:color w:val="000000" w:themeColor="text1"/>
          <w:sz w:val="24"/>
          <w:szCs w:val="24"/>
          <w:shd w:val="clear" w:color="auto" w:fill="FFFFFF"/>
        </w:rPr>
        <w:t>that,</w:t>
      </w:r>
      <w:r w:rsidR="00645FC2" w:rsidRPr="008D0EB1">
        <w:rPr>
          <w:rFonts w:ascii="Times New Roman" w:hAnsi="Times New Roman" w:cs="Times New Roman"/>
          <w:color w:val="000000" w:themeColor="text1"/>
          <w:spacing w:val="21"/>
          <w:sz w:val="24"/>
          <w:szCs w:val="24"/>
          <w:shd w:val="clear" w:color="auto" w:fill="FFFFFF"/>
        </w:rPr>
        <w:t xml:space="preserve"> </w:t>
      </w:r>
      <w:r w:rsidR="00DA5500" w:rsidRPr="008D0EB1">
        <w:rPr>
          <w:rFonts w:ascii="Times New Roman" w:hAnsi="Times New Roman" w:cs="Times New Roman"/>
          <w:color w:val="000000" w:themeColor="text1"/>
          <w:sz w:val="24"/>
          <w:szCs w:val="24"/>
          <w:shd w:val="clear" w:color="auto" w:fill="FFFFFF"/>
        </w:rPr>
        <w:t>the</w:t>
      </w:r>
      <w:r w:rsidR="00814C70" w:rsidRPr="008D0EB1">
        <w:rPr>
          <w:rFonts w:ascii="Times New Roman" w:hAnsi="Times New Roman" w:cs="Times New Roman"/>
          <w:color w:val="000000" w:themeColor="text1"/>
          <w:sz w:val="24"/>
          <w:szCs w:val="24"/>
          <w:shd w:val="clear" w:color="auto" w:fill="FFFFFF"/>
        </w:rPr>
        <w:t xml:space="preserve"> budgetary support for modern farming methods hasn’t necessarily positively impacted the overall agricultural community in Uganda </w:t>
      </w:r>
      <w:r w:rsidR="00DA5500" w:rsidRPr="008D0EB1">
        <w:rPr>
          <w:rFonts w:ascii="Times New Roman" w:hAnsi="Times New Roman" w:cs="Times New Roman"/>
          <w:color w:val="000000" w:themeColor="text1"/>
          <w:sz w:val="24"/>
          <w:szCs w:val="24"/>
          <w:shd w:val="clear" w:color="auto" w:fill="FFFFFF"/>
        </w:rPr>
        <w:t xml:space="preserve">where Mean </w:t>
      </w:r>
      <w:r w:rsidR="00243F57" w:rsidRPr="008D0EB1">
        <w:rPr>
          <w:rFonts w:ascii="Times New Roman" w:hAnsi="Times New Roman" w:cs="Times New Roman"/>
          <w:color w:val="000000" w:themeColor="text1"/>
          <w:sz w:val="24"/>
          <w:szCs w:val="24"/>
          <w:shd w:val="clear" w:color="auto" w:fill="FFFFFF"/>
        </w:rPr>
        <w:t xml:space="preserve">= </w:t>
      </w:r>
      <w:r w:rsidR="00814C70" w:rsidRPr="008D0EB1">
        <w:rPr>
          <w:rFonts w:ascii="Times New Roman" w:hAnsi="Times New Roman" w:cs="Times New Roman"/>
          <w:color w:val="000000" w:themeColor="text1"/>
          <w:sz w:val="24"/>
          <w:szCs w:val="24"/>
          <w:shd w:val="clear" w:color="auto" w:fill="FFFFFF"/>
        </w:rPr>
        <w:t>3.4; STD = 4.6690</w:t>
      </w:r>
      <w:r w:rsidR="00DA5500" w:rsidRPr="008D0EB1">
        <w:rPr>
          <w:rFonts w:ascii="Times New Roman" w:hAnsi="Times New Roman" w:cs="Times New Roman"/>
          <w:color w:val="000000" w:themeColor="text1"/>
          <w:sz w:val="24"/>
          <w:szCs w:val="24"/>
          <w:shd w:val="clear" w:color="auto" w:fill="FFFFFF"/>
        </w:rPr>
        <w:t xml:space="preserve"> w</w:t>
      </w:r>
      <w:r w:rsidR="00243F57" w:rsidRPr="008D0EB1">
        <w:rPr>
          <w:rFonts w:ascii="Times New Roman" w:hAnsi="Times New Roman" w:cs="Times New Roman"/>
          <w:color w:val="000000" w:themeColor="text1"/>
          <w:sz w:val="24"/>
          <w:szCs w:val="24"/>
          <w:shd w:val="clear" w:color="auto" w:fill="FFFFFF"/>
        </w:rPr>
        <w:t>hile most farmers disagree</w:t>
      </w:r>
      <w:r w:rsidR="00814C70" w:rsidRPr="008D0EB1">
        <w:rPr>
          <w:rFonts w:ascii="Times New Roman" w:hAnsi="Times New Roman" w:cs="Times New Roman"/>
          <w:color w:val="000000" w:themeColor="text1"/>
          <w:sz w:val="24"/>
          <w:szCs w:val="24"/>
          <w:shd w:val="clear" w:color="auto" w:fill="FFFFFF"/>
        </w:rPr>
        <w:t xml:space="preserve"> that </w:t>
      </w:r>
      <w:r w:rsidR="00FF5236" w:rsidRPr="008D0EB1">
        <w:rPr>
          <w:rFonts w:ascii="Times New Roman" w:hAnsi="Times New Roman" w:cs="Times New Roman"/>
          <w:color w:val="000000" w:themeColor="text1"/>
          <w:sz w:val="24"/>
          <w:szCs w:val="24"/>
          <w:shd w:val="clear" w:color="auto" w:fill="FFFFFF"/>
        </w:rPr>
        <w:t>budgetary interventions have helped them access higher-value markets for their agricultural products with Mean = 4; STD =</w:t>
      </w:r>
      <w:r w:rsidR="00FF5236" w:rsidRPr="008D0EB1">
        <w:rPr>
          <w:rFonts w:ascii="Times New Roman" w:hAnsi="Times New Roman" w:cs="Times New Roman"/>
          <w:color w:val="000000"/>
          <w:sz w:val="24"/>
          <w:szCs w:val="24"/>
          <w:shd w:val="clear" w:color="auto" w:fill="FFFFFF"/>
        </w:rPr>
        <w:t>2.7386.</w:t>
      </w:r>
      <w:r w:rsidR="00FF5236" w:rsidRPr="008D0EB1">
        <w:rPr>
          <w:rFonts w:ascii="Times New Roman" w:hAnsi="Times New Roman" w:cs="Times New Roman"/>
          <w:color w:val="000000" w:themeColor="text1"/>
          <w:sz w:val="24"/>
          <w:szCs w:val="24"/>
          <w:shd w:val="clear" w:color="auto" w:fill="FFFFFF"/>
        </w:rPr>
        <w:t xml:space="preserve">  </w:t>
      </w:r>
      <w:r w:rsidRPr="008D0EB1">
        <w:rPr>
          <w:rFonts w:ascii="Times New Roman" w:hAnsi="Times New Roman" w:cs="Times New Roman"/>
          <w:color w:val="000000" w:themeColor="text1"/>
          <w:sz w:val="24"/>
          <w:szCs w:val="24"/>
          <w:shd w:val="clear" w:color="auto" w:fill="FFFFFF"/>
        </w:rPr>
        <w:t>Table</w:t>
      </w:r>
      <w:r w:rsidRPr="008D0EB1">
        <w:rPr>
          <w:rFonts w:ascii="Times New Roman" w:hAnsi="Times New Roman" w:cs="Times New Roman"/>
          <w:color w:val="000000" w:themeColor="text1"/>
          <w:spacing w:val="-3"/>
          <w:sz w:val="24"/>
          <w:szCs w:val="24"/>
          <w:shd w:val="clear" w:color="auto" w:fill="FFFFFF"/>
        </w:rPr>
        <w:t xml:space="preserve"> </w:t>
      </w:r>
      <w:r w:rsidRPr="008D0EB1">
        <w:rPr>
          <w:rFonts w:ascii="Times New Roman" w:hAnsi="Times New Roman" w:cs="Times New Roman"/>
          <w:color w:val="000000" w:themeColor="text1"/>
          <w:sz w:val="24"/>
          <w:szCs w:val="24"/>
          <w:shd w:val="clear" w:color="auto" w:fill="FFFFFF"/>
        </w:rPr>
        <w:t>4.3</w:t>
      </w:r>
      <w:r w:rsidRPr="008D0EB1">
        <w:rPr>
          <w:rFonts w:ascii="Times New Roman" w:hAnsi="Times New Roman" w:cs="Times New Roman"/>
          <w:color w:val="000000" w:themeColor="text1"/>
          <w:spacing w:val="-3"/>
          <w:sz w:val="24"/>
          <w:szCs w:val="24"/>
          <w:shd w:val="clear" w:color="auto" w:fill="FFFFFF"/>
        </w:rPr>
        <w:t xml:space="preserve"> </w:t>
      </w:r>
      <w:r w:rsidRPr="008D0EB1">
        <w:rPr>
          <w:rFonts w:ascii="Times New Roman" w:hAnsi="Times New Roman" w:cs="Times New Roman"/>
          <w:color w:val="000000" w:themeColor="text1"/>
          <w:sz w:val="24"/>
          <w:szCs w:val="24"/>
          <w:shd w:val="clear" w:color="auto" w:fill="FFFFFF"/>
        </w:rPr>
        <w:t>also</w:t>
      </w:r>
      <w:r w:rsidRPr="008D0EB1">
        <w:rPr>
          <w:rFonts w:ascii="Times New Roman" w:hAnsi="Times New Roman" w:cs="Times New Roman"/>
          <w:color w:val="000000" w:themeColor="text1"/>
          <w:spacing w:val="-3"/>
          <w:sz w:val="24"/>
          <w:szCs w:val="24"/>
          <w:shd w:val="clear" w:color="auto" w:fill="FFFFFF"/>
        </w:rPr>
        <w:t xml:space="preserve"> </w:t>
      </w:r>
      <w:r w:rsidRPr="008D0EB1">
        <w:rPr>
          <w:rFonts w:ascii="Times New Roman" w:hAnsi="Times New Roman" w:cs="Times New Roman"/>
          <w:color w:val="000000" w:themeColor="text1"/>
          <w:sz w:val="24"/>
          <w:szCs w:val="24"/>
          <w:shd w:val="clear" w:color="auto" w:fill="FFFFFF"/>
        </w:rPr>
        <w:t>reveals</w:t>
      </w:r>
      <w:r w:rsidRPr="008D0EB1">
        <w:rPr>
          <w:rFonts w:ascii="Times New Roman" w:hAnsi="Times New Roman" w:cs="Times New Roman"/>
          <w:color w:val="000000" w:themeColor="text1"/>
          <w:spacing w:val="-3"/>
          <w:sz w:val="24"/>
          <w:szCs w:val="24"/>
          <w:shd w:val="clear" w:color="auto" w:fill="FFFFFF"/>
        </w:rPr>
        <w:t xml:space="preserve"> </w:t>
      </w:r>
      <w:r w:rsidRPr="008D0EB1">
        <w:rPr>
          <w:rFonts w:ascii="Times New Roman" w:hAnsi="Times New Roman" w:cs="Times New Roman"/>
          <w:color w:val="000000" w:themeColor="text1"/>
          <w:sz w:val="24"/>
          <w:szCs w:val="24"/>
          <w:shd w:val="clear" w:color="auto" w:fill="FFFFFF"/>
        </w:rPr>
        <w:t>that</w:t>
      </w:r>
      <w:r w:rsidR="0009553F" w:rsidRPr="008D0EB1">
        <w:rPr>
          <w:rFonts w:ascii="Times New Roman" w:hAnsi="Times New Roman" w:cs="Times New Roman"/>
          <w:color w:val="000000" w:themeColor="text1"/>
          <w:sz w:val="24"/>
          <w:szCs w:val="24"/>
          <w:shd w:val="clear" w:color="auto" w:fill="FFFFFF"/>
        </w:rPr>
        <w:t xml:space="preserve"> most farmers </w:t>
      </w:r>
      <w:r w:rsidR="00FF5236" w:rsidRPr="008D0EB1">
        <w:rPr>
          <w:rFonts w:ascii="Times New Roman" w:hAnsi="Times New Roman" w:cs="Times New Roman"/>
          <w:color w:val="000000" w:themeColor="text1"/>
          <w:sz w:val="24"/>
          <w:szCs w:val="24"/>
          <w:shd w:val="clear" w:color="auto" w:fill="FFFFFF"/>
        </w:rPr>
        <w:t xml:space="preserve">disagree that the quality and quantity of their produce is improving as a result of budgetary interventions (Mean = 4.2; STD = 4.2661), </w:t>
      </w:r>
      <w:r w:rsidR="0009553F" w:rsidRPr="008D0EB1">
        <w:rPr>
          <w:rFonts w:ascii="Times New Roman" w:hAnsi="Times New Roman" w:cs="Times New Roman"/>
          <w:color w:val="000000" w:themeColor="text1"/>
          <w:sz w:val="24"/>
          <w:szCs w:val="24"/>
          <w:shd w:val="clear" w:color="auto" w:fill="FFFFFF"/>
        </w:rPr>
        <w:t xml:space="preserve">and </w:t>
      </w:r>
      <w:r w:rsidR="00A31135" w:rsidRPr="008D0EB1">
        <w:rPr>
          <w:rFonts w:ascii="Times New Roman" w:hAnsi="Times New Roman" w:cs="Times New Roman"/>
          <w:color w:val="000000" w:themeColor="text1"/>
          <w:sz w:val="24"/>
          <w:szCs w:val="24"/>
          <w:shd w:val="clear" w:color="auto" w:fill="FFFFFF"/>
        </w:rPr>
        <w:t>most</w:t>
      </w:r>
      <w:r w:rsidR="00A31135" w:rsidRPr="008D0EB1">
        <w:rPr>
          <w:rFonts w:ascii="Times New Roman" w:hAnsi="Times New Roman" w:cs="Times New Roman"/>
          <w:color w:val="000000" w:themeColor="text1"/>
          <w:sz w:val="24"/>
          <w:szCs w:val="24"/>
        </w:rPr>
        <w:t xml:space="preserve"> farmers have not observed an increase in their agricultural output as a result of budgetary interventions (Mean = 4.4</w:t>
      </w:r>
      <w:r w:rsidR="00243F57" w:rsidRPr="008D0EB1">
        <w:rPr>
          <w:rFonts w:ascii="Times New Roman" w:hAnsi="Times New Roman" w:cs="Times New Roman"/>
          <w:color w:val="000000" w:themeColor="text1"/>
          <w:sz w:val="24"/>
          <w:szCs w:val="24"/>
        </w:rPr>
        <w:t xml:space="preserve">; </w:t>
      </w:r>
      <w:r w:rsidR="0009553F" w:rsidRPr="008D0EB1">
        <w:rPr>
          <w:rFonts w:ascii="Times New Roman" w:hAnsi="Times New Roman" w:cs="Times New Roman"/>
          <w:color w:val="000000" w:themeColor="text1"/>
          <w:sz w:val="24"/>
          <w:szCs w:val="24"/>
        </w:rPr>
        <w:t>STD =</w:t>
      </w:r>
      <w:r w:rsidR="00A31135" w:rsidRPr="008D0EB1">
        <w:rPr>
          <w:rFonts w:ascii="Times New Roman" w:hAnsi="Times New Roman" w:cs="Times New Roman"/>
          <w:color w:val="000000" w:themeColor="text1"/>
          <w:sz w:val="24"/>
          <w:szCs w:val="24"/>
        </w:rPr>
        <w:t xml:space="preserve"> </w:t>
      </w:r>
      <w:r w:rsidR="00A31135" w:rsidRPr="008D0EB1">
        <w:rPr>
          <w:rFonts w:ascii="Times New Roman" w:hAnsi="Times New Roman" w:cs="Times New Roman"/>
          <w:color w:val="000000"/>
          <w:sz w:val="24"/>
          <w:szCs w:val="24"/>
        </w:rPr>
        <w:t>4.0373</w:t>
      </w:r>
      <w:r w:rsidR="00243F57" w:rsidRPr="008D0EB1">
        <w:rPr>
          <w:rFonts w:ascii="Times New Roman" w:hAnsi="Times New Roman" w:cs="Times New Roman"/>
          <w:color w:val="000000" w:themeColor="text1"/>
          <w:sz w:val="24"/>
          <w:szCs w:val="24"/>
        </w:rPr>
        <w:t>).</w:t>
      </w:r>
      <w:r w:rsidRPr="008D0EB1">
        <w:rPr>
          <w:rFonts w:ascii="Times New Roman" w:hAnsi="Times New Roman" w:cs="Times New Roman"/>
          <w:color w:val="000000" w:themeColor="text1"/>
          <w:spacing w:val="-3"/>
          <w:sz w:val="24"/>
          <w:szCs w:val="24"/>
        </w:rPr>
        <w:t xml:space="preserve"> </w:t>
      </w:r>
    </w:p>
    <w:p w:rsidR="00967C40" w:rsidRPr="008D0EB1" w:rsidRDefault="00967C40" w:rsidP="0044777A">
      <w:pPr>
        <w:pStyle w:val="BodyText"/>
        <w:spacing w:before="90" w:line="360" w:lineRule="auto"/>
        <w:ind w:left="120" w:right="416"/>
        <w:jc w:val="both"/>
        <w:rPr>
          <w:rFonts w:ascii="Times New Roman" w:hAnsi="Times New Roman" w:cs="Times New Roman"/>
          <w:b/>
          <w:sz w:val="24"/>
          <w:szCs w:val="24"/>
        </w:rPr>
      </w:pPr>
    </w:p>
    <w:p w:rsidR="00967C40" w:rsidRPr="008D0EB1" w:rsidRDefault="000C7A34" w:rsidP="000C7A34">
      <w:pPr>
        <w:pStyle w:val="Heading2"/>
      </w:pPr>
      <w:bookmarkStart w:id="247" w:name="_Toc145941439"/>
      <w:r>
        <w:lastRenderedPageBreak/>
        <w:t>4.5</w:t>
      </w:r>
      <w:r w:rsidRPr="008D0EB1">
        <w:t xml:space="preserve"> </w:t>
      </w:r>
      <w:bookmarkEnd w:id="247"/>
      <w:r w:rsidR="001E7172">
        <w:t>Infrastructural Development on Agricultural Sectoral Performance</w:t>
      </w:r>
    </w:p>
    <w:p w:rsidR="00967C40" w:rsidRPr="008D0EB1" w:rsidRDefault="00967C40" w:rsidP="000C7A34">
      <w:pPr>
        <w:pStyle w:val="BodyText"/>
        <w:spacing w:before="90" w:line="360" w:lineRule="auto"/>
        <w:ind w:right="4"/>
        <w:jc w:val="both"/>
        <w:rPr>
          <w:rFonts w:ascii="Times New Roman" w:hAnsi="Times New Roman" w:cs="Times New Roman"/>
          <w:sz w:val="24"/>
          <w:szCs w:val="24"/>
        </w:rPr>
      </w:pPr>
      <w:r w:rsidRPr="008D0EB1">
        <w:rPr>
          <w:rFonts w:ascii="Times New Roman" w:hAnsi="Times New Roman" w:cs="Times New Roman"/>
          <w:sz w:val="24"/>
          <w:szCs w:val="24"/>
        </w:rPr>
        <w:t xml:space="preserve">The first objective of the study was to access the impact of infrastructural development on agricultural sectoral </w:t>
      </w:r>
      <w:r w:rsidRPr="008D0EB1">
        <w:rPr>
          <w:rFonts w:ascii="Times New Roman" w:hAnsi="Times New Roman" w:cs="Times New Roman"/>
          <w:color w:val="000000" w:themeColor="text1"/>
          <w:sz w:val="24"/>
          <w:szCs w:val="24"/>
        </w:rPr>
        <w:t xml:space="preserve">performance in Uganda. Infrastructural </w:t>
      </w:r>
      <w:r w:rsidRPr="008D0EB1">
        <w:rPr>
          <w:rFonts w:ascii="Times New Roman" w:hAnsi="Times New Roman" w:cs="Times New Roman"/>
          <w:sz w:val="24"/>
          <w:szCs w:val="24"/>
        </w:rPr>
        <w:t>de</w:t>
      </w:r>
      <w:r w:rsidR="00950C5C" w:rsidRPr="008D0EB1">
        <w:rPr>
          <w:rFonts w:ascii="Times New Roman" w:hAnsi="Times New Roman" w:cs="Times New Roman"/>
          <w:sz w:val="24"/>
          <w:szCs w:val="24"/>
        </w:rPr>
        <w:t>velopment  was measured using 9</w:t>
      </w:r>
      <w:r w:rsidRPr="008D0EB1">
        <w:rPr>
          <w:rFonts w:ascii="Times New Roman" w:hAnsi="Times New Roman" w:cs="Times New Roman"/>
          <w:sz w:val="24"/>
          <w:szCs w:val="24"/>
        </w:rPr>
        <w:t xml:space="preserve"> items scored on a five-point Likert scale ranging from 5= Strongly Agreed, 4= Agree,</w:t>
      </w:r>
      <w:r w:rsidRPr="008D0EB1">
        <w:rPr>
          <w:rFonts w:ascii="Times New Roman" w:hAnsi="Times New Roman" w:cs="Times New Roman"/>
          <w:spacing w:val="-4"/>
          <w:sz w:val="24"/>
          <w:szCs w:val="24"/>
        </w:rPr>
        <w:t xml:space="preserve"> </w:t>
      </w:r>
      <w:r w:rsidRPr="008D0EB1">
        <w:rPr>
          <w:rFonts w:ascii="Times New Roman" w:hAnsi="Times New Roman" w:cs="Times New Roman"/>
          <w:sz w:val="24"/>
          <w:szCs w:val="24"/>
        </w:rPr>
        <w:t>3=</w:t>
      </w:r>
      <w:r w:rsidRPr="008D0EB1">
        <w:rPr>
          <w:rFonts w:ascii="Times New Roman" w:hAnsi="Times New Roman" w:cs="Times New Roman"/>
          <w:spacing w:val="-4"/>
          <w:sz w:val="24"/>
          <w:szCs w:val="24"/>
        </w:rPr>
        <w:t xml:space="preserve"> </w:t>
      </w:r>
      <w:r w:rsidRPr="008D0EB1">
        <w:rPr>
          <w:rFonts w:ascii="Times New Roman" w:hAnsi="Times New Roman" w:cs="Times New Roman"/>
          <w:sz w:val="24"/>
          <w:szCs w:val="24"/>
        </w:rPr>
        <w:t>Not</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Sure,</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2=</w:t>
      </w:r>
      <w:r w:rsidRPr="008D0EB1">
        <w:rPr>
          <w:rFonts w:ascii="Times New Roman" w:hAnsi="Times New Roman" w:cs="Times New Roman"/>
          <w:spacing w:val="-2"/>
          <w:sz w:val="24"/>
          <w:szCs w:val="24"/>
        </w:rPr>
        <w:t xml:space="preserve"> </w:t>
      </w:r>
      <w:r w:rsidRPr="008D0EB1">
        <w:rPr>
          <w:rFonts w:ascii="Times New Roman" w:hAnsi="Times New Roman" w:cs="Times New Roman"/>
          <w:sz w:val="24"/>
          <w:szCs w:val="24"/>
        </w:rPr>
        <w:t>Disagree,</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1=</w:t>
      </w:r>
      <w:r w:rsidRPr="008D0EB1">
        <w:rPr>
          <w:rFonts w:ascii="Times New Roman" w:hAnsi="Times New Roman" w:cs="Times New Roman"/>
          <w:spacing w:val="-4"/>
          <w:sz w:val="24"/>
          <w:szCs w:val="24"/>
        </w:rPr>
        <w:t xml:space="preserve"> </w:t>
      </w:r>
      <w:r w:rsidRPr="008D0EB1">
        <w:rPr>
          <w:rFonts w:ascii="Times New Roman" w:hAnsi="Times New Roman" w:cs="Times New Roman"/>
          <w:sz w:val="24"/>
          <w:szCs w:val="24"/>
        </w:rPr>
        <w:t>Strongly</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Disagree</w:t>
      </w:r>
      <w:r w:rsidRPr="008D0EB1">
        <w:rPr>
          <w:rFonts w:ascii="Times New Roman" w:hAnsi="Times New Roman" w:cs="Times New Roman"/>
          <w:spacing w:val="-2"/>
          <w:sz w:val="24"/>
          <w:szCs w:val="24"/>
        </w:rPr>
        <w:t xml:space="preserve"> </w:t>
      </w:r>
      <w:r w:rsidRPr="008D0EB1">
        <w:rPr>
          <w:rFonts w:ascii="Times New Roman" w:hAnsi="Times New Roman" w:cs="Times New Roman"/>
          <w:sz w:val="24"/>
          <w:szCs w:val="24"/>
        </w:rPr>
        <w:t>and</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findings</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are</w:t>
      </w:r>
      <w:r w:rsidRPr="008D0EB1">
        <w:rPr>
          <w:rFonts w:ascii="Times New Roman" w:hAnsi="Times New Roman" w:cs="Times New Roman"/>
          <w:spacing w:val="-5"/>
          <w:sz w:val="24"/>
          <w:szCs w:val="24"/>
        </w:rPr>
        <w:t xml:space="preserve"> </w:t>
      </w:r>
      <w:r w:rsidRPr="008D0EB1">
        <w:rPr>
          <w:rFonts w:ascii="Times New Roman" w:hAnsi="Times New Roman" w:cs="Times New Roman"/>
          <w:sz w:val="24"/>
          <w:szCs w:val="24"/>
        </w:rPr>
        <w:t>presented</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in</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Table 4.4</w:t>
      </w:r>
    </w:p>
    <w:tbl>
      <w:tblPr>
        <w:tblW w:w="9368" w:type="dxa"/>
        <w:tblLook w:val="04A0" w:firstRow="1" w:lastRow="0" w:firstColumn="1" w:lastColumn="0" w:noHBand="0" w:noVBand="1"/>
      </w:tblPr>
      <w:tblGrid>
        <w:gridCol w:w="4673"/>
        <w:gridCol w:w="530"/>
        <w:gridCol w:w="456"/>
        <w:gridCol w:w="523"/>
        <w:gridCol w:w="560"/>
        <w:gridCol w:w="700"/>
        <w:gridCol w:w="763"/>
        <w:gridCol w:w="1163"/>
      </w:tblGrid>
      <w:tr w:rsidR="00950C5C" w:rsidRPr="008D0EB1" w:rsidTr="00137A02">
        <w:trPr>
          <w:trHeight w:val="585"/>
        </w:trPr>
        <w:tc>
          <w:tcPr>
            <w:tcW w:w="467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50C5C" w:rsidRPr="008D0EB1" w:rsidRDefault="00950C5C"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Level of Collaboration</w:t>
            </w:r>
          </w:p>
        </w:tc>
        <w:tc>
          <w:tcPr>
            <w:tcW w:w="986" w:type="dxa"/>
            <w:gridSpan w:val="2"/>
            <w:tcBorders>
              <w:top w:val="single" w:sz="4" w:space="0" w:color="auto"/>
              <w:left w:val="nil"/>
              <w:bottom w:val="single" w:sz="4" w:space="0" w:color="auto"/>
              <w:right w:val="single" w:sz="4" w:space="0" w:color="auto"/>
            </w:tcBorders>
            <w:shd w:val="clear" w:color="auto" w:fill="auto"/>
            <w:vAlign w:val="center"/>
            <w:hideMark/>
          </w:tcPr>
          <w:p w:rsidR="00950C5C" w:rsidRPr="008D0EB1" w:rsidRDefault="00950C5C"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Agree F (%)</w:t>
            </w:r>
          </w:p>
        </w:tc>
        <w:tc>
          <w:tcPr>
            <w:tcW w:w="523" w:type="dxa"/>
            <w:tcBorders>
              <w:top w:val="single" w:sz="4" w:space="0" w:color="auto"/>
              <w:left w:val="nil"/>
              <w:bottom w:val="single" w:sz="4" w:space="0" w:color="auto"/>
              <w:right w:val="single" w:sz="4" w:space="0" w:color="auto"/>
            </w:tcBorders>
            <w:shd w:val="clear" w:color="auto" w:fill="auto"/>
            <w:vAlign w:val="center"/>
            <w:hideMark/>
          </w:tcPr>
          <w:p w:rsidR="00950C5C" w:rsidRPr="008D0EB1" w:rsidRDefault="00950C5C"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 </w:t>
            </w:r>
          </w:p>
        </w:tc>
        <w:tc>
          <w:tcPr>
            <w:tcW w:w="1260" w:type="dxa"/>
            <w:gridSpan w:val="2"/>
            <w:tcBorders>
              <w:top w:val="single" w:sz="4" w:space="0" w:color="auto"/>
              <w:left w:val="nil"/>
              <w:bottom w:val="single" w:sz="4" w:space="0" w:color="auto"/>
              <w:right w:val="single" w:sz="4" w:space="0" w:color="auto"/>
            </w:tcBorders>
            <w:shd w:val="clear" w:color="auto" w:fill="auto"/>
            <w:vAlign w:val="center"/>
            <w:hideMark/>
          </w:tcPr>
          <w:p w:rsidR="00950C5C" w:rsidRPr="008D0EB1" w:rsidRDefault="00950C5C"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Disagree</w:t>
            </w:r>
            <w:r w:rsidR="00E3697B" w:rsidRPr="008D0EB1">
              <w:rPr>
                <w:rFonts w:ascii="Times New Roman" w:eastAsia="Times New Roman" w:hAnsi="Times New Roman" w:cs="Times New Roman"/>
                <w:color w:val="000000"/>
                <w:sz w:val="24"/>
                <w:szCs w:val="24"/>
              </w:rPr>
              <w:t xml:space="preserve"> </w:t>
            </w:r>
            <w:r w:rsidRPr="008D0EB1">
              <w:rPr>
                <w:rFonts w:ascii="Times New Roman" w:eastAsia="Times New Roman" w:hAnsi="Times New Roman" w:cs="Times New Roman"/>
                <w:color w:val="000000"/>
                <w:sz w:val="24"/>
                <w:szCs w:val="24"/>
              </w:rPr>
              <w:t>F</w:t>
            </w:r>
            <w:r w:rsidR="00E3697B" w:rsidRPr="008D0EB1">
              <w:rPr>
                <w:rFonts w:ascii="Times New Roman" w:eastAsia="Times New Roman" w:hAnsi="Times New Roman" w:cs="Times New Roman"/>
                <w:color w:val="000000"/>
                <w:sz w:val="24"/>
                <w:szCs w:val="24"/>
              </w:rPr>
              <w:t xml:space="preserve"> </w:t>
            </w:r>
            <w:r w:rsidRPr="008D0EB1">
              <w:rPr>
                <w:rFonts w:ascii="Times New Roman" w:eastAsia="Times New Roman" w:hAnsi="Times New Roman" w:cs="Times New Roman"/>
                <w:color w:val="000000"/>
                <w:sz w:val="24"/>
                <w:szCs w:val="24"/>
              </w:rPr>
              <w:t>(%)</w:t>
            </w:r>
          </w:p>
        </w:tc>
        <w:tc>
          <w:tcPr>
            <w:tcW w:w="7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50C5C" w:rsidRPr="008D0EB1" w:rsidRDefault="00950C5C"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Mean</w:t>
            </w:r>
          </w:p>
        </w:tc>
        <w:tc>
          <w:tcPr>
            <w:tcW w:w="11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50C5C" w:rsidRPr="008D0EB1" w:rsidRDefault="00950C5C"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SDV</w:t>
            </w:r>
          </w:p>
        </w:tc>
      </w:tr>
      <w:tr w:rsidR="00950C5C" w:rsidRPr="008D0EB1" w:rsidTr="00137A02">
        <w:trPr>
          <w:trHeight w:val="300"/>
        </w:trPr>
        <w:tc>
          <w:tcPr>
            <w:tcW w:w="4673" w:type="dxa"/>
            <w:vMerge/>
            <w:tcBorders>
              <w:top w:val="single" w:sz="4" w:space="0" w:color="auto"/>
              <w:left w:val="single" w:sz="4" w:space="0" w:color="auto"/>
              <w:bottom w:val="single" w:sz="4" w:space="0" w:color="auto"/>
              <w:right w:val="single" w:sz="4" w:space="0" w:color="auto"/>
            </w:tcBorders>
            <w:vAlign w:val="center"/>
            <w:hideMark/>
          </w:tcPr>
          <w:p w:rsidR="00950C5C" w:rsidRPr="008D0EB1" w:rsidRDefault="00950C5C" w:rsidP="0044777A">
            <w:pPr>
              <w:spacing w:after="0" w:line="360" w:lineRule="auto"/>
              <w:jc w:val="both"/>
              <w:rPr>
                <w:rFonts w:ascii="Times New Roman" w:eastAsia="Times New Roman" w:hAnsi="Times New Roman" w:cs="Times New Roman"/>
                <w:color w:val="000000"/>
                <w:sz w:val="24"/>
                <w:szCs w:val="24"/>
              </w:rPr>
            </w:pPr>
          </w:p>
        </w:tc>
        <w:tc>
          <w:tcPr>
            <w:tcW w:w="530" w:type="dxa"/>
            <w:tcBorders>
              <w:top w:val="nil"/>
              <w:left w:val="nil"/>
              <w:bottom w:val="single" w:sz="4" w:space="0" w:color="auto"/>
              <w:right w:val="single" w:sz="4" w:space="0" w:color="auto"/>
            </w:tcBorders>
            <w:shd w:val="clear" w:color="auto" w:fill="auto"/>
            <w:vAlign w:val="center"/>
            <w:hideMark/>
          </w:tcPr>
          <w:p w:rsidR="00950C5C" w:rsidRPr="008D0EB1" w:rsidRDefault="00950C5C"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SA</w:t>
            </w:r>
          </w:p>
        </w:tc>
        <w:tc>
          <w:tcPr>
            <w:tcW w:w="456" w:type="dxa"/>
            <w:tcBorders>
              <w:top w:val="nil"/>
              <w:left w:val="nil"/>
              <w:bottom w:val="single" w:sz="4" w:space="0" w:color="auto"/>
              <w:right w:val="single" w:sz="4" w:space="0" w:color="auto"/>
            </w:tcBorders>
            <w:shd w:val="clear" w:color="auto" w:fill="auto"/>
            <w:vAlign w:val="center"/>
            <w:hideMark/>
          </w:tcPr>
          <w:p w:rsidR="00950C5C" w:rsidRPr="008D0EB1" w:rsidRDefault="00950C5C"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A</w:t>
            </w:r>
          </w:p>
        </w:tc>
        <w:tc>
          <w:tcPr>
            <w:tcW w:w="523" w:type="dxa"/>
            <w:tcBorders>
              <w:top w:val="nil"/>
              <w:left w:val="nil"/>
              <w:bottom w:val="single" w:sz="4" w:space="0" w:color="auto"/>
              <w:right w:val="single" w:sz="4" w:space="0" w:color="auto"/>
            </w:tcBorders>
            <w:shd w:val="clear" w:color="auto" w:fill="auto"/>
            <w:vAlign w:val="center"/>
            <w:hideMark/>
          </w:tcPr>
          <w:p w:rsidR="00950C5C" w:rsidRPr="008D0EB1" w:rsidRDefault="00950C5C"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NS</w:t>
            </w:r>
          </w:p>
        </w:tc>
        <w:tc>
          <w:tcPr>
            <w:tcW w:w="560" w:type="dxa"/>
            <w:tcBorders>
              <w:top w:val="nil"/>
              <w:left w:val="nil"/>
              <w:bottom w:val="single" w:sz="4" w:space="0" w:color="auto"/>
              <w:right w:val="single" w:sz="4" w:space="0" w:color="auto"/>
            </w:tcBorders>
            <w:shd w:val="clear" w:color="auto" w:fill="auto"/>
            <w:vAlign w:val="center"/>
            <w:hideMark/>
          </w:tcPr>
          <w:p w:rsidR="00950C5C" w:rsidRPr="008D0EB1" w:rsidRDefault="00950C5C"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D</w:t>
            </w:r>
          </w:p>
        </w:tc>
        <w:tc>
          <w:tcPr>
            <w:tcW w:w="700" w:type="dxa"/>
            <w:tcBorders>
              <w:top w:val="nil"/>
              <w:left w:val="nil"/>
              <w:bottom w:val="single" w:sz="4" w:space="0" w:color="auto"/>
              <w:right w:val="single" w:sz="4" w:space="0" w:color="auto"/>
            </w:tcBorders>
            <w:shd w:val="clear" w:color="auto" w:fill="auto"/>
            <w:vAlign w:val="center"/>
            <w:hideMark/>
          </w:tcPr>
          <w:p w:rsidR="00950C5C" w:rsidRPr="008D0EB1" w:rsidRDefault="00950C5C"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SD</w:t>
            </w:r>
          </w:p>
        </w:tc>
        <w:tc>
          <w:tcPr>
            <w:tcW w:w="763" w:type="dxa"/>
            <w:vMerge/>
            <w:tcBorders>
              <w:top w:val="single" w:sz="4" w:space="0" w:color="auto"/>
              <w:left w:val="single" w:sz="4" w:space="0" w:color="auto"/>
              <w:bottom w:val="single" w:sz="4" w:space="0" w:color="auto"/>
              <w:right w:val="single" w:sz="4" w:space="0" w:color="auto"/>
            </w:tcBorders>
            <w:vAlign w:val="center"/>
            <w:hideMark/>
          </w:tcPr>
          <w:p w:rsidR="00950C5C" w:rsidRPr="008D0EB1" w:rsidRDefault="00950C5C" w:rsidP="0044777A">
            <w:pPr>
              <w:spacing w:after="0" w:line="360" w:lineRule="auto"/>
              <w:jc w:val="both"/>
              <w:rPr>
                <w:rFonts w:ascii="Times New Roman" w:eastAsia="Times New Roman" w:hAnsi="Times New Roman" w:cs="Times New Roman"/>
                <w:color w:val="000000"/>
                <w:sz w:val="24"/>
                <w:szCs w:val="24"/>
              </w:rPr>
            </w:pPr>
          </w:p>
        </w:tc>
        <w:tc>
          <w:tcPr>
            <w:tcW w:w="1163" w:type="dxa"/>
            <w:vMerge/>
            <w:tcBorders>
              <w:top w:val="single" w:sz="4" w:space="0" w:color="auto"/>
              <w:left w:val="single" w:sz="4" w:space="0" w:color="auto"/>
              <w:bottom w:val="single" w:sz="4" w:space="0" w:color="auto"/>
              <w:right w:val="single" w:sz="4" w:space="0" w:color="auto"/>
            </w:tcBorders>
            <w:vAlign w:val="center"/>
            <w:hideMark/>
          </w:tcPr>
          <w:p w:rsidR="00950C5C" w:rsidRPr="008D0EB1" w:rsidRDefault="00950C5C" w:rsidP="0044777A">
            <w:pPr>
              <w:spacing w:after="0" w:line="360" w:lineRule="auto"/>
              <w:jc w:val="both"/>
              <w:rPr>
                <w:rFonts w:ascii="Times New Roman" w:eastAsia="Times New Roman" w:hAnsi="Times New Roman" w:cs="Times New Roman"/>
                <w:color w:val="000000"/>
                <w:sz w:val="24"/>
                <w:szCs w:val="24"/>
              </w:rPr>
            </w:pPr>
          </w:p>
        </w:tc>
      </w:tr>
      <w:tr w:rsidR="00434C43" w:rsidRPr="008D0EB1" w:rsidTr="00137A02">
        <w:trPr>
          <w:trHeight w:val="1020"/>
        </w:trPr>
        <w:tc>
          <w:tcPr>
            <w:tcW w:w="4673" w:type="dxa"/>
            <w:tcBorders>
              <w:top w:val="nil"/>
              <w:left w:val="single" w:sz="4" w:space="0" w:color="auto"/>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      There is marked improvement in the transportation network for agricultural goods and inputs as a result of budgetary interventions.</w:t>
            </w:r>
          </w:p>
        </w:tc>
        <w:tc>
          <w:tcPr>
            <w:tcW w:w="53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22</w:t>
            </w:r>
          </w:p>
        </w:tc>
        <w:tc>
          <w:tcPr>
            <w:tcW w:w="456"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20</w:t>
            </w:r>
          </w:p>
        </w:tc>
        <w:tc>
          <w:tcPr>
            <w:tcW w:w="52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12</w:t>
            </w:r>
          </w:p>
        </w:tc>
        <w:tc>
          <w:tcPr>
            <w:tcW w:w="56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11</w:t>
            </w:r>
          </w:p>
        </w:tc>
        <w:tc>
          <w:tcPr>
            <w:tcW w:w="70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15</w:t>
            </w:r>
          </w:p>
        </w:tc>
        <w:tc>
          <w:tcPr>
            <w:tcW w:w="7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16</w:t>
            </w:r>
          </w:p>
        </w:tc>
        <w:tc>
          <w:tcPr>
            <w:tcW w:w="11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4.8477</w:t>
            </w:r>
          </w:p>
        </w:tc>
      </w:tr>
      <w:tr w:rsidR="00434C43" w:rsidRPr="008D0EB1" w:rsidTr="00137A02">
        <w:trPr>
          <w:trHeight w:val="1275"/>
        </w:trPr>
        <w:tc>
          <w:tcPr>
            <w:tcW w:w="4673" w:type="dxa"/>
            <w:tcBorders>
              <w:top w:val="nil"/>
              <w:left w:val="single" w:sz="4" w:space="0" w:color="auto"/>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      Increased budget allocation for transportation infrastructure has positively influenced my ability to access markets for</w:t>
            </w:r>
            <w:r w:rsidR="00600831" w:rsidRPr="008D0EB1">
              <w:rPr>
                <w:rFonts w:ascii="Times New Roman" w:eastAsia="Times New Roman" w:hAnsi="Times New Roman" w:cs="Times New Roman"/>
                <w:color w:val="000000"/>
                <w:sz w:val="24"/>
                <w:szCs w:val="24"/>
              </w:rPr>
              <w:t xml:space="preserve"> my</w:t>
            </w:r>
            <w:r w:rsidRPr="008D0EB1">
              <w:rPr>
                <w:rFonts w:ascii="Times New Roman" w:eastAsia="Times New Roman" w:hAnsi="Times New Roman" w:cs="Times New Roman"/>
                <w:color w:val="000000"/>
                <w:sz w:val="24"/>
                <w:szCs w:val="24"/>
              </w:rPr>
              <w:t xml:space="preserve"> agricultural products.</w:t>
            </w:r>
          </w:p>
        </w:tc>
        <w:tc>
          <w:tcPr>
            <w:tcW w:w="53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27</w:t>
            </w:r>
          </w:p>
        </w:tc>
        <w:tc>
          <w:tcPr>
            <w:tcW w:w="456"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23</w:t>
            </w:r>
          </w:p>
        </w:tc>
        <w:tc>
          <w:tcPr>
            <w:tcW w:w="52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14</w:t>
            </w:r>
          </w:p>
        </w:tc>
        <w:tc>
          <w:tcPr>
            <w:tcW w:w="56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20</w:t>
            </w:r>
          </w:p>
        </w:tc>
        <w:tc>
          <w:tcPr>
            <w:tcW w:w="70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15</w:t>
            </w:r>
          </w:p>
        </w:tc>
        <w:tc>
          <w:tcPr>
            <w:tcW w:w="7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18.4</w:t>
            </w:r>
          </w:p>
        </w:tc>
        <w:tc>
          <w:tcPr>
            <w:tcW w:w="11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4.8785</w:t>
            </w:r>
          </w:p>
        </w:tc>
      </w:tr>
      <w:tr w:rsidR="00434C43" w:rsidRPr="008D0EB1" w:rsidTr="00137A02">
        <w:trPr>
          <w:trHeight w:val="1260"/>
        </w:trPr>
        <w:tc>
          <w:tcPr>
            <w:tcW w:w="4673" w:type="dxa"/>
            <w:tcBorders>
              <w:top w:val="nil"/>
              <w:left w:val="single" w:sz="4" w:space="0" w:color="auto"/>
              <w:bottom w:val="nil"/>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3.      Budgetary interventions have reduced transportation costs for agricultural inputs and products, ultimately benefiting farmers.</w:t>
            </w:r>
          </w:p>
        </w:tc>
        <w:tc>
          <w:tcPr>
            <w:tcW w:w="530" w:type="dxa"/>
            <w:tcBorders>
              <w:top w:val="nil"/>
              <w:left w:val="nil"/>
              <w:bottom w:val="nil"/>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13</w:t>
            </w:r>
          </w:p>
        </w:tc>
        <w:tc>
          <w:tcPr>
            <w:tcW w:w="456" w:type="dxa"/>
            <w:tcBorders>
              <w:top w:val="nil"/>
              <w:left w:val="nil"/>
              <w:bottom w:val="nil"/>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15</w:t>
            </w:r>
          </w:p>
        </w:tc>
        <w:tc>
          <w:tcPr>
            <w:tcW w:w="52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16</w:t>
            </w:r>
          </w:p>
        </w:tc>
        <w:tc>
          <w:tcPr>
            <w:tcW w:w="560" w:type="dxa"/>
            <w:tcBorders>
              <w:top w:val="nil"/>
              <w:left w:val="nil"/>
              <w:bottom w:val="nil"/>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28</w:t>
            </w:r>
          </w:p>
        </w:tc>
        <w:tc>
          <w:tcPr>
            <w:tcW w:w="700" w:type="dxa"/>
            <w:tcBorders>
              <w:top w:val="nil"/>
              <w:left w:val="nil"/>
              <w:bottom w:val="nil"/>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12</w:t>
            </w:r>
          </w:p>
        </w:tc>
        <w:tc>
          <w:tcPr>
            <w:tcW w:w="7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17.8</w:t>
            </w:r>
          </w:p>
        </w:tc>
        <w:tc>
          <w:tcPr>
            <w:tcW w:w="11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4.1473</w:t>
            </w:r>
          </w:p>
        </w:tc>
      </w:tr>
      <w:tr w:rsidR="00434C43" w:rsidRPr="008D0EB1" w:rsidTr="00137A02">
        <w:trPr>
          <w:trHeight w:val="1020"/>
        </w:trPr>
        <w:tc>
          <w:tcPr>
            <w:tcW w:w="467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4.      Budgetary support for transportation networks has positively impacted the agricultural sector in Uganda.</w:t>
            </w:r>
          </w:p>
        </w:tc>
        <w:tc>
          <w:tcPr>
            <w:tcW w:w="530" w:type="dxa"/>
            <w:tcBorders>
              <w:top w:val="single" w:sz="4" w:space="0" w:color="auto"/>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18</w:t>
            </w:r>
          </w:p>
        </w:tc>
        <w:tc>
          <w:tcPr>
            <w:tcW w:w="456" w:type="dxa"/>
            <w:tcBorders>
              <w:top w:val="single" w:sz="4" w:space="0" w:color="auto"/>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23</w:t>
            </w:r>
          </w:p>
        </w:tc>
        <w:tc>
          <w:tcPr>
            <w:tcW w:w="52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10</w:t>
            </w:r>
          </w:p>
        </w:tc>
        <w:tc>
          <w:tcPr>
            <w:tcW w:w="560" w:type="dxa"/>
            <w:tcBorders>
              <w:top w:val="single" w:sz="4" w:space="0" w:color="auto"/>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10</w:t>
            </w:r>
          </w:p>
        </w:tc>
        <w:tc>
          <w:tcPr>
            <w:tcW w:w="700" w:type="dxa"/>
            <w:tcBorders>
              <w:top w:val="single" w:sz="4" w:space="0" w:color="auto"/>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11</w:t>
            </w:r>
          </w:p>
        </w:tc>
        <w:tc>
          <w:tcPr>
            <w:tcW w:w="7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16.2</w:t>
            </w:r>
          </w:p>
        </w:tc>
        <w:tc>
          <w:tcPr>
            <w:tcW w:w="11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4.6043</w:t>
            </w:r>
          </w:p>
        </w:tc>
      </w:tr>
      <w:tr w:rsidR="00434C43" w:rsidRPr="008D0EB1" w:rsidTr="00137A02">
        <w:trPr>
          <w:trHeight w:val="1020"/>
        </w:trPr>
        <w:tc>
          <w:tcPr>
            <w:tcW w:w="4673" w:type="dxa"/>
            <w:tcBorders>
              <w:top w:val="nil"/>
              <w:left w:val="single" w:sz="4" w:space="0" w:color="auto"/>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5.      There is improvement in Uganda’s overall economic development due to enhanced transportation links for agriculture.</w:t>
            </w:r>
          </w:p>
        </w:tc>
        <w:tc>
          <w:tcPr>
            <w:tcW w:w="53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25</w:t>
            </w:r>
          </w:p>
        </w:tc>
        <w:tc>
          <w:tcPr>
            <w:tcW w:w="456"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20</w:t>
            </w:r>
          </w:p>
        </w:tc>
        <w:tc>
          <w:tcPr>
            <w:tcW w:w="52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11</w:t>
            </w:r>
          </w:p>
        </w:tc>
        <w:tc>
          <w:tcPr>
            <w:tcW w:w="56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16</w:t>
            </w:r>
          </w:p>
        </w:tc>
        <w:tc>
          <w:tcPr>
            <w:tcW w:w="70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13</w:t>
            </w:r>
          </w:p>
        </w:tc>
        <w:tc>
          <w:tcPr>
            <w:tcW w:w="7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18</w:t>
            </w:r>
          </w:p>
        </w:tc>
        <w:tc>
          <w:tcPr>
            <w:tcW w:w="11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3.8079</w:t>
            </w:r>
          </w:p>
        </w:tc>
      </w:tr>
      <w:tr w:rsidR="00434C43" w:rsidRPr="008D0EB1" w:rsidTr="00137A02">
        <w:trPr>
          <w:trHeight w:val="1020"/>
        </w:trPr>
        <w:tc>
          <w:tcPr>
            <w:tcW w:w="4673" w:type="dxa"/>
            <w:tcBorders>
              <w:top w:val="nil"/>
              <w:left w:val="single" w:sz="4" w:space="0" w:color="auto"/>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6.      Budgetary interventions for storage infrastructure has positively influenced farmer’s ability to store and preserve agricultural produce.</w:t>
            </w:r>
          </w:p>
        </w:tc>
        <w:tc>
          <w:tcPr>
            <w:tcW w:w="53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10</w:t>
            </w:r>
          </w:p>
        </w:tc>
        <w:tc>
          <w:tcPr>
            <w:tcW w:w="456"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12</w:t>
            </w:r>
          </w:p>
        </w:tc>
        <w:tc>
          <w:tcPr>
            <w:tcW w:w="52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10</w:t>
            </w:r>
          </w:p>
        </w:tc>
        <w:tc>
          <w:tcPr>
            <w:tcW w:w="56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23</w:t>
            </w:r>
          </w:p>
        </w:tc>
        <w:tc>
          <w:tcPr>
            <w:tcW w:w="70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20</w:t>
            </w:r>
          </w:p>
        </w:tc>
        <w:tc>
          <w:tcPr>
            <w:tcW w:w="7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4.6</w:t>
            </w:r>
          </w:p>
        </w:tc>
        <w:tc>
          <w:tcPr>
            <w:tcW w:w="11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4.7749</w:t>
            </w:r>
          </w:p>
        </w:tc>
      </w:tr>
      <w:tr w:rsidR="00434C43" w:rsidRPr="008D0EB1" w:rsidTr="00137A02">
        <w:trPr>
          <w:trHeight w:val="1020"/>
        </w:trPr>
        <w:tc>
          <w:tcPr>
            <w:tcW w:w="4673" w:type="dxa"/>
            <w:tcBorders>
              <w:top w:val="nil"/>
              <w:left w:val="single" w:sz="4" w:space="0" w:color="auto"/>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lastRenderedPageBreak/>
              <w:t>7.      Budgetary interventions have reduced post-harvest losses and improved the quality of stored agricultural products.</w:t>
            </w:r>
          </w:p>
        </w:tc>
        <w:tc>
          <w:tcPr>
            <w:tcW w:w="53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18</w:t>
            </w:r>
          </w:p>
        </w:tc>
        <w:tc>
          <w:tcPr>
            <w:tcW w:w="456"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17</w:t>
            </w:r>
          </w:p>
        </w:tc>
        <w:tc>
          <w:tcPr>
            <w:tcW w:w="52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13</w:t>
            </w:r>
          </w:p>
        </w:tc>
        <w:tc>
          <w:tcPr>
            <w:tcW w:w="56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20</w:t>
            </w:r>
          </w:p>
        </w:tc>
        <w:tc>
          <w:tcPr>
            <w:tcW w:w="70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22</w:t>
            </w:r>
          </w:p>
        </w:tc>
        <w:tc>
          <w:tcPr>
            <w:tcW w:w="7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4.6</w:t>
            </w:r>
          </w:p>
        </w:tc>
        <w:tc>
          <w:tcPr>
            <w:tcW w:w="11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3.5071</w:t>
            </w:r>
          </w:p>
        </w:tc>
      </w:tr>
      <w:tr w:rsidR="00434C43" w:rsidRPr="008D0EB1" w:rsidTr="00137A02">
        <w:trPr>
          <w:trHeight w:val="1020"/>
        </w:trPr>
        <w:tc>
          <w:tcPr>
            <w:tcW w:w="4673" w:type="dxa"/>
            <w:tcBorders>
              <w:top w:val="nil"/>
              <w:left w:val="single" w:sz="4" w:space="0" w:color="auto"/>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8.      Budgetary interventions for storage facilities has positively impacted the agricultural sector in Uganda.</w:t>
            </w:r>
          </w:p>
        </w:tc>
        <w:tc>
          <w:tcPr>
            <w:tcW w:w="53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15</w:t>
            </w:r>
          </w:p>
        </w:tc>
        <w:tc>
          <w:tcPr>
            <w:tcW w:w="456"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11</w:t>
            </w:r>
          </w:p>
        </w:tc>
        <w:tc>
          <w:tcPr>
            <w:tcW w:w="52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14</w:t>
            </w:r>
          </w:p>
        </w:tc>
        <w:tc>
          <w:tcPr>
            <w:tcW w:w="56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22</w:t>
            </w:r>
          </w:p>
        </w:tc>
        <w:tc>
          <w:tcPr>
            <w:tcW w:w="70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18</w:t>
            </w:r>
          </w:p>
        </w:tc>
        <w:tc>
          <w:tcPr>
            <w:tcW w:w="7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3.4</w:t>
            </w:r>
          </w:p>
        </w:tc>
        <w:tc>
          <w:tcPr>
            <w:tcW w:w="11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4.6690</w:t>
            </w:r>
          </w:p>
        </w:tc>
      </w:tr>
      <w:tr w:rsidR="00434C43" w:rsidRPr="008D0EB1" w:rsidTr="00137A02">
        <w:trPr>
          <w:trHeight w:val="1275"/>
        </w:trPr>
        <w:tc>
          <w:tcPr>
            <w:tcW w:w="4673" w:type="dxa"/>
            <w:tcBorders>
              <w:top w:val="nil"/>
              <w:left w:val="single" w:sz="4" w:space="0" w:color="auto"/>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9.      There is improvement in the overall food security and stability of the region due to enhanced storage capabilities supported by the budgetary interventions.</w:t>
            </w:r>
          </w:p>
        </w:tc>
        <w:tc>
          <w:tcPr>
            <w:tcW w:w="53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13</w:t>
            </w:r>
          </w:p>
        </w:tc>
        <w:tc>
          <w:tcPr>
            <w:tcW w:w="456"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15</w:t>
            </w:r>
          </w:p>
        </w:tc>
        <w:tc>
          <w:tcPr>
            <w:tcW w:w="52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10</w:t>
            </w:r>
          </w:p>
        </w:tc>
        <w:tc>
          <w:tcPr>
            <w:tcW w:w="56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19</w:t>
            </w:r>
          </w:p>
        </w:tc>
        <w:tc>
          <w:tcPr>
            <w:tcW w:w="700"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23</w:t>
            </w:r>
          </w:p>
        </w:tc>
        <w:tc>
          <w:tcPr>
            <w:tcW w:w="7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4.2</w:t>
            </w:r>
          </w:p>
        </w:tc>
        <w:tc>
          <w:tcPr>
            <w:tcW w:w="1163" w:type="dxa"/>
            <w:tcBorders>
              <w:top w:val="nil"/>
              <w:left w:val="nil"/>
              <w:bottom w:val="single" w:sz="4" w:space="0" w:color="auto"/>
              <w:right w:val="single" w:sz="4" w:space="0" w:color="auto"/>
            </w:tcBorders>
            <w:shd w:val="clear" w:color="auto" w:fill="auto"/>
            <w:vAlign w:val="center"/>
            <w:hideMark/>
          </w:tcPr>
          <w:p w:rsidR="00434C43" w:rsidRPr="008D0EB1" w:rsidRDefault="00434C43"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4.0866</w:t>
            </w:r>
          </w:p>
        </w:tc>
      </w:tr>
    </w:tbl>
    <w:p w:rsidR="005437E6" w:rsidRPr="000C7A34" w:rsidRDefault="008D0EB1" w:rsidP="0044777A">
      <w:pPr>
        <w:pStyle w:val="BodyText"/>
        <w:spacing w:before="90" w:line="360" w:lineRule="auto"/>
        <w:ind w:right="416"/>
        <w:jc w:val="both"/>
        <w:rPr>
          <w:rFonts w:ascii="Times New Roman" w:hAnsi="Times New Roman" w:cs="Times New Roman"/>
          <w:b/>
          <w:i/>
          <w:sz w:val="24"/>
          <w:szCs w:val="24"/>
        </w:rPr>
      </w:pPr>
      <w:r w:rsidRPr="000C7A34">
        <w:rPr>
          <w:rFonts w:ascii="Times New Roman" w:hAnsi="Times New Roman" w:cs="Times New Roman"/>
          <w:b/>
          <w:i/>
          <w:sz w:val="24"/>
          <w:szCs w:val="24"/>
        </w:rPr>
        <w:t>Source: Primary Data</w:t>
      </w:r>
    </w:p>
    <w:p w:rsidR="005437E6" w:rsidRPr="008D0EB1" w:rsidRDefault="005437E6" w:rsidP="000C7A34">
      <w:pPr>
        <w:pStyle w:val="BodyText"/>
        <w:shd w:val="clear" w:color="auto" w:fill="FFFFFF"/>
        <w:spacing w:before="183" w:line="360" w:lineRule="auto"/>
        <w:ind w:right="4"/>
        <w:jc w:val="both"/>
        <w:rPr>
          <w:rFonts w:ascii="Times New Roman" w:hAnsi="Times New Roman" w:cs="Times New Roman"/>
          <w:sz w:val="24"/>
          <w:szCs w:val="24"/>
        </w:rPr>
      </w:pPr>
      <w:r w:rsidRPr="008D0EB1">
        <w:rPr>
          <w:rFonts w:ascii="Times New Roman" w:hAnsi="Times New Roman" w:cs="Times New Roman"/>
          <w:sz w:val="24"/>
          <w:szCs w:val="24"/>
        </w:rPr>
        <w:t xml:space="preserve">Table 4.4 above reveals that </w:t>
      </w:r>
      <w:r w:rsidR="00A31135" w:rsidRPr="008D0EB1">
        <w:rPr>
          <w:rFonts w:ascii="Times New Roman" w:hAnsi="Times New Roman" w:cs="Times New Roman"/>
          <w:sz w:val="24"/>
          <w:szCs w:val="24"/>
        </w:rPr>
        <w:t>budgetary interventions for storage facilities has not positively impacted the agricultural sector in Uganda (Mean = 3.4; STD = 4.6690), and</w:t>
      </w:r>
      <w:r w:rsidR="0014108E" w:rsidRPr="008D0EB1">
        <w:rPr>
          <w:rFonts w:ascii="Times New Roman" w:hAnsi="Times New Roman" w:cs="Times New Roman"/>
          <w:sz w:val="24"/>
          <w:szCs w:val="24"/>
        </w:rPr>
        <w:t xml:space="preserve"> there is no improvement in the overall food security and stability of the region due to enhanced storage capabilities supported by the budgetary interventions</w:t>
      </w:r>
      <w:r w:rsidR="00A31135" w:rsidRPr="008D0EB1">
        <w:rPr>
          <w:rFonts w:ascii="Times New Roman" w:hAnsi="Times New Roman" w:cs="Times New Roman"/>
          <w:sz w:val="24"/>
          <w:szCs w:val="24"/>
        </w:rPr>
        <w:t xml:space="preserve"> </w:t>
      </w:r>
      <w:r w:rsidR="0014108E" w:rsidRPr="008D0EB1">
        <w:rPr>
          <w:rFonts w:ascii="Times New Roman" w:hAnsi="Times New Roman" w:cs="Times New Roman"/>
          <w:sz w:val="24"/>
          <w:szCs w:val="24"/>
        </w:rPr>
        <w:t xml:space="preserve">(Mean = 4.2; STD = 4.0866). </w:t>
      </w:r>
      <w:r w:rsidRPr="008D0EB1">
        <w:rPr>
          <w:rFonts w:ascii="Times New Roman" w:hAnsi="Times New Roman" w:cs="Times New Roman"/>
          <w:sz w:val="24"/>
          <w:szCs w:val="24"/>
        </w:rPr>
        <w:t xml:space="preserve">Table 4.4 also reveals </w:t>
      </w:r>
      <w:r w:rsidR="00950C5C" w:rsidRPr="008D0EB1">
        <w:rPr>
          <w:rFonts w:ascii="Times New Roman" w:hAnsi="Times New Roman" w:cs="Times New Roman"/>
          <w:sz w:val="24"/>
          <w:szCs w:val="24"/>
        </w:rPr>
        <w:t>that</w:t>
      </w:r>
      <w:r w:rsidR="0014108E" w:rsidRPr="008D0EB1">
        <w:rPr>
          <w:rFonts w:ascii="Times New Roman" w:hAnsi="Times New Roman" w:cs="Times New Roman"/>
          <w:sz w:val="24"/>
          <w:szCs w:val="24"/>
        </w:rPr>
        <w:t xml:space="preserve"> increased budget allocation for transportation infrastructure has positively influenced farmer’s ability to access markets for their agricultural products (Mean = 18.4; STD = 4.8785), </w:t>
      </w:r>
      <w:r w:rsidR="00950C5C" w:rsidRPr="008D0EB1">
        <w:rPr>
          <w:rFonts w:ascii="Times New Roman" w:hAnsi="Times New Roman" w:cs="Times New Roman"/>
          <w:sz w:val="24"/>
          <w:szCs w:val="24"/>
        </w:rPr>
        <w:t>and</w:t>
      </w:r>
      <w:r w:rsidR="00600831" w:rsidRPr="008D0EB1">
        <w:rPr>
          <w:rFonts w:ascii="Times New Roman" w:hAnsi="Times New Roman" w:cs="Times New Roman"/>
          <w:sz w:val="24"/>
          <w:szCs w:val="24"/>
        </w:rPr>
        <w:t xml:space="preserve"> </w:t>
      </w:r>
      <w:r w:rsidR="00950C5C" w:rsidRPr="008D0EB1">
        <w:rPr>
          <w:rFonts w:ascii="Times New Roman" w:hAnsi="Times New Roman" w:cs="Times New Roman"/>
          <w:sz w:val="24"/>
          <w:szCs w:val="24"/>
        </w:rPr>
        <w:t xml:space="preserve"> </w:t>
      </w:r>
      <w:r w:rsidR="00600831" w:rsidRPr="008D0EB1">
        <w:rPr>
          <w:rFonts w:ascii="Times New Roman" w:hAnsi="Times New Roman" w:cs="Times New Roman"/>
          <w:sz w:val="24"/>
          <w:szCs w:val="24"/>
        </w:rPr>
        <w:t xml:space="preserve">there is improvement in Uganda’s overall economic development due to enhanced transportation links for agriculture </w:t>
      </w:r>
      <w:r w:rsidRPr="008D0EB1">
        <w:rPr>
          <w:rFonts w:ascii="Times New Roman" w:hAnsi="Times New Roman" w:cs="Times New Roman"/>
          <w:sz w:val="24"/>
          <w:szCs w:val="24"/>
        </w:rPr>
        <w:t xml:space="preserve">that </w:t>
      </w:r>
      <w:r w:rsidR="00950C5C" w:rsidRPr="008D0EB1">
        <w:rPr>
          <w:rFonts w:ascii="Times New Roman" w:hAnsi="Times New Roman" w:cs="Times New Roman"/>
          <w:sz w:val="24"/>
          <w:szCs w:val="24"/>
        </w:rPr>
        <w:t>budgetary interventions</w:t>
      </w:r>
      <w:r w:rsidR="00600831" w:rsidRPr="008D0EB1">
        <w:rPr>
          <w:rFonts w:ascii="Times New Roman" w:hAnsi="Times New Roman" w:cs="Times New Roman"/>
          <w:sz w:val="24"/>
          <w:szCs w:val="24"/>
        </w:rPr>
        <w:t xml:space="preserve">(Mean = 18; STD =3.8079).  </w:t>
      </w:r>
      <w:r w:rsidRPr="008D0EB1">
        <w:rPr>
          <w:rFonts w:ascii="Times New Roman" w:hAnsi="Times New Roman" w:cs="Times New Roman"/>
          <w:sz w:val="24"/>
          <w:szCs w:val="24"/>
        </w:rPr>
        <w:t xml:space="preserve">These emerged as the key </w:t>
      </w:r>
      <w:r w:rsidR="00950C5C" w:rsidRPr="008D0EB1">
        <w:rPr>
          <w:rFonts w:ascii="Times New Roman" w:hAnsi="Times New Roman" w:cs="Times New Roman"/>
          <w:sz w:val="24"/>
          <w:szCs w:val="24"/>
        </w:rPr>
        <w:t xml:space="preserve">infrastructural development factors assessing the performance of Agricultural sectoral Performance in Uganda. </w:t>
      </w:r>
      <w:r w:rsidRPr="008D0EB1">
        <w:rPr>
          <w:rFonts w:ascii="Times New Roman" w:hAnsi="Times New Roman" w:cs="Times New Roman"/>
          <w:sz w:val="24"/>
          <w:szCs w:val="24"/>
        </w:rPr>
        <w:t>These scored the highest</w:t>
      </w:r>
      <w:r w:rsidR="00600831" w:rsidRPr="008D0EB1">
        <w:rPr>
          <w:rFonts w:ascii="Times New Roman" w:hAnsi="Times New Roman" w:cs="Times New Roman"/>
          <w:sz w:val="24"/>
          <w:szCs w:val="24"/>
        </w:rPr>
        <w:t xml:space="preserve"> and lowest</w:t>
      </w:r>
      <w:r w:rsidRPr="008D0EB1">
        <w:rPr>
          <w:rFonts w:ascii="Times New Roman" w:hAnsi="Times New Roman" w:cs="Times New Roman"/>
          <w:sz w:val="24"/>
          <w:szCs w:val="24"/>
        </w:rPr>
        <w:t xml:space="preserve"> means and relatively low standard deviation.</w:t>
      </w:r>
    </w:p>
    <w:p w:rsidR="005437E6" w:rsidRPr="008D0EB1" w:rsidRDefault="000C7A34" w:rsidP="000C7A34">
      <w:pPr>
        <w:pStyle w:val="Heading2"/>
      </w:pPr>
      <w:bookmarkStart w:id="248" w:name="_Toc145941440"/>
      <w:r>
        <w:t>4.6</w:t>
      </w:r>
      <w:r w:rsidRPr="008D0EB1">
        <w:t xml:space="preserve"> </w:t>
      </w:r>
      <w:bookmarkEnd w:id="248"/>
      <w:r w:rsidR="00970672">
        <w:t>Government Subsidies on Agricultural Sectoral Performance</w:t>
      </w:r>
    </w:p>
    <w:p w:rsidR="000C7A34" w:rsidRDefault="005437E6" w:rsidP="000C7A34">
      <w:pPr>
        <w:pStyle w:val="BodyText"/>
        <w:spacing w:before="183" w:line="360" w:lineRule="auto"/>
        <w:ind w:right="4"/>
        <w:jc w:val="both"/>
        <w:rPr>
          <w:rFonts w:ascii="Times New Roman" w:hAnsi="Times New Roman" w:cs="Times New Roman"/>
          <w:sz w:val="24"/>
          <w:szCs w:val="24"/>
        </w:rPr>
      </w:pPr>
      <w:r w:rsidRPr="008D0EB1">
        <w:rPr>
          <w:rFonts w:ascii="Times New Roman" w:hAnsi="Times New Roman" w:cs="Times New Roman"/>
          <w:sz w:val="24"/>
          <w:szCs w:val="24"/>
        </w:rPr>
        <w:t>The second objective of the study was to assess the impact of government subsidies on agricultural sectoral performance. Government subsidies</w:t>
      </w:r>
      <w:r w:rsidRPr="008D0EB1">
        <w:rPr>
          <w:rFonts w:ascii="Times New Roman" w:hAnsi="Times New Roman" w:cs="Times New Roman"/>
          <w:spacing w:val="-12"/>
          <w:sz w:val="24"/>
          <w:szCs w:val="24"/>
        </w:rPr>
        <w:t xml:space="preserve"> </w:t>
      </w:r>
      <w:r w:rsidRPr="008D0EB1">
        <w:rPr>
          <w:rFonts w:ascii="Times New Roman" w:hAnsi="Times New Roman" w:cs="Times New Roman"/>
          <w:sz w:val="24"/>
          <w:szCs w:val="24"/>
        </w:rPr>
        <w:t>were</w:t>
      </w:r>
      <w:r w:rsidRPr="008D0EB1">
        <w:rPr>
          <w:rFonts w:ascii="Times New Roman" w:hAnsi="Times New Roman" w:cs="Times New Roman"/>
          <w:spacing w:val="-12"/>
          <w:sz w:val="24"/>
          <w:szCs w:val="24"/>
        </w:rPr>
        <w:t xml:space="preserve"> </w:t>
      </w:r>
      <w:r w:rsidRPr="008D0EB1">
        <w:rPr>
          <w:rFonts w:ascii="Times New Roman" w:hAnsi="Times New Roman" w:cs="Times New Roman"/>
          <w:sz w:val="24"/>
          <w:szCs w:val="24"/>
        </w:rPr>
        <w:t>measured using 10 items scored on a five-point Likert scale ranging from 5= Strongly Agreed, 4= Agree, 3= Not Sure, 2= Disagree, 1= Strongly Disagree and the findings are presented in Table 4.5.</w:t>
      </w:r>
    </w:p>
    <w:p w:rsidR="000C7A34" w:rsidRDefault="000C7A34">
      <w:pPr>
        <w:rPr>
          <w:rFonts w:ascii="Times New Roman" w:hAnsi="Times New Roman" w:cs="Times New Roman"/>
          <w:sz w:val="24"/>
          <w:szCs w:val="24"/>
        </w:rPr>
      </w:pPr>
      <w:r>
        <w:rPr>
          <w:rFonts w:ascii="Times New Roman" w:hAnsi="Times New Roman" w:cs="Times New Roman"/>
          <w:sz w:val="24"/>
          <w:szCs w:val="24"/>
        </w:rPr>
        <w:br w:type="page"/>
      </w:r>
    </w:p>
    <w:tbl>
      <w:tblPr>
        <w:tblW w:w="9293" w:type="dxa"/>
        <w:tblInd w:w="-5" w:type="dxa"/>
        <w:tblLook w:val="04A0" w:firstRow="1" w:lastRow="0" w:firstColumn="1" w:lastColumn="0" w:noHBand="0" w:noVBand="1"/>
      </w:tblPr>
      <w:tblGrid>
        <w:gridCol w:w="4253"/>
        <w:gridCol w:w="709"/>
        <w:gridCol w:w="708"/>
        <w:gridCol w:w="567"/>
        <w:gridCol w:w="841"/>
        <w:gridCol w:w="523"/>
        <w:gridCol w:w="763"/>
        <w:gridCol w:w="929"/>
      </w:tblGrid>
      <w:tr w:rsidR="008E68E8" w:rsidRPr="008D0EB1" w:rsidTr="000C7A34">
        <w:trPr>
          <w:trHeight w:val="585"/>
        </w:trPr>
        <w:tc>
          <w:tcPr>
            <w:tcW w:w="42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E68E8" w:rsidRPr="008D0EB1" w:rsidRDefault="008E68E8"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lastRenderedPageBreak/>
              <w:t>Level of Collaboration</w:t>
            </w:r>
          </w:p>
        </w:tc>
        <w:tc>
          <w:tcPr>
            <w:tcW w:w="1417" w:type="dxa"/>
            <w:gridSpan w:val="2"/>
            <w:tcBorders>
              <w:top w:val="single" w:sz="4" w:space="0" w:color="auto"/>
              <w:left w:val="nil"/>
              <w:bottom w:val="single" w:sz="4" w:space="0" w:color="auto"/>
              <w:right w:val="single" w:sz="4" w:space="0" w:color="auto"/>
            </w:tcBorders>
            <w:shd w:val="clear" w:color="auto" w:fill="auto"/>
            <w:vAlign w:val="center"/>
            <w:hideMark/>
          </w:tcPr>
          <w:p w:rsidR="008E68E8" w:rsidRPr="008D0EB1" w:rsidRDefault="008E68E8"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Agree F (%)</w:t>
            </w: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8E68E8" w:rsidRPr="008D0EB1" w:rsidRDefault="008E68E8"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 </w:t>
            </w:r>
          </w:p>
        </w:tc>
        <w:tc>
          <w:tcPr>
            <w:tcW w:w="1364" w:type="dxa"/>
            <w:gridSpan w:val="2"/>
            <w:tcBorders>
              <w:top w:val="single" w:sz="4" w:space="0" w:color="auto"/>
              <w:left w:val="nil"/>
              <w:bottom w:val="single" w:sz="4" w:space="0" w:color="auto"/>
              <w:right w:val="single" w:sz="4" w:space="0" w:color="auto"/>
            </w:tcBorders>
            <w:shd w:val="clear" w:color="auto" w:fill="auto"/>
            <w:vAlign w:val="center"/>
            <w:hideMark/>
          </w:tcPr>
          <w:p w:rsidR="008E68E8" w:rsidRPr="008D0EB1" w:rsidRDefault="008E68E8" w:rsidP="000C7A34">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Disagree</w:t>
            </w:r>
            <w:r w:rsidR="00434C43" w:rsidRPr="008D0EB1">
              <w:rPr>
                <w:rFonts w:ascii="Times New Roman" w:eastAsia="Times New Roman" w:hAnsi="Times New Roman" w:cs="Times New Roman"/>
                <w:color w:val="000000"/>
                <w:sz w:val="24"/>
                <w:szCs w:val="24"/>
              </w:rPr>
              <w:t xml:space="preserve"> </w:t>
            </w:r>
            <w:r w:rsidRPr="008D0EB1">
              <w:rPr>
                <w:rFonts w:ascii="Times New Roman" w:eastAsia="Times New Roman" w:hAnsi="Times New Roman" w:cs="Times New Roman"/>
                <w:color w:val="000000"/>
                <w:sz w:val="24"/>
                <w:szCs w:val="24"/>
              </w:rPr>
              <w:t>F</w:t>
            </w:r>
            <w:r w:rsidR="000C7A34">
              <w:rPr>
                <w:rFonts w:ascii="Times New Roman" w:eastAsia="Times New Roman" w:hAnsi="Times New Roman" w:cs="Times New Roman"/>
                <w:color w:val="000000"/>
                <w:sz w:val="24"/>
                <w:szCs w:val="24"/>
              </w:rPr>
              <w:t xml:space="preserve"> </w:t>
            </w:r>
            <w:r w:rsidRPr="008D0EB1">
              <w:rPr>
                <w:rFonts w:ascii="Times New Roman" w:eastAsia="Times New Roman" w:hAnsi="Times New Roman" w:cs="Times New Roman"/>
                <w:color w:val="000000"/>
                <w:sz w:val="24"/>
                <w:szCs w:val="24"/>
              </w:rPr>
              <w:t>(%)</w:t>
            </w:r>
          </w:p>
        </w:tc>
        <w:tc>
          <w:tcPr>
            <w:tcW w:w="7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E68E8" w:rsidRPr="008D0EB1" w:rsidRDefault="005A5DA1"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Mean</w:t>
            </w:r>
          </w:p>
        </w:tc>
        <w:tc>
          <w:tcPr>
            <w:tcW w:w="92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E68E8" w:rsidRPr="008D0EB1" w:rsidRDefault="008E68E8"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SDV</w:t>
            </w:r>
          </w:p>
        </w:tc>
      </w:tr>
      <w:tr w:rsidR="008E68E8" w:rsidRPr="008D0EB1" w:rsidTr="000C7A34">
        <w:trPr>
          <w:trHeight w:val="300"/>
        </w:trPr>
        <w:tc>
          <w:tcPr>
            <w:tcW w:w="4253" w:type="dxa"/>
            <w:vMerge/>
            <w:tcBorders>
              <w:top w:val="single" w:sz="4" w:space="0" w:color="auto"/>
              <w:left w:val="single" w:sz="4" w:space="0" w:color="auto"/>
              <w:bottom w:val="single" w:sz="4" w:space="0" w:color="auto"/>
              <w:right w:val="single" w:sz="4" w:space="0" w:color="auto"/>
            </w:tcBorders>
            <w:vAlign w:val="center"/>
            <w:hideMark/>
          </w:tcPr>
          <w:p w:rsidR="008E68E8" w:rsidRPr="008D0EB1" w:rsidRDefault="008E68E8" w:rsidP="0044777A">
            <w:pPr>
              <w:spacing w:after="0" w:line="360" w:lineRule="auto"/>
              <w:jc w:val="both"/>
              <w:rPr>
                <w:rFonts w:ascii="Times New Roman" w:eastAsia="Times New Roman" w:hAnsi="Times New Roman" w:cs="Times New Roman"/>
                <w:color w:val="000000"/>
                <w:sz w:val="24"/>
                <w:szCs w:val="24"/>
              </w:rPr>
            </w:pPr>
          </w:p>
        </w:tc>
        <w:tc>
          <w:tcPr>
            <w:tcW w:w="709" w:type="dxa"/>
            <w:tcBorders>
              <w:top w:val="nil"/>
              <w:left w:val="nil"/>
              <w:bottom w:val="single" w:sz="4" w:space="0" w:color="auto"/>
              <w:right w:val="single" w:sz="4" w:space="0" w:color="auto"/>
            </w:tcBorders>
            <w:shd w:val="clear" w:color="auto" w:fill="auto"/>
            <w:vAlign w:val="center"/>
            <w:hideMark/>
          </w:tcPr>
          <w:p w:rsidR="008E68E8" w:rsidRPr="008D0EB1" w:rsidRDefault="008E68E8"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SA</w:t>
            </w:r>
          </w:p>
        </w:tc>
        <w:tc>
          <w:tcPr>
            <w:tcW w:w="708" w:type="dxa"/>
            <w:tcBorders>
              <w:top w:val="nil"/>
              <w:left w:val="nil"/>
              <w:bottom w:val="single" w:sz="4" w:space="0" w:color="auto"/>
              <w:right w:val="single" w:sz="4" w:space="0" w:color="auto"/>
            </w:tcBorders>
            <w:shd w:val="clear" w:color="auto" w:fill="auto"/>
            <w:vAlign w:val="center"/>
            <w:hideMark/>
          </w:tcPr>
          <w:p w:rsidR="008E68E8" w:rsidRPr="008D0EB1" w:rsidRDefault="008E68E8"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A</w:t>
            </w:r>
          </w:p>
        </w:tc>
        <w:tc>
          <w:tcPr>
            <w:tcW w:w="567" w:type="dxa"/>
            <w:tcBorders>
              <w:top w:val="nil"/>
              <w:left w:val="nil"/>
              <w:bottom w:val="single" w:sz="4" w:space="0" w:color="auto"/>
              <w:right w:val="single" w:sz="4" w:space="0" w:color="auto"/>
            </w:tcBorders>
            <w:shd w:val="clear" w:color="auto" w:fill="auto"/>
            <w:vAlign w:val="center"/>
            <w:hideMark/>
          </w:tcPr>
          <w:p w:rsidR="008E68E8" w:rsidRPr="008D0EB1" w:rsidRDefault="008E68E8"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NS</w:t>
            </w:r>
          </w:p>
        </w:tc>
        <w:tc>
          <w:tcPr>
            <w:tcW w:w="841" w:type="dxa"/>
            <w:tcBorders>
              <w:top w:val="nil"/>
              <w:left w:val="nil"/>
              <w:bottom w:val="single" w:sz="4" w:space="0" w:color="auto"/>
              <w:right w:val="single" w:sz="4" w:space="0" w:color="auto"/>
            </w:tcBorders>
            <w:shd w:val="clear" w:color="auto" w:fill="auto"/>
            <w:vAlign w:val="center"/>
            <w:hideMark/>
          </w:tcPr>
          <w:p w:rsidR="008E68E8" w:rsidRPr="008D0EB1" w:rsidRDefault="008E68E8"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D</w:t>
            </w:r>
          </w:p>
        </w:tc>
        <w:tc>
          <w:tcPr>
            <w:tcW w:w="523" w:type="dxa"/>
            <w:tcBorders>
              <w:top w:val="nil"/>
              <w:left w:val="nil"/>
              <w:bottom w:val="single" w:sz="4" w:space="0" w:color="auto"/>
              <w:right w:val="single" w:sz="4" w:space="0" w:color="auto"/>
            </w:tcBorders>
            <w:shd w:val="clear" w:color="auto" w:fill="auto"/>
            <w:vAlign w:val="center"/>
            <w:hideMark/>
          </w:tcPr>
          <w:p w:rsidR="008E68E8" w:rsidRPr="008D0EB1" w:rsidRDefault="008E68E8"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SD</w:t>
            </w:r>
          </w:p>
        </w:tc>
        <w:tc>
          <w:tcPr>
            <w:tcW w:w="763" w:type="dxa"/>
            <w:vMerge/>
            <w:tcBorders>
              <w:top w:val="single" w:sz="4" w:space="0" w:color="auto"/>
              <w:left w:val="single" w:sz="4" w:space="0" w:color="auto"/>
              <w:bottom w:val="single" w:sz="4" w:space="0" w:color="auto"/>
              <w:right w:val="single" w:sz="4" w:space="0" w:color="auto"/>
            </w:tcBorders>
            <w:vAlign w:val="center"/>
            <w:hideMark/>
          </w:tcPr>
          <w:p w:rsidR="008E68E8" w:rsidRPr="008D0EB1" w:rsidRDefault="008E68E8" w:rsidP="0044777A">
            <w:pPr>
              <w:spacing w:after="0" w:line="360" w:lineRule="auto"/>
              <w:jc w:val="both"/>
              <w:rPr>
                <w:rFonts w:ascii="Times New Roman" w:eastAsia="Times New Roman" w:hAnsi="Times New Roman" w:cs="Times New Roman"/>
                <w:color w:val="000000"/>
                <w:sz w:val="24"/>
                <w:szCs w:val="24"/>
              </w:rPr>
            </w:pPr>
          </w:p>
        </w:tc>
        <w:tc>
          <w:tcPr>
            <w:tcW w:w="929" w:type="dxa"/>
            <w:vMerge/>
            <w:tcBorders>
              <w:top w:val="single" w:sz="4" w:space="0" w:color="auto"/>
              <w:left w:val="single" w:sz="4" w:space="0" w:color="auto"/>
              <w:bottom w:val="single" w:sz="4" w:space="0" w:color="auto"/>
              <w:right w:val="single" w:sz="4" w:space="0" w:color="auto"/>
            </w:tcBorders>
            <w:vAlign w:val="center"/>
            <w:hideMark/>
          </w:tcPr>
          <w:p w:rsidR="008E68E8" w:rsidRPr="008D0EB1" w:rsidRDefault="008E68E8" w:rsidP="0044777A">
            <w:pPr>
              <w:spacing w:after="0" w:line="360" w:lineRule="auto"/>
              <w:jc w:val="both"/>
              <w:rPr>
                <w:rFonts w:ascii="Times New Roman" w:eastAsia="Times New Roman" w:hAnsi="Times New Roman" w:cs="Times New Roman"/>
                <w:color w:val="000000"/>
                <w:sz w:val="24"/>
                <w:szCs w:val="24"/>
              </w:rPr>
            </w:pPr>
          </w:p>
        </w:tc>
      </w:tr>
      <w:tr w:rsidR="000663B2" w:rsidRPr="008D0EB1" w:rsidTr="000C7A34">
        <w:trPr>
          <w:trHeight w:val="765"/>
        </w:trPr>
        <w:tc>
          <w:tcPr>
            <w:tcW w:w="4253" w:type="dxa"/>
            <w:tcBorders>
              <w:top w:val="nil"/>
              <w:left w:val="single" w:sz="4" w:space="0" w:color="auto"/>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      The adoption of modern farming practices has led to increased agricultural productivity</w:t>
            </w:r>
          </w:p>
        </w:tc>
        <w:tc>
          <w:tcPr>
            <w:tcW w:w="70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26</w:t>
            </w:r>
          </w:p>
        </w:tc>
        <w:tc>
          <w:tcPr>
            <w:tcW w:w="708"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24</w:t>
            </w:r>
          </w:p>
        </w:tc>
        <w:tc>
          <w:tcPr>
            <w:tcW w:w="567"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13</w:t>
            </w:r>
          </w:p>
        </w:tc>
        <w:tc>
          <w:tcPr>
            <w:tcW w:w="841"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18</w:t>
            </w:r>
          </w:p>
        </w:tc>
        <w:tc>
          <w:tcPr>
            <w:tcW w:w="52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14</w:t>
            </w:r>
          </w:p>
        </w:tc>
        <w:tc>
          <w:tcPr>
            <w:tcW w:w="76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17</w:t>
            </w:r>
          </w:p>
        </w:tc>
        <w:tc>
          <w:tcPr>
            <w:tcW w:w="92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4.3818</w:t>
            </w:r>
          </w:p>
        </w:tc>
      </w:tr>
      <w:tr w:rsidR="000663B2" w:rsidRPr="008D0EB1" w:rsidTr="000C7A34">
        <w:trPr>
          <w:trHeight w:val="765"/>
        </w:trPr>
        <w:tc>
          <w:tcPr>
            <w:tcW w:w="4253" w:type="dxa"/>
            <w:tcBorders>
              <w:top w:val="nil"/>
              <w:left w:val="single" w:sz="4" w:space="0" w:color="auto"/>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 xml:space="preserve">2.      Budgetary interventions lead to increased investment in agricultural technology and innovation. </w:t>
            </w:r>
          </w:p>
        </w:tc>
        <w:tc>
          <w:tcPr>
            <w:tcW w:w="70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13</w:t>
            </w:r>
          </w:p>
        </w:tc>
        <w:tc>
          <w:tcPr>
            <w:tcW w:w="708"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15</w:t>
            </w:r>
          </w:p>
        </w:tc>
        <w:tc>
          <w:tcPr>
            <w:tcW w:w="567"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9</w:t>
            </w:r>
          </w:p>
        </w:tc>
        <w:tc>
          <w:tcPr>
            <w:tcW w:w="841"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23</w:t>
            </w:r>
          </w:p>
        </w:tc>
        <w:tc>
          <w:tcPr>
            <w:tcW w:w="52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20</w:t>
            </w:r>
          </w:p>
        </w:tc>
        <w:tc>
          <w:tcPr>
            <w:tcW w:w="76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16</w:t>
            </w:r>
          </w:p>
        </w:tc>
        <w:tc>
          <w:tcPr>
            <w:tcW w:w="92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5.5678</w:t>
            </w:r>
          </w:p>
        </w:tc>
      </w:tr>
      <w:tr w:rsidR="000663B2" w:rsidRPr="008D0EB1" w:rsidTr="000C7A34">
        <w:trPr>
          <w:trHeight w:val="1065"/>
        </w:trPr>
        <w:tc>
          <w:tcPr>
            <w:tcW w:w="4253" w:type="dxa"/>
            <w:tcBorders>
              <w:top w:val="nil"/>
              <w:left w:val="single" w:sz="4" w:space="0" w:color="auto"/>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3.      Budget supported technology uptake has contributed to improved efficiency and yield in agricultural activities.</w:t>
            </w:r>
          </w:p>
        </w:tc>
        <w:tc>
          <w:tcPr>
            <w:tcW w:w="70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12</w:t>
            </w:r>
          </w:p>
        </w:tc>
        <w:tc>
          <w:tcPr>
            <w:tcW w:w="708"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14</w:t>
            </w:r>
          </w:p>
        </w:tc>
        <w:tc>
          <w:tcPr>
            <w:tcW w:w="567"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14</w:t>
            </w:r>
          </w:p>
        </w:tc>
        <w:tc>
          <w:tcPr>
            <w:tcW w:w="841"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24</w:t>
            </w:r>
          </w:p>
        </w:tc>
        <w:tc>
          <w:tcPr>
            <w:tcW w:w="52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16</w:t>
            </w:r>
          </w:p>
        </w:tc>
        <w:tc>
          <w:tcPr>
            <w:tcW w:w="76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4.4</w:t>
            </w:r>
          </w:p>
        </w:tc>
        <w:tc>
          <w:tcPr>
            <w:tcW w:w="92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3.8471</w:t>
            </w:r>
          </w:p>
        </w:tc>
      </w:tr>
      <w:tr w:rsidR="000663B2" w:rsidRPr="008D0EB1" w:rsidTr="000C7A34">
        <w:trPr>
          <w:trHeight w:val="1020"/>
        </w:trPr>
        <w:tc>
          <w:tcPr>
            <w:tcW w:w="4253" w:type="dxa"/>
            <w:tcBorders>
              <w:top w:val="nil"/>
              <w:left w:val="single" w:sz="4" w:space="0" w:color="auto"/>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4.      I have been able to access and utilize modern agricultural technologies as a result of the budgetary support.</w:t>
            </w:r>
          </w:p>
        </w:tc>
        <w:tc>
          <w:tcPr>
            <w:tcW w:w="70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10</w:t>
            </w:r>
          </w:p>
        </w:tc>
        <w:tc>
          <w:tcPr>
            <w:tcW w:w="708"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23</w:t>
            </w:r>
          </w:p>
        </w:tc>
        <w:tc>
          <w:tcPr>
            <w:tcW w:w="567"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11</w:t>
            </w:r>
          </w:p>
        </w:tc>
        <w:tc>
          <w:tcPr>
            <w:tcW w:w="841"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20</w:t>
            </w:r>
          </w:p>
        </w:tc>
        <w:tc>
          <w:tcPr>
            <w:tcW w:w="52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16</w:t>
            </w:r>
          </w:p>
        </w:tc>
        <w:tc>
          <w:tcPr>
            <w:tcW w:w="76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4.8</w:t>
            </w:r>
          </w:p>
        </w:tc>
        <w:tc>
          <w:tcPr>
            <w:tcW w:w="92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3.7014</w:t>
            </w:r>
          </w:p>
        </w:tc>
      </w:tr>
      <w:tr w:rsidR="000663B2" w:rsidRPr="008D0EB1" w:rsidTr="000C7A34">
        <w:trPr>
          <w:trHeight w:val="1020"/>
        </w:trPr>
        <w:tc>
          <w:tcPr>
            <w:tcW w:w="4253" w:type="dxa"/>
            <w:tcBorders>
              <w:top w:val="nil"/>
              <w:left w:val="single" w:sz="4" w:space="0" w:color="auto"/>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5.      The budgetary intervention for agricultural technology has positively influenced the quality of my agricultural produce.</w:t>
            </w:r>
          </w:p>
        </w:tc>
        <w:tc>
          <w:tcPr>
            <w:tcW w:w="70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11</w:t>
            </w:r>
          </w:p>
        </w:tc>
        <w:tc>
          <w:tcPr>
            <w:tcW w:w="708"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10</w:t>
            </w:r>
          </w:p>
        </w:tc>
        <w:tc>
          <w:tcPr>
            <w:tcW w:w="567"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7</w:t>
            </w:r>
          </w:p>
        </w:tc>
        <w:tc>
          <w:tcPr>
            <w:tcW w:w="841"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20</w:t>
            </w:r>
          </w:p>
        </w:tc>
        <w:tc>
          <w:tcPr>
            <w:tcW w:w="52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18</w:t>
            </w:r>
          </w:p>
        </w:tc>
        <w:tc>
          <w:tcPr>
            <w:tcW w:w="76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3.6</w:t>
            </w:r>
          </w:p>
        </w:tc>
        <w:tc>
          <w:tcPr>
            <w:tcW w:w="92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4.0988</w:t>
            </w:r>
          </w:p>
        </w:tc>
      </w:tr>
      <w:tr w:rsidR="000663B2" w:rsidRPr="008D0EB1" w:rsidTr="000C7A34">
        <w:trPr>
          <w:trHeight w:val="1275"/>
        </w:trPr>
        <w:tc>
          <w:tcPr>
            <w:tcW w:w="4253" w:type="dxa"/>
            <w:tcBorders>
              <w:top w:val="nil"/>
              <w:left w:val="single" w:sz="4" w:space="0" w:color="auto"/>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6.      There has been an improvement in the availability and accessibility of agricultural inputs since the budgetary interventions were implemented.</w:t>
            </w:r>
          </w:p>
        </w:tc>
        <w:tc>
          <w:tcPr>
            <w:tcW w:w="70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11</w:t>
            </w:r>
          </w:p>
        </w:tc>
        <w:tc>
          <w:tcPr>
            <w:tcW w:w="708"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13</w:t>
            </w:r>
          </w:p>
        </w:tc>
        <w:tc>
          <w:tcPr>
            <w:tcW w:w="567"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14</w:t>
            </w:r>
          </w:p>
        </w:tc>
        <w:tc>
          <w:tcPr>
            <w:tcW w:w="841"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19</w:t>
            </w:r>
          </w:p>
        </w:tc>
        <w:tc>
          <w:tcPr>
            <w:tcW w:w="52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23</w:t>
            </w:r>
          </w:p>
        </w:tc>
        <w:tc>
          <w:tcPr>
            <w:tcW w:w="76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4.8</w:t>
            </w:r>
          </w:p>
        </w:tc>
        <w:tc>
          <w:tcPr>
            <w:tcW w:w="92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4.4385</w:t>
            </w:r>
          </w:p>
        </w:tc>
      </w:tr>
      <w:tr w:rsidR="000663B2" w:rsidRPr="008D0EB1" w:rsidTr="000C7A34">
        <w:trPr>
          <w:trHeight w:val="1020"/>
        </w:trPr>
        <w:tc>
          <w:tcPr>
            <w:tcW w:w="4253" w:type="dxa"/>
            <w:tcBorders>
              <w:top w:val="nil"/>
              <w:left w:val="single" w:sz="4" w:space="0" w:color="auto"/>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7.      There is increased access to quality seeds and planting materials as a result of the budgetary intervention.</w:t>
            </w:r>
          </w:p>
        </w:tc>
        <w:tc>
          <w:tcPr>
            <w:tcW w:w="70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18</w:t>
            </w:r>
          </w:p>
        </w:tc>
        <w:tc>
          <w:tcPr>
            <w:tcW w:w="708"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17</w:t>
            </w:r>
          </w:p>
        </w:tc>
        <w:tc>
          <w:tcPr>
            <w:tcW w:w="567"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21</w:t>
            </w:r>
          </w:p>
        </w:tc>
        <w:tc>
          <w:tcPr>
            <w:tcW w:w="841"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27</w:t>
            </w:r>
          </w:p>
        </w:tc>
        <w:tc>
          <w:tcPr>
            <w:tcW w:w="52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28</w:t>
            </w:r>
          </w:p>
        </w:tc>
        <w:tc>
          <w:tcPr>
            <w:tcW w:w="76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5.2</w:t>
            </w:r>
          </w:p>
        </w:tc>
        <w:tc>
          <w:tcPr>
            <w:tcW w:w="92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5.0695</w:t>
            </w:r>
          </w:p>
        </w:tc>
      </w:tr>
      <w:tr w:rsidR="000663B2" w:rsidRPr="008D0EB1" w:rsidTr="000C7A34">
        <w:trPr>
          <w:trHeight w:val="1020"/>
        </w:trPr>
        <w:tc>
          <w:tcPr>
            <w:tcW w:w="4253" w:type="dxa"/>
            <w:tcBorders>
              <w:top w:val="nil"/>
              <w:left w:val="single" w:sz="4" w:space="0" w:color="auto"/>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8.      Budgetary interventions have made it easier for you to afford essential inputs like fertilizers and pesticides.</w:t>
            </w:r>
          </w:p>
        </w:tc>
        <w:tc>
          <w:tcPr>
            <w:tcW w:w="70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14</w:t>
            </w:r>
          </w:p>
        </w:tc>
        <w:tc>
          <w:tcPr>
            <w:tcW w:w="708"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12</w:t>
            </w:r>
          </w:p>
        </w:tc>
        <w:tc>
          <w:tcPr>
            <w:tcW w:w="567"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18</w:t>
            </w:r>
          </w:p>
        </w:tc>
        <w:tc>
          <w:tcPr>
            <w:tcW w:w="841"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21</w:t>
            </w:r>
          </w:p>
        </w:tc>
        <w:tc>
          <w:tcPr>
            <w:tcW w:w="52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19</w:t>
            </w:r>
          </w:p>
        </w:tc>
        <w:tc>
          <w:tcPr>
            <w:tcW w:w="76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3.8</w:t>
            </w:r>
          </w:p>
        </w:tc>
        <w:tc>
          <w:tcPr>
            <w:tcW w:w="92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4.0866</w:t>
            </w:r>
          </w:p>
        </w:tc>
      </w:tr>
      <w:tr w:rsidR="000663B2" w:rsidRPr="008D0EB1" w:rsidTr="000C7A34">
        <w:trPr>
          <w:trHeight w:val="765"/>
        </w:trPr>
        <w:tc>
          <w:tcPr>
            <w:tcW w:w="4253" w:type="dxa"/>
            <w:tcBorders>
              <w:top w:val="nil"/>
              <w:left w:val="single" w:sz="4" w:space="0" w:color="auto"/>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lastRenderedPageBreak/>
              <w:t>9.      There has been an increase in my income as a result of using supported agricultural inputs.</w:t>
            </w:r>
          </w:p>
        </w:tc>
        <w:tc>
          <w:tcPr>
            <w:tcW w:w="70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13</w:t>
            </w:r>
          </w:p>
        </w:tc>
        <w:tc>
          <w:tcPr>
            <w:tcW w:w="708"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15</w:t>
            </w:r>
          </w:p>
        </w:tc>
        <w:tc>
          <w:tcPr>
            <w:tcW w:w="567"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10</w:t>
            </w:r>
          </w:p>
        </w:tc>
        <w:tc>
          <w:tcPr>
            <w:tcW w:w="841"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17</w:t>
            </w:r>
          </w:p>
        </w:tc>
        <w:tc>
          <w:tcPr>
            <w:tcW w:w="52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20</w:t>
            </w:r>
          </w:p>
        </w:tc>
        <w:tc>
          <w:tcPr>
            <w:tcW w:w="76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w:t>
            </w:r>
          </w:p>
        </w:tc>
        <w:tc>
          <w:tcPr>
            <w:tcW w:w="92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4.6904</w:t>
            </w:r>
          </w:p>
        </w:tc>
      </w:tr>
      <w:tr w:rsidR="000663B2" w:rsidRPr="008D0EB1" w:rsidTr="000C7A34">
        <w:trPr>
          <w:trHeight w:val="1020"/>
        </w:trPr>
        <w:tc>
          <w:tcPr>
            <w:tcW w:w="4253" w:type="dxa"/>
            <w:tcBorders>
              <w:top w:val="nil"/>
              <w:left w:val="single" w:sz="4" w:space="0" w:color="auto"/>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10.  Budgetary interventions for agricultural inputs is crucial for the future growth and sustainability of the agricultural sector.</w:t>
            </w:r>
          </w:p>
        </w:tc>
        <w:tc>
          <w:tcPr>
            <w:tcW w:w="70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20</w:t>
            </w:r>
          </w:p>
        </w:tc>
        <w:tc>
          <w:tcPr>
            <w:tcW w:w="708"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22</w:t>
            </w:r>
          </w:p>
        </w:tc>
        <w:tc>
          <w:tcPr>
            <w:tcW w:w="567"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15</w:t>
            </w:r>
          </w:p>
        </w:tc>
        <w:tc>
          <w:tcPr>
            <w:tcW w:w="841"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13</w:t>
            </w:r>
          </w:p>
        </w:tc>
        <w:tc>
          <w:tcPr>
            <w:tcW w:w="52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10</w:t>
            </w:r>
          </w:p>
        </w:tc>
        <w:tc>
          <w:tcPr>
            <w:tcW w:w="763"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16</w:t>
            </w:r>
          </w:p>
        </w:tc>
        <w:tc>
          <w:tcPr>
            <w:tcW w:w="929" w:type="dxa"/>
            <w:tcBorders>
              <w:top w:val="nil"/>
              <w:left w:val="nil"/>
              <w:bottom w:val="single" w:sz="4" w:space="0" w:color="auto"/>
              <w:right w:val="single" w:sz="4" w:space="0" w:color="auto"/>
            </w:tcBorders>
            <w:shd w:val="clear" w:color="auto" w:fill="auto"/>
            <w:vAlign w:val="center"/>
            <w:hideMark/>
          </w:tcPr>
          <w:p w:rsidR="000663B2" w:rsidRPr="008D0EB1" w:rsidRDefault="000663B2"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4.6583</w:t>
            </w:r>
          </w:p>
        </w:tc>
      </w:tr>
    </w:tbl>
    <w:p w:rsidR="005437E6" w:rsidRPr="000C7A34" w:rsidRDefault="008D0EB1" w:rsidP="0044777A">
      <w:pPr>
        <w:pStyle w:val="BodyText"/>
        <w:spacing w:before="90" w:line="360" w:lineRule="auto"/>
        <w:ind w:right="416"/>
        <w:jc w:val="both"/>
        <w:rPr>
          <w:rFonts w:ascii="Times New Roman" w:hAnsi="Times New Roman" w:cs="Times New Roman"/>
          <w:b/>
          <w:i/>
          <w:sz w:val="24"/>
          <w:szCs w:val="24"/>
        </w:rPr>
      </w:pPr>
      <w:r w:rsidRPr="000C7A34">
        <w:rPr>
          <w:rFonts w:ascii="Times New Roman" w:hAnsi="Times New Roman" w:cs="Times New Roman"/>
          <w:b/>
          <w:i/>
          <w:sz w:val="24"/>
          <w:szCs w:val="24"/>
        </w:rPr>
        <w:t>Source: Primary Data</w:t>
      </w:r>
    </w:p>
    <w:p w:rsidR="001E497B" w:rsidRPr="008D0EB1" w:rsidRDefault="001E497B" w:rsidP="00B32811">
      <w:pPr>
        <w:pStyle w:val="BodyText"/>
        <w:spacing w:before="90" w:line="360" w:lineRule="auto"/>
        <w:ind w:left="120" w:right="4"/>
        <w:jc w:val="both"/>
        <w:rPr>
          <w:rFonts w:ascii="Times New Roman" w:hAnsi="Times New Roman" w:cs="Times New Roman"/>
          <w:sz w:val="24"/>
          <w:szCs w:val="24"/>
        </w:rPr>
      </w:pPr>
      <w:r w:rsidRPr="008D0EB1">
        <w:rPr>
          <w:rFonts w:ascii="Times New Roman" w:hAnsi="Times New Roman" w:cs="Times New Roman"/>
          <w:sz w:val="24"/>
          <w:szCs w:val="24"/>
        </w:rPr>
        <w:t>Table 4.6 above reveals that</w:t>
      </w:r>
      <w:r w:rsidR="008E68E8" w:rsidRPr="008D0EB1">
        <w:rPr>
          <w:rFonts w:ascii="Times New Roman" w:hAnsi="Times New Roman" w:cs="Times New Roman"/>
          <w:sz w:val="24"/>
          <w:szCs w:val="24"/>
        </w:rPr>
        <w:t xml:space="preserve"> </w:t>
      </w:r>
      <w:r w:rsidR="00D05DD6" w:rsidRPr="008D0EB1">
        <w:rPr>
          <w:rFonts w:ascii="Times New Roman" w:hAnsi="Times New Roman" w:cs="Times New Roman"/>
          <w:sz w:val="24"/>
          <w:szCs w:val="24"/>
        </w:rPr>
        <w:t xml:space="preserve">the adoption of modern farming practices has led to increased agricultural productivity </w:t>
      </w:r>
      <w:r w:rsidR="008E68E8" w:rsidRPr="008D0EB1">
        <w:rPr>
          <w:rFonts w:ascii="Times New Roman" w:eastAsia="Times New Roman" w:hAnsi="Times New Roman" w:cs="Times New Roman"/>
          <w:color w:val="000000"/>
          <w:sz w:val="24"/>
          <w:szCs w:val="24"/>
        </w:rPr>
        <w:t xml:space="preserve">(Mean = 17; STD = </w:t>
      </w:r>
      <w:r w:rsidR="00D05DD6" w:rsidRPr="008D0EB1">
        <w:rPr>
          <w:rFonts w:ascii="Times New Roman" w:eastAsia="Times New Roman" w:hAnsi="Times New Roman" w:cs="Times New Roman"/>
          <w:color w:val="000000"/>
          <w:sz w:val="24"/>
          <w:szCs w:val="24"/>
        </w:rPr>
        <w:t>4.3818</w:t>
      </w:r>
      <w:r w:rsidR="008E68E8" w:rsidRPr="008D0EB1">
        <w:rPr>
          <w:rFonts w:ascii="Times New Roman" w:eastAsia="Times New Roman" w:hAnsi="Times New Roman" w:cs="Times New Roman"/>
          <w:color w:val="000000"/>
          <w:sz w:val="24"/>
          <w:szCs w:val="24"/>
        </w:rPr>
        <w:t xml:space="preserve">), and </w:t>
      </w:r>
      <w:r w:rsidR="0001298D" w:rsidRPr="008D0EB1">
        <w:rPr>
          <w:rFonts w:ascii="Times New Roman" w:eastAsia="Times New Roman" w:hAnsi="Times New Roman" w:cs="Times New Roman"/>
          <w:color w:val="000000"/>
          <w:sz w:val="24"/>
          <w:szCs w:val="24"/>
        </w:rPr>
        <w:t>budgetary interventions for agricultural inputs is crucial for the future growth and sustainability of the agricultural sector</w:t>
      </w:r>
      <w:r w:rsidR="005A120C" w:rsidRPr="008D0EB1">
        <w:rPr>
          <w:rFonts w:ascii="Times New Roman" w:eastAsia="Times New Roman" w:hAnsi="Times New Roman" w:cs="Times New Roman"/>
          <w:color w:val="000000"/>
          <w:sz w:val="24"/>
          <w:szCs w:val="24"/>
        </w:rPr>
        <w:t xml:space="preserve"> (Mean = 16</w:t>
      </w:r>
      <w:r w:rsidR="005A5DA1" w:rsidRPr="008D0EB1">
        <w:rPr>
          <w:rFonts w:ascii="Times New Roman" w:eastAsia="Times New Roman" w:hAnsi="Times New Roman" w:cs="Times New Roman"/>
          <w:color w:val="000000"/>
          <w:sz w:val="24"/>
          <w:szCs w:val="24"/>
        </w:rPr>
        <w:t>;</w:t>
      </w:r>
      <w:r w:rsidR="005A120C" w:rsidRPr="008D0EB1">
        <w:rPr>
          <w:rFonts w:ascii="Times New Roman" w:eastAsia="Times New Roman" w:hAnsi="Times New Roman" w:cs="Times New Roman"/>
          <w:color w:val="000000"/>
          <w:sz w:val="24"/>
          <w:szCs w:val="24"/>
        </w:rPr>
        <w:t xml:space="preserve"> </w:t>
      </w:r>
      <w:r w:rsidR="005A5DA1" w:rsidRPr="008D0EB1">
        <w:rPr>
          <w:rFonts w:ascii="Times New Roman" w:eastAsia="Times New Roman" w:hAnsi="Times New Roman" w:cs="Times New Roman"/>
          <w:color w:val="000000"/>
          <w:sz w:val="24"/>
          <w:szCs w:val="24"/>
        </w:rPr>
        <w:t xml:space="preserve">STD = </w:t>
      </w:r>
      <w:r w:rsidR="0001298D" w:rsidRPr="008D0EB1">
        <w:rPr>
          <w:rFonts w:ascii="Times New Roman" w:eastAsia="Times New Roman" w:hAnsi="Times New Roman" w:cs="Times New Roman"/>
          <w:color w:val="000000"/>
          <w:sz w:val="24"/>
          <w:szCs w:val="24"/>
        </w:rPr>
        <w:t>4.6583</w:t>
      </w:r>
      <w:r w:rsidR="005A5DA1" w:rsidRPr="008D0EB1">
        <w:rPr>
          <w:rFonts w:ascii="Times New Roman" w:eastAsia="Times New Roman" w:hAnsi="Times New Roman" w:cs="Times New Roman"/>
          <w:color w:val="000000"/>
          <w:sz w:val="24"/>
          <w:szCs w:val="24"/>
        </w:rPr>
        <w:t>).</w:t>
      </w:r>
      <w:r w:rsidRPr="008D0EB1">
        <w:rPr>
          <w:rFonts w:ascii="Times New Roman" w:hAnsi="Times New Roman" w:cs="Times New Roman"/>
          <w:sz w:val="24"/>
          <w:szCs w:val="24"/>
        </w:rPr>
        <w:t xml:space="preserve"> Table 4.6 further reveals that</w:t>
      </w:r>
      <w:r w:rsidR="005A120C" w:rsidRPr="008D0EB1">
        <w:rPr>
          <w:rFonts w:ascii="Times New Roman" w:hAnsi="Times New Roman" w:cs="Times New Roman"/>
          <w:spacing w:val="-5"/>
          <w:sz w:val="24"/>
          <w:szCs w:val="24"/>
        </w:rPr>
        <w:t xml:space="preserve"> budgetary interventions for agricultural technology has not positively influenced the quality of my agricultural produce</w:t>
      </w:r>
      <w:r w:rsidR="005A120C" w:rsidRPr="008D0EB1">
        <w:rPr>
          <w:rFonts w:ascii="Times New Roman" w:eastAsia="Times New Roman" w:hAnsi="Times New Roman" w:cs="Times New Roman"/>
          <w:color w:val="000000"/>
          <w:sz w:val="24"/>
          <w:szCs w:val="24"/>
        </w:rPr>
        <w:t xml:space="preserve"> (Mean = 3.</w:t>
      </w:r>
      <w:r w:rsidR="005A5DA1" w:rsidRPr="008D0EB1">
        <w:rPr>
          <w:rFonts w:ascii="Times New Roman" w:eastAsia="Times New Roman" w:hAnsi="Times New Roman" w:cs="Times New Roman"/>
          <w:color w:val="000000"/>
          <w:sz w:val="24"/>
          <w:szCs w:val="24"/>
        </w:rPr>
        <w:t>6</w:t>
      </w:r>
      <w:r w:rsidR="00A91871" w:rsidRPr="008D0EB1">
        <w:rPr>
          <w:rFonts w:ascii="Times New Roman" w:eastAsia="Times New Roman" w:hAnsi="Times New Roman" w:cs="Times New Roman"/>
          <w:color w:val="000000"/>
          <w:sz w:val="24"/>
          <w:szCs w:val="24"/>
        </w:rPr>
        <w:t>; STD</w:t>
      </w:r>
      <w:r w:rsidR="005A120C" w:rsidRPr="008D0EB1">
        <w:rPr>
          <w:rFonts w:ascii="Times New Roman" w:eastAsia="Times New Roman" w:hAnsi="Times New Roman" w:cs="Times New Roman"/>
          <w:color w:val="000000"/>
          <w:sz w:val="24"/>
          <w:szCs w:val="24"/>
        </w:rPr>
        <w:t xml:space="preserve"> = 4.0988</w:t>
      </w:r>
      <w:r w:rsidR="005A5DA1" w:rsidRPr="008D0EB1">
        <w:rPr>
          <w:rFonts w:ascii="Times New Roman" w:eastAsia="Times New Roman" w:hAnsi="Times New Roman" w:cs="Times New Roman"/>
          <w:color w:val="000000"/>
          <w:sz w:val="24"/>
          <w:szCs w:val="24"/>
        </w:rPr>
        <w:t>), and</w:t>
      </w:r>
      <w:r w:rsidR="005A120C" w:rsidRPr="008D0EB1">
        <w:rPr>
          <w:rFonts w:ascii="Times New Roman" w:eastAsia="Times New Roman" w:hAnsi="Times New Roman" w:cs="Times New Roman"/>
          <w:color w:val="000000"/>
          <w:sz w:val="24"/>
          <w:szCs w:val="24"/>
        </w:rPr>
        <w:t xml:space="preserve"> that budgetary interventions have not made it easier for farmers to afford essential inputs like fertilizers and pesticides</w:t>
      </w:r>
      <w:r w:rsidR="005A5DA1" w:rsidRPr="008D0EB1">
        <w:rPr>
          <w:rFonts w:ascii="Times New Roman" w:eastAsia="Times New Roman" w:hAnsi="Times New Roman" w:cs="Times New Roman"/>
          <w:color w:val="000000"/>
          <w:sz w:val="24"/>
          <w:szCs w:val="24"/>
        </w:rPr>
        <w:t xml:space="preserve"> </w:t>
      </w:r>
      <w:r w:rsidR="005A120C" w:rsidRPr="008D0EB1">
        <w:rPr>
          <w:rFonts w:ascii="Times New Roman" w:eastAsia="Times New Roman" w:hAnsi="Times New Roman" w:cs="Times New Roman"/>
          <w:color w:val="000000"/>
          <w:sz w:val="24"/>
          <w:szCs w:val="24"/>
        </w:rPr>
        <w:t>(Mean = 3.8</w:t>
      </w:r>
      <w:r w:rsidR="00A91871" w:rsidRPr="008D0EB1">
        <w:rPr>
          <w:rFonts w:ascii="Times New Roman" w:eastAsia="Times New Roman" w:hAnsi="Times New Roman" w:cs="Times New Roman"/>
          <w:color w:val="000000"/>
          <w:sz w:val="24"/>
          <w:szCs w:val="24"/>
        </w:rPr>
        <w:t>; STD</w:t>
      </w:r>
      <w:r w:rsidR="005A120C" w:rsidRPr="008D0EB1">
        <w:rPr>
          <w:rFonts w:ascii="Times New Roman" w:eastAsia="Times New Roman" w:hAnsi="Times New Roman" w:cs="Times New Roman"/>
          <w:color w:val="000000"/>
          <w:sz w:val="24"/>
          <w:szCs w:val="24"/>
        </w:rPr>
        <w:t xml:space="preserve"> = 4.0866</w:t>
      </w:r>
      <w:r w:rsidR="00721A03" w:rsidRPr="008D0EB1">
        <w:rPr>
          <w:rFonts w:ascii="Times New Roman" w:eastAsia="Times New Roman" w:hAnsi="Times New Roman" w:cs="Times New Roman"/>
          <w:color w:val="000000"/>
          <w:sz w:val="24"/>
          <w:szCs w:val="24"/>
        </w:rPr>
        <w:t xml:space="preserve">). </w:t>
      </w:r>
      <w:r w:rsidRPr="008D0EB1">
        <w:rPr>
          <w:rFonts w:ascii="Times New Roman" w:hAnsi="Times New Roman" w:cs="Times New Roman"/>
          <w:sz w:val="24"/>
          <w:szCs w:val="24"/>
        </w:rPr>
        <w:t xml:space="preserve">Since these scored the highest </w:t>
      </w:r>
      <w:r w:rsidR="005A120C" w:rsidRPr="008D0EB1">
        <w:rPr>
          <w:rFonts w:ascii="Times New Roman" w:hAnsi="Times New Roman" w:cs="Times New Roman"/>
          <w:sz w:val="24"/>
          <w:szCs w:val="24"/>
        </w:rPr>
        <w:t xml:space="preserve">and lowest </w:t>
      </w:r>
      <w:r w:rsidRPr="008D0EB1">
        <w:rPr>
          <w:rFonts w:ascii="Times New Roman" w:hAnsi="Times New Roman" w:cs="Times New Roman"/>
          <w:sz w:val="24"/>
          <w:szCs w:val="24"/>
        </w:rPr>
        <w:t>means and relatively low standard deviation, they emerged as the key</w:t>
      </w:r>
      <w:r w:rsidR="00A91871" w:rsidRPr="008D0EB1">
        <w:rPr>
          <w:rFonts w:ascii="Times New Roman" w:hAnsi="Times New Roman" w:cs="Times New Roman"/>
          <w:sz w:val="24"/>
          <w:szCs w:val="24"/>
        </w:rPr>
        <w:t xml:space="preserve"> government subsidies factors assessing the relationship between government subsidies and agricultural sectoral performance.</w:t>
      </w:r>
      <w:r w:rsidRPr="008D0EB1">
        <w:rPr>
          <w:rFonts w:ascii="Times New Roman" w:hAnsi="Times New Roman" w:cs="Times New Roman"/>
          <w:sz w:val="24"/>
          <w:szCs w:val="24"/>
        </w:rPr>
        <w:t xml:space="preserve"> </w:t>
      </w:r>
    </w:p>
    <w:p w:rsidR="001E497B" w:rsidRPr="000C7A34" w:rsidRDefault="000C7A34" w:rsidP="000C7A34">
      <w:pPr>
        <w:pStyle w:val="Heading2"/>
      </w:pPr>
      <w:bookmarkStart w:id="249" w:name="_Toc145941441"/>
      <w:r w:rsidRPr="000C7A34">
        <w:t xml:space="preserve">4.7 </w:t>
      </w:r>
      <w:bookmarkEnd w:id="249"/>
      <w:r w:rsidR="00970672">
        <w:t xml:space="preserve">Agricultural Extension Services on </w:t>
      </w:r>
      <w:proofErr w:type="spellStart"/>
      <w:r w:rsidR="00970672">
        <w:t>Aggricultural</w:t>
      </w:r>
      <w:proofErr w:type="spellEnd"/>
      <w:r w:rsidR="00970672">
        <w:t xml:space="preserve"> Sectoral Performance</w:t>
      </w:r>
    </w:p>
    <w:p w:rsidR="00B32811" w:rsidRDefault="001E497B" w:rsidP="00B32811">
      <w:pPr>
        <w:pStyle w:val="BodyText"/>
        <w:spacing w:before="139" w:line="360" w:lineRule="auto"/>
        <w:ind w:left="120" w:right="4"/>
        <w:jc w:val="both"/>
        <w:rPr>
          <w:rFonts w:ascii="Times New Roman" w:hAnsi="Times New Roman" w:cs="Times New Roman"/>
          <w:sz w:val="24"/>
          <w:szCs w:val="24"/>
        </w:rPr>
      </w:pPr>
      <w:r w:rsidRPr="008D0EB1">
        <w:rPr>
          <w:rFonts w:ascii="Times New Roman" w:hAnsi="Times New Roman" w:cs="Times New Roman"/>
          <w:sz w:val="24"/>
          <w:szCs w:val="24"/>
        </w:rPr>
        <w:t>The third objective of the study was to assess the impact of agricultural extension services on agricultural sectoral performance. Agricultural extension services were measured using 7 items scored on a five-point Likert scale ranging from 5= Strongly Agreed, 4= Agree, 3= Not Sure, 2= Disagree, 1= Strongly Disagree and the findings are presented in Table 4.6</w:t>
      </w:r>
    </w:p>
    <w:p w:rsidR="00B32811" w:rsidRDefault="00B32811">
      <w:pPr>
        <w:rPr>
          <w:rFonts w:ascii="Times New Roman" w:hAnsi="Times New Roman" w:cs="Times New Roman"/>
          <w:sz w:val="24"/>
          <w:szCs w:val="24"/>
        </w:rPr>
      </w:pPr>
      <w:r>
        <w:rPr>
          <w:rFonts w:ascii="Times New Roman" w:hAnsi="Times New Roman" w:cs="Times New Roman"/>
          <w:sz w:val="24"/>
          <w:szCs w:val="24"/>
        </w:rPr>
        <w:br w:type="page"/>
      </w:r>
    </w:p>
    <w:p w:rsidR="001E497B" w:rsidRPr="008D0EB1" w:rsidRDefault="001E497B" w:rsidP="0044777A">
      <w:pPr>
        <w:pStyle w:val="BodyText"/>
        <w:spacing w:before="139" w:line="360" w:lineRule="auto"/>
        <w:ind w:left="120" w:right="138"/>
        <w:jc w:val="both"/>
        <w:rPr>
          <w:rFonts w:ascii="Times New Roman" w:hAnsi="Times New Roman" w:cs="Times New Roman"/>
          <w:sz w:val="24"/>
          <w:szCs w:val="24"/>
        </w:rPr>
      </w:pPr>
    </w:p>
    <w:tbl>
      <w:tblPr>
        <w:tblW w:w="9409" w:type="dxa"/>
        <w:tblInd w:w="-5" w:type="dxa"/>
        <w:tblLook w:val="04A0" w:firstRow="1" w:lastRow="0" w:firstColumn="1" w:lastColumn="0" w:noHBand="0" w:noVBand="1"/>
      </w:tblPr>
      <w:tblGrid>
        <w:gridCol w:w="4678"/>
        <w:gridCol w:w="907"/>
        <w:gridCol w:w="486"/>
        <w:gridCol w:w="523"/>
        <w:gridCol w:w="805"/>
        <w:gridCol w:w="523"/>
        <w:gridCol w:w="518"/>
        <w:gridCol w:w="969"/>
      </w:tblGrid>
      <w:tr w:rsidR="00C94861" w:rsidRPr="008D0EB1" w:rsidTr="00B32811">
        <w:trPr>
          <w:trHeight w:val="585"/>
        </w:trPr>
        <w:tc>
          <w:tcPr>
            <w:tcW w:w="467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94861" w:rsidRPr="008D0EB1" w:rsidRDefault="00C94861"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Level of Collaboration</w:t>
            </w:r>
          </w:p>
        </w:tc>
        <w:tc>
          <w:tcPr>
            <w:tcW w:w="1393" w:type="dxa"/>
            <w:gridSpan w:val="2"/>
            <w:tcBorders>
              <w:top w:val="single" w:sz="4" w:space="0" w:color="auto"/>
              <w:left w:val="nil"/>
              <w:bottom w:val="single" w:sz="4" w:space="0" w:color="auto"/>
              <w:right w:val="single" w:sz="4" w:space="0" w:color="auto"/>
            </w:tcBorders>
            <w:shd w:val="clear" w:color="auto" w:fill="auto"/>
            <w:vAlign w:val="center"/>
            <w:hideMark/>
          </w:tcPr>
          <w:p w:rsidR="00C94861" w:rsidRPr="008D0EB1" w:rsidRDefault="00C94861"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Agree F (%)</w:t>
            </w:r>
          </w:p>
        </w:tc>
        <w:tc>
          <w:tcPr>
            <w:tcW w:w="523" w:type="dxa"/>
            <w:tcBorders>
              <w:top w:val="single" w:sz="4" w:space="0" w:color="auto"/>
              <w:left w:val="nil"/>
              <w:bottom w:val="single" w:sz="4" w:space="0" w:color="auto"/>
              <w:right w:val="single" w:sz="4" w:space="0" w:color="auto"/>
            </w:tcBorders>
            <w:shd w:val="clear" w:color="auto" w:fill="auto"/>
            <w:vAlign w:val="center"/>
            <w:hideMark/>
          </w:tcPr>
          <w:p w:rsidR="00C94861" w:rsidRPr="008D0EB1" w:rsidRDefault="00C94861"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 </w:t>
            </w:r>
          </w:p>
        </w:tc>
        <w:tc>
          <w:tcPr>
            <w:tcW w:w="1328" w:type="dxa"/>
            <w:gridSpan w:val="2"/>
            <w:tcBorders>
              <w:top w:val="single" w:sz="4" w:space="0" w:color="auto"/>
              <w:left w:val="nil"/>
              <w:bottom w:val="single" w:sz="4" w:space="0" w:color="auto"/>
              <w:right w:val="single" w:sz="4" w:space="0" w:color="auto"/>
            </w:tcBorders>
            <w:shd w:val="clear" w:color="auto" w:fill="auto"/>
            <w:vAlign w:val="center"/>
            <w:hideMark/>
          </w:tcPr>
          <w:p w:rsidR="00C94861" w:rsidRPr="008D0EB1" w:rsidRDefault="00C94861"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Disagree</w:t>
            </w:r>
            <w:r w:rsidR="000663B2" w:rsidRPr="008D0EB1">
              <w:rPr>
                <w:rFonts w:ascii="Times New Roman" w:eastAsia="Times New Roman" w:hAnsi="Times New Roman" w:cs="Times New Roman"/>
                <w:color w:val="000000"/>
                <w:sz w:val="24"/>
                <w:szCs w:val="24"/>
              </w:rPr>
              <w:t xml:space="preserve"> </w:t>
            </w:r>
            <w:r w:rsidRPr="008D0EB1">
              <w:rPr>
                <w:rFonts w:ascii="Times New Roman" w:eastAsia="Times New Roman" w:hAnsi="Times New Roman" w:cs="Times New Roman"/>
                <w:color w:val="000000"/>
                <w:sz w:val="24"/>
                <w:szCs w:val="24"/>
              </w:rPr>
              <w:t>F</w:t>
            </w:r>
            <w:r w:rsidR="000663B2" w:rsidRPr="008D0EB1">
              <w:rPr>
                <w:rFonts w:ascii="Times New Roman" w:eastAsia="Times New Roman" w:hAnsi="Times New Roman" w:cs="Times New Roman"/>
                <w:color w:val="000000"/>
                <w:sz w:val="24"/>
                <w:szCs w:val="24"/>
              </w:rPr>
              <w:t xml:space="preserve"> </w:t>
            </w:r>
            <w:r w:rsidRPr="008D0EB1">
              <w:rPr>
                <w:rFonts w:ascii="Times New Roman" w:eastAsia="Times New Roman" w:hAnsi="Times New Roman" w:cs="Times New Roman"/>
                <w:color w:val="000000"/>
                <w:sz w:val="24"/>
                <w:szCs w:val="24"/>
              </w:rPr>
              <w:t>(%)</w:t>
            </w:r>
          </w:p>
        </w:tc>
        <w:tc>
          <w:tcPr>
            <w:tcW w:w="5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94861" w:rsidRPr="008D0EB1" w:rsidRDefault="00C94861"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X</w:t>
            </w:r>
          </w:p>
        </w:tc>
        <w:tc>
          <w:tcPr>
            <w:tcW w:w="9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94861" w:rsidRPr="008D0EB1" w:rsidRDefault="00C94861"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SDV</w:t>
            </w:r>
          </w:p>
        </w:tc>
      </w:tr>
      <w:tr w:rsidR="00C94861" w:rsidRPr="008D0EB1" w:rsidTr="00B32811">
        <w:trPr>
          <w:trHeight w:val="300"/>
        </w:trPr>
        <w:tc>
          <w:tcPr>
            <w:tcW w:w="4678" w:type="dxa"/>
            <w:vMerge/>
            <w:tcBorders>
              <w:top w:val="single" w:sz="4" w:space="0" w:color="auto"/>
              <w:left w:val="single" w:sz="4" w:space="0" w:color="auto"/>
              <w:bottom w:val="single" w:sz="4" w:space="0" w:color="auto"/>
              <w:right w:val="single" w:sz="4" w:space="0" w:color="auto"/>
            </w:tcBorders>
            <w:vAlign w:val="center"/>
            <w:hideMark/>
          </w:tcPr>
          <w:p w:rsidR="00C94861" w:rsidRPr="008D0EB1" w:rsidRDefault="00C94861" w:rsidP="0044777A">
            <w:pPr>
              <w:spacing w:after="0" w:line="360" w:lineRule="auto"/>
              <w:jc w:val="both"/>
              <w:rPr>
                <w:rFonts w:ascii="Times New Roman" w:eastAsia="Times New Roman" w:hAnsi="Times New Roman" w:cs="Times New Roman"/>
                <w:color w:val="000000"/>
                <w:sz w:val="24"/>
                <w:szCs w:val="24"/>
              </w:rPr>
            </w:pPr>
          </w:p>
        </w:tc>
        <w:tc>
          <w:tcPr>
            <w:tcW w:w="907" w:type="dxa"/>
            <w:tcBorders>
              <w:top w:val="nil"/>
              <w:left w:val="nil"/>
              <w:bottom w:val="single" w:sz="4" w:space="0" w:color="auto"/>
              <w:right w:val="single" w:sz="4" w:space="0" w:color="auto"/>
            </w:tcBorders>
            <w:shd w:val="clear" w:color="auto" w:fill="auto"/>
            <w:vAlign w:val="center"/>
            <w:hideMark/>
          </w:tcPr>
          <w:p w:rsidR="00C94861" w:rsidRPr="008D0EB1" w:rsidRDefault="00C94861"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SA</w:t>
            </w:r>
          </w:p>
        </w:tc>
        <w:tc>
          <w:tcPr>
            <w:tcW w:w="486" w:type="dxa"/>
            <w:tcBorders>
              <w:top w:val="nil"/>
              <w:left w:val="nil"/>
              <w:bottom w:val="single" w:sz="4" w:space="0" w:color="auto"/>
              <w:right w:val="single" w:sz="4" w:space="0" w:color="auto"/>
            </w:tcBorders>
            <w:shd w:val="clear" w:color="auto" w:fill="auto"/>
            <w:vAlign w:val="center"/>
            <w:hideMark/>
          </w:tcPr>
          <w:p w:rsidR="00C94861" w:rsidRPr="008D0EB1" w:rsidRDefault="00C94861"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A</w:t>
            </w:r>
          </w:p>
        </w:tc>
        <w:tc>
          <w:tcPr>
            <w:tcW w:w="523" w:type="dxa"/>
            <w:tcBorders>
              <w:top w:val="nil"/>
              <w:left w:val="nil"/>
              <w:bottom w:val="single" w:sz="4" w:space="0" w:color="auto"/>
              <w:right w:val="single" w:sz="4" w:space="0" w:color="auto"/>
            </w:tcBorders>
            <w:shd w:val="clear" w:color="auto" w:fill="auto"/>
            <w:vAlign w:val="center"/>
            <w:hideMark/>
          </w:tcPr>
          <w:p w:rsidR="00C94861" w:rsidRPr="008D0EB1" w:rsidRDefault="00C94861"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NS</w:t>
            </w:r>
          </w:p>
        </w:tc>
        <w:tc>
          <w:tcPr>
            <w:tcW w:w="805" w:type="dxa"/>
            <w:tcBorders>
              <w:top w:val="nil"/>
              <w:left w:val="nil"/>
              <w:bottom w:val="single" w:sz="4" w:space="0" w:color="auto"/>
              <w:right w:val="single" w:sz="4" w:space="0" w:color="auto"/>
            </w:tcBorders>
            <w:shd w:val="clear" w:color="auto" w:fill="auto"/>
            <w:vAlign w:val="center"/>
            <w:hideMark/>
          </w:tcPr>
          <w:p w:rsidR="00C94861" w:rsidRPr="008D0EB1" w:rsidRDefault="00C94861"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D</w:t>
            </w:r>
          </w:p>
        </w:tc>
        <w:tc>
          <w:tcPr>
            <w:tcW w:w="523" w:type="dxa"/>
            <w:tcBorders>
              <w:top w:val="nil"/>
              <w:left w:val="nil"/>
              <w:bottom w:val="single" w:sz="4" w:space="0" w:color="auto"/>
              <w:right w:val="single" w:sz="4" w:space="0" w:color="auto"/>
            </w:tcBorders>
            <w:shd w:val="clear" w:color="auto" w:fill="auto"/>
            <w:vAlign w:val="center"/>
            <w:hideMark/>
          </w:tcPr>
          <w:p w:rsidR="00C94861" w:rsidRPr="008D0EB1" w:rsidRDefault="00C94861"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SD</w:t>
            </w:r>
          </w:p>
        </w:tc>
        <w:tc>
          <w:tcPr>
            <w:tcW w:w="518" w:type="dxa"/>
            <w:vMerge/>
            <w:tcBorders>
              <w:top w:val="single" w:sz="4" w:space="0" w:color="auto"/>
              <w:left w:val="single" w:sz="4" w:space="0" w:color="auto"/>
              <w:bottom w:val="single" w:sz="4" w:space="0" w:color="auto"/>
              <w:right w:val="single" w:sz="4" w:space="0" w:color="auto"/>
            </w:tcBorders>
            <w:vAlign w:val="center"/>
            <w:hideMark/>
          </w:tcPr>
          <w:p w:rsidR="00C94861" w:rsidRPr="008D0EB1" w:rsidRDefault="00C94861" w:rsidP="0044777A">
            <w:pPr>
              <w:spacing w:after="0" w:line="360" w:lineRule="auto"/>
              <w:jc w:val="both"/>
              <w:rPr>
                <w:rFonts w:ascii="Times New Roman" w:eastAsia="Times New Roman" w:hAnsi="Times New Roman" w:cs="Times New Roman"/>
                <w:color w:val="000000"/>
                <w:sz w:val="24"/>
                <w:szCs w:val="24"/>
              </w:rPr>
            </w:pPr>
          </w:p>
        </w:tc>
        <w:tc>
          <w:tcPr>
            <w:tcW w:w="969" w:type="dxa"/>
            <w:vMerge/>
            <w:tcBorders>
              <w:top w:val="single" w:sz="4" w:space="0" w:color="auto"/>
              <w:left w:val="single" w:sz="4" w:space="0" w:color="auto"/>
              <w:bottom w:val="single" w:sz="4" w:space="0" w:color="auto"/>
              <w:right w:val="single" w:sz="4" w:space="0" w:color="auto"/>
            </w:tcBorders>
            <w:vAlign w:val="center"/>
            <w:hideMark/>
          </w:tcPr>
          <w:p w:rsidR="00C94861" w:rsidRPr="008D0EB1" w:rsidRDefault="00C94861" w:rsidP="0044777A">
            <w:pPr>
              <w:spacing w:after="0" w:line="360" w:lineRule="auto"/>
              <w:jc w:val="both"/>
              <w:rPr>
                <w:rFonts w:ascii="Times New Roman" w:eastAsia="Times New Roman" w:hAnsi="Times New Roman" w:cs="Times New Roman"/>
                <w:color w:val="000000"/>
                <w:sz w:val="24"/>
                <w:szCs w:val="24"/>
              </w:rPr>
            </w:pPr>
          </w:p>
        </w:tc>
      </w:tr>
      <w:tr w:rsidR="00916D0A" w:rsidRPr="008D0EB1" w:rsidTr="00B32811">
        <w:trPr>
          <w:trHeight w:val="1260"/>
        </w:trPr>
        <w:tc>
          <w:tcPr>
            <w:tcW w:w="4678" w:type="dxa"/>
            <w:tcBorders>
              <w:top w:val="nil"/>
              <w:left w:val="single" w:sz="4" w:space="0" w:color="auto"/>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      As a result of budgetary interventions, I have benefited from agricultural extension services.</w:t>
            </w:r>
          </w:p>
        </w:tc>
        <w:tc>
          <w:tcPr>
            <w:tcW w:w="907"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w:t>
            </w:r>
          </w:p>
        </w:tc>
        <w:tc>
          <w:tcPr>
            <w:tcW w:w="486"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w:t>
            </w:r>
          </w:p>
        </w:tc>
        <w:tc>
          <w:tcPr>
            <w:tcW w:w="523"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4</w:t>
            </w:r>
          </w:p>
        </w:tc>
        <w:tc>
          <w:tcPr>
            <w:tcW w:w="805"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18</w:t>
            </w:r>
          </w:p>
        </w:tc>
        <w:tc>
          <w:tcPr>
            <w:tcW w:w="523"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22</w:t>
            </w:r>
          </w:p>
        </w:tc>
        <w:tc>
          <w:tcPr>
            <w:tcW w:w="518"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4.6</w:t>
            </w:r>
          </w:p>
        </w:tc>
        <w:tc>
          <w:tcPr>
            <w:tcW w:w="969"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3.4351</w:t>
            </w:r>
          </w:p>
        </w:tc>
      </w:tr>
      <w:tr w:rsidR="00916D0A" w:rsidRPr="008D0EB1" w:rsidTr="00B32811">
        <w:trPr>
          <w:trHeight w:val="1260"/>
        </w:trPr>
        <w:tc>
          <w:tcPr>
            <w:tcW w:w="4678" w:type="dxa"/>
            <w:tcBorders>
              <w:top w:val="nil"/>
              <w:left w:val="single" w:sz="4" w:space="0" w:color="auto"/>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      I believe that the increased budget allocation has positively influenced my agricultural practices and productivity.</w:t>
            </w:r>
          </w:p>
        </w:tc>
        <w:tc>
          <w:tcPr>
            <w:tcW w:w="907"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0</w:t>
            </w:r>
          </w:p>
        </w:tc>
        <w:tc>
          <w:tcPr>
            <w:tcW w:w="486"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0</w:t>
            </w:r>
          </w:p>
        </w:tc>
        <w:tc>
          <w:tcPr>
            <w:tcW w:w="523"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7</w:t>
            </w:r>
          </w:p>
        </w:tc>
        <w:tc>
          <w:tcPr>
            <w:tcW w:w="805"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20</w:t>
            </w:r>
          </w:p>
        </w:tc>
        <w:tc>
          <w:tcPr>
            <w:tcW w:w="523"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24</w:t>
            </w:r>
          </w:p>
        </w:tc>
        <w:tc>
          <w:tcPr>
            <w:tcW w:w="518"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4.8</w:t>
            </w:r>
          </w:p>
        </w:tc>
        <w:tc>
          <w:tcPr>
            <w:tcW w:w="969"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5.0695</w:t>
            </w:r>
          </w:p>
        </w:tc>
      </w:tr>
      <w:tr w:rsidR="00916D0A" w:rsidRPr="008D0EB1" w:rsidTr="00B32811">
        <w:trPr>
          <w:trHeight w:val="1365"/>
        </w:trPr>
        <w:tc>
          <w:tcPr>
            <w:tcW w:w="4678" w:type="dxa"/>
            <w:tcBorders>
              <w:top w:val="nil"/>
              <w:left w:val="single" w:sz="4" w:space="0" w:color="auto"/>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3.      I have received training and support that has helped improve my agricultural skills and knowledge.</w:t>
            </w:r>
          </w:p>
        </w:tc>
        <w:tc>
          <w:tcPr>
            <w:tcW w:w="907"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w:t>
            </w:r>
          </w:p>
        </w:tc>
        <w:tc>
          <w:tcPr>
            <w:tcW w:w="486"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4</w:t>
            </w:r>
          </w:p>
        </w:tc>
        <w:tc>
          <w:tcPr>
            <w:tcW w:w="523"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8</w:t>
            </w:r>
          </w:p>
        </w:tc>
        <w:tc>
          <w:tcPr>
            <w:tcW w:w="805"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12</w:t>
            </w:r>
          </w:p>
        </w:tc>
        <w:tc>
          <w:tcPr>
            <w:tcW w:w="523"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26</w:t>
            </w:r>
          </w:p>
        </w:tc>
        <w:tc>
          <w:tcPr>
            <w:tcW w:w="518"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4.4</w:t>
            </w:r>
          </w:p>
        </w:tc>
        <w:tc>
          <w:tcPr>
            <w:tcW w:w="969" w:type="dxa"/>
            <w:tcBorders>
              <w:top w:val="nil"/>
              <w:left w:val="nil"/>
              <w:bottom w:val="single" w:sz="4" w:space="0" w:color="auto"/>
              <w:right w:val="single" w:sz="4" w:space="0" w:color="auto"/>
            </w:tcBorders>
            <w:shd w:val="clear" w:color="auto" w:fill="auto"/>
            <w:vAlign w:val="center"/>
            <w:hideMark/>
          </w:tcPr>
          <w:p w:rsidR="00916D0A" w:rsidRPr="008D0EB1" w:rsidRDefault="00FF4A00"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3.4351</w:t>
            </w:r>
          </w:p>
        </w:tc>
      </w:tr>
      <w:tr w:rsidR="00916D0A" w:rsidRPr="008D0EB1" w:rsidTr="00B32811">
        <w:trPr>
          <w:trHeight w:val="945"/>
        </w:trPr>
        <w:tc>
          <w:tcPr>
            <w:tcW w:w="4678" w:type="dxa"/>
            <w:tcBorders>
              <w:top w:val="nil"/>
              <w:left w:val="single" w:sz="4" w:space="0" w:color="auto"/>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 xml:space="preserve">4.      Budgetary interventions have made it easier to access agricultural extension services. </w:t>
            </w:r>
          </w:p>
        </w:tc>
        <w:tc>
          <w:tcPr>
            <w:tcW w:w="907"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0</w:t>
            </w:r>
          </w:p>
        </w:tc>
        <w:tc>
          <w:tcPr>
            <w:tcW w:w="486"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w:t>
            </w:r>
          </w:p>
        </w:tc>
        <w:tc>
          <w:tcPr>
            <w:tcW w:w="523"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4</w:t>
            </w:r>
          </w:p>
        </w:tc>
        <w:tc>
          <w:tcPr>
            <w:tcW w:w="805"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17</w:t>
            </w:r>
          </w:p>
        </w:tc>
        <w:tc>
          <w:tcPr>
            <w:tcW w:w="523"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21</w:t>
            </w:r>
          </w:p>
        </w:tc>
        <w:tc>
          <w:tcPr>
            <w:tcW w:w="518"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4.8</w:t>
            </w:r>
          </w:p>
        </w:tc>
        <w:tc>
          <w:tcPr>
            <w:tcW w:w="969"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4.3243</w:t>
            </w:r>
          </w:p>
        </w:tc>
      </w:tr>
      <w:tr w:rsidR="00916D0A" w:rsidRPr="008D0EB1" w:rsidTr="00B32811">
        <w:trPr>
          <w:trHeight w:val="1260"/>
        </w:trPr>
        <w:tc>
          <w:tcPr>
            <w:tcW w:w="4678" w:type="dxa"/>
            <w:tcBorders>
              <w:top w:val="nil"/>
              <w:left w:val="single" w:sz="4" w:space="0" w:color="auto"/>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5.      Budgetary interventions for agricultural extension services have positively impacted the agricultural sector in Uganda.</w:t>
            </w:r>
          </w:p>
        </w:tc>
        <w:tc>
          <w:tcPr>
            <w:tcW w:w="907"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0</w:t>
            </w:r>
          </w:p>
        </w:tc>
        <w:tc>
          <w:tcPr>
            <w:tcW w:w="486"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w:t>
            </w:r>
          </w:p>
        </w:tc>
        <w:tc>
          <w:tcPr>
            <w:tcW w:w="523"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7</w:t>
            </w:r>
          </w:p>
        </w:tc>
        <w:tc>
          <w:tcPr>
            <w:tcW w:w="805"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13</w:t>
            </w:r>
          </w:p>
        </w:tc>
        <w:tc>
          <w:tcPr>
            <w:tcW w:w="523"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17</w:t>
            </w:r>
          </w:p>
        </w:tc>
        <w:tc>
          <w:tcPr>
            <w:tcW w:w="518"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4.4</w:t>
            </w:r>
          </w:p>
        </w:tc>
        <w:tc>
          <w:tcPr>
            <w:tcW w:w="969"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3.8471</w:t>
            </w:r>
          </w:p>
        </w:tc>
      </w:tr>
      <w:tr w:rsidR="00916D0A" w:rsidRPr="008D0EB1" w:rsidTr="00B32811">
        <w:trPr>
          <w:trHeight w:val="1260"/>
        </w:trPr>
        <w:tc>
          <w:tcPr>
            <w:tcW w:w="4678" w:type="dxa"/>
            <w:tcBorders>
              <w:top w:val="nil"/>
              <w:left w:val="single" w:sz="4" w:space="0" w:color="auto"/>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6.      Budgetary interventions have contributed to making agriculture a more sustainable and profitable venture.</w:t>
            </w:r>
          </w:p>
        </w:tc>
        <w:tc>
          <w:tcPr>
            <w:tcW w:w="907"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0</w:t>
            </w:r>
          </w:p>
        </w:tc>
        <w:tc>
          <w:tcPr>
            <w:tcW w:w="486"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3</w:t>
            </w:r>
          </w:p>
        </w:tc>
        <w:tc>
          <w:tcPr>
            <w:tcW w:w="523"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8</w:t>
            </w:r>
          </w:p>
        </w:tc>
        <w:tc>
          <w:tcPr>
            <w:tcW w:w="805"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23</w:t>
            </w:r>
          </w:p>
        </w:tc>
        <w:tc>
          <w:tcPr>
            <w:tcW w:w="523"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16</w:t>
            </w:r>
          </w:p>
        </w:tc>
        <w:tc>
          <w:tcPr>
            <w:tcW w:w="518"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4.6</w:t>
            </w:r>
          </w:p>
        </w:tc>
        <w:tc>
          <w:tcPr>
            <w:tcW w:w="969"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3.5071</w:t>
            </w:r>
          </w:p>
        </w:tc>
      </w:tr>
      <w:tr w:rsidR="00916D0A" w:rsidRPr="008D0EB1" w:rsidTr="00B32811">
        <w:trPr>
          <w:trHeight w:val="1260"/>
        </w:trPr>
        <w:tc>
          <w:tcPr>
            <w:tcW w:w="4678" w:type="dxa"/>
            <w:tcBorders>
              <w:top w:val="nil"/>
              <w:left w:val="single" w:sz="4" w:space="0" w:color="auto"/>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7.      Budgetary interventions enable the expansion and diversification of agricultural production in Uganda.</w:t>
            </w:r>
          </w:p>
        </w:tc>
        <w:tc>
          <w:tcPr>
            <w:tcW w:w="907"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2</w:t>
            </w:r>
          </w:p>
        </w:tc>
        <w:tc>
          <w:tcPr>
            <w:tcW w:w="486"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3</w:t>
            </w:r>
          </w:p>
        </w:tc>
        <w:tc>
          <w:tcPr>
            <w:tcW w:w="523"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13</w:t>
            </w:r>
          </w:p>
        </w:tc>
        <w:tc>
          <w:tcPr>
            <w:tcW w:w="805"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19</w:t>
            </w:r>
          </w:p>
        </w:tc>
        <w:tc>
          <w:tcPr>
            <w:tcW w:w="523"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after="0" w:line="360" w:lineRule="auto"/>
              <w:jc w:val="both"/>
              <w:rPr>
                <w:rFonts w:ascii="Times New Roman" w:eastAsia="Times New Roman" w:hAnsi="Times New Roman" w:cs="Times New Roman"/>
                <w:color w:val="000000"/>
                <w:sz w:val="24"/>
                <w:szCs w:val="24"/>
              </w:rPr>
            </w:pPr>
            <w:r w:rsidRPr="008D0EB1">
              <w:rPr>
                <w:rFonts w:ascii="Times New Roman" w:eastAsia="Times New Roman" w:hAnsi="Times New Roman" w:cs="Times New Roman"/>
                <w:color w:val="000000"/>
                <w:sz w:val="24"/>
                <w:szCs w:val="24"/>
              </w:rPr>
              <w:t>12</w:t>
            </w:r>
          </w:p>
        </w:tc>
        <w:tc>
          <w:tcPr>
            <w:tcW w:w="518"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3.6</w:t>
            </w:r>
          </w:p>
        </w:tc>
        <w:tc>
          <w:tcPr>
            <w:tcW w:w="969" w:type="dxa"/>
            <w:tcBorders>
              <w:top w:val="nil"/>
              <w:left w:val="nil"/>
              <w:bottom w:val="single" w:sz="4" w:space="0" w:color="auto"/>
              <w:right w:val="single" w:sz="4" w:space="0" w:color="auto"/>
            </w:tcBorders>
            <w:shd w:val="clear" w:color="auto" w:fill="auto"/>
            <w:vAlign w:val="center"/>
            <w:hideMark/>
          </w:tcPr>
          <w:p w:rsidR="00916D0A" w:rsidRPr="008D0EB1" w:rsidRDefault="00916D0A" w:rsidP="0044777A">
            <w:pPr>
              <w:spacing w:line="360" w:lineRule="auto"/>
              <w:jc w:val="both"/>
              <w:rPr>
                <w:rFonts w:ascii="Times New Roman" w:hAnsi="Times New Roman" w:cs="Times New Roman"/>
                <w:color w:val="000000"/>
                <w:sz w:val="24"/>
                <w:szCs w:val="24"/>
              </w:rPr>
            </w:pPr>
            <w:r w:rsidRPr="008D0EB1">
              <w:rPr>
                <w:rFonts w:ascii="Times New Roman" w:hAnsi="Times New Roman" w:cs="Times New Roman"/>
                <w:color w:val="000000"/>
                <w:sz w:val="24"/>
                <w:szCs w:val="24"/>
              </w:rPr>
              <w:t>3.2863</w:t>
            </w:r>
          </w:p>
        </w:tc>
      </w:tr>
    </w:tbl>
    <w:p w:rsidR="001E497B" w:rsidRPr="00B32811" w:rsidRDefault="008D0EB1" w:rsidP="0044777A">
      <w:pPr>
        <w:pStyle w:val="BodyText"/>
        <w:spacing w:before="139" w:line="360" w:lineRule="auto"/>
        <w:ind w:right="138"/>
        <w:jc w:val="both"/>
        <w:rPr>
          <w:rFonts w:ascii="Times New Roman" w:hAnsi="Times New Roman" w:cs="Times New Roman"/>
          <w:b/>
          <w:i/>
          <w:sz w:val="24"/>
          <w:szCs w:val="24"/>
        </w:rPr>
      </w:pPr>
      <w:r w:rsidRPr="00B32811">
        <w:rPr>
          <w:rFonts w:ascii="Times New Roman" w:hAnsi="Times New Roman" w:cs="Times New Roman"/>
          <w:b/>
          <w:i/>
          <w:sz w:val="24"/>
          <w:szCs w:val="24"/>
        </w:rPr>
        <w:t>Source: Primary Data</w:t>
      </w:r>
    </w:p>
    <w:p w:rsidR="00157745" w:rsidRPr="008D0EB1" w:rsidRDefault="00157745" w:rsidP="003F2A93">
      <w:pPr>
        <w:pStyle w:val="BodyText"/>
        <w:spacing w:before="183" w:line="360" w:lineRule="auto"/>
        <w:ind w:right="4"/>
        <w:jc w:val="both"/>
        <w:rPr>
          <w:rFonts w:ascii="Times New Roman" w:hAnsi="Times New Roman" w:cs="Times New Roman"/>
          <w:sz w:val="24"/>
          <w:szCs w:val="24"/>
        </w:rPr>
      </w:pPr>
      <w:r w:rsidRPr="008D0EB1">
        <w:rPr>
          <w:rFonts w:ascii="Times New Roman" w:hAnsi="Times New Roman" w:cs="Times New Roman"/>
          <w:sz w:val="24"/>
          <w:szCs w:val="24"/>
        </w:rPr>
        <w:t xml:space="preserve">Table 4.6 above shows that </w:t>
      </w:r>
      <w:r w:rsidR="00FF4A00" w:rsidRPr="008D0EB1">
        <w:rPr>
          <w:rFonts w:ascii="Times New Roman" w:hAnsi="Times New Roman" w:cs="Times New Roman"/>
          <w:sz w:val="24"/>
          <w:szCs w:val="24"/>
        </w:rPr>
        <w:t xml:space="preserve">budgetary interventions have not enabled the expansion and diversification of agricultural production in Uganda </w:t>
      </w:r>
      <w:r w:rsidRPr="008D0EB1">
        <w:rPr>
          <w:rFonts w:ascii="Times New Roman" w:hAnsi="Times New Roman" w:cs="Times New Roman"/>
          <w:sz w:val="24"/>
          <w:szCs w:val="24"/>
        </w:rPr>
        <w:t xml:space="preserve">(Mean = </w:t>
      </w:r>
      <w:r w:rsidR="00FF4A00" w:rsidRPr="008D0EB1">
        <w:rPr>
          <w:rFonts w:ascii="Times New Roman" w:hAnsi="Times New Roman" w:cs="Times New Roman"/>
          <w:sz w:val="24"/>
          <w:szCs w:val="24"/>
        </w:rPr>
        <w:t>3.6</w:t>
      </w:r>
      <w:r w:rsidRPr="008D0EB1">
        <w:rPr>
          <w:rFonts w:ascii="Times New Roman" w:hAnsi="Times New Roman" w:cs="Times New Roman"/>
          <w:sz w:val="24"/>
          <w:szCs w:val="24"/>
        </w:rPr>
        <w:t xml:space="preserve">; STD = </w:t>
      </w:r>
      <w:r w:rsidR="00FF4A00" w:rsidRPr="008D0EB1">
        <w:rPr>
          <w:rFonts w:ascii="Times New Roman" w:hAnsi="Times New Roman" w:cs="Times New Roman"/>
          <w:sz w:val="24"/>
          <w:szCs w:val="24"/>
        </w:rPr>
        <w:t>3.2863</w:t>
      </w:r>
      <w:r w:rsidRPr="008D0EB1">
        <w:rPr>
          <w:rFonts w:ascii="Times New Roman" w:hAnsi="Times New Roman" w:cs="Times New Roman"/>
          <w:sz w:val="24"/>
          <w:szCs w:val="24"/>
        </w:rPr>
        <w:t xml:space="preserve">), </w:t>
      </w:r>
      <w:r w:rsidR="00FF4A00" w:rsidRPr="008D0EB1">
        <w:rPr>
          <w:rFonts w:ascii="Times New Roman" w:hAnsi="Times New Roman" w:cs="Times New Roman"/>
          <w:sz w:val="24"/>
          <w:szCs w:val="24"/>
        </w:rPr>
        <w:t xml:space="preserve">budgetary interventions for agricultural extension services have positively impacted the agricultural sector </w:t>
      </w:r>
      <w:r w:rsidRPr="008D0EB1">
        <w:rPr>
          <w:rFonts w:ascii="Times New Roman" w:hAnsi="Times New Roman" w:cs="Times New Roman"/>
          <w:sz w:val="24"/>
          <w:szCs w:val="24"/>
        </w:rPr>
        <w:t>(Mean = 4.</w:t>
      </w:r>
      <w:r w:rsidR="00FF4A00" w:rsidRPr="008D0EB1">
        <w:rPr>
          <w:rFonts w:ascii="Times New Roman" w:hAnsi="Times New Roman" w:cs="Times New Roman"/>
          <w:sz w:val="24"/>
          <w:szCs w:val="24"/>
        </w:rPr>
        <w:t>4</w:t>
      </w:r>
      <w:r w:rsidRPr="008D0EB1">
        <w:rPr>
          <w:rFonts w:ascii="Times New Roman" w:hAnsi="Times New Roman" w:cs="Times New Roman"/>
          <w:sz w:val="24"/>
          <w:szCs w:val="24"/>
        </w:rPr>
        <w:t xml:space="preserve">; SDV = </w:t>
      </w:r>
      <w:r w:rsidR="00FF4A00" w:rsidRPr="008D0EB1">
        <w:rPr>
          <w:rFonts w:ascii="Times New Roman" w:hAnsi="Times New Roman" w:cs="Times New Roman"/>
          <w:sz w:val="24"/>
          <w:szCs w:val="24"/>
        </w:rPr>
        <w:t>3.8471</w:t>
      </w:r>
      <w:r w:rsidRPr="008D0EB1">
        <w:rPr>
          <w:rFonts w:ascii="Times New Roman" w:hAnsi="Times New Roman" w:cs="Times New Roman"/>
          <w:sz w:val="24"/>
          <w:szCs w:val="24"/>
        </w:rPr>
        <w:t xml:space="preserve">), and that </w:t>
      </w:r>
      <w:r w:rsidR="00FF4A00" w:rsidRPr="008D0EB1">
        <w:rPr>
          <w:rFonts w:ascii="Times New Roman" w:hAnsi="Times New Roman" w:cs="Times New Roman"/>
          <w:sz w:val="24"/>
          <w:szCs w:val="24"/>
        </w:rPr>
        <w:t xml:space="preserve">few farmers have received training and support that has </w:t>
      </w:r>
      <w:r w:rsidR="00FF4A00" w:rsidRPr="008D0EB1">
        <w:rPr>
          <w:rFonts w:ascii="Times New Roman" w:hAnsi="Times New Roman" w:cs="Times New Roman"/>
          <w:sz w:val="24"/>
          <w:szCs w:val="24"/>
        </w:rPr>
        <w:lastRenderedPageBreak/>
        <w:t xml:space="preserve">helped improve their agricultural skills and knowledge </w:t>
      </w:r>
      <w:r w:rsidRPr="008D0EB1">
        <w:rPr>
          <w:rFonts w:ascii="Times New Roman" w:hAnsi="Times New Roman" w:cs="Times New Roman"/>
          <w:sz w:val="24"/>
          <w:szCs w:val="24"/>
        </w:rPr>
        <w:t xml:space="preserve">(Mean = </w:t>
      </w:r>
      <w:r w:rsidR="00FF4A00" w:rsidRPr="008D0EB1">
        <w:rPr>
          <w:rFonts w:ascii="Times New Roman" w:hAnsi="Times New Roman" w:cs="Times New Roman"/>
          <w:sz w:val="24"/>
          <w:szCs w:val="24"/>
        </w:rPr>
        <w:t>4.4</w:t>
      </w:r>
      <w:r w:rsidRPr="008D0EB1">
        <w:rPr>
          <w:rFonts w:ascii="Times New Roman" w:hAnsi="Times New Roman" w:cs="Times New Roman"/>
          <w:sz w:val="24"/>
          <w:szCs w:val="24"/>
        </w:rPr>
        <w:t xml:space="preserve">; STD = </w:t>
      </w:r>
      <w:r w:rsidR="00FF4A00" w:rsidRPr="008D0EB1">
        <w:rPr>
          <w:rFonts w:ascii="Times New Roman" w:hAnsi="Times New Roman" w:cs="Times New Roman"/>
          <w:sz w:val="24"/>
          <w:szCs w:val="24"/>
        </w:rPr>
        <w:t>3.4351</w:t>
      </w:r>
      <w:r w:rsidRPr="008D0EB1">
        <w:rPr>
          <w:rFonts w:ascii="Times New Roman" w:hAnsi="Times New Roman" w:cs="Times New Roman"/>
          <w:sz w:val="24"/>
          <w:szCs w:val="24"/>
        </w:rPr>
        <w:t>)</w:t>
      </w:r>
      <w:r w:rsidR="00FF4A00" w:rsidRPr="008D0EB1">
        <w:rPr>
          <w:rFonts w:ascii="Times New Roman" w:hAnsi="Times New Roman" w:cs="Times New Roman"/>
          <w:sz w:val="24"/>
          <w:szCs w:val="24"/>
        </w:rPr>
        <w:t xml:space="preserve">. Since these score the lowest </w:t>
      </w:r>
      <w:r w:rsidRPr="008D0EB1">
        <w:rPr>
          <w:rFonts w:ascii="Times New Roman" w:hAnsi="Times New Roman" w:cs="Times New Roman"/>
          <w:sz w:val="24"/>
          <w:szCs w:val="24"/>
        </w:rPr>
        <w:t xml:space="preserve">means and relatively low standard deviation, they emerged as the key </w:t>
      </w:r>
      <w:r w:rsidR="00FF4A00" w:rsidRPr="008D0EB1">
        <w:rPr>
          <w:rFonts w:ascii="Times New Roman" w:hAnsi="Times New Roman" w:cs="Times New Roman"/>
          <w:sz w:val="24"/>
          <w:szCs w:val="24"/>
        </w:rPr>
        <w:t xml:space="preserve">agricultural extension </w:t>
      </w:r>
      <w:r w:rsidRPr="008D0EB1">
        <w:rPr>
          <w:rFonts w:ascii="Times New Roman" w:hAnsi="Times New Roman" w:cs="Times New Roman"/>
          <w:sz w:val="24"/>
          <w:szCs w:val="24"/>
        </w:rPr>
        <w:t xml:space="preserve">factors determining the </w:t>
      </w:r>
      <w:r w:rsidR="00FF4A00" w:rsidRPr="008D0EB1">
        <w:rPr>
          <w:rFonts w:ascii="Times New Roman" w:hAnsi="Times New Roman" w:cs="Times New Roman"/>
          <w:sz w:val="24"/>
          <w:szCs w:val="24"/>
        </w:rPr>
        <w:t xml:space="preserve">performance of the agricultural sector in Uganda. </w:t>
      </w:r>
    </w:p>
    <w:p w:rsidR="00157745" w:rsidRPr="008D0EB1" w:rsidRDefault="00B32811" w:rsidP="00B32811">
      <w:pPr>
        <w:pStyle w:val="Heading2"/>
      </w:pPr>
      <w:bookmarkStart w:id="250" w:name="_Toc145941442"/>
      <w:r w:rsidRPr="008D0EB1">
        <w:t>4.</w:t>
      </w:r>
      <w:r>
        <w:t>8</w:t>
      </w:r>
      <w:r w:rsidRPr="008D0EB1">
        <w:t xml:space="preserve"> </w:t>
      </w:r>
      <w:bookmarkEnd w:id="250"/>
      <w:r w:rsidR="00970672">
        <w:t>Linear Regression Results and Hypothesis Testing</w:t>
      </w:r>
    </w:p>
    <w:p w:rsidR="00157745" w:rsidRPr="008D0EB1" w:rsidRDefault="00157745" w:rsidP="003F2A93">
      <w:pPr>
        <w:pStyle w:val="BodyText"/>
        <w:spacing w:before="139" w:line="360" w:lineRule="auto"/>
        <w:ind w:right="4"/>
        <w:jc w:val="both"/>
        <w:rPr>
          <w:rFonts w:ascii="Times New Roman" w:hAnsi="Times New Roman" w:cs="Times New Roman"/>
          <w:sz w:val="24"/>
          <w:szCs w:val="24"/>
        </w:rPr>
      </w:pPr>
      <w:r w:rsidRPr="008D0EB1">
        <w:rPr>
          <w:rFonts w:ascii="Times New Roman" w:hAnsi="Times New Roman" w:cs="Times New Roman"/>
          <w:sz w:val="24"/>
          <w:szCs w:val="24"/>
        </w:rPr>
        <w:t>Multiple regression analysis was carried out to establish the overall causa</w:t>
      </w:r>
      <w:bookmarkStart w:id="251" w:name="_bookmark51"/>
      <w:bookmarkEnd w:id="251"/>
      <w:r w:rsidRPr="008D0EB1">
        <w:rPr>
          <w:rFonts w:ascii="Times New Roman" w:hAnsi="Times New Roman" w:cs="Times New Roman"/>
          <w:sz w:val="24"/>
          <w:szCs w:val="24"/>
        </w:rPr>
        <w:t>l impact of infrastructural development, government subsidies and agricultural extension services on agricultural sectoral performance in Uganda. The linear</w:t>
      </w:r>
      <w:r w:rsidRPr="008D0EB1">
        <w:rPr>
          <w:rFonts w:ascii="Times New Roman" w:hAnsi="Times New Roman" w:cs="Times New Roman"/>
          <w:spacing w:val="-14"/>
          <w:sz w:val="24"/>
          <w:szCs w:val="24"/>
        </w:rPr>
        <w:t xml:space="preserve"> </w:t>
      </w:r>
      <w:r w:rsidRPr="008D0EB1">
        <w:rPr>
          <w:rFonts w:ascii="Times New Roman" w:hAnsi="Times New Roman" w:cs="Times New Roman"/>
          <w:sz w:val="24"/>
          <w:szCs w:val="24"/>
        </w:rPr>
        <w:t>regression</w:t>
      </w:r>
      <w:r w:rsidRPr="008D0EB1">
        <w:rPr>
          <w:rFonts w:ascii="Times New Roman" w:hAnsi="Times New Roman" w:cs="Times New Roman"/>
          <w:spacing w:val="-13"/>
          <w:sz w:val="24"/>
          <w:szCs w:val="24"/>
        </w:rPr>
        <w:t xml:space="preserve"> </w:t>
      </w:r>
      <w:r w:rsidRPr="008D0EB1">
        <w:rPr>
          <w:rFonts w:ascii="Times New Roman" w:hAnsi="Times New Roman" w:cs="Times New Roman"/>
          <w:sz w:val="24"/>
          <w:szCs w:val="24"/>
        </w:rPr>
        <w:t>analysis</w:t>
      </w:r>
      <w:r w:rsidRPr="008D0EB1">
        <w:rPr>
          <w:rFonts w:ascii="Times New Roman" w:hAnsi="Times New Roman" w:cs="Times New Roman"/>
          <w:spacing w:val="-11"/>
          <w:sz w:val="24"/>
          <w:szCs w:val="24"/>
        </w:rPr>
        <w:t xml:space="preserve"> </w:t>
      </w:r>
      <w:r w:rsidRPr="008D0EB1">
        <w:rPr>
          <w:rFonts w:ascii="Times New Roman" w:hAnsi="Times New Roman" w:cs="Times New Roman"/>
          <w:sz w:val="24"/>
          <w:szCs w:val="24"/>
        </w:rPr>
        <w:t>was</w:t>
      </w:r>
      <w:r w:rsidRPr="008D0EB1">
        <w:rPr>
          <w:rFonts w:ascii="Times New Roman" w:hAnsi="Times New Roman" w:cs="Times New Roman"/>
          <w:spacing w:val="-11"/>
          <w:sz w:val="24"/>
          <w:szCs w:val="24"/>
        </w:rPr>
        <w:t xml:space="preserve"> </w:t>
      </w:r>
      <w:r w:rsidRPr="008D0EB1">
        <w:rPr>
          <w:rFonts w:ascii="Times New Roman" w:hAnsi="Times New Roman" w:cs="Times New Roman"/>
          <w:sz w:val="24"/>
          <w:szCs w:val="24"/>
        </w:rPr>
        <w:t>conducted</w:t>
      </w:r>
      <w:r w:rsidRPr="008D0EB1">
        <w:rPr>
          <w:rFonts w:ascii="Times New Roman" w:hAnsi="Times New Roman" w:cs="Times New Roman"/>
          <w:spacing w:val="-14"/>
          <w:sz w:val="24"/>
          <w:szCs w:val="24"/>
        </w:rPr>
        <w:t xml:space="preserve"> </w:t>
      </w:r>
      <w:r w:rsidRPr="008D0EB1">
        <w:rPr>
          <w:rFonts w:ascii="Times New Roman" w:hAnsi="Times New Roman" w:cs="Times New Roman"/>
          <w:sz w:val="24"/>
          <w:szCs w:val="24"/>
        </w:rPr>
        <w:t>to</w:t>
      </w:r>
      <w:r w:rsidRPr="008D0EB1">
        <w:rPr>
          <w:rFonts w:ascii="Times New Roman" w:hAnsi="Times New Roman" w:cs="Times New Roman"/>
          <w:spacing w:val="-10"/>
          <w:sz w:val="24"/>
          <w:szCs w:val="24"/>
        </w:rPr>
        <w:t xml:space="preserve"> </w:t>
      </w:r>
      <w:r w:rsidRPr="008D0EB1">
        <w:rPr>
          <w:rFonts w:ascii="Times New Roman" w:hAnsi="Times New Roman" w:cs="Times New Roman"/>
          <w:sz w:val="24"/>
          <w:szCs w:val="24"/>
        </w:rPr>
        <w:t>establish</w:t>
      </w:r>
      <w:r w:rsidRPr="008D0EB1">
        <w:rPr>
          <w:rFonts w:ascii="Times New Roman" w:hAnsi="Times New Roman" w:cs="Times New Roman"/>
          <w:spacing w:val="-13"/>
          <w:sz w:val="24"/>
          <w:szCs w:val="24"/>
        </w:rPr>
        <w:t xml:space="preserve"> </w:t>
      </w:r>
      <w:r w:rsidRPr="008D0EB1">
        <w:rPr>
          <w:rFonts w:ascii="Times New Roman" w:hAnsi="Times New Roman" w:cs="Times New Roman"/>
          <w:sz w:val="24"/>
          <w:szCs w:val="24"/>
        </w:rPr>
        <w:t>which</w:t>
      </w:r>
      <w:r w:rsidRPr="008D0EB1">
        <w:rPr>
          <w:rFonts w:ascii="Times New Roman" w:hAnsi="Times New Roman" w:cs="Times New Roman"/>
          <w:spacing w:val="-13"/>
          <w:sz w:val="24"/>
          <w:szCs w:val="24"/>
        </w:rPr>
        <w:t xml:space="preserve"> </w:t>
      </w:r>
      <w:r w:rsidRPr="008D0EB1">
        <w:rPr>
          <w:rFonts w:ascii="Times New Roman" w:hAnsi="Times New Roman" w:cs="Times New Roman"/>
          <w:sz w:val="24"/>
          <w:szCs w:val="24"/>
        </w:rPr>
        <w:t>among</w:t>
      </w:r>
      <w:r w:rsidRPr="008D0EB1">
        <w:rPr>
          <w:rFonts w:ascii="Times New Roman" w:hAnsi="Times New Roman" w:cs="Times New Roman"/>
          <w:spacing w:val="-13"/>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14"/>
          <w:sz w:val="24"/>
          <w:szCs w:val="24"/>
        </w:rPr>
        <w:t xml:space="preserve"> </w:t>
      </w:r>
      <w:r w:rsidRPr="008D0EB1">
        <w:rPr>
          <w:rFonts w:ascii="Times New Roman" w:hAnsi="Times New Roman" w:cs="Times New Roman"/>
          <w:sz w:val="24"/>
          <w:szCs w:val="24"/>
        </w:rPr>
        <w:t>dimensions</w:t>
      </w:r>
      <w:r w:rsidRPr="008D0EB1">
        <w:rPr>
          <w:rFonts w:ascii="Times New Roman" w:hAnsi="Times New Roman" w:cs="Times New Roman"/>
          <w:spacing w:val="-13"/>
          <w:sz w:val="24"/>
          <w:szCs w:val="24"/>
        </w:rPr>
        <w:t xml:space="preserve"> </w:t>
      </w:r>
      <w:r w:rsidRPr="008D0EB1">
        <w:rPr>
          <w:rFonts w:ascii="Times New Roman" w:hAnsi="Times New Roman" w:cs="Times New Roman"/>
          <w:sz w:val="24"/>
          <w:szCs w:val="24"/>
        </w:rPr>
        <w:t>of</w:t>
      </w:r>
      <w:r w:rsidRPr="008D0EB1">
        <w:rPr>
          <w:rFonts w:ascii="Times New Roman" w:hAnsi="Times New Roman" w:cs="Times New Roman"/>
          <w:spacing w:val="-14"/>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14"/>
          <w:sz w:val="24"/>
          <w:szCs w:val="24"/>
        </w:rPr>
        <w:t xml:space="preserve"> </w:t>
      </w:r>
      <w:r w:rsidRPr="008D0EB1">
        <w:rPr>
          <w:rFonts w:ascii="Times New Roman" w:hAnsi="Times New Roman" w:cs="Times New Roman"/>
          <w:sz w:val="24"/>
          <w:szCs w:val="24"/>
        </w:rPr>
        <w:t>independent variable was the most significant in determining the performance of the agricultural sector in Uganda.  The linear</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regression</w:t>
      </w:r>
      <w:r w:rsidRPr="008D0EB1">
        <w:rPr>
          <w:rFonts w:ascii="Times New Roman" w:hAnsi="Times New Roman" w:cs="Times New Roman"/>
          <w:spacing w:val="-5"/>
          <w:sz w:val="24"/>
          <w:szCs w:val="24"/>
        </w:rPr>
        <w:t xml:space="preserve"> </w:t>
      </w:r>
      <w:r w:rsidRPr="008D0EB1">
        <w:rPr>
          <w:rFonts w:ascii="Times New Roman" w:hAnsi="Times New Roman" w:cs="Times New Roman"/>
          <w:sz w:val="24"/>
          <w:szCs w:val="24"/>
        </w:rPr>
        <w:t>results</w:t>
      </w:r>
      <w:r w:rsidRPr="008D0EB1">
        <w:rPr>
          <w:rFonts w:ascii="Times New Roman" w:hAnsi="Times New Roman" w:cs="Times New Roman"/>
          <w:spacing w:val="-5"/>
          <w:sz w:val="24"/>
          <w:szCs w:val="24"/>
        </w:rPr>
        <w:t xml:space="preserve"> </w:t>
      </w:r>
      <w:r w:rsidRPr="008D0EB1">
        <w:rPr>
          <w:rFonts w:ascii="Times New Roman" w:hAnsi="Times New Roman" w:cs="Times New Roman"/>
          <w:sz w:val="24"/>
          <w:szCs w:val="24"/>
        </w:rPr>
        <w:t>were</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also</w:t>
      </w:r>
      <w:r w:rsidRPr="008D0EB1">
        <w:rPr>
          <w:rFonts w:ascii="Times New Roman" w:hAnsi="Times New Roman" w:cs="Times New Roman"/>
          <w:spacing w:val="-7"/>
          <w:sz w:val="24"/>
          <w:szCs w:val="24"/>
        </w:rPr>
        <w:t xml:space="preserve"> </w:t>
      </w:r>
      <w:r w:rsidRPr="008D0EB1">
        <w:rPr>
          <w:rFonts w:ascii="Times New Roman" w:hAnsi="Times New Roman" w:cs="Times New Roman"/>
          <w:sz w:val="24"/>
          <w:szCs w:val="24"/>
        </w:rPr>
        <w:t>used</w:t>
      </w:r>
      <w:r w:rsidRPr="008D0EB1">
        <w:rPr>
          <w:rFonts w:ascii="Times New Roman" w:hAnsi="Times New Roman" w:cs="Times New Roman"/>
          <w:spacing w:val="-5"/>
          <w:sz w:val="24"/>
          <w:szCs w:val="24"/>
        </w:rPr>
        <w:t xml:space="preserve"> </w:t>
      </w:r>
      <w:r w:rsidRPr="008D0EB1">
        <w:rPr>
          <w:rFonts w:ascii="Times New Roman" w:hAnsi="Times New Roman" w:cs="Times New Roman"/>
          <w:sz w:val="24"/>
          <w:szCs w:val="24"/>
        </w:rPr>
        <w:t>to</w:t>
      </w:r>
      <w:r w:rsidRPr="008D0EB1">
        <w:rPr>
          <w:rFonts w:ascii="Times New Roman" w:hAnsi="Times New Roman" w:cs="Times New Roman"/>
          <w:spacing w:val="-7"/>
          <w:sz w:val="24"/>
          <w:szCs w:val="24"/>
        </w:rPr>
        <w:t xml:space="preserve"> </w:t>
      </w:r>
      <w:r w:rsidRPr="008D0EB1">
        <w:rPr>
          <w:rFonts w:ascii="Times New Roman" w:hAnsi="Times New Roman" w:cs="Times New Roman"/>
          <w:sz w:val="24"/>
          <w:szCs w:val="24"/>
        </w:rPr>
        <w:t>make</w:t>
      </w:r>
      <w:r w:rsidRPr="008D0EB1">
        <w:rPr>
          <w:rFonts w:ascii="Times New Roman" w:hAnsi="Times New Roman" w:cs="Times New Roman"/>
          <w:spacing w:val="-7"/>
          <w:sz w:val="24"/>
          <w:szCs w:val="24"/>
        </w:rPr>
        <w:t xml:space="preserve"> </w:t>
      </w:r>
      <w:r w:rsidRPr="008D0EB1">
        <w:rPr>
          <w:rFonts w:ascii="Times New Roman" w:hAnsi="Times New Roman" w:cs="Times New Roman"/>
          <w:sz w:val="24"/>
          <w:szCs w:val="24"/>
        </w:rPr>
        <w:t>a</w:t>
      </w:r>
      <w:r w:rsidRPr="008D0EB1">
        <w:rPr>
          <w:rFonts w:ascii="Times New Roman" w:hAnsi="Times New Roman" w:cs="Times New Roman"/>
          <w:spacing w:val="-6"/>
          <w:sz w:val="24"/>
          <w:szCs w:val="24"/>
        </w:rPr>
        <w:t xml:space="preserve"> </w:t>
      </w:r>
      <w:r w:rsidRPr="008D0EB1">
        <w:rPr>
          <w:rFonts w:ascii="Times New Roman" w:hAnsi="Times New Roman" w:cs="Times New Roman"/>
          <w:sz w:val="24"/>
          <w:szCs w:val="24"/>
        </w:rPr>
        <w:t>decision</w:t>
      </w:r>
      <w:r w:rsidRPr="008D0EB1">
        <w:rPr>
          <w:rFonts w:ascii="Times New Roman" w:hAnsi="Times New Roman" w:cs="Times New Roman"/>
          <w:spacing w:val="-7"/>
          <w:sz w:val="24"/>
          <w:szCs w:val="24"/>
        </w:rPr>
        <w:t xml:space="preserve"> </w:t>
      </w:r>
      <w:r w:rsidRPr="008D0EB1">
        <w:rPr>
          <w:rFonts w:ascii="Times New Roman" w:hAnsi="Times New Roman" w:cs="Times New Roman"/>
          <w:sz w:val="24"/>
          <w:szCs w:val="24"/>
        </w:rPr>
        <w:t>on</w:t>
      </w:r>
      <w:r w:rsidRPr="008D0EB1">
        <w:rPr>
          <w:rFonts w:ascii="Times New Roman" w:hAnsi="Times New Roman" w:cs="Times New Roman"/>
          <w:spacing w:val="-7"/>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study</w:t>
      </w:r>
      <w:r w:rsidRPr="008D0EB1">
        <w:rPr>
          <w:rFonts w:ascii="Times New Roman" w:hAnsi="Times New Roman" w:cs="Times New Roman"/>
          <w:spacing w:val="-7"/>
          <w:sz w:val="24"/>
          <w:szCs w:val="24"/>
        </w:rPr>
        <w:t xml:space="preserve"> </w:t>
      </w:r>
      <w:r w:rsidRPr="008D0EB1">
        <w:rPr>
          <w:rFonts w:ascii="Times New Roman" w:hAnsi="Times New Roman" w:cs="Times New Roman"/>
          <w:sz w:val="24"/>
          <w:szCs w:val="24"/>
        </w:rPr>
        <w:t>hypotheses</w:t>
      </w:r>
      <w:r w:rsidRPr="008D0EB1">
        <w:rPr>
          <w:rFonts w:ascii="Times New Roman" w:hAnsi="Times New Roman" w:cs="Times New Roman"/>
          <w:spacing w:val="-7"/>
          <w:sz w:val="24"/>
          <w:szCs w:val="24"/>
        </w:rPr>
        <w:t xml:space="preserve"> </w:t>
      </w:r>
      <w:r w:rsidRPr="008D0EB1">
        <w:rPr>
          <w:rFonts w:ascii="Times New Roman" w:hAnsi="Times New Roman" w:cs="Times New Roman"/>
          <w:sz w:val="24"/>
          <w:szCs w:val="24"/>
        </w:rPr>
        <w:t>and</w:t>
      </w:r>
      <w:r w:rsidRPr="008D0EB1">
        <w:rPr>
          <w:rFonts w:ascii="Times New Roman" w:hAnsi="Times New Roman" w:cs="Times New Roman"/>
          <w:spacing w:val="-5"/>
          <w:sz w:val="24"/>
          <w:szCs w:val="24"/>
        </w:rPr>
        <w:t xml:space="preserve"> </w:t>
      </w:r>
      <w:r w:rsidRPr="008D0EB1">
        <w:rPr>
          <w:rFonts w:ascii="Times New Roman" w:hAnsi="Times New Roman" w:cs="Times New Roman"/>
          <w:sz w:val="24"/>
          <w:szCs w:val="24"/>
        </w:rPr>
        <w:t>are</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presented in Table 4.8</w:t>
      </w:r>
    </w:p>
    <w:tbl>
      <w:tblPr>
        <w:tblW w:w="947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2"/>
        <w:gridCol w:w="2411"/>
        <w:gridCol w:w="1561"/>
        <w:gridCol w:w="1277"/>
        <w:gridCol w:w="1694"/>
        <w:gridCol w:w="990"/>
        <w:gridCol w:w="979"/>
      </w:tblGrid>
      <w:tr w:rsidR="00C96F5C" w:rsidRPr="008D0EB1" w:rsidTr="003F2A93">
        <w:trPr>
          <w:trHeight w:val="275"/>
        </w:trPr>
        <w:tc>
          <w:tcPr>
            <w:tcW w:w="9474" w:type="dxa"/>
            <w:gridSpan w:val="7"/>
          </w:tcPr>
          <w:p w:rsidR="00C96F5C" w:rsidRPr="008D0EB1" w:rsidRDefault="00C96F5C" w:rsidP="0044777A">
            <w:pPr>
              <w:pStyle w:val="TableParagraph"/>
              <w:spacing w:line="360" w:lineRule="auto"/>
              <w:ind w:left="3913" w:right="3909"/>
              <w:jc w:val="both"/>
              <w:rPr>
                <w:sz w:val="24"/>
                <w:szCs w:val="24"/>
              </w:rPr>
            </w:pPr>
            <w:r w:rsidRPr="008D0EB1">
              <w:rPr>
                <w:sz w:val="24"/>
                <w:szCs w:val="24"/>
              </w:rPr>
              <w:t>Model</w:t>
            </w:r>
            <w:r w:rsidRPr="008D0EB1">
              <w:rPr>
                <w:spacing w:val="-4"/>
                <w:sz w:val="24"/>
                <w:szCs w:val="24"/>
              </w:rPr>
              <w:t xml:space="preserve"> </w:t>
            </w:r>
            <w:r w:rsidRPr="008D0EB1">
              <w:rPr>
                <w:spacing w:val="-2"/>
                <w:sz w:val="24"/>
                <w:szCs w:val="24"/>
              </w:rPr>
              <w:t>Summary</w:t>
            </w:r>
          </w:p>
        </w:tc>
      </w:tr>
      <w:tr w:rsidR="00C96F5C" w:rsidRPr="008D0EB1" w:rsidTr="003F2A93">
        <w:trPr>
          <w:trHeight w:val="551"/>
        </w:trPr>
        <w:tc>
          <w:tcPr>
            <w:tcW w:w="2973" w:type="dxa"/>
            <w:gridSpan w:val="2"/>
          </w:tcPr>
          <w:p w:rsidR="00C96F5C" w:rsidRPr="008D0EB1" w:rsidRDefault="00C96F5C" w:rsidP="0044777A">
            <w:pPr>
              <w:pStyle w:val="TableParagraph"/>
              <w:spacing w:before="10" w:line="360" w:lineRule="auto"/>
              <w:jc w:val="both"/>
              <w:rPr>
                <w:sz w:val="24"/>
                <w:szCs w:val="24"/>
              </w:rPr>
            </w:pPr>
          </w:p>
          <w:p w:rsidR="00C96F5C" w:rsidRPr="008D0EB1" w:rsidRDefault="00C96F5C" w:rsidP="0044777A">
            <w:pPr>
              <w:pStyle w:val="TableParagraph"/>
              <w:spacing w:line="360" w:lineRule="auto"/>
              <w:ind w:left="1155" w:right="1151"/>
              <w:jc w:val="both"/>
              <w:rPr>
                <w:sz w:val="24"/>
                <w:szCs w:val="24"/>
              </w:rPr>
            </w:pPr>
            <w:r w:rsidRPr="008D0EB1">
              <w:rPr>
                <w:spacing w:val="-2"/>
                <w:sz w:val="24"/>
                <w:szCs w:val="24"/>
              </w:rPr>
              <w:t>Model</w:t>
            </w:r>
          </w:p>
        </w:tc>
        <w:tc>
          <w:tcPr>
            <w:tcW w:w="1561" w:type="dxa"/>
          </w:tcPr>
          <w:p w:rsidR="00C96F5C" w:rsidRPr="008D0EB1" w:rsidRDefault="00C96F5C" w:rsidP="0044777A">
            <w:pPr>
              <w:pStyle w:val="TableParagraph"/>
              <w:spacing w:before="10" w:line="360" w:lineRule="auto"/>
              <w:jc w:val="both"/>
              <w:rPr>
                <w:sz w:val="24"/>
                <w:szCs w:val="24"/>
              </w:rPr>
            </w:pPr>
          </w:p>
          <w:p w:rsidR="00C96F5C" w:rsidRPr="008D0EB1" w:rsidRDefault="00C96F5C" w:rsidP="0044777A">
            <w:pPr>
              <w:pStyle w:val="TableParagraph"/>
              <w:spacing w:line="360" w:lineRule="auto"/>
              <w:ind w:left="2"/>
              <w:jc w:val="both"/>
              <w:rPr>
                <w:sz w:val="24"/>
                <w:szCs w:val="24"/>
              </w:rPr>
            </w:pPr>
            <w:r w:rsidRPr="008D0EB1">
              <w:rPr>
                <w:sz w:val="24"/>
                <w:szCs w:val="24"/>
              </w:rPr>
              <w:t>R</w:t>
            </w:r>
          </w:p>
        </w:tc>
        <w:tc>
          <w:tcPr>
            <w:tcW w:w="1277" w:type="dxa"/>
          </w:tcPr>
          <w:p w:rsidR="00C96F5C" w:rsidRPr="008D0EB1" w:rsidRDefault="00C96F5C" w:rsidP="0044777A">
            <w:pPr>
              <w:pStyle w:val="TableParagraph"/>
              <w:spacing w:before="10" w:line="360" w:lineRule="auto"/>
              <w:jc w:val="both"/>
              <w:rPr>
                <w:sz w:val="24"/>
                <w:szCs w:val="24"/>
              </w:rPr>
            </w:pPr>
          </w:p>
          <w:p w:rsidR="00C96F5C" w:rsidRPr="008D0EB1" w:rsidRDefault="00C96F5C" w:rsidP="0044777A">
            <w:pPr>
              <w:pStyle w:val="TableParagraph"/>
              <w:spacing w:line="360" w:lineRule="auto"/>
              <w:ind w:left="147" w:right="143"/>
              <w:jc w:val="both"/>
              <w:rPr>
                <w:sz w:val="24"/>
                <w:szCs w:val="24"/>
              </w:rPr>
            </w:pPr>
            <w:r w:rsidRPr="008D0EB1">
              <w:rPr>
                <w:sz w:val="24"/>
                <w:szCs w:val="24"/>
              </w:rPr>
              <w:t xml:space="preserve">R </w:t>
            </w:r>
            <w:r w:rsidRPr="008D0EB1">
              <w:rPr>
                <w:spacing w:val="-2"/>
                <w:sz w:val="24"/>
                <w:szCs w:val="24"/>
              </w:rPr>
              <w:t>Square</w:t>
            </w:r>
          </w:p>
        </w:tc>
        <w:tc>
          <w:tcPr>
            <w:tcW w:w="1694" w:type="dxa"/>
          </w:tcPr>
          <w:p w:rsidR="00C96F5C" w:rsidRPr="008D0EB1" w:rsidRDefault="00C96F5C" w:rsidP="0044777A">
            <w:pPr>
              <w:pStyle w:val="TableParagraph"/>
              <w:spacing w:line="360" w:lineRule="auto"/>
              <w:ind w:left="513" w:right="288" w:hanging="209"/>
              <w:jc w:val="both"/>
              <w:rPr>
                <w:sz w:val="24"/>
                <w:szCs w:val="24"/>
              </w:rPr>
            </w:pPr>
            <w:r w:rsidRPr="008D0EB1">
              <w:rPr>
                <w:sz w:val="24"/>
                <w:szCs w:val="24"/>
              </w:rPr>
              <w:t>Adjusted</w:t>
            </w:r>
            <w:r w:rsidRPr="008D0EB1">
              <w:rPr>
                <w:spacing w:val="-15"/>
                <w:sz w:val="24"/>
                <w:szCs w:val="24"/>
              </w:rPr>
              <w:t xml:space="preserve"> </w:t>
            </w:r>
            <w:r w:rsidRPr="008D0EB1">
              <w:rPr>
                <w:sz w:val="24"/>
                <w:szCs w:val="24"/>
              </w:rPr>
              <w:t xml:space="preserve">R </w:t>
            </w:r>
            <w:r w:rsidRPr="008D0EB1">
              <w:rPr>
                <w:spacing w:val="-2"/>
                <w:sz w:val="24"/>
                <w:szCs w:val="24"/>
              </w:rPr>
              <w:t>Square</w:t>
            </w:r>
          </w:p>
        </w:tc>
        <w:tc>
          <w:tcPr>
            <w:tcW w:w="1969" w:type="dxa"/>
            <w:gridSpan w:val="2"/>
          </w:tcPr>
          <w:p w:rsidR="00C96F5C" w:rsidRPr="008D0EB1" w:rsidRDefault="00C96F5C" w:rsidP="0044777A">
            <w:pPr>
              <w:pStyle w:val="TableParagraph"/>
              <w:spacing w:line="360" w:lineRule="auto"/>
              <w:ind w:left="562" w:hanging="358"/>
              <w:jc w:val="both"/>
              <w:rPr>
                <w:sz w:val="24"/>
                <w:szCs w:val="24"/>
              </w:rPr>
            </w:pPr>
            <w:r w:rsidRPr="008D0EB1">
              <w:rPr>
                <w:sz w:val="24"/>
                <w:szCs w:val="24"/>
              </w:rPr>
              <w:t>Std.</w:t>
            </w:r>
            <w:r w:rsidRPr="008D0EB1">
              <w:rPr>
                <w:spacing w:val="-13"/>
                <w:sz w:val="24"/>
                <w:szCs w:val="24"/>
              </w:rPr>
              <w:t xml:space="preserve"> </w:t>
            </w:r>
            <w:r w:rsidRPr="008D0EB1">
              <w:rPr>
                <w:sz w:val="24"/>
                <w:szCs w:val="24"/>
              </w:rPr>
              <w:t>Error</w:t>
            </w:r>
            <w:r w:rsidRPr="008D0EB1">
              <w:rPr>
                <w:spacing w:val="-13"/>
                <w:sz w:val="24"/>
                <w:szCs w:val="24"/>
              </w:rPr>
              <w:t xml:space="preserve"> </w:t>
            </w:r>
            <w:r w:rsidRPr="008D0EB1">
              <w:rPr>
                <w:sz w:val="24"/>
                <w:szCs w:val="24"/>
              </w:rPr>
              <w:t>of</w:t>
            </w:r>
            <w:r w:rsidRPr="008D0EB1">
              <w:rPr>
                <w:spacing w:val="-14"/>
                <w:sz w:val="24"/>
                <w:szCs w:val="24"/>
              </w:rPr>
              <w:t xml:space="preserve"> </w:t>
            </w:r>
            <w:r w:rsidRPr="008D0EB1">
              <w:rPr>
                <w:sz w:val="24"/>
                <w:szCs w:val="24"/>
              </w:rPr>
              <w:t xml:space="preserve">the </w:t>
            </w:r>
            <w:r w:rsidRPr="008D0EB1">
              <w:rPr>
                <w:spacing w:val="-2"/>
                <w:sz w:val="24"/>
                <w:szCs w:val="24"/>
              </w:rPr>
              <w:t>Estimate</w:t>
            </w:r>
          </w:p>
        </w:tc>
      </w:tr>
      <w:tr w:rsidR="00C96F5C" w:rsidRPr="008D0EB1" w:rsidTr="003F2A93">
        <w:trPr>
          <w:trHeight w:val="278"/>
        </w:trPr>
        <w:tc>
          <w:tcPr>
            <w:tcW w:w="2973" w:type="dxa"/>
            <w:gridSpan w:val="2"/>
          </w:tcPr>
          <w:p w:rsidR="00C96F5C" w:rsidRPr="008D0EB1" w:rsidRDefault="00C96F5C" w:rsidP="0044777A">
            <w:pPr>
              <w:pStyle w:val="TableParagraph"/>
              <w:spacing w:before="1" w:line="360" w:lineRule="auto"/>
              <w:ind w:left="107"/>
              <w:jc w:val="both"/>
              <w:rPr>
                <w:sz w:val="24"/>
                <w:szCs w:val="24"/>
              </w:rPr>
            </w:pPr>
            <w:r w:rsidRPr="008D0EB1">
              <w:rPr>
                <w:sz w:val="24"/>
                <w:szCs w:val="24"/>
              </w:rPr>
              <w:t>1</w:t>
            </w:r>
          </w:p>
        </w:tc>
        <w:tc>
          <w:tcPr>
            <w:tcW w:w="1561" w:type="dxa"/>
          </w:tcPr>
          <w:p w:rsidR="00C96F5C" w:rsidRPr="008D0EB1" w:rsidRDefault="00C96F5C" w:rsidP="0044777A">
            <w:pPr>
              <w:pStyle w:val="TableParagraph"/>
              <w:spacing w:before="1" w:line="360" w:lineRule="auto"/>
              <w:ind w:left="433" w:right="430"/>
              <w:jc w:val="both"/>
              <w:rPr>
                <w:sz w:val="24"/>
                <w:szCs w:val="24"/>
              </w:rPr>
            </w:pPr>
            <w:r w:rsidRPr="008D0EB1">
              <w:rPr>
                <w:spacing w:val="-2"/>
                <w:sz w:val="24"/>
                <w:szCs w:val="24"/>
              </w:rPr>
              <w:t>.635</w:t>
            </w:r>
            <w:r w:rsidRPr="008D0EB1">
              <w:rPr>
                <w:spacing w:val="-2"/>
                <w:sz w:val="24"/>
                <w:szCs w:val="24"/>
                <w:vertAlign w:val="superscript"/>
              </w:rPr>
              <w:t>a</w:t>
            </w:r>
          </w:p>
        </w:tc>
        <w:tc>
          <w:tcPr>
            <w:tcW w:w="1277" w:type="dxa"/>
          </w:tcPr>
          <w:p w:rsidR="00C96F5C" w:rsidRPr="008D0EB1" w:rsidRDefault="00C96F5C" w:rsidP="0044777A">
            <w:pPr>
              <w:pStyle w:val="TableParagraph"/>
              <w:spacing w:before="1" w:line="360" w:lineRule="auto"/>
              <w:ind w:left="146" w:right="143"/>
              <w:jc w:val="both"/>
              <w:rPr>
                <w:sz w:val="24"/>
                <w:szCs w:val="24"/>
              </w:rPr>
            </w:pPr>
            <w:r w:rsidRPr="008D0EB1">
              <w:rPr>
                <w:spacing w:val="-4"/>
                <w:sz w:val="24"/>
                <w:szCs w:val="24"/>
              </w:rPr>
              <w:t>.403</w:t>
            </w:r>
          </w:p>
        </w:tc>
        <w:tc>
          <w:tcPr>
            <w:tcW w:w="1694" w:type="dxa"/>
          </w:tcPr>
          <w:p w:rsidR="00C96F5C" w:rsidRPr="008D0EB1" w:rsidRDefault="00C96F5C" w:rsidP="0044777A">
            <w:pPr>
              <w:pStyle w:val="TableParagraph"/>
              <w:spacing w:before="1" w:line="360" w:lineRule="auto"/>
              <w:ind w:left="199" w:right="186"/>
              <w:jc w:val="both"/>
              <w:rPr>
                <w:sz w:val="24"/>
                <w:szCs w:val="24"/>
              </w:rPr>
            </w:pPr>
            <w:r w:rsidRPr="008D0EB1">
              <w:rPr>
                <w:spacing w:val="-4"/>
                <w:sz w:val="24"/>
                <w:szCs w:val="24"/>
              </w:rPr>
              <w:t>.388</w:t>
            </w:r>
          </w:p>
        </w:tc>
        <w:tc>
          <w:tcPr>
            <w:tcW w:w="1969" w:type="dxa"/>
            <w:gridSpan w:val="2"/>
          </w:tcPr>
          <w:p w:rsidR="00C96F5C" w:rsidRPr="008D0EB1" w:rsidRDefault="00C96F5C" w:rsidP="0044777A">
            <w:pPr>
              <w:pStyle w:val="TableParagraph"/>
              <w:spacing w:before="1" w:line="360" w:lineRule="auto"/>
              <w:ind w:left="653"/>
              <w:jc w:val="both"/>
              <w:rPr>
                <w:sz w:val="24"/>
                <w:szCs w:val="24"/>
              </w:rPr>
            </w:pPr>
            <w:r w:rsidRPr="008D0EB1">
              <w:rPr>
                <w:spacing w:val="-2"/>
                <w:sz w:val="24"/>
                <w:szCs w:val="24"/>
              </w:rPr>
              <w:t>.60188</w:t>
            </w:r>
          </w:p>
        </w:tc>
      </w:tr>
      <w:tr w:rsidR="00C96F5C" w:rsidRPr="008D0EB1" w:rsidTr="003F2A93">
        <w:trPr>
          <w:trHeight w:val="275"/>
        </w:trPr>
        <w:tc>
          <w:tcPr>
            <w:tcW w:w="9474" w:type="dxa"/>
            <w:gridSpan w:val="7"/>
          </w:tcPr>
          <w:p w:rsidR="00C96F5C" w:rsidRPr="008D0EB1" w:rsidRDefault="00C96F5C" w:rsidP="0044777A">
            <w:pPr>
              <w:pStyle w:val="TableParagraph"/>
              <w:spacing w:line="360" w:lineRule="auto"/>
              <w:ind w:left="3911" w:right="3909"/>
              <w:jc w:val="both"/>
              <w:rPr>
                <w:sz w:val="24"/>
                <w:szCs w:val="24"/>
              </w:rPr>
            </w:pPr>
            <w:proofErr w:type="spellStart"/>
            <w:r w:rsidRPr="008D0EB1">
              <w:rPr>
                <w:spacing w:val="-2"/>
                <w:sz w:val="24"/>
                <w:szCs w:val="24"/>
              </w:rPr>
              <w:t>ANOVA</w:t>
            </w:r>
            <w:r w:rsidRPr="008D0EB1">
              <w:rPr>
                <w:spacing w:val="-2"/>
                <w:sz w:val="24"/>
                <w:szCs w:val="24"/>
                <w:vertAlign w:val="superscript"/>
              </w:rPr>
              <w:t>a</w:t>
            </w:r>
            <w:proofErr w:type="spellEnd"/>
          </w:p>
        </w:tc>
      </w:tr>
      <w:tr w:rsidR="00C96F5C" w:rsidRPr="008D0EB1" w:rsidTr="003F2A93">
        <w:trPr>
          <w:trHeight w:val="551"/>
        </w:trPr>
        <w:tc>
          <w:tcPr>
            <w:tcW w:w="2973" w:type="dxa"/>
            <w:gridSpan w:val="2"/>
          </w:tcPr>
          <w:p w:rsidR="00C96F5C" w:rsidRPr="008D0EB1" w:rsidRDefault="00C96F5C" w:rsidP="0044777A">
            <w:pPr>
              <w:pStyle w:val="TableParagraph"/>
              <w:spacing w:before="10" w:line="360" w:lineRule="auto"/>
              <w:jc w:val="both"/>
              <w:rPr>
                <w:sz w:val="24"/>
                <w:szCs w:val="24"/>
              </w:rPr>
            </w:pPr>
          </w:p>
          <w:p w:rsidR="00C96F5C" w:rsidRPr="008D0EB1" w:rsidRDefault="00C96F5C" w:rsidP="0044777A">
            <w:pPr>
              <w:pStyle w:val="TableParagraph"/>
              <w:spacing w:line="360" w:lineRule="auto"/>
              <w:ind w:left="1155" w:right="1151"/>
              <w:jc w:val="both"/>
              <w:rPr>
                <w:sz w:val="24"/>
                <w:szCs w:val="24"/>
              </w:rPr>
            </w:pPr>
            <w:r w:rsidRPr="008D0EB1">
              <w:rPr>
                <w:spacing w:val="-2"/>
                <w:sz w:val="24"/>
                <w:szCs w:val="24"/>
              </w:rPr>
              <w:t>Model</w:t>
            </w:r>
          </w:p>
        </w:tc>
        <w:tc>
          <w:tcPr>
            <w:tcW w:w="1561" w:type="dxa"/>
          </w:tcPr>
          <w:p w:rsidR="00C96F5C" w:rsidRPr="008D0EB1" w:rsidRDefault="00C96F5C" w:rsidP="0044777A">
            <w:pPr>
              <w:pStyle w:val="TableParagraph"/>
              <w:spacing w:line="360" w:lineRule="auto"/>
              <w:ind w:left="418" w:right="407" w:firstLine="9"/>
              <w:jc w:val="both"/>
              <w:rPr>
                <w:sz w:val="24"/>
                <w:szCs w:val="24"/>
              </w:rPr>
            </w:pPr>
            <w:r w:rsidRPr="008D0EB1">
              <w:rPr>
                <w:sz w:val="24"/>
                <w:szCs w:val="24"/>
              </w:rPr>
              <w:t>Sum</w:t>
            </w:r>
            <w:r w:rsidRPr="008D0EB1">
              <w:rPr>
                <w:spacing w:val="-15"/>
                <w:sz w:val="24"/>
                <w:szCs w:val="24"/>
              </w:rPr>
              <w:t xml:space="preserve"> </w:t>
            </w:r>
            <w:r w:rsidRPr="008D0EB1">
              <w:rPr>
                <w:sz w:val="24"/>
                <w:szCs w:val="24"/>
              </w:rPr>
              <w:t xml:space="preserve">of </w:t>
            </w:r>
            <w:r w:rsidRPr="008D0EB1">
              <w:rPr>
                <w:spacing w:val="-2"/>
                <w:sz w:val="24"/>
                <w:szCs w:val="24"/>
              </w:rPr>
              <w:t>squares</w:t>
            </w:r>
          </w:p>
        </w:tc>
        <w:tc>
          <w:tcPr>
            <w:tcW w:w="1277" w:type="dxa"/>
          </w:tcPr>
          <w:p w:rsidR="00C96F5C" w:rsidRPr="008D0EB1" w:rsidRDefault="00C96F5C" w:rsidP="0044777A">
            <w:pPr>
              <w:pStyle w:val="TableParagraph"/>
              <w:spacing w:before="10" w:line="360" w:lineRule="auto"/>
              <w:jc w:val="both"/>
              <w:rPr>
                <w:sz w:val="24"/>
                <w:szCs w:val="24"/>
              </w:rPr>
            </w:pPr>
          </w:p>
          <w:p w:rsidR="00C96F5C" w:rsidRPr="008D0EB1" w:rsidRDefault="00C96F5C" w:rsidP="0044777A">
            <w:pPr>
              <w:pStyle w:val="TableParagraph"/>
              <w:spacing w:line="360" w:lineRule="auto"/>
              <w:ind w:left="146" w:right="143"/>
              <w:jc w:val="both"/>
              <w:rPr>
                <w:sz w:val="24"/>
                <w:szCs w:val="24"/>
              </w:rPr>
            </w:pPr>
            <w:proofErr w:type="spellStart"/>
            <w:r w:rsidRPr="008D0EB1">
              <w:rPr>
                <w:spacing w:val="-5"/>
                <w:sz w:val="24"/>
                <w:szCs w:val="24"/>
              </w:rPr>
              <w:t>df</w:t>
            </w:r>
            <w:proofErr w:type="spellEnd"/>
          </w:p>
        </w:tc>
        <w:tc>
          <w:tcPr>
            <w:tcW w:w="1694" w:type="dxa"/>
          </w:tcPr>
          <w:p w:rsidR="00C96F5C" w:rsidRPr="008D0EB1" w:rsidRDefault="00C96F5C" w:rsidP="0044777A">
            <w:pPr>
              <w:pStyle w:val="TableParagraph"/>
              <w:spacing w:before="10" w:line="360" w:lineRule="auto"/>
              <w:jc w:val="both"/>
              <w:rPr>
                <w:sz w:val="24"/>
                <w:szCs w:val="24"/>
              </w:rPr>
            </w:pPr>
          </w:p>
          <w:p w:rsidR="00C96F5C" w:rsidRPr="008D0EB1" w:rsidRDefault="00C96F5C" w:rsidP="0044777A">
            <w:pPr>
              <w:pStyle w:val="TableParagraph"/>
              <w:spacing w:line="360" w:lineRule="auto"/>
              <w:ind w:left="199" w:right="190"/>
              <w:jc w:val="both"/>
              <w:rPr>
                <w:sz w:val="24"/>
                <w:szCs w:val="24"/>
              </w:rPr>
            </w:pPr>
            <w:r w:rsidRPr="008D0EB1">
              <w:rPr>
                <w:sz w:val="24"/>
                <w:szCs w:val="24"/>
              </w:rPr>
              <w:t>Mean</w:t>
            </w:r>
            <w:r w:rsidRPr="008D0EB1">
              <w:rPr>
                <w:spacing w:val="-6"/>
                <w:sz w:val="24"/>
                <w:szCs w:val="24"/>
              </w:rPr>
              <w:t xml:space="preserve"> </w:t>
            </w:r>
            <w:r w:rsidRPr="008D0EB1">
              <w:rPr>
                <w:spacing w:val="-2"/>
                <w:sz w:val="24"/>
                <w:szCs w:val="24"/>
              </w:rPr>
              <w:t>Square</w:t>
            </w:r>
          </w:p>
        </w:tc>
        <w:tc>
          <w:tcPr>
            <w:tcW w:w="990" w:type="dxa"/>
          </w:tcPr>
          <w:p w:rsidR="00C96F5C" w:rsidRPr="008D0EB1" w:rsidRDefault="00C96F5C" w:rsidP="0044777A">
            <w:pPr>
              <w:pStyle w:val="TableParagraph"/>
              <w:spacing w:before="10" w:line="360" w:lineRule="auto"/>
              <w:jc w:val="both"/>
              <w:rPr>
                <w:sz w:val="24"/>
                <w:szCs w:val="24"/>
              </w:rPr>
            </w:pPr>
          </w:p>
          <w:p w:rsidR="00C96F5C" w:rsidRPr="008D0EB1" w:rsidRDefault="00C96F5C" w:rsidP="0044777A">
            <w:pPr>
              <w:pStyle w:val="TableParagraph"/>
              <w:spacing w:line="360" w:lineRule="auto"/>
              <w:ind w:left="14"/>
              <w:jc w:val="both"/>
              <w:rPr>
                <w:sz w:val="24"/>
                <w:szCs w:val="24"/>
              </w:rPr>
            </w:pPr>
            <w:r w:rsidRPr="008D0EB1">
              <w:rPr>
                <w:w w:val="99"/>
                <w:sz w:val="24"/>
                <w:szCs w:val="24"/>
              </w:rPr>
              <w:t>F</w:t>
            </w:r>
          </w:p>
        </w:tc>
        <w:tc>
          <w:tcPr>
            <w:tcW w:w="979" w:type="dxa"/>
          </w:tcPr>
          <w:p w:rsidR="00C96F5C" w:rsidRPr="008D0EB1" w:rsidRDefault="00C96F5C" w:rsidP="0044777A">
            <w:pPr>
              <w:pStyle w:val="TableParagraph"/>
              <w:spacing w:before="10" w:line="360" w:lineRule="auto"/>
              <w:jc w:val="both"/>
              <w:rPr>
                <w:sz w:val="24"/>
                <w:szCs w:val="24"/>
              </w:rPr>
            </w:pPr>
          </w:p>
          <w:p w:rsidR="00C96F5C" w:rsidRPr="008D0EB1" w:rsidRDefault="00C96F5C" w:rsidP="0044777A">
            <w:pPr>
              <w:pStyle w:val="TableParagraph"/>
              <w:spacing w:line="360" w:lineRule="auto"/>
              <w:ind w:left="299"/>
              <w:jc w:val="both"/>
              <w:rPr>
                <w:sz w:val="24"/>
                <w:szCs w:val="24"/>
              </w:rPr>
            </w:pPr>
            <w:r w:rsidRPr="008D0EB1">
              <w:rPr>
                <w:spacing w:val="-4"/>
                <w:sz w:val="24"/>
                <w:szCs w:val="24"/>
              </w:rPr>
              <w:t>Sig.</w:t>
            </w:r>
          </w:p>
        </w:tc>
      </w:tr>
      <w:tr w:rsidR="00C96F5C" w:rsidRPr="008D0EB1" w:rsidTr="003F2A93">
        <w:trPr>
          <w:trHeight w:val="275"/>
        </w:trPr>
        <w:tc>
          <w:tcPr>
            <w:tcW w:w="562" w:type="dxa"/>
            <w:vMerge w:val="restart"/>
          </w:tcPr>
          <w:p w:rsidR="00C96F5C" w:rsidRPr="008D0EB1" w:rsidRDefault="00C96F5C" w:rsidP="0044777A">
            <w:pPr>
              <w:pStyle w:val="TableParagraph"/>
              <w:spacing w:line="360" w:lineRule="auto"/>
              <w:ind w:left="107"/>
              <w:jc w:val="both"/>
              <w:rPr>
                <w:sz w:val="24"/>
                <w:szCs w:val="24"/>
              </w:rPr>
            </w:pPr>
            <w:r w:rsidRPr="008D0EB1">
              <w:rPr>
                <w:sz w:val="24"/>
                <w:szCs w:val="24"/>
              </w:rPr>
              <w:t>1</w:t>
            </w:r>
          </w:p>
        </w:tc>
        <w:tc>
          <w:tcPr>
            <w:tcW w:w="2411" w:type="dxa"/>
          </w:tcPr>
          <w:p w:rsidR="00C96F5C" w:rsidRPr="008D0EB1" w:rsidRDefault="00C96F5C" w:rsidP="0044777A">
            <w:pPr>
              <w:pStyle w:val="TableParagraph"/>
              <w:spacing w:line="360" w:lineRule="auto"/>
              <w:ind w:left="107"/>
              <w:jc w:val="both"/>
              <w:rPr>
                <w:sz w:val="24"/>
                <w:szCs w:val="24"/>
              </w:rPr>
            </w:pPr>
            <w:r w:rsidRPr="008D0EB1">
              <w:rPr>
                <w:spacing w:val="-2"/>
                <w:sz w:val="24"/>
                <w:szCs w:val="24"/>
              </w:rPr>
              <w:t>Regression</w:t>
            </w:r>
          </w:p>
        </w:tc>
        <w:tc>
          <w:tcPr>
            <w:tcW w:w="1561" w:type="dxa"/>
          </w:tcPr>
          <w:p w:rsidR="00C96F5C" w:rsidRPr="008D0EB1" w:rsidRDefault="00C96F5C" w:rsidP="0044777A">
            <w:pPr>
              <w:pStyle w:val="TableParagraph"/>
              <w:spacing w:line="360" w:lineRule="auto"/>
              <w:ind w:left="433" w:right="430"/>
              <w:jc w:val="both"/>
              <w:rPr>
                <w:sz w:val="24"/>
                <w:szCs w:val="24"/>
              </w:rPr>
            </w:pPr>
            <w:r w:rsidRPr="008D0EB1">
              <w:rPr>
                <w:spacing w:val="-2"/>
                <w:sz w:val="24"/>
                <w:szCs w:val="24"/>
              </w:rPr>
              <w:t>38.349</w:t>
            </w:r>
          </w:p>
        </w:tc>
        <w:tc>
          <w:tcPr>
            <w:tcW w:w="1277" w:type="dxa"/>
          </w:tcPr>
          <w:p w:rsidR="00C96F5C" w:rsidRPr="008D0EB1" w:rsidRDefault="00E3697B" w:rsidP="0044777A">
            <w:pPr>
              <w:pStyle w:val="TableParagraph"/>
              <w:spacing w:line="360" w:lineRule="auto"/>
              <w:ind w:left="5"/>
              <w:jc w:val="both"/>
              <w:rPr>
                <w:sz w:val="24"/>
                <w:szCs w:val="24"/>
              </w:rPr>
            </w:pPr>
            <w:r w:rsidRPr="008D0EB1">
              <w:rPr>
                <w:sz w:val="24"/>
                <w:szCs w:val="24"/>
              </w:rPr>
              <w:t>3</w:t>
            </w:r>
          </w:p>
        </w:tc>
        <w:tc>
          <w:tcPr>
            <w:tcW w:w="1694" w:type="dxa"/>
          </w:tcPr>
          <w:p w:rsidR="00C96F5C" w:rsidRPr="008D0EB1" w:rsidRDefault="00C96F5C" w:rsidP="0044777A">
            <w:pPr>
              <w:pStyle w:val="TableParagraph"/>
              <w:spacing w:line="360" w:lineRule="auto"/>
              <w:ind w:left="199" w:right="186"/>
              <w:jc w:val="both"/>
              <w:rPr>
                <w:sz w:val="24"/>
                <w:szCs w:val="24"/>
              </w:rPr>
            </w:pPr>
            <w:r w:rsidRPr="008D0EB1">
              <w:rPr>
                <w:spacing w:val="-2"/>
                <w:sz w:val="24"/>
                <w:szCs w:val="24"/>
              </w:rPr>
              <w:t>9.587</w:t>
            </w:r>
          </w:p>
        </w:tc>
        <w:tc>
          <w:tcPr>
            <w:tcW w:w="990" w:type="dxa"/>
          </w:tcPr>
          <w:p w:rsidR="00C96F5C" w:rsidRPr="008D0EB1" w:rsidRDefault="00C96F5C" w:rsidP="0044777A">
            <w:pPr>
              <w:pStyle w:val="TableParagraph"/>
              <w:spacing w:line="360" w:lineRule="auto"/>
              <w:ind w:left="226"/>
              <w:jc w:val="both"/>
              <w:rPr>
                <w:sz w:val="24"/>
                <w:szCs w:val="24"/>
              </w:rPr>
            </w:pPr>
            <w:r w:rsidRPr="008D0EB1">
              <w:rPr>
                <w:spacing w:val="-2"/>
                <w:sz w:val="24"/>
                <w:szCs w:val="24"/>
              </w:rPr>
              <w:t>26.465</w:t>
            </w:r>
          </w:p>
        </w:tc>
        <w:tc>
          <w:tcPr>
            <w:tcW w:w="979" w:type="dxa"/>
          </w:tcPr>
          <w:p w:rsidR="00C96F5C" w:rsidRPr="008D0EB1" w:rsidRDefault="00C96F5C" w:rsidP="0044777A">
            <w:pPr>
              <w:pStyle w:val="TableParagraph"/>
              <w:spacing w:line="360" w:lineRule="auto"/>
              <w:ind w:left="247"/>
              <w:jc w:val="both"/>
              <w:rPr>
                <w:sz w:val="24"/>
                <w:szCs w:val="24"/>
              </w:rPr>
            </w:pPr>
            <w:r w:rsidRPr="008D0EB1">
              <w:rPr>
                <w:spacing w:val="-2"/>
                <w:sz w:val="24"/>
                <w:szCs w:val="24"/>
              </w:rPr>
              <w:t>0.000</w:t>
            </w:r>
          </w:p>
        </w:tc>
      </w:tr>
      <w:tr w:rsidR="00C96F5C" w:rsidRPr="008D0EB1" w:rsidTr="003F2A93">
        <w:trPr>
          <w:trHeight w:val="275"/>
        </w:trPr>
        <w:tc>
          <w:tcPr>
            <w:tcW w:w="562" w:type="dxa"/>
            <w:vMerge/>
            <w:tcBorders>
              <w:top w:val="nil"/>
            </w:tcBorders>
          </w:tcPr>
          <w:p w:rsidR="00C96F5C" w:rsidRPr="008D0EB1" w:rsidRDefault="00C96F5C" w:rsidP="0044777A">
            <w:pPr>
              <w:spacing w:line="360" w:lineRule="auto"/>
              <w:jc w:val="both"/>
              <w:rPr>
                <w:rFonts w:ascii="Times New Roman" w:hAnsi="Times New Roman" w:cs="Times New Roman"/>
                <w:sz w:val="24"/>
                <w:szCs w:val="24"/>
              </w:rPr>
            </w:pPr>
          </w:p>
        </w:tc>
        <w:tc>
          <w:tcPr>
            <w:tcW w:w="2411" w:type="dxa"/>
          </w:tcPr>
          <w:p w:rsidR="00C96F5C" w:rsidRPr="008D0EB1" w:rsidRDefault="00C96F5C" w:rsidP="0044777A">
            <w:pPr>
              <w:pStyle w:val="TableParagraph"/>
              <w:spacing w:line="360" w:lineRule="auto"/>
              <w:ind w:left="107"/>
              <w:jc w:val="both"/>
              <w:rPr>
                <w:sz w:val="24"/>
                <w:szCs w:val="24"/>
              </w:rPr>
            </w:pPr>
            <w:r w:rsidRPr="008D0EB1">
              <w:rPr>
                <w:spacing w:val="-2"/>
                <w:sz w:val="24"/>
                <w:szCs w:val="24"/>
              </w:rPr>
              <w:t>Residual</w:t>
            </w:r>
          </w:p>
        </w:tc>
        <w:tc>
          <w:tcPr>
            <w:tcW w:w="1561" w:type="dxa"/>
          </w:tcPr>
          <w:p w:rsidR="00C96F5C" w:rsidRPr="008D0EB1" w:rsidRDefault="00C96F5C" w:rsidP="0044777A">
            <w:pPr>
              <w:pStyle w:val="TableParagraph"/>
              <w:spacing w:line="360" w:lineRule="auto"/>
              <w:ind w:left="433" w:right="430"/>
              <w:jc w:val="both"/>
              <w:rPr>
                <w:sz w:val="24"/>
                <w:szCs w:val="24"/>
              </w:rPr>
            </w:pPr>
            <w:r w:rsidRPr="008D0EB1">
              <w:rPr>
                <w:spacing w:val="-2"/>
                <w:sz w:val="24"/>
                <w:szCs w:val="24"/>
              </w:rPr>
              <w:t>56.876</w:t>
            </w:r>
          </w:p>
        </w:tc>
        <w:tc>
          <w:tcPr>
            <w:tcW w:w="1277" w:type="dxa"/>
          </w:tcPr>
          <w:p w:rsidR="00C96F5C" w:rsidRPr="008D0EB1" w:rsidRDefault="00C96F5C" w:rsidP="0044777A">
            <w:pPr>
              <w:pStyle w:val="TableParagraph"/>
              <w:spacing w:line="360" w:lineRule="auto"/>
              <w:ind w:left="148" w:right="143"/>
              <w:jc w:val="both"/>
              <w:rPr>
                <w:sz w:val="24"/>
                <w:szCs w:val="24"/>
              </w:rPr>
            </w:pPr>
            <w:r w:rsidRPr="008D0EB1">
              <w:rPr>
                <w:spacing w:val="-5"/>
                <w:sz w:val="24"/>
                <w:szCs w:val="24"/>
              </w:rPr>
              <w:t>157</w:t>
            </w:r>
          </w:p>
        </w:tc>
        <w:tc>
          <w:tcPr>
            <w:tcW w:w="1694" w:type="dxa"/>
          </w:tcPr>
          <w:p w:rsidR="00C96F5C" w:rsidRPr="008D0EB1" w:rsidRDefault="00C96F5C" w:rsidP="0044777A">
            <w:pPr>
              <w:pStyle w:val="TableParagraph"/>
              <w:spacing w:line="360" w:lineRule="auto"/>
              <w:ind w:left="199" w:right="186"/>
              <w:jc w:val="both"/>
              <w:rPr>
                <w:sz w:val="24"/>
                <w:szCs w:val="24"/>
              </w:rPr>
            </w:pPr>
            <w:r w:rsidRPr="008D0EB1">
              <w:rPr>
                <w:spacing w:val="-2"/>
                <w:sz w:val="24"/>
                <w:szCs w:val="24"/>
              </w:rPr>
              <w:t>0.362</w:t>
            </w:r>
          </w:p>
        </w:tc>
        <w:tc>
          <w:tcPr>
            <w:tcW w:w="990" w:type="dxa"/>
          </w:tcPr>
          <w:p w:rsidR="00C96F5C" w:rsidRPr="008D0EB1" w:rsidRDefault="00C96F5C" w:rsidP="0044777A">
            <w:pPr>
              <w:pStyle w:val="TableParagraph"/>
              <w:spacing w:line="360" w:lineRule="auto"/>
              <w:jc w:val="both"/>
              <w:rPr>
                <w:sz w:val="24"/>
                <w:szCs w:val="24"/>
              </w:rPr>
            </w:pPr>
          </w:p>
        </w:tc>
        <w:tc>
          <w:tcPr>
            <w:tcW w:w="979" w:type="dxa"/>
          </w:tcPr>
          <w:p w:rsidR="00C96F5C" w:rsidRPr="008D0EB1" w:rsidRDefault="00C96F5C" w:rsidP="0044777A">
            <w:pPr>
              <w:pStyle w:val="TableParagraph"/>
              <w:spacing w:line="360" w:lineRule="auto"/>
              <w:jc w:val="both"/>
              <w:rPr>
                <w:sz w:val="24"/>
                <w:szCs w:val="24"/>
              </w:rPr>
            </w:pPr>
          </w:p>
        </w:tc>
      </w:tr>
      <w:tr w:rsidR="00C96F5C" w:rsidRPr="008D0EB1" w:rsidTr="003F2A93">
        <w:trPr>
          <w:trHeight w:val="275"/>
        </w:trPr>
        <w:tc>
          <w:tcPr>
            <w:tcW w:w="562" w:type="dxa"/>
            <w:vMerge/>
            <w:tcBorders>
              <w:top w:val="nil"/>
            </w:tcBorders>
          </w:tcPr>
          <w:p w:rsidR="00C96F5C" w:rsidRPr="008D0EB1" w:rsidRDefault="00C96F5C" w:rsidP="0044777A">
            <w:pPr>
              <w:spacing w:line="360" w:lineRule="auto"/>
              <w:jc w:val="both"/>
              <w:rPr>
                <w:rFonts w:ascii="Times New Roman" w:hAnsi="Times New Roman" w:cs="Times New Roman"/>
                <w:sz w:val="24"/>
                <w:szCs w:val="24"/>
              </w:rPr>
            </w:pPr>
          </w:p>
        </w:tc>
        <w:tc>
          <w:tcPr>
            <w:tcW w:w="2411" w:type="dxa"/>
          </w:tcPr>
          <w:p w:rsidR="00C96F5C" w:rsidRPr="008D0EB1" w:rsidRDefault="00C96F5C" w:rsidP="0044777A">
            <w:pPr>
              <w:pStyle w:val="TableParagraph"/>
              <w:spacing w:line="360" w:lineRule="auto"/>
              <w:ind w:left="107"/>
              <w:jc w:val="both"/>
              <w:rPr>
                <w:sz w:val="24"/>
                <w:szCs w:val="24"/>
              </w:rPr>
            </w:pPr>
            <w:r w:rsidRPr="008D0EB1">
              <w:rPr>
                <w:spacing w:val="-2"/>
                <w:sz w:val="24"/>
                <w:szCs w:val="24"/>
              </w:rPr>
              <w:t>Total</w:t>
            </w:r>
          </w:p>
        </w:tc>
        <w:tc>
          <w:tcPr>
            <w:tcW w:w="1561" w:type="dxa"/>
          </w:tcPr>
          <w:p w:rsidR="00C96F5C" w:rsidRPr="008D0EB1" w:rsidRDefault="00C96F5C" w:rsidP="0044777A">
            <w:pPr>
              <w:pStyle w:val="TableParagraph"/>
              <w:spacing w:line="360" w:lineRule="auto"/>
              <w:ind w:left="433" w:right="430"/>
              <w:jc w:val="both"/>
              <w:rPr>
                <w:sz w:val="24"/>
                <w:szCs w:val="24"/>
              </w:rPr>
            </w:pPr>
            <w:r w:rsidRPr="008D0EB1">
              <w:rPr>
                <w:spacing w:val="-2"/>
                <w:sz w:val="24"/>
                <w:szCs w:val="24"/>
              </w:rPr>
              <w:t>95.225</w:t>
            </w:r>
          </w:p>
        </w:tc>
        <w:tc>
          <w:tcPr>
            <w:tcW w:w="1277" w:type="dxa"/>
          </w:tcPr>
          <w:p w:rsidR="00C96F5C" w:rsidRPr="008D0EB1" w:rsidRDefault="00C96F5C" w:rsidP="0044777A">
            <w:pPr>
              <w:pStyle w:val="TableParagraph"/>
              <w:spacing w:line="360" w:lineRule="auto"/>
              <w:ind w:left="148" w:right="143"/>
              <w:jc w:val="both"/>
              <w:rPr>
                <w:sz w:val="24"/>
                <w:szCs w:val="24"/>
              </w:rPr>
            </w:pPr>
            <w:r w:rsidRPr="008D0EB1">
              <w:rPr>
                <w:spacing w:val="-5"/>
                <w:sz w:val="24"/>
                <w:szCs w:val="24"/>
              </w:rPr>
              <w:t>161</w:t>
            </w:r>
          </w:p>
        </w:tc>
        <w:tc>
          <w:tcPr>
            <w:tcW w:w="1694" w:type="dxa"/>
          </w:tcPr>
          <w:p w:rsidR="00C96F5C" w:rsidRPr="008D0EB1" w:rsidRDefault="00C96F5C" w:rsidP="0044777A">
            <w:pPr>
              <w:pStyle w:val="TableParagraph"/>
              <w:spacing w:line="360" w:lineRule="auto"/>
              <w:jc w:val="both"/>
              <w:rPr>
                <w:sz w:val="24"/>
                <w:szCs w:val="24"/>
              </w:rPr>
            </w:pPr>
          </w:p>
        </w:tc>
        <w:tc>
          <w:tcPr>
            <w:tcW w:w="990" w:type="dxa"/>
          </w:tcPr>
          <w:p w:rsidR="00C96F5C" w:rsidRPr="008D0EB1" w:rsidRDefault="00C96F5C" w:rsidP="0044777A">
            <w:pPr>
              <w:pStyle w:val="TableParagraph"/>
              <w:spacing w:line="360" w:lineRule="auto"/>
              <w:jc w:val="both"/>
              <w:rPr>
                <w:sz w:val="24"/>
                <w:szCs w:val="24"/>
              </w:rPr>
            </w:pPr>
          </w:p>
        </w:tc>
        <w:tc>
          <w:tcPr>
            <w:tcW w:w="979" w:type="dxa"/>
          </w:tcPr>
          <w:p w:rsidR="00C96F5C" w:rsidRPr="008D0EB1" w:rsidRDefault="00C96F5C" w:rsidP="0044777A">
            <w:pPr>
              <w:pStyle w:val="TableParagraph"/>
              <w:spacing w:line="360" w:lineRule="auto"/>
              <w:jc w:val="both"/>
              <w:rPr>
                <w:sz w:val="24"/>
                <w:szCs w:val="24"/>
              </w:rPr>
            </w:pPr>
          </w:p>
        </w:tc>
      </w:tr>
      <w:tr w:rsidR="00C96F5C" w:rsidRPr="008D0EB1" w:rsidTr="003F2A93">
        <w:trPr>
          <w:trHeight w:val="278"/>
        </w:trPr>
        <w:tc>
          <w:tcPr>
            <w:tcW w:w="9474" w:type="dxa"/>
            <w:gridSpan w:val="7"/>
          </w:tcPr>
          <w:p w:rsidR="00C96F5C" w:rsidRPr="008D0EB1" w:rsidRDefault="00C96F5C" w:rsidP="0044777A">
            <w:pPr>
              <w:pStyle w:val="TableParagraph"/>
              <w:spacing w:before="2" w:line="360" w:lineRule="auto"/>
              <w:ind w:left="3911" w:right="3909"/>
              <w:jc w:val="both"/>
              <w:rPr>
                <w:sz w:val="24"/>
                <w:szCs w:val="24"/>
              </w:rPr>
            </w:pPr>
            <w:proofErr w:type="spellStart"/>
            <w:r w:rsidRPr="008D0EB1">
              <w:rPr>
                <w:spacing w:val="-2"/>
                <w:sz w:val="24"/>
                <w:szCs w:val="24"/>
              </w:rPr>
              <w:t>Coefficients</w:t>
            </w:r>
            <w:r w:rsidRPr="008D0EB1">
              <w:rPr>
                <w:spacing w:val="-2"/>
                <w:sz w:val="24"/>
                <w:szCs w:val="24"/>
                <w:vertAlign w:val="superscript"/>
              </w:rPr>
              <w:t>a</w:t>
            </w:r>
            <w:proofErr w:type="spellEnd"/>
          </w:p>
        </w:tc>
      </w:tr>
      <w:tr w:rsidR="00C96F5C" w:rsidRPr="008D0EB1" w:rsidTr="003F2A93">
        <w:trPr>
          <w:trHeight w:val="551"/>
        </w:trPr>
        <w:tc>
          <w:tcPr>
            <w:tcW w:w="2973" w:type="dxa"/>
            <w:gridSpan w:val="2"/>
            <w:vMerge w:val="restart"/>
          </w:tcPr>
          <w:p w:rsidR="00C96F5C" w:rsidRPr="008D0EB1" w:rsidRDefault="00C96F5C" w:rsidP="0044777A">
            <w:pPr>
              <w:pStyle w:val="TableParagraph"/>
              <w:spacing w:line="360" w:lineRule="auto"/>
              <w:jc w:val="both"/>
              <w:rPr>
                <w:sz w:val="24"/>
                <w:szCs w:val="24"/>
              </w:rPr>
            </w:pPr>
          </w:p>
          <w:p w:rsidR="00C96F5C" w:rsidRPr="008D0EB1" w:rsidRDefault="00C96F5C" w:rsidP="0044777A">
            <w:pPr>
              <w:pStyle w:val="TableParagraph"/>
              <w:spacing w:before="8" w:line="360" w:lineRule="auto"/>
              <w:jc w:val="both"/>
              <w:rPr>
                <w:sz w:val="24"/>
                <w:szCs w:val="24"/>
              </w:rPr>
            </w:pPr>
          </w:p>
          <w:p w:rsidR="00C96F5C" w:rsidRPr="008D0EB1" w:rsidRDefault="00C96F5C" w:rsidP="0044777A">
            <w:pPr>
              <w:pStyle w:val="TableParagraph"/>
              <w:spacing w:line="360" w:lineRule="auto"/>
              <w:ind w:left="107"/>
              <w:jc w:val="both"/>
              <w:rPr>
                <w:sz w:val="24"/>
                <w:szCs w:val="24"/>
              </w:rPr>
            </w:pPr>
            <w:r w:rsidRPr="008D0EB1">
              <w:rPr>
                <w:spacing w:val="-2"/>
                <w:sz w:val="24"/>
                <w:szCs w:val="24"/>
              </w:rPr>
              <w:t>Model</w:t>
            </w:r>
          </w:p>
        </w:tc>
        <w:tc>
          <w:tcPr>
            <w:tcW w:w="2838" w:type="dxa"/>
            <w:gridSpan w:val="2"/>
          </w:tcPr>
          <w:p w:rsidR="00C96F5C" w:rsidRPr="008D0EB1" w:rsidRDefault="00C96F5C" w:rsidP="0044777A">
            <w:pPr>
              <w:pStyle w:val="TableParagraph"/>
              <w:spacing w:line="360" w:lineRule="auto"/>
              <w:ind w:left="828" w:right="625" w:hanging="197"/>
              <w:jc w:val="both"/>
              <w:rPr>
                <w:sz w:val="24"/>
                <w:szCs w:val="24"/>
              </w:rPr>
            </w:pPr>
            <w:r w:rsidRPr="008D0EB1">
              <w:rPr>
                <w:sz w:val="24"/>
                <w:szCs w:val="24"/>
              </w:rPr>
              <w:t>Un</w:t>
            </w:r>
            <w:r w:rsidRPr="008D0EB1">
              <w:rPr>
                <w:spacing w:val="-15"/>
                <w:sz w:val="24"/>
                <w:szCs w:val="24"/>
              </w:rPr>
              <w:t xml:space="preserve"> </w:t>
            </w:r>
            <w:r w:rsidRPr="008D0EB1">
              <w:rPr>
                <w:sz w:val="24"/>
                <w:szCs w:val="24"/>
              </w:rPr>
              <w:t xml:space="preserve">standardized </w:t>
            </w:r>
            <w:r w:rsidRPr="008D0EB1">
              <w:rPr>
                <w:spacing w:val="-2"/>
                <w:sz w:val="24"/>
                <w:szCs w:val="24"/>
              </w:rPr>
              <w:t>Coefficients</w:t>
            </w:r>
          </w:p>
        </w:tc>
        <w:tc>
          <w:tcPr>
            <w:tcW w:w="1694" w:type="dxa"/>
          </w:tcPr>
          <w:p w:rsidR="00C96F5C" w:rsidRPr="008D0EB1" w:rsidRDefault="00C96F5C" w:rsidP="0044777A">
            <w:pPr>
              <w:pStyle w:val="TableParagraph"/>
              <w:spacing w:line="360" w:lineRule="auto"/>
              <w:ind w:left="249" w:hanging="39"/>
              <w:jc w:val="both"/>
              <w:rPr>
                <w:sz w:val="24"/>
                <w:szCs w:val="24"/>
              </w:rPr>
            </w:pPr>
            <w:r w:rsidRPr="008D0EB1">
              <w:rPr>
                <w:spacing w:val="-2"/>
                <w:sz w:val="24"/>
                <w:szCs w:val="24"/>
              </w:rPr>
              <w:t>Standardized Coefficients</w:t>
            </w:r>
          </w:p>
        </w:tc>
        <w:tc>
          <w:tcPr>
            <w:tcW w:w="990" w:type="dxa"/>
            <w:vMerge w:val="restart"/>
          </w:tcPr>
          <w:p w:rsidR="00C96F5C" w:rsidRPr="008D0EB1" w:rsidRDefault="00C96F5C" w:rsidP="0044777A">
            <w:pPr>
              <w:pStyle w:val="TableParagraph"/>
              <w:spacing w:line="360" w:lineRule="auto"/>
              <w:jc w:val="both"/>
              <w:rPr>
                <w:sz w:val="24"/>
                <w:szCs w:val="24"/>
              </w:rPr>
            </w:pPr>
          </w:p>
          <w:p w:rsidR="00C96F5C" w:rsidRPr="008D0EB1" w:rsidRDefault="00C96F5C" w:rsidP="0044777A">
            <w:pPr>
              <w:pStyle w:val="TableParagraph"/>
              <w:spacing w:before="8" w:line="360" w:lineRule="auto"/>
              <w:jc w:val="both"/>
              <w:rPr>
                <w:sz w:val="24"/>
                <w:szCs w:val="24"/>
              </w:rPr>
            </w:pPr>
          </w:p>
          <w:p w:rsidR="00C96F5C" w:rsidRPr="008D0EB1" w:rsidRDefault="00C96F5C" w:rsidP="0044777A">
            <w:pPr>
              <w:pStyle w:val="TableParagraph"/>
              <w:spacing w:line="360" w:lineRule="auto"/>
              <w:ind w:right="22"/>
              <w:jc w:val="both"/>
              <w:rPr>
                <w:sz w:val="24"/>
                <w:szCs w:val="24"/>
              </w:rPr>
            </w:pPr>
            <w:r w:rsidRPr="008D0EB1">
              <w:rPr>
                <w:sz w:val="24"/>
                <w:szCs w:val="24"/>
              </w:rPr>
              <w:t>T</w:t>
            </w:r>
          </w:p>
        </w:tc>
        <w:tc>
          <w:tcPr>
            <w:tcW w:w="979" w:type="dxa"/>
            <w:vMerge w:val="restart"/>
          </w:tcPr>
          <w:p w:rsidR="00C96F5C" w:rsidRPr="008D0EB1" w:rsidRDefault="00C96F5C" w:rsidP="0044777A">
            <w:pPr>
              <w:pStyle w:val="TableParagraph"/>
              <w:spacing w:line="360" w:lineRule="auto"/>
              <w:jc w:val="both"/>
              <w:rPr>
                <w:sz w:val="24"/>
                <w:szCs w:val="24"/>
              </w:rPr>
            </w:pPr>
          </w:p>
          <w:p w:rsidR="00C96F5C" w:rsidRPr="008D0EB1" w:rsidRDefault="00C96F5C" w:rsidP="0044777A">
            <w:pPr>
              <w:pStyle w:val="TableParagraph"/>
              <w:spacing w:before="8" w:line="360" w:lineRule="auto"/>
              <w:jc w:val="both"/>
              <w:rPr>
                <w:sz w:val="24"/>
                <w:szCs w:val="24"/>
              </w:rPr>
            </w:pPr>
          </w:p>
          <w:p w:rsidR="00C96F5C" w:rsidRPr="008D0EB1" w:rsidRDefault="00C96F5C" w:rsidP="0044777A">
            <w:pPr>
              <w:pStyle w:val="TableParagraph"/>
              <w:spacing w:line="360" w:lineRule="auto"/>
              <w:ind w:left="290"/>
              <w:jc w:val="both"/>
              <w:rPr>
                <w:sz w:val="24"/>
                <w:szCs w:val="24"/>
              </w:rPr>
            </w:pPr>
            <w:r w:rsidRPr="008D0EB1">
              <w:rPr>
                <w:spacing w:val="-4"/>
                <w:sz w:val="24"/>
                <w:szCs w:val="24"/>
              </w:rPr>
              <w:t>Sig.</w:t>
            </w:r>
          </w:p>
        </w:tc>
      </w:tr>
      <w:tr w:rsidR="00C96F5C" w:rsidRPr="008D0EB1" w:rsidTr="003F2A93">
        <w:trPr>
          <w:trHeight w:val="275"/>
        </w:trPr>
        <w:tc>
          <w:tcPr>
            <w:tcW w:w="2973" w:type="dxa"/>
            <w:gridSpan w:val="2"/>
            <w:vMerge/>
            <w:tcBorders>
              <w:top w:val="nil"/>
            </w:tcBorders>
          </w:tcPr>
          <w:p w:rsidR="00C96F5C" w:rsidRPr="008D0EB1" w:rsidRDefault="00C96F5C" w:rsidP="0044777A">
            <w:pPr>
              <w:spacing w:line="360" w:lineRule="auto"/>
              <w:jc w:val="both"/>
              <w:rPr>
                <w:rFonts w:ascii="Times New Roman" w:hAnsi="Times New Roman" w:cs="Times New Roman"/>
                <w:sz w:val="24"/>
                <w:szCs w:val="24"/>
              </w:rPr>
            </w:pPr>
          </w:p>
        </w:tc>
        <w:tc>
          <w:tcPr>
            <w:tcW w:w="1561" w:type="dxa"/>
          </w:tcPr>
          <w:p w:rsidR="00C96F5C" w:rsidRPr="008D0EB1" w:rsidRDefault="00C96F5C" w:rsidP="0044777A">
            <w:pPr>
              <w:pStyle w:val="TableParagraph"/>
              <w:spacing w:line="360" w:lineRule="auto"/>
              <w:ind w:left="2"/>
              <w:jc w:val="both"/>
              <w:rPr>
                <w:sz w:val="24"/>
                <w:szCs w:val="24"/>
              </w:rPr>
            </w:pPr>
            <w:r w:rsidRPr="008D0EB1">
              <w:rPr>
                <w:sz w:val="24"/>
                <w:szCs w:val="24"/>
              </w:rPr>
              <w:t>B</w:t>
            </w:r>
          </w:p>
        </w:tc>
        <w:tc>
          <w:tcPr>
            <w:tcW w:w="1277" w:type="dxa"/>
          </w:tcPr>
          <w:p w:rsidR="00C96F5C" w:rsidRPr="008D0EB1" w:rsidRDefault="00C96F5C" w:rsidP="0044777A">
            <w:pPr>
              <w:pStyle w:val="TableParagraph"/>
              <w:spacing w:line="360" w:lineRule="auto"/>
              <w:ind w:left="149" w:right="143"/>
              <w:jc w:val="both"/>
              <w:rPr>
                <w:sz w:val="24"/>
                <w:szCs w:val="24"/>
              </w:rPr>
            </w:pPr>
            <w:r w:rsidRPr="008D0EB1">
              <w:rPr>
                <w:sz w:val="24"/>
                <w:szCs w:val="24"/>
              </w:rPr>
              <w:t>Std.</w:t>
            </w:r>
            <w:r w:rsidRPr="008D0EB1">
              <w:rPr>
                <w:spacing w:val="-2"/>
                <w:sz w:val="24"/>
                <w:szCs w:val="24"/>
              </w:rPr>
              <w:t xml:space="preserve"> Error</w:t>
            </w:r>
          </w:p>
        </w:tc>
        <w:tc>
          <w:tcPr>
            <w:tcW w:w="1694" w:type="dxa"/>
          </w:tcPr>
          <w:p w:rsidR="00C96F5C" w:rsidRPr="008D0EB1" w:rsidRDefault="00C96F5C" w:rsidP="0044777A">
            <w:pPr>
              <w:pStyle w:val="TableParagraph"/>
              <w:spacing w:line="360" w:lineRule="auto"/>
              <w:ind w:left="182" w:right="190"/>
              <w:jc w:val="both"/>
              <w:rPr>
                <w:sz w:val="24"/>
                <w:szCs w:val="24"/>
              </w:rPr>
            </w:pPr>
            <w:r w:rsidRPr="008D0EB1">
              <w:rPr>
                <w:spacing w:val="-4"/>
                <w:sz w:val="24"/>
                <w:szCs w:val="24"/>
              </w:rPr>
              <w:t>Beta</w:t>
            </w:r>
          </w:p>
        </w:tc>
        <w:tc>
          <w:tcPr>
            <w:tcW w:w="990" w:type="dxa"/>
            <w:vMerge/>
            <w:tcBorders>
              <w:top w:val="nil"/>
            </w:tcBorders>
          </w:tcPr>
          <w:p w:rsidR="00C96F5C" w:rsidRPr="008D0EB1" w:rsidRDefault="00C96F5C" w:rsidP="0044777A">
            <w:pPr>
              <w:spacing w:line="360" w:lineRule="auto"/>
              <w:jc w:val="both"/>
              <w:rPr>
                <w:rFonts w:ascii="Times New Roman" w:hAnsi="Times New Roman" w:cs="Times New Roman"/>
                <w:sz w:val="24"/>
                <w:szCs w:val="24"/>
              </w:rPr>
            </w:pPr>
          </w:p>
        </w:tc>
        <w:tc>
          <w:tcPr>
            <w:tcW w:w="979" w:type="dxa"/>
            <w:vMerge/>
            <w:tcBorders>
              <w:top w:val="nil"/>
            </w:tcBorders>
          </w:tcPr>
          <w:p w:rsidR="00C96F5C" w:rsidRPr="008D0EB1" w:rsidRDefault="00C96F5C" w:rsidP="0044777A">
            <w:pPr>
              <w:spacing w:line="360" w:lineRule="auto"/>
              <w:jc w:val="both"/>
              <w:rPr>
                <w:rFonts w:ascii="Times New Roman" w:hAnsi="Times New Roman" w:cs="Times New Roman"/>
                <w:sz w:val="24"/>
                <w:szCs w:val="24"/>
              </w:rPr>
            </w:pPr>
          </w:p>
        </w:tc>
      </w:tr>
      <w:tr w:rsidR="00C96F5C" w:rsidRPr="008D0EB1" w:rsidTr="003F2A93">
        <w:trPr>
          <w:trHeight w:val="275"/>
        </w:trPr>
        <w:tc>
          <w:tcPr>
            <w:tcW w:w="562" w:type="dxa"/>
            <w:vMerge w:val="restart"/>
          </w:tcPr>
          <w:p w:rsidR="00C96F5C" w:rsidRPr="008D0EB1" w:rsidRDefault="00C96F5C" w:rsidP="0044777A">
            <w:pPr>
              <w:pStyle w:val="TableParagraph"/>
              <w:spacing w:line="360" w:lineRule="auto"/>
              <w:ind w:left="107"/>
              <w:jc w:val="both"/>
              <w:rPr>
                <w:sz w:val="24"/>
                <w:szCs w:val="24"/>
              </w:rPr>
            </w:pPr>
            <w:r w:rsidRPr="008D0EB1">
              <w:rPr>
                <w:sz w:val="24"/>
                <w:szCs w:val="24"/>
              </w:rPr>
              <w:t>1</w:t>
            </w:r>
          </w:p>
        </w:tc>
        <w:tc>
          <w:tcPr>
            <w:tcW w:w="2411" w:type="dxa"/>
          </w:tcPr>
          <w:p w:rsidR="00C96F5C" w:rsidRPr="008D0EB1" w:rsidRDefault="00C96F5C" w:rsidP="0044777A">
            <w:pPr>
              <w:pStyle w:val="TableParagraph"/>
              <w:spacing w:line="360" w:lineRule="auto"/>
              <w:ind w:left="107"/>
              <w:jc w:val="both"/>
              <w:rPr>
                <w:sz w:val="24"/>
                <w:szCs w:val="24"/>
              </w:rPr>
            </w:pPr>
            <w:r w:rsidRPr="008D0EB1">
              <w:rPr>
                <w:spacing w:val="-2"/>
                <w:sz w:val="24"/>
                <w:szCs w:val="24"/>
              </w:rPr>
              <w:t>(Constant)</w:t>
            </w:r>
          </w:p>
        </w:tc>
        <w:tc>
          <w:tcPr>
            <w:tcW w:w="1561" w:type="dxa"/>
          </w:tcPr>
          <w:p w:rsidR="00C96F5C" w:rsidRPr="008D0EB1" w:rsidRDefault="00C96F5C" w:rsidP="0044777A">
            <w:pPr>
              <w:pStyle w:val="TableParagraph"/>
              <w:spacing w:line="360" w:lineRule="auto"/>
              <w:ind w:left="433" w:right="430"/>
              <w:jc w:val="both"/>
              <w:rPr>
                <w:sz w:val="24"/>
                <w:szCs w:val="24"/>
              </w:rPr>
            </w:pPr>
            <w:r w:rsidRPr="008D0EB1">
              <w:rPr>
                <w:spacing w:val="-4"/>
                <w:sz w:val="24"/>
                <w:szCs w:val="24"/>
              </w:rPr>
              <w:t>.170</w:t>
            </w:r>
          </w:p>
        </w:tc>
        <w:tc>
          <w:tcPr>
            <w:tcW w:w="1277" w:type="dxa"/>
          </w:tcPr>
          <w:p w:rsidR="00C96F5C" w:rsidRPr="008D0EB1" w:rsidRDefault="00C96F5C" w:rsidP="0044777A">
            <w:pPr>
              <w:pStyle w:val="TableParagraph"/>
              <w:spacing w:line="360" w:lineRule="auto"/>
              <w:ind w:left="146" w:right="143"/>
              <w:jc w:val="both"/>
              <w:rPr>
                <w:sz w:val="24"/>
                <w:szCs w:val="24"/>
              </w:rPr>
            </w:pPr>
            <w:r w:rsidRPr="008D0EB1">
              <w:rPr>
                <w:spacing w:val="-4"/>
                <w:sz w:val="24"/>
                <w:szCs w:val="24"/>
              </w:rPr>
              <w:t>.348</w:t>
            </w:r>
          </w:p>
        </w:tc>
        <w:tc>
          <w:tcPr>
            <w:tcW w:w="1694" w:type="dxa"/>
          </w:tcPr>
          <w:p w:rsidR="00C96F5C" w:rsidRPr="008D0EB1" w:rsidRDefault="00C96F5C" w:rsidP="0044777A">
            <w:pPr>
              <w:pStyle w:val="TableParagraph"/>
              <w:spacing w:line="360" w:lineRule="auto"/>
              <w:jc w:val="both"/>
              <w:rPr>
                <w:sz w:val="24"/>
                <w:szCs w:val="24"/>
              </w:rPr>
            </w:pPr>
          </w:p>
        </w:tc>
        <w:tc>
          <w:tcPr>
            <w:tcW w:w="990" w:type="dxa"/>
          </w:tcPr>
          <w:p w:rsidR="00C96F5C" w:rsidRPr="008D0EB1" w:rsidRDefault="00C96F5C" w:rsidP="0044777A">
            <w:pPr>
              <w:pStyle w:val="TableParagraph"/>
              <w:spacing w:line="360" w:lineRule="auto"/>
              <w:ind w:left="207"/>
              <w:jc w:val="both"/>
              <w:rPr>
                <w:sz w:val="24"/>
                <w:szCs w:val="24"/>
              </w:rPr>
            </w:pPr>
            <w:r w:rsidRPr="008D0EB1">
              <w:rPr>
                <w:spacing w:val="-2"/>
                <w:sz w:val="24"/>
                <w:szCs w:val="24"/>
              </w:rPr>
              <w:t>0.488</w:t>
            </w:r>
          </w:p>
        </w:tc>
        <w:tc>
          <w:tcPr>
            <w:tcW w:w="979" w:type="dxa"/>
          </w:tcPr>
          <w:p w:rsidR="00C96F5C" w:rsidRPr="008D0EB1" w:rsidRDefault="00C96F5C" w:rsidP="0044777A">
            <w:pPr>
              <w:pStyle w:val="TableParagraph"/>
              <w:spacing w:line="360" w:lineRule="auto"/>
              <w:ind w:left="268"/>
              <w:jc w:val="both"/>
              <w:rPr>
                <w:sz w:val="24"/>
                <w:szCs w:val="24"/>
              </w:rPr>
            </w:pPr>
            <w:r w:rsidRPr="008D0EB1">
              <w:rPr>
                <w:spacing w:val="-4"/>
                <w:sz w:val="24"/>
                <w:szCs w:val="24"/>
              </w:rPr>
              <w:t>.626</w:t>
            </w:r>
          </w:p>
        </w:tc>
      </w:tr>
      <w:tr w:rsidR="00C96F5C" w:rsidRPr="008D0EB1" w:rsidTr="003F2A93">
        <w:trPr>
          <w:trHeight w:val="275"/>
        </w:trPr>
        <w:tc>
          <w:tcPr>
            <w:tcW w:w="562" w:type="dxa"/>
            <w:vMerge/>
            <w:tcBorders>
              <w:top w:val="nil"/>
            </w:tcBorders>
          </w:tcPr>
          <w:p w:rsidR="00C96F5C" w:rsidRPr="008D0EB1" w:rsidRDefault="00C96F5C" w:rsidP="0044777A">
            <w:pPr>
              <w:spacing w:line="360" w:lineRule="auto"/>
              <w:jc w:val="both"/>
              <w:rPr>
                <w:rFonts w:ascii="Times New Roman" w:hAnsi="Times New Roman" w:cs="Times New Roman"/>
                <w:sz w:val="24"/>
                <w:szCs w:val="24"/>
              </w:rPr>
            </w:pPr>
          </w:p>
        </w:tc>
        <w:tc>
          <w:tcPr>
            <w:tcW w:w="2411" w:type="dxa"/>
          </w:tcPr>
          <w:p w:rsidR="00C96F5C" w:rsidRPr="008D0EB1" w:rsidRDefault="00B06343" w:rsidP="0044777A">
            <w:pPr>
              <w:pStyle w:val="TableParagraph"/>
              <w:spacing w:line="360" w:lineRule="auto"/>
              <w:ind w:left="107"/>
              <w:jc w:val="both"/>
              <w:rPr>
                <w:sz w:val="24"/>
                <w:szCs w:val="24"/>
              </w:rPr>
            </w:pPr>
            <w:proofErr w:type="spellStart"/>
            <w:r w:rsidRPr="008D0EB1">
              <w:rPr>
                <w:spacing w:val="-2"/>
                <w:sz w:val="24"/>
                <w:szCs w:val="24"/>
              </w:rPr>
              <w:t>Inf</w:t>
            </w:r>
            <w:proofErr w:type="spellEnd"/>
            <w:r w:rsidRPr="008D0EB1">
              <w:rPr>
                <w:spacing w:val="-2"/>
                <w:sz w:val="24"/>
                <w:szCs w:val="24"/>
              </w:rPr>
              <w:t>, Development</w:t>
            </w:r>
          </w:p>
        </w:tc>
        <w:tc>
          <w:tcPr>
            <w:tcW w:w="1561" w:type="dxa"/>
          </w:tcPr>
          <w:p w:rsidR="00C96F5C" w:rsidRPr="008D0EB1" w:rsidRDefault="00C96F5C" w:rsidP="0044777A">
            <w:pPr>
              <w:pStyle w:val="TableParagraph"/>
              <w:spacing w:line="360" w:lineRule="auto"/>
              <w:ind w:left="433" w:right="430"/>
              <w:jc w:val="both"/>
              <w:rPr>
                <w:sz w:val="24"/>
                <w:szCs w:val="24"/>
              </w:rPr>
            </w:pPr>
            <w:r w:rsidRPr="008D0EB1">
              <w:rPr>
                <w:spacing w:val="-4"/>
                <w:sz w:val="24"/>
                <w:szCs w:val="24"/>
              </w:rPr>
              <w:t>.026</w:t>
            </w:r>
          </w:p>
        </w:tc>
        <w:tc>
          <w:tcPr>
            <w:tcW w:w="1277" w:type="dxa"/>
          </w:tcPr>
          <w:p w:rsidR="00C96F5C" w:rsidRPr="008D0EB1" w:rsidRDefault="00176503" w:rsidP="0044777A">
            <w:pPr>
              <w:pStyle w:val="TableParagraph"/>
              <w:spacing w:line="360" w:lineRule="auto"/>
              <w:ind w:left="146" w:right="143"/>
              <w:jc w:val="both"/>
              <w:rPr>
                <w:sz w:val="24"/>
                <w:szCs w:val="24"/>
              </w:rPr>
            </w:pPr>
            <w:r w:rsidRPr="008D0EB1">
              <w:rPr>
                <w:spacing w:val="-4"/>
                <w:sz w:val="24"/>
                <w:szCs w:val="24"/>
              </w:rPr>
              <w:t>.122</w:t>
            </w:r>
          </w:p>
        </w:tc>
        <w:tc>
          <w:tcPr>
            <w:tcW w:w="1694" w:type="dxa"/>
          </w:tcPr>
          <w:p w:rsidR="00C96F5C" w:rsidRPr="008D0EB1" w:rsidRDefault="00176503" w:rsidP="0044777A">
            <w:pPr>
              <w:pStyle w:val="TableParagraph"/>
              <w:spacing w:line="360" w:lineRule="auto"/>
              <w:ind w:left="182" w:right="190"/>
              <w:jc w:val="both"/>
              <w:rPr>
                <w:sz w:val="24"/>
                <w:szCs w:val="24"/>
              </w:rPr>
            </w:pPr>
            <w:r w:rsidRPr="008D0EB1">
              <w:rPr>
                <w:spacing w:val="-4"/>
                <w:sz w:val="24"/>
                <w:szCs w:val="24"/>
              </w:rPr>
              <w:t>.314</w:t>
            </w:r>
          </w:p>
        </w:tc>
        <w:tc>
          <w:tcPr>
            <w:tcW w:w="990" w:type="dxa"/>
          </w:tcPr>
          <w:p w:rsidR="00C96F5C" w:rsidRPr="008D0EB1" w:rsidRDefault="00176503" w:rsidP="0044777A">
            <w:pPr>
              <w:pStyle w:val="TableParagraph"/>
              <w:spacing w:line="360" w:lineRule="auto"/>
              <w:ind w:left="267"/>
              <w:jc w:val="both"/>
              <w:rPr>
                <w:sz w:val="24"/>
                <w:szCs w:val="24"/>
              </w:rPr>
            </w:pPr>
            <w:r w:rsidRPr="008D0EB1">
              <w:rPr>
                <w:spacing w:val="-4"/>
                <w:sz w:val="24"/>
                <w:szCs w:val="24"/>
              </w:rPr>
              <w:t>3.803</w:t>
            </w:r>
          </w:p>
        </w:tc>
        <w:tc>
          <w:tcPr>
            <w:tcW w:w="979" w:type="dxa"/>
          </w:tcPr>
          <w:p w:rsidR="00C96F5C" w:rsidRPr="008D0EB1" w:rsidRDefault="007B4617" w:rsidP="0044777A">
            <w:pPr>
              <w:pStyle w:val="TableParagraph"/>
              <w:spacing w:line="360" w:lineRule="auto"/>
              <w:ind w:left="268"/>
              <w:jc w:val="both"/>
              <w:rPr>
                <w:sz w:val="24"/>
                <w:szCs w:val="24"/>
              </w:rPr>
            </w:pPr>
            <w:r w:rsidRPr="008D0EB1">
              <w:rPr>
                <w:spacing w:val="-4"/>
                <w:sz w:val="24"/>
                <w:szCs w:val="24"/>
              </w:rPr>
              <w:t>.008</w:t>
            </w:r>
          </w:p>
        </w:tc>
      </w:tr>
      <w:tr w:rsidR="00C96F5C" w:rsidRPr="008D0EB1" w:rsidTr="003F2A93">
        <w:trPr>
          <w:trHeight w:val="275"/>
        </w:trPr>
        <w:tc>
          <w:tcPr>
            <w:tcW w:w="562" w:type="dxa"/>
            <w:vMerge/>
            <w:tcBorders>
              <w:top w:val="nil"/>
            </w:tcBorders>
          </w:tcPr>
          <w:p w:rsidR="00C96F5C" w:rsidRPr="008D0EB1" w:rsidRDefault="00C96F5C" w:rsidP="0044777A">
            <w:pPr>
              <w:spacing w:line="360" w:lineRule="auto"/>
              <w:jc w:val="both"/>
              <w:rPr>
                <w:rFonts w:ascii="Times New Roman" w:hAnsi="Times New Roman" w:cs="Times New Roman"/>
                <w:sz w:val="24"/>
                <w:szCs w:val="24"/>
              </w:rPr>
            </w:pPr>
          </w:p>
        </w:tc>
        <w:tc>
          <w:tcPr>
            <w:tcW w:w="2411" w:type="dxa"/>
          </w:tcPr>
          <w:p w:rsidR="00C96F5C" w:rsidRPr="008D0EB1" w:rsidRDefault="00B06343" w:rsidP="0044777A">
            <w:pPr>
              <w:pStyle w:val="TableParagraph"/>
              <w:spacing w:line="360" w:lineRule="auto"/>
              <w:ind w:left="107"/>
              <w:jc w:val="both"/>
              <w:rPr>
                <w:sz w:val="24"/>
                <w:szCs w:val="24"/>
              </w:rPr>
            </w:pPr>
            <w:r w:rsidRPr="008D0EB1">
              <w:rPr>
                <w:spacing w:val="-2"/>
                <w:sz w:val="24"/>
                <w:szCs w:val="24"/>
              </w:rPr>
              <w:t>Govt. Subsidies</w:t>
            </w:r>
          </w:p>
        </w:tc>
        <w:tc>
          <w:tcPr>
            <w:tcW w:w="1561" w:type="dxa"/>
          </w:tcPr>
          <w:p w:rsidR="00C96F5C" w:rsidRPr="008D0EB1" w:rsidRDefault="0028412B" w:rsidP="0044777A">
            <w:pPr>
              <w:pStyle w:val="TableParagraph"/>
              <w:spacing w:line="360" w:lineRule="auto"/>
              <w:ind w:left="433" w:right="430"/>
              <w:jc w:val="both"/>
              <w:rPr>
                <w:sz w:val="24"/>
                <w:szCs w:val="24"/>
              </w:rPr>
            </w:pPr>
            <w:r w:rsidRPr="008D0EB1">
              <w:rPr>
                <w:spacing w:val="-4"/>
                <w:sz w:val="24"/>
                <w:szCs w:val="24"/>
              </w:rPr>
              <w:t>.02</w:t>
            </w:r>
            <w:r w:rsidR="00C96F5C" w:rsidRPr="008D0EB1">
              <w:rPr>
                <w:spacing w:val="-4"/>
                <w:sz w:val="24"/>
                <w:szCs w:val="24"/>
              </w:rPr>
              <w:t>2</w:t>
            </w:r>
          </w:p>
        </w:tc>
        <w:tc>
          <w:tcPr>
            <w:tcW w:w="1277" w:type="dxa"/>
          </w:tcPr>
          <w:p w:rsidR="00C96F5C" w:rsidRPr="008D0EB1" w:rsidRDefault="0028412B" w:rsidP="0044777A">
            <w:pPr>
              <w:pStyle w:val="TableParagraph"/>
              <w:spacing w:line="360" w:lineRule="auto"/>
              <w:ind w:left="146" w:right="143"/>
              <w:jc w:val="both"/>
              <w:rPr>
                <w:sz w:val="24"/>
                <w:szCs w:val="24"/>
              </w:rPr>
            </w:pPr>
            <w:r w:rsidRPr="008D0EB1">
              <w:rPr>
                <w:spacing w:val="-4"/>
                <w:sz w:val="24"/>
                <w:szCs w:val="24"/>
              </w:rPr>
              <w:t>.120</w:t>
            </w:r>
          </w:p>
        </w:tc>
        <w:tc>
          <w:tcPr>
            <w:tcW w:w="1694" w:type="dxa"/>
          </w:tcPr>
          <w:p w:rsidR="00C96F5C" w:rsidRPr="008D0EB1" w:rsidRDefault="0028412B" w:rsidP="0044777A">
            <w:pPr>
              <w:pStyle w:val="TableParagraph"/>
              <w:spacing w:line="360" w:lineRule="auto"/>
              <w:ind w:left="182" w:right="190"/>
              <w:jc w:val="both"/>
              <w:rPr>
                <w:sz w:val="24"/>
                <w:szCs w:val="24"/>
              </w:rPr>
            </w:pPr>
            <w:r w:rsidRPr="008D0EB1">
              <w:rPr>
                <w:spacing w:val="-4"/>
                <w:sz w:val="24"/>
                <w:szCs w:val="24"/>
              </w:rPr>
              <w:t>.310</w:t>
            </w:r>
          </w:p>
        </w:tc>
        <w:tc>
          <w:tcPr>
            <w:tcW w:w="990" w:type="dxa"/>
          </w:tcPr>
          <w:p w:rsidR="00C96F5C" w:rsidRPr="008D0EB1" w:rsidRDefault="0028412B" w:rsidP="0044777A">
            <w:pPr>
              <w:pStyle w:val="TableParagraph"/>
              <w:spacing w:line="360" w:lineRule="auto"/>
              <w:ind w:left="207"/>
              <w:jc w:val="both"/>
              <w:rPr>
                <w:sz w:val="24"/>
                <w:szCs w:val="24"/>
              </w:rPr>
            </w:pPr>
            <w:r w:rsidRPr="008D0EB1">
              <w:rPr>
                <w:spacing w:val="-2"/>
                <w:sz w:val="24"/>
                <w:szCs w:val="24"/>
              </w:rPr>
              <w:t>3.6</w:t>
            </w:r>
            <w:r w:rsidR="00C96F5C" w:rsidRPr="008D0EB1">
              <w:rPr>
                <w:spacing w:val="-2"/>
                <w:sz w:val="24"/>
                <w:szCs w:val="24"/>
              </w:rPr>
              <w:t>96</w:t>
            </w:r>
          </w:p>
        </w:tc>
        <w:tc>
          <w:tcPr>
            <w:tcW w:w="979" w:type="dxa"/>
          </w:tcPr>
          <w:p w:rsidR="00C96F5C" w:rsidRPr="008D0EB1" w:rsidRDefault="0028412B" w:rsidP="0044777A">
            <w:pPr>
              <w:pStyle w:val="TableParagraph"/>
              <w:spacing w:line="360" w:lineRule="auto"/>
              <w:ind w:left="268"/>
              <w:jc w:val="both"/>
              <w:rPr>
                <w:sz w:val="24"/>
                <w:szCs w:val="24"/>
              </w:rPr>
            </w:pPr>
            <w:r w:rsidRPr="008D0EB1">
              <w:rPr>
                <w:spacing w:val="-4"/>
                <w:sz w:val="24"/>
                <w:szCs w:val="24"/>
              </w:rPr>
              <w:t>.006</w:t>
            </w:r>
          </w:p>
        </w:tc>
      </w:tr>
      <w:tr w:rsidR="00C96F5C" w:rsidRPr="008D0EB1" w:rsidTr="003F2A93">
        <w:trPr>
          <w:trHeight w:val="278"/>
        </w:trPr>
        <w:tc>
          <w:tcPr>
            <w:tcW w:w="562" w:type="dxa"/>
            <w:vMerge/>
            <w:tcBorders>
              <w:top w:val="nil"/>
            </w:tcBorders>
          </w:tcPr>
          <w:p w:rsidR="00C96F5C" w:rsidRPr="008D0EB1" w:rsidRDefault="00C96F5C" w:rsidP="0044777A">
            <w:pPr>
              <w:spacing w:line="360" w:lineRule="auto"/>
              <w:jc w:val="both"/>
              <w:rPr>
                <w:rFonts w:ascii="Times New Roman" w:hAnsi="Times New Roman" w:cs="Times New Roman"/>
                <w:sz w:val="24"/>
                <w:szCs w:val="24"/>
              </w:rPr>
            </w:pPr>
          </w:p>
        </w:tc>
        <w:tc>
          <w:tcPr>
            <w:tcW w:w="2411" w:type="dxa"/>
          </w:tcPr>
          <w:p w:rsidR="00C96F5C" w:rsidRPr="008D0EB1" w:rsidRDefault="00B06343" w:rsidP="0044777A">
            <w:pPr>
              <w:pStyle w:val="TableParagraph"/>
              <w:spacing w:before="1" w:line="360" w:lineRule="auto"/>
              <w:ind w:left="107"/>
              <w:jc w:val="both"/>
              <w:rPr>
                <w:sz w:val="24"/>
                <w:szCs w:val="24"/>
              </w:rPr>
            </w:pPr>
            <w:proofErr w:type="spellStart"/>
            <w:r w:rsidRPr="008D0EB1">
              <w:rPr>
                <w:spacing w:val="-2"/>
                <w:sz w:val="24"/>
                <w:szCs w:val="24"/>
              </w:rPr>
              <w:t>Agric</w:t>
            </w:r>
            <w:proofErr w:type="spellEnd"/>
            <w:r w:rsidRPr="008D0EB1">
              <w:rPr>
                <w:spacing w:val="-2"/>
                <w:sz w:val="24"/>
                <w:szCs w:val="24"/>
              </w:rPr>
              <w:t xml:space="preserve">, </w:t>
            </w:r>
            <w:proofErr w:type="spellStart"/>
            <w:r w:rsidRPr="008D0EB1">
              <w:rPr>
                <w:spacing w:val="-2"/>
                <w:sz w:val="24"/>
                <w:szCs w:val="24"/>
              </w:rPr>
              <w:t>Ext.Services</w:t>
            </w:r>
            <w:proofErr w:type="spellEnd"/>
          </w:p>
        </w:tc>
        <w:tc>
          <w:tcPr>
            <w:tcW w:w="1561" w:type="dxa"/>
          </w:tcPr>
          <w:p w:rsidR="00C96F5C" w:rsidRPr="008D0EB1" w:rsidRDefault="0028412B" w:rsidP="0044777A">
            <w:pPr>
              <w:pStyle w:val="TableParagraph"/>
              <w:spacing w:before="1" w:line="360" w:lineRule="auto"/>
              <w:ind w:left="433" w:right="430"/>
              <w:jc w:val="both"/>
              <w:rPr>
                <w:sz w:val="24"/>
                <w:szCs w:val="24"/>
              </w:rPr>
            </w:pPr>
            <w:r w:rsidRPr="008D0EB1">
              <w:rPr>
                <w:spacing w:val="-4"/>
                <w:sz w:val="24"/>
                <w:szCs w:val="24"/>
              </w:rPr>
              <w:t>.0</w:t>
            </w:r>
            <w:r w:rsidR="00C96F5C" w:rsidRPr="008D0EB1">
              <w:rPr>
                <w:spacing w:val="-4"/>
                <w:sz w:val="24"/>
                <w:szCs w:val="24"/>
              </w:rPr>
              <w:t>33</w:t>
            </w:r>
          </w:p>
        </w:tc>
        <w:tc>
          <w:tcPr>
            <w:tcW w:w="1277" w:type="dxa"/>
          </w:tcPr>
          <w:p w:rsidR="00C96F5C" w:rsidRPr="008D0EB1" w:rsidRDefault="00C96F5C" w:rsidP="0044777A">
            <w:pPr>
              <w:pStyle w:val="TableParagraph"/>
              <w:spacing w:before="1" w:line="360" w:lineRule="auto"/>
              <w:ind w:left="146" w:right="143"/>
              <w:jc w:val="both"/>
              <w:rPr>
                <w:sz w:val="24"/>
                <w:szCs w:val="24"/>
              </w:rPr>
            </w:pPr>
            <w:r w:rsidRPr="008D0EB1">
              <w:rPr>
                <w:spacing w:val="-4"/>
                <w:sz w:val="24"/>
                <w:szCs w:val="24"/>
              </w:rPr>
              <w:t>.115</w:t>
            </w:r>
          </w:p>
        </w:tc>
        <w:tc>
          <w:tcPr>
            <w:tcW w:w="1694" w:type="dxa"/>
          </w:tcPr>
          <w:p w:rsidR="00C96F5C" w:rsidRPr="008D0EB1" w:rsidRDefault="00C96F5C" w:rsidP="0044777A">
            <w:pPr>
              <w:pStyle w:val="TableParagraph"/>
              <w:spacing w:before="1" w:line="360" w:lineRule="auto"/>
              <w:ind w:left="182" w:right="190"/>
              <w:jc w:val="both"/>
              <w:rPr>
                <w:sz w:val="24"/>
                <w:szCs w:val="24"/>
              </w:rPr>
            </w:pPr>
            <w:r w:rsidRPr="008D0EB1">
              <w:rPr>
                <w:spacing w:val="-4"/>
                <w:sz w:val="24"/>
                <w:szCs w:val="24"/>
              </w:rPr>
              <w:t>.311</w:t>
            </w:r>
          </w:p>
        </w:tc>
        <w:tc>
          <w:tcPr>
            <w:tcW w:w="990" w:type="dxa"/>
          </w:tcPr>
          <w:p w:rsidR="00C96F5C" w:rsidRPr="008D0EB1" w:rsidRDefault="00C96F5C" w:rsidP="0044777A">
            <w:pPr>
              <w:pStyle w:val="TableParagraph"/>
              <w:spacing w:before="1" w:line="360" w:lineRule="auto"/>
              <w:ind w:left="207"/>
              <w:jc w:val="both"/>
              <w:rPr>
                <w:sz w:val="24"/>
                <w:szCs w:val="24"/>
              </w:rPr>
            </w:pPr>
            <w:r w:rsidRPr="008D0EB1">
              <w:rPr>
                <w:spacing w:val="-2"/>
                <w:sz w:val="24"/>
                <w:szCs w:val="24"/>
              </w:rPr>
              <w:t>3.770</w:t>
            </w:r>
          </w:p>
        </w:tc>
        <w:tc>
          <w:tcPr>
            <w:tcW w:w="979" w:type="dxa"/>
          </w:tcPr>
          <w:p w:rsidR="00C96F5C" w:rsidRPr="008D0EB1" w:rsidRDefault="007B4617" w:rsidP="0044777A">
            <w:pPr>
              <w:pStyle w:val="TableParagraph"/>
              <w:spacing w:before="1" w:line="360" w:lineRule="auto"/>
              <w:ind w:left="268"/>
              <w:jc w:val="both"/>
              <w:rPr>
                <w:sz w:val="24"/>
                <w:szCs w:val="24"/>
              </w:rPr>
            </w:pPr>
            <w:r w:rsidRPr="008D0EB1">
              <w:rPr>
                <w:spacing w:val="-4"/>
                <w:sz w:val="24"/>
                <w:szCs w:val="24"/>
              </w:rPr>
              <w:t>.006</w:t>
            </w:r>
          </w:p>
        </w:tc>
      </w:tr>
      <w:tr w:rsidR="00C96F5C" w:rsidRPr="008D0EB1" w:rsidTr="003F2A93">
        <w:trPr>
          <w:trHeight w:val="827"/>
        </w:trPr>
        <w:tc>
          <w:tcPr>
            <w:tcW w:w="9474" w:type="dxa"/>
            <w:gridSpan w:val="7"/>
          </w:tcPr>
          <w:p w:rsidR="00C96F5C" w:rsidRPr="008D0EB1" w:rsidRDefault="00C96F5C" w:rsidP="0044777A">
            <w:pPr>
              <w:pStyle w:val="TableParagraph"/>
              <w:numPr>
                <w:ilvl w:val="0"/>
                <w:numId w:val="29"/>
              </w:numPr>
              <w:tabs>
                <w:tab w:val="left" w:pos="828"/>
              </w:tabs>
              <w:spacing w:line="360" w:lineRule="auto"/>
              <w:ind w:hanging="361"/>
              <w:jc w:val="both"/>
              <w:rPr>
                <w:sz w:val="24"/>
                <w:szCs w:val="24"/>
              </w:rPr>
            </w:pPr>
            <w:r w:rsidRPr="008D0EB1">
              <w:rPr>
                <w:sz w:val="24"/>
                <w:szCs w:val="24"/>
              </w:rPr>
              <w:lastRenderedPageBreak/>
              <w:t>Dependent</w:t>
            </w:r>
            <w:r w:rsidRPr="008D0EB1">
              <w:rPr>
                <w:spacing w:val="-5"/>
                <w:sz w:val="24"/>
                <w:szCs w:val="24"/>
              </w:rPr>
              <w:t xml:space="preserve"> </w:t>
            </w:r>
            <w:r w:rsidRPr="008D0EB1">
              <w:rPr>
                <w:sz w:val="24"/>
                <w:szCs w:val="24"/>
              </w:rPr>
              <w:t>Variable:</w:t>
            </w:r>
            <w:r w:rsidRPr="008D0EB1">
              <w:rPr>
                <w:spacing w:val="-4"/>
                <w:sz w:val="24"/>
                <w:szCs w:val="24"/>
              </w:rPr>
              <w:t xml:space="preserve"> </w:t>
            </w:r>
            <w:r w:rsidR="0060243F" w:rsidRPr="008D0EB1">
              <w:rPr>
                <w:spacing w:val="-2"/>
                <w:sz w:val="24"/>
                <w:szCs w:val="24"/>
              </w:rPr>
              <w:t>Agricultural Sectoral Performance</w:t>
            </w:r>
          </w:p>
          <w:p w:rsidR="00C96F5C" w:rsidRPr="008D0EB1" w:rsidRDefault="00C96F5C" w:rsidP="0044777A">
            <w:pPr>
              <w:pStyle w:val="TableParagraph"/>
              <w:numPr>
                <w:ilvl w:val="0"/>
                <w:numId w:val="29"/>
              </w:numPr>
              <w:tabs>
                <w:tab w:val="left" w:pos="828"/>
              </w:tabs>
              <w:spacing w:line="360" w:lineRule="auto"/>
              <w:ind w:hanging="361"/>
              <w:jc w:val="both"/>
              <w:rPr>
                <w:sz w:val="24"/>
                <w:szCs w:val="24"/>
              </w:rPr>
            </w:pPr>
            <w:r w:rsidRPr="008D0EB1">
              <w:rPr>
                <w:sz w:val="24"/>
                <w:szCs w:val="24"/>
              </w:rPr>
              <w:t>Predictors:</w:t>
            </w:r>
            <w:r w:rsidRPr="008D0EB1">
              <w:rPr>
                <w:spacing w:val="-11"/>
                <w:sz w:val="24"/>
                <w:szCs w:val="24"/>
              </w:rPr>
              <w:t xml:space="preserve"> </w:t>
            </w:r>
            <w:r w:rsidRPr="008D0EB1">
              <w:rPr>
                <w:sz w:val="24"/>
                <w:szCs w:val="24"/>
              </w:rPr>
              <w:t>(constant)</w:t>
            </w:r>
            <w:r w:rsidRPr="008D0EB1">
              <w:rPr>
                <w:spacing w:val="-8"/>
                <w:sz w:val="24"/>
                <w:szCs w:val="24"/>
              </w:rPr>
              <w:t xml:space="preserve"> </w:t>
            </w:r>
            <w:r w:rsidR="0060243F" w:rsidRPr="008D0EB1">
              <w:rPr>
                <w:sz w:val="24"/>
                <w:szCs w:val="24"/>
              </w:rPr>
              <w:t>Inf. Development</w:t>
            </w:r>
            <w:r w:rsidRPr="008D0EB1">
              <w:rPr>
                <w:sz w:val="24"/>
                <w:szCs w:val="24"/>
              </w:rPr>
              <w:t>,</w:t>
            </w:r>
            <w:r w:rsidRPr="008D0EB1">
              <w:rPr>
                <w:spacing w:val="-11"/>
                <w:sz w:val="24"/>
                <w:szCs w:val="24"/>
              </w:rPr>
              <w:t xml:space="preserve"> </w:t>
            </w:r>
            <w:r w:rsidR="0060243F" w:rsidRPr="008D0EB1">
              <w:rPr>
                <w:sz w:val="24"/>
                <w:szCs w:val="24"/>
              </w:rPr>
              <w:t>Govt. Subsidies</w:t>
            </w:r>
            <w:r w:rsidRPr="008D0EB1">
              <w:rPr>
                <w:sz w:val="24"/>
                <w:szCs w:val="24"/>
              </w:rPr>
              <w:t>,</w:t>
            </w:r>
            <w:r w:rsidRPr="008D0EB1">
              <w:rPr>
                <w:spacing w:val="-9"/>
                <w:sz w:val="24"/>
                <w:szCs w:val="24"/>
              </w:rPr>
              <w:t xml:space="preserve"> </w:t>
            </w:r>
            <w:r w:rsidR="0060243F" w:rsidRPr="008D0EB1">
              <w:rPr>
                <w:sz w:val="24"/>
                <w:szCs w:val="24"/>
              </w:rPr>
              <w:t>Agric. Ext. Services</w:t>
            </w:r>
          </w:p>
        </w:tc>
      </w:tr>
    </w:tbl>
    <w:p w:rsidR="003D1F79" w:rsidRPr="008D0EB1" w:rsidRDefault="003D1F79" w:rsidP="0044777A">
      <w:pPr>
        <w:pStyle w:val="BodyText"/>
        <w:spacing w:before="8" w:line="360" w:lineRule="auto"/>
        <w:ind w:left="120"/>
        <w:jc w:val="both"/>
        <w:rPr>
          <w:rFonts w:ascii="Times New Roman" w:hAnsi="Times New Roman" w:cs="Times New Roman"/>
          <w:sz w:val="24"/>
          <w:szCs w:val="24"/>
        </w:rPr>
      </w:pPr>
      <w:r w:rsidRPr="008D0EB1">
        <w:rPr>
          <w:rFonts w:ascii="Times New Roman" w:hAnsi="Times New Roman" w:cs="Times New Roman"/>
          <w:sz w:val="24"/>
          <w:szCs w:val="24"/>
        </w:rPr>
        <w:t>P</w:t>
      </w:r>
      <w:r w:rsidRPr="008D0EB1">
        <w:rPr>
          <w:rFonts w:ascii="Times New Roman" w:hAnsi="Times New Roman" w:cs="Times New Roman"/>
          <w:sz w:val="24"/>
          <w:szCs w:val="24"/>
          <w:u w:val="single"/>
        </w:rPr>
        <w:t>&lt;</w:t>
      </w:r>
      <w:r w:rsidRPr="008D0EB1">
        <w:rPr>
          <w:rFonts w:ascii="Times New Roman" w:hAnsi="Times New Roman" w:cs="Times New Roman"/>
          <w:spacing w:val="-3"/>
          <w:sz w:val="24"/>
          <w:szCs w:val="24"/>
        </w:rPr>
        <w:t xml:space="preserve"> </w:t>
      </w:r>
      <w:r w:rsidRPr="008D0EB1">
        <w:rPr>
          <w:rFonts w:ascii="Times New Roman" w:hAnsi="Times New Roman" w:cs="Times New Roman"/>
          <w:spacing w:val="-4"/>
          <w:sz w:val="24"/>
          <w:szCs w:val="24"/>
        </w:rPr>
        <w:t>0.05</w:t>
      </w:r>
    </w:p>
    <w:p w:rsidR="003D1F79" w:rsidRPr="00B32811" w:rsidRDefault="003D1F79" w:rsidP="0044777A">
      <w:pPr>
        <w:pStyle w:val="BodyText"/>
        <w:spacing w:line="360" w:lineRule="auto"/>
        <w:ind w:left="120"/>
        <w:jc w:val="both"/>
        <w:rPr>
          <w:rFonts w:ascii="Times New Roman" w:hAnsi="Times New Roman" w:cs="Times New Roman"/>
          <w:b/>
          <w:i/>
          <w:spacing w:val="-4"/>
          <w:sz w:val="24"/>
          <w:szCs w:val="24"/>
        </w:rPr>
      </w:pPr>
      <w:r w:rsidRPr="00B32811">
        <w:rPr>
          <w:rFonts w:ascii="Times New Roman" w:hAnsi="Times New Roman" w:cs="Times New Roman"/>
          <w:b/>
          <w:i/>
          <w:sz w:val="24"/>
          <w:szCs w:val="24"/>
        </w:rPr>
        <w:t>Source:</w:t>
      </w:r>
      <w:r w:rsidRPr="00B32811">
        <w:rPr>
          <w:rFonts w:ascii="Times New Roman" w:hAnsi="Times New Roman" w:cs="Times New Roman"/>
          <w:b/>
          <w:i/>
          <w:spacing w:val="-3"/>
          <w:sz w:val="24"/>
          <w:szCs w:val="24"/>
        </w:rPr>
        <w:t xml:space="preserve"> </w:t>
      </w:r>
      <w:r w:rsidRPr="00B32811">
        <w:rPr>
          <w:rFonts w:ascii="Times New Roman" w:hAnsi="Times New Roman" w:cs="Times New Roman"/>
          <w:b/>
          <w:i/>
          <w:sz w:val="24"/>
          <w:szCs w:val="24"/>
        </w:rPr>
        <w:t>Primary</w:t>
      </w:r>
      <w:r w:rsidRPr="00B32811">
        <w:rPr>
          <w:rFonts w:ascii="Times New Roman" w:hAnsi="Times New Roman" w:cs="Times New Roman"/>
          <w:b/>
          <w:i/>
          <w:spacing w:val="-3"/>
          <w:sz w:val="24"/>
          <w:szCs w:val="24"/>
        </w:rPr>
        <w:t xml:space="preserve"> </w:t>
      </w:r>
      <w:r w:rsidRPr="00B32811">
        <w:rPr>
          <w:rFonts w:ascii="Times New Roman" w:hAnsi="Times New Roman" w:cs="Times New Roman"/>
          <w:b/>
          <w:i/>
          <w:spacing w:val="-4"/>
          <w:sz w:val="24"/>
          <w:szCs w:val="24"/>
        </w:rPr>
        <w:t>data</w:t>
      </w:r>
    </w:p>
    <w:p w:rsidR="003D1F79" w:rsidRPr="008D0EB1" w:rsidRDefault="003D1F79" w:rsidP="00B32811">
      <w:pPr>
        <w:pStyle w:val="BodyText"/>
        <w:spacing w:before="137" w:line="360" w:lineRule="auto"/>
        <w:ind w:right="4"/>
        <w:jc w:val="both"/>
        <w:rPr>
          <w:rFonts w:ascii="Times New Roman" w:hAnsi="Times New Roman" w:cs="Times New Roman"/>
          <w:sz w:val="24"/>
          <w:szCs w:val="24"/>
        </w:rPr>
      </w:pPr>
      <w:r w:rsidRPr="008D0EB1">
        <w:rPr>
          <w:rFonts w:ascii="Times New Roman" w:hAnsi="Times New Roman" w:cs="Times New Roman"/>
          <w:sz w:val="24"/>
          <w:szCs w:val="24"/>
        </w:rPr>
        <w:t>Table</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4.8</w:t>
      </w:r>
      <w:r w:rsidRPr="008D0EB1">
        <w:rPr>
          <w:rFonts w:ascii="Times New Roman" w:hAnsi="Times New Roman" w:cs="Times New Roman"/>
          <w:spacing w:val="-7"/>
          <w:sz w:val="24"/>
          <w:szCs w:val="24"/>
        </w:rPr>
        <w:t xml:space="preserve"> </w:t>
      </w:r>
      <w:r w:rsidRPr="008D0EB1">
        <w:rPr>
          <w:rFonts w:ascii="Times New Roman" w:hAnsi="Times New Roman" w:cs="Times New Roman"/>
          <w:sz w:val="24"/>
          <w:szCs w:val="24"/>
        </w:rPr>
        <w:t>shows</w:t>
      </w:r>
      <w:r w:rsidRPr="008D0EB1">
        <w:rPr>
          <w:rFonts w:ascii="Times New Roman" w:hAnsi="Times New Roman" w:cs="Times New Roman"/>
          <w:spacing w:val="-5"/>
          <w:sz w:val="24"/>
          <w:szCs w:val="24"/>
        </w:rPr>
        <w:t xml:space="preserve"> </w:t>
      </w:r>
      <w:r w:rsidRPr="008D0EB1">
        <w:rPr>
          <w:rFonts w:ascii="Times New Roman" w:hAnsi="Times New Roman" w:cs="Times New Roman"/>
          <w:sz w:val="24"/>
          <w:szCs w:val="24"/>
        </w:rPr>
        <w:t>a</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coefficient</w:t>
      </w:r>
      <w:r w:rsidRPr="008D0EB1">
        <w:rPr>
          <w:rFonts w:ascii="Times New Roman" w:hAnsi="Times New Roman" w:cs="Times New Roman"/>
          <w:spacing w:val="-7"/>
          <w:sz w:val="24"/>
          <w:szCs w:val="24"/>
        </w:rPr>
        <w:t xml:space="preserve"> </w:t>
      </w:r>
      <w:r w:rsidRPr="008D0EB1">
        <w:rPr>
          <w:rFonts w:ascii="Times New Roman" w:hAnsi="Times New Roman" w:cs="Times New Roman"/>
          <w:sz w:val="24"/>
          <w:szCs w:val="24"/>
        </w:rPr>
        <w:t>of</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determination</w:t>
      </w:r>
      <w:r w:rsidRPr="008D0EB1">
        <w:rPr>
          <w:rFonts w:ascii="Times New Roman" w:hAnsi="Times New Roman" w:cs="Times New Roman"/>
          <w:spacing w:val="-6"/>
          <w:sz w:val="24"/>
          <w:szCs w:val="24"/>
        </w:rPr>
        <w:t xml:space="preserve"> </w:t>
      </w:r>
      <w:r w:rsidRPr="008D0EB1">
        <w:rPr>
          <w:rFonts w:ascii="Times New Roman" w:hAnsi="Times New Roman" w:cs="Times New Roman"/>
          <w:sz w:val="24"/>
          <w:szCs w:val="24"/>
        </w:rPr>
        <w:t>(R-square)</w:t>
      </w:r>
      <w:r w:rsidRPr="008D0EB1">
        <w:rPr>
          <w:rFonts w:ascii="Times New Roman" w:hAnsi="Times New Roman" w:cs="Times New Roman"/>
          <w:spacing w:val="-6"/>
          <w:sz w:val="24"/>
          <w:szCs w:val="24"/>
        </w:rPr>
        <w:t xml:space="preserve"> </w:t>
      </w:r>
      <w:r w:rsidRPr="008D0EB1">
        <w:rPr>
          <w:rFonts w:ascii="Times New Roman" w:hAnsi="Times New Roman" w:cs="Times New Roman"/>
          <w:sz w:val="24"/>
          <w:szCs w:val="24"/>
        </w:rPr>
        <w:t>of</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0.403</w:t>
      </w:r>
      <w:r w:rsidRPr="008D0EB1">
        <w:rPr>
          <w:rFonts w:ascii="Times New Roman" w:hAnsi="Times New Roman" w:cs="Times New Roman"/>
          <w:spacing w:val="-5"/>
          <w:sz w:val="24"/>
          <w:szCs w:val="24"/>
        </w:rPr>
        <w:t xml:space="preserve"> </w:t>
      </w:r>
      <w:r w:rsidRPr="008D0EB1">
        <w:rPr>
          <w:rFonts w:ascii="Times New Roman" w:hAnsi="Times New Roman" w:cs="Times New Roman"/>
          <w:sz w:val="24"/>
          <w:szCs w:val="24"/>
        </w:rPr>
        <w:t>at</w:t>
      </w:r>
      <w:r w:rsidRPr="008D0EB1">
        <w:rPr>
          <w:rFonts w:ascii="Times New Roman" w:hAnsi="Times New Roman" w:cs="Times New Roman"/>
          <w:spacing w:val="-7"/>
          <w:sz w:val="24"/>
          <w:szCs w:val="24"/>
        </w:rPr>
        <w:t xml:space="preserve"> </w:t>
      </w:r>
      <w:r w:rsidRPr="008D0EB1">
        <w:rPr>
          <w:rFonts w:ascii="Times New Roman" w:hAnsi="Times New Roman" w:cs="Times New Roman"/>
          <w:sz w:val="24"/>
          <w:szCs w:val="24"/>
        </w:rPr>
        <w:t>a</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significance</w:t>
      </w:r>
      <w:r w:rsidRPr="008D0EB1">
        <w:rPr>
          <w:rFonts w:ascii="Times New Roman" w:hAnsi="Times New Roman" w:cs="Times New Roman"/>
          <w:spacing w:val="-6"/>
          <w:sz w:val="24"/>
          <w:szCs w:val="24"/>
        </w:rPr>
        <w:t xml:space="preserve"> </w:t>
      </w:r>
      <w:r w:rsidRPr="008D0EB1">
        <w:rPr>
          <w:rFonts w:ascii="Times New Roman" w:hAnsi="Times New Roman" w:cs="Times New Roman"/>
          <w:sz w:val="24"/>
          <w:szCs w:val="24"/>
        </w:rPr>
        <w:t>level</w:t>
      </w:r>
      <w:r w:rsidRPr="008D0EB1">
        <w:rPr>
          <w:rFonts w:ascii="Times New Roman" w:hAnsi="Times New Roman" w:cs="Times New Roman"/>
          <w:spacing w:val="-7"/>
          <w:sz w:val="24"/>
          <w:szCs w:val="24"/>
        </w:rPr>
        <w:t xml:space="preserve"> </w:t>
      </w:r>
      <w:r w:rsidR="00105D6D" w:rsidRPr="008D0EB1">
        <w:rPr>
          <w:rFonts w:ascii="Times New Roman" w:hAnsi="Times New Roman" w:cs="Times New Roman"/>
          <w:sz w:val="24"/>
          <w:szCs w:val="24"/>
        </w:rPr>
        <w:t>0.05</w:t>
      </w:r>
      <w:r w:rsidRPr="008D0EB1">
        <w:rPr>
          <w:rFonts w:ascii="Times New Roman" w:hAnsi="Times New Roman" w:cs="Times New Roman"/>
          <w:sz w:val="24"/>
          <w:szCs w:val="24"/>
        </w:rPr>
        <w:t xml:space="preserve"> suggesting that agricultural sectoral performance was 40.3% at a standardized error of estimate of 0.60188. The correlation coefficient (R= 0.635 or 64%) indicated the strength of the association between Infrastructural development, government subsidies and agricultural extension services taking into considerations all interactions among the study variables. The adjusted R</w:t>
      </w:r>
      <w:r w:rsidRPr="008D0EB1">
        <w:rPr>
          <w:rFonts w:ascii="Times New Roman" w:hAnsi="Times New Roman" w:cs="Times New Roman"/>
          <w:sz w:val="24"/>
          <w:szCs w:val="24"/>
          <w:vertAlign w:val="superscript"/>
        </w:rPr>
        <w:t>2</w:t>
      </w:r>
      <w:r w:rsidRPr="008D0EB1">
        <w:rPr>
          <w:rFonts w:ascii="Times New Roman" w:hAnsi="Times New Roman" w:cs="Times New Roman"/>
          <w:sz w:val="24"/>
          <w:szCs w:val="24"/>
        </w:rPr>
        <w:t xml:space="preserve"> of 0.338 or 34% was the variance in the performance of the agriculture sector explained by Infrastructural development, government subsidies and agricultural extension services putting into</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consideration</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all</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2"/>
          <w:sz w:val="24"/>
          <w:szCs w:val="24"/>
        </w:rPr>
        <w:t xml:space="preserve"> </w:t>
      </w:r>
      <w:r w:rsidRPr="008D0EB1">
        <w:rPr>
          <w:rFonts w:ascii="Times New Roman" w:hAnsi="Times New Roman" w:cs="Times New Roman"/>
          <w:sz w:val="24"/>
          <w:szCs w:val="24"/>
        </w:rPr>
        <w:t>variables</w:t>
      </w:r>
      <w:r w:rsidRPr="008D0EB1">
        <w:rPr>
          <w:rFonts w:ascii="Times New Roman" w:hAnsi="Times New Roman" w:cs="Times New Roman"/>
          <w:spacing w:val="-2"/>
          <w:sz w:val="24"/>
          <w:szCs w:val="24"/>
        </w:rPr>
        <w:t xml:space="preserve"> </w:t>
      </w:r>
      <w:r w:rsidRPr="008D0EB1">
        <w:rPr>
          <w:rFonts w:ascii="Times New Roman" w:hAnsi="Times New Roman" w:cs="Times New Roman"/>
          <w:sz w:val="24"/>
          <w:szCs w:val="24"/>
        </w:rPr>
        <w:t>and</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2"/>
          <w:sz w:val="24"/>
          <w:szCs w:val="24"/>
        </w:rPr>
        <w:t xml:space="preserve"> </w:t>
      </w:r>
      <w:r w:rsidRPr="008D0EB1">
        <w:rPr>
          <w:rFonts w:ascii="Times New Roman" w:hAnsi="Times New Roman" w:cs="Times New Roman"/>
          <w:sz w:val="24"/>
          <w:szCs w:val="24"/>
        </w:rPr>
        <w:t>sample size of the study. The remaining variance of 66% is explained by other factors other than Infrastructural development, government subsidies and agricultural extension services.</w:t>
      </w:r>
    </w:p>
    <w:p w:rsidR="003D1F79" w:rsidRPr="008D0EB1" w:rsidRDefault="003D1F79" w:rsidP="003F2A93">
      <w:pPr>
        <w:pStyle w:val="BodyText"/>
        <w:spacing w:before="2" w:line="360" w:lineRule="auto"/>
        <w:ind w:right="4"/>
        <w:jc w:val="both"/>
        <w:rPr>
          <w:rFonts w:ascii="Times New Roman" w:hAnsi="Times New Roman" w:cs="Times New Roman"/>
          <w:sz w:val="24"/>
          <w:szCs w:val="24"/>
        </w:rPr>
      </w:pPr>
      <w:r w:rsidRPr="008D0EB1">
        <w:rPr>
          <w:rFonts w:ascii="Times New Roman" w:hAnsi="Times New Roman" w:cs="Times New Roman"/>
          <w:sz w:val="24"/>
          <w:szCs w:val="24"/>
        </w:rPr>
        <w:t>The</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standardized</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coefficient</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statistics</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revealed</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that,</w:t>
      </w:r>
      <w:r w:rsidRPr="008D0EB1">
        <w:rPr>
          <w:rFonts w:ascii="Times New Roman" w:hAnsi="Times New Roman" w:cs="Times New Roman"/>
          <w:spacing w:val="-15"/>
          <w:sz w:val="24"/>
          <w:szCs w:val="24"/>
        </w:rPr>
        <w:t xml:space="preserve"> </w:t>
      </w:r>
      <w:r w:rsidR="00295C40" w:rsidRPr="008D0EB1">
        <w:rPr>
          <w:rFonts w:ascii="Times New Roman" w:hAnsi="Times New Roman" w:cs="Times New Roman"/>
          <w:sz w:val="24"/>
          <w:szCs w:val="24"/>
        </w:rPr>
        <w:t>Infrastructural development</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(β</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w:t>
      </w:r>
      <w:r w:rsidRPr="008D0EB1">
        <w:rPr>
          <w:rFonts w:ascii="Times New Roman" w:hAnsi="Times New Roman" w:cs="Times New Roman"/>
          <w:spacing w:val="-15"/>
          <w:sz w:val="24"/>
          <w:szCs w:val="24"/>
        </w:rPr>
        <w:t xml:space="preserve"> </w:t>
      </w:r>
      <w:r w:rsidR="00614B39" w:rsidRPr="008D0EB1">
        <w:rPr>
          <w:rFonts w:ascii="Times New Roman" w:hAnsi="Times New Roman" w:cs="Times New Roman"/>
          <w:sz w:val="24"/>
          <w:szCs w:val="24"/>
        </w:rPr>
        <w:t>0.314</w:t>
      </w:r>
      <w:r w:rsidRPr="008D0EB1">
        <w:rPr>
          <w:rFonts w:ascii="Times New Roman" w:hAnsi="Times New Roman" w:cs="Times New Roman"/>
          <w:sz w:val="24"/>
          <w:szCs w:val="24"/>
        </w:rPr>
        <w:t>,</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t</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w:t>
      </w:r>
      <w:r w:rsidRPr="008D0EB1">
        <w:rPr>
          <w:rFonts w:ascii="Times New Roman" w:hAnsi="Times New Roman" w:cs="Times New Roman"/>
          <w:spacing w:val="-15"/>
          <w:sz w:val="24"/>
          <w:szCs w:val="24"/>
        </w:rPr>
        <w:t xml:space="preserve"> </w:t>
      </w:r>
      <w:r w:rsidR="007B4617" w:rsidRPr="008D0EB1">
        <w:rPr>
          <w:rFonts w:ascii="Times New Roman" w:hAnsi="Times New Roman" w:cs="Times New Roman"/>
          <w:sz w:val="24"/>
          <w:szCs w:val="24"/>
        </w:rPr>
        <w:t>3.803, p = 0.008</w:t>
      </w:r>
      <w:r w:rsidRPr="008D0EB1">
        <w:rPr>
          <w:rFonts w:ascii="Times New Roman" w:hAnsi="Times New Roman" w:cs="Times New Roman"/>
          <w:sz w:val="24"/>
          <w:szCs w:val="24"/>
        </w:rPr>
        <w:t xml:space="preserve">), </w:t>
      </w:r>
      <w:r w:rsidR="00295C40" w:rsidRPr="008D0EB1">
        <w:rPr>
          <w:rFonts w:ascii="Times New Roman" w:hAnsi="Times New Roman" w:cs="Times New Roman"/>
          <w:sz w:val="24"/>
          <w:szCs w:val="24"/>
        </w:rPr>
        <w:t>Agricultural extension services</w:t>
      </w:r>
      <w:r w:rsidRPr="008D0EB1">
        <w:rPr>
          <w:rFonts w:ascii="Times New Roman" w:hAnsi="Times New Roman" w:cs="Times New Roman"/>
          <w:sz w:val="24"/>
          <w:szCs w:val="24"/>
        </w:rPr>
        <w:t xml:space="preserve"> </w:t>
      </w:r>
      <w:r w:rsidR="007B4617" w:rsidRPr="008D0EB1">
        <w:rPr>
          <w:rFonts w:ascii="Times New Roman" w:hAnsi="Times New Roman" w:cs="Times New Roman"/>
          <w:sz w:val="24"/>
          <w:szCs w:val="24"/>
        </w:rPr>
        <w:t>(β = 0.311, t = 3.770, p = 0.06</w:t>
      </w:r>
      <w:r w:rsidRPr="008D0EB1">
        <w:rPr>
          <w:rFonts w:ascii="Times New Roman" w:hAnsi="Times New Roman" w:cs="Times New Roman"/>
          <w:sz w:val="24"/>
          <w:szCs w:val="24"/>
        </w:rPr>
        <w:t xml:space="preserve">) </w:t>
      </w:r>
      <w:r w:rsidR="0028412B" w:rsidRPr="008D0EB1">
        <w:rPr>
          <w:rFonts w:ascii="Times New Roman" w:hAnsi="Times New Roman" w:cs="Times New Roman"/>
          <w:sz w:val="24"/>
          <w:szCs w:val="24"/>
        </w:rPr>
        <w:t>and Government subsidies</w:t>
      </w:r>
      <w:r w:rsidR="0028412B" w:rsidRPr="008D0EB1">
        <w:rPr>
          <w:rFonts w:ascii="Times New Roman" w:hAnsi="Times New Roman" w:cs="Times New Roman"/>
          <w:spacing w:val="3"/>
          <w:sz w:val="24"/>
          <w:szCs w:val="24"/>
        </w:rPr>
        <w:t xml:space="preserve"> </w:t>
      </w:r>
      <w:r w:rsidR="0028412B" w:rsidRPr="008D0EB1">
        <w:rPr>
          <w:rFonts w:ascii="Times New Roman" w:hAnsi="Times New Roman" w:cs="Times New Roman"/>
          <w:sz w:val="24"/>
          <w:szCs w:val="24"/>
        </w:rPr>
        <w:t>(β</w:t>
      </w:r>
      <w:r w:rsidR="0028412B" w:rsidRPr="008D0EB1">
        <w:rPr>
          <w:rFonts w:ascii="Times New Roman" w:hAnsi="Times New Roman" w:cs="Times New Roman"/>
          <w:spacing w:val="3"/>
          <w:sz w:val="24"/>
          <w:szCs w:val="24"/>
        </w:rPr>
        <w:t xml:space="preserve"> </w:t>
      </w:r>
      <w:r w:rsidR="0028412B" w:rsidRPr="008D0EB1">
        <w:rPr>
          <w:rFonts w:ascii="Times New Roman" w:hAnsi="Times New Roman" w:cs="Times New Roman"/>
          <w:sz w:val="24"/>
          <w:szCs w:val="24"/>
        </w:rPr>
        <w:t>=</w:t>
      </w:r>
      <w:r w:rsidR="0028412B" w:rsidRPr="008D0EB1">
        <w:rPr>
          <w:rFonts w:ascii="Times New Roman" w:hAnsi="Times New Roman" w:cs="Times New Roman"/>
          <w:spacing w:val="2"/>
          <w:sz w:val="24"/>
          <w:szCs w:val="24"/>
        </w:rPr>
        <w:t xml:space="preserve"> </w:t>
      </w:r>
      <w:r w:rsidR="00614B39" w:rsidRPr="008D0EB1">
        <w:rPr>
          <w:rFonts w:ascii="Times New Roman" w:hAnsi="Times New Roman" w:cs="Times New Roman"/>
          <w:sz w:val="24"/>
          <w:szCs w:val="24"/>
        </w:rPr>
        <w:t>0.310</w:t>
      </w:r>
      <w:r w:rsidR="0028412B" w:rsidRPr="008D0EB1">
        <w:rPr>
          <w:rFonts w:ascii="Times New Roman" w:hAnsi="Times New Roman" w:cs="Times New Roman"/>
          <w:sz w:val="24"/>
          <w:szCs w:val="24"/>
        </w:rPr>
        <w:t>,</w:t>
      </w:r>
      <w:r w:rsidR="0028412B" w:rsidRPr="008D0EB1">
        <w:rPr>
          <w:rFonts w:ascii="Times New Roman" w:hAnsi="Times New Roman" w:cs="Times New Roman"/>
          <w:spacing w:val="2"/>
          <w:sz w:val="24"/>
          <w:szCs w:val="24"/>
        </w:rPr>
        <w:t xml:space="preserve"> </w:t>
      </w:r>
      <w:r w:rsidR="0028412B" w:rsidRPr="008D0EB1">
        <w:rPr>
          <w:rFonts w:ascii="Times New Roman" w:hAnsi="Times New Roman" w:cs="Times New Roman"/>
          <w:sz w:val="24"/>
          <w:szCs w:val="24"/>
        </w:rPr>
        <w:t>t</w:t>
      </w:r>
      <w:r w:rsidR="0028412B" w:rsidRPr="008D0EB1">
        <w:rPr>
          <w:rFonts w:ascii="Times New Roman" w:hAnsi="Times New Roman" w:cs="Times New Roman"/>
          <w:spacing w:val="4"/>
          <w:sz w:val="24"/>
          <w:szCs w:val="24"/>
        </w:rPr>
        <w:t xml:space="preserve"> </w:t>
      </w:r>
      <w:r w:rsidR="00614B39" w:rsidRPr="008D0EB1">
        <w:rPr>
          <w:rFonts w:ascii="Times New Roman" w:hAnsi="Times New Roman" w:cs="Times New Roman"/>
          <w:sz w:val="24"/>
          <w:szCs w:val="24"/>
        </w:rPr>
        <w:t>=3.696</w:t>
      </w:r>
      <w:r w:rsidR="0028412B" w:rsidRPr="008D0EB1">
        <w:rPr>
          <w:rFonts w:ascii="Times New Roman" w:hAnsi="Times New Roman" w:cs="Times New Roman"/>
          <w:sz w:val="24"/>
          <w:szCs w:val="24"/>
        </w:rPr>
        <w:t>,</w:t>
      </w:r>
      <w:r w:rsidR="0028412B" w:rsidRPr="008D0EB1">
        <w:rPr>
          <w:rFonts w:ascii="Times New Roman" w:hAnsi="Times New Roman" w:cs="Times New Roman"/>
          <w:spacing w:val="3"/>
          <w:sz w:val="24"/>
          <w:szCs w:val="24"/>
        </w:rPr>
        <w:t xml:space="preserve"> </w:t>
      </w:r>
      <w:r w:rsidR="0028412B" w:rsidRPr="008D0EB1">
        <w:rPr>
          <w:rFonts w:ascii="Times New Roman" w:hAnsi="Times New Roman" w:cs="Times New Roman"/>
          <w:sz w:val="24"/>
          <w:szCs w:val="24"/>
        </w:rPr>
        <w:t>p</w:t>
      </w:r>
      <w:r w:rsidR="0028412B" w:rsidRPr="008D0EB1">
        <w:rPr>
          <w:rFonts w:ascii="Times New Roman" w:hAnsi="Times New Roman" w:cs="Times New Roman"/>
          <w:spacing w:val="3"/>
          <w:sz w:val="24"/>
          <w:szCs w:val="24"/>
        </w:rPr>
        <w:t xml:space="preserve"> </w:t>
      </w:r>
      <w:r w:rsidR="0028412B" w:rsidRPr="008D0EB1">
        <w:rPr>
          <w:rFonts w:ascii="Times New Roman" w:hAnsi="Times New Roman" w:cs="Times New Roman"/>
          <w:sz w:val="24"/>
          <w:szCs w:val="24"/>
        </w:rPr>
        <w:t>= 0.</w:t>
      </w:r>
      <w:r w:rsidR="00614B39" w:rsidRPr="008D0EB1">
        <w:rPr>
          <w:rFonts w:ascii="Times New Roman" w:hAnsi="Times New Roman" w:cs="Times New Roman"/>
          <w:sz w:val="24"/>
          <w:szCs w:val="24"/>
        </w:rPr>
        <w:t>006</w:t>
      </w:r>
      <w:r w:rsidR="0028412B" w:rsidRPr="008D0EB1">
        <w:rPr>
          <w:rFonts w:ascii="Times New Roman" w:hAnsi="Times New Roman" w:cs="Times New Roman"/>
          <w:sz w:val="24"/>
          <w:szCs w:val="24"/>
        </w:rPr>
        <w:t>)</w:t>
      </w:r>
      <w:r w:rsidR="0028412B" w:rsidRPr="008D0EB1">
        <w:rPr>
          <w:rFonts w:ascii="Times New Roman" w:hAnsi="Times New Roman" w:cs="Times New Roman"/>
          <w:spacing w:val="-6"/>
          <w:sz w:val="24"/>
          <w:szCs w:val="24"/>
        </w:rPr>
        <w:t xml:space="preserve"> </w:t>
      </w:r>
      <w:r w:rsidR="0028412B" w:rsidRPr="008D0EB1">
        <w:rPr>
          <w:rFonts w:ascii="Times New Roman" w:hAnsi="Times New Roman" w:cs="Times New Roman"/>
          <w:sz w:val="24"/>
          <w:szCs w:val="24"/>
        </w:rPr>
        <w:t>were</w:t>
      </w:r>
      <w:r w:rsidRPr="008D0EB1">
        <w:rPr>
          <w:rFonts w:ascii="Times New Roman" w:hAnsi="Times New Roman" w:cs="Times New Roman"/>
          <w:sz w:val="24"/>
          <w:szCs w:val="24"/>
        </w:rPr>
        <w:t xml:space="preserve"> significant factors determining the </w:t>
      </w:r>
      <w:r w:rsidR="00295C40" w:rsidRPr="008D0EB1">
        <w:rPr>
          <w:rFonts w:ascii="Times New Roman" w:hAnsi="Times New Roman" w:cs="Times New Roman"/>
          <w:sz w:val="24"/>
          <w:szCs w:val="24"/>
        </w:rPr>
        <w:t>performance of the agricultural sector in Uganda</w:t>
      </w:r>
      <w:r w:rsidR="0028412B" w:rsidRPr="008D0EB1">
        <w:rPr>
          <w:rFonts w:ascii="Times New Roman" w:hAnsi="Times New Roman" w:cs="Times New Roman"/>
          <w:sz w:val="24"/>
          <w:szCs w:val="24"/>
        </w:rPr>
        <w:t xml:space="preserve"> as their P values were greater than 0.05 (P&gt; </w:t>
      </w:r>
      <w:r w:rsidR="0028412B" w:rsidRPr="008D0EB1">
        <w:rPr>
          <w:rFonts w:ascii="Times New Roman" w:hAnsi="Times New Roman" w:cs="Times New Roman"/>
          <w:spacing w:val="-2"/>
          <w:sz w:val="24"/>
          <w:szCs w:val="24"/>
        </w:rPr>
        <w:t>0.05).</w:t>
      </w:r>
    </w:p>
    <w:p w:rsidR="0065179C" w:rsidRPr="008D0EB1" w:rsidRDefault="0065179C" w:rsidP="003F2A93">
      <w:pPr>
        <w:pStyle w:val="BodyText"/>
        <w:spacing w:line="360" w:lineRule="auto"/>
        <w:ind w:right="4"/>
        <w:jc w:val="both"/>
        <w:rPr>
          <w:rFonts w:ascii="Times New Roman" w:hAnsi="Times New Roman" w:cs="Times New Roman"/>
          <w:sz w:val="24"/>
          <w:szCs w:val="24"/>
        </w:rPr>
      </w:pPr>
      <w:r w:rsidRPr="008D0EB1">
        <w:rPr>
          <w:rFonts w:ascii="Times New Roman" w:hAnsi="Times New Roman" w:cs="Times New Roman"/>
          <w:sz w:val="24"/>
          <w:szCs w:val="24"/>
        </w:rPr>
        <w:t>Table 4.8 also presents the analysis of variance (ANOVA). The findings reveal that on average,</w:t>
      </w:r>
      <w:r w:rsidRPr="008D0EB1">
        <w:rPr>
          <w:rFonts w:ascii="Times New Roman" w:hAnsi="Times New Roman" w:cs="Times New Roman"/>
          <w:spacing w:val="-7"/>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mean</w:t>
      </w:r>
      <w:r w:rsidRPr="008D0EB1">
        <w:rPr>
          <w:rFonts w:ascii="Times New Roman" w:hAnsi="Times New Roman" w:cs="Times New Roman"/>
          <w:spacing w:val="-7"/>
          <w:sz w:val="24"/>
          <w:szCs w:val="24"/>
        </w:rPr>
        <w:t xml:space="preserve"> </w:t>
      </w:r>
      <w:r w:rsidRPr="008D0EB1">
        <w:rPr>
          <w:rFonts w:ascii="Times New Roman" w:hAnsi="Times New Roman" w:cs="Times New Roman"/>
          <w:sz w:val="24"/>
          <w:szCs w:val="24"/>
        </w:rPr>
        <w:t>score</w:t>
      </w:r>
      <w:r w:rsidRPr="008D0EB1">
        <w:rPr>
          <w:rFonts w:ascii="Times New Roman" w:hAnsi="Times New Roman" w:cs="Times New Roman"/>
          <w:spacing w:val="-7"/>
          <w:sz w:val="24"/>
          <w:szCs w:val="24"/>
        </w:rPr>
        <w:t xml:space="preserve"> </w:t>
      </w:r>
      <w:r w:rsidRPr="008D0EB1">
        <w:rPr>
          <w:rFonts w:ascii="Times New Roman" w:hAnsi="Times New Roman" w:cs="Times New Roman"/>
          <w:sz w:val="24"/>
          <w:szCs w:val="24"/>
        </w:rPr>
        <w:t>on</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9"/>
          <w:sz w:val="24"/>
          <w:szCs w:val="24"/>
        </w:rPr>
        <w:t xml:space="preserve"> performance of agricultural sector </w:t>
      </w:r>
      <w:r w:rsidRPr="008D0EB1">
        <w:rPr>
          <w:rFonts w:ascii="Times New Roman" w:hAnsi="Times New Roman" w:cs="Times New Roman"/>
          <w:sz w:val="24"/>
          <w:szCs w:val="24"/>
        </w:rPr>
        <w:t>tended</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to</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differ</w:t>
      </w:r>
      <w:r w:rsidRPr="008D0EB1">
        <w:rPr>
          <w:rFonts w:ascii="Times New Roman" w:hAnsi="Times New Roman" w:cs="Times New Roman"/>
          <w:spacing w:val="-9"/>
          <w:sz w:val="24"/>
          <w:szCs w:val="24"/>
        </w:rPr>
        <w:t xml:space="preserve"> </w:t>
      </w:r>
      <w:r w:rsidRPr="008D0EB1">
        <w:rPr>
          <w:rFonts w:ascii="Times New Roman" w:hAnsi="Times New Roman" w:cs="Times New Roman"/>
          <w:sz w:val="24"/>
          <w:szCs w:val="24"/>
        </w:rPr>
        <w:t>significantly.</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With the computed F-statistic (F=26.465) large enough as its accompanying P-value = 0.000 &lt; 0.05. Thus,</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since</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significance</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or</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p-value,</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0.000</w:t>
      </w:r>
      <w:r w:rsidRPr="008D0EB1">
        <w:rPr>
          <w:rFonts w:ascii="Times New Roman" w:hAnsi="Times New Roman" w:cs="Times New Roman"/>
          <w:spacing w:val="-12"/>
          <w:sz w:val="24"/>
          <w:szCs w:val="24"/>
        </w:rPr>
        <w:t xml:space="preserve"> </w:t>
      </w:r>
      <w:r w:rsidRPr="008D0EB1">
        <w:rPr>
          <w:rFonts w:ascii="Times New Roman" w:hAnsi="Times New Roman" w:cs="Times New Roman"/>
          <w:sz w:val="24"/>
          <w:szCs w:val="24"/>
        </w:rPr>
        <w:t>is</w:t>
      </w:r>
      <w:r w:rsidRPr="008D0EB1">
        <w:rPr>
          <w:rFonts w:ascii="Times New Roman" w:hAnsi="Times New Roman" w:cs="Times New Roman"/>
          <w:spacing w:val="-13"/>
          <w:sz w:val="24"/>
          <w:szCs w:val="24"/>
        </w:rPr>
        <w:t xml:space="preserve"> </w:t>
      </w:r>
      <w:r w:rsidRPr="008D0EB1">
        <w:rPr>
          <w:rFonts w:ascii="Times New Roman" w:hAnsi="Times New Roman" w:cs="Times New Roman"/>
          <w:sz w:val="24"/>
          <w:szCs w:val="24"/>
        </w:rPr>
        <w:t>less</w:t>
      </w:r>
      <w:r w:rsidRPr="008D0EB1">
        <w:rPr>
          <w:rFonts w:ascii="Times New Roman" w:hAnsi="Times New Roman" w:cs="Times New Roman"/>
          <w:spacing w:val="-13"/>
          <w:sz w:val="24"/>
          <w:szCs w:val="24"/>
        </w:rPr>
        <w:t xml:space="preserve"> </w:t>
      </w:r>
      <w:r w:rsidRPr="008D0EB1">
        <w:rPr>
          <w:rFonts w:ascii="Times New Roman" w:hAnsi="Times New Roman" w:cs="Times New Roman"/>
          <w:sz w:val="24"/>
          <w:szCs w:val="24"/>
        </w:rPr>
        <w:t>than</w:t>
      </w:r>
      <w:r w:rsidRPr="008D0EB1">
        <w:rPr>
          <w:rFonts w:ascii="Times New Roman" w:hAnsi="Times New Roman" w:cs="Times New Roman"/>
          <w:spacing w:val="-14"/>
          <w:sz w:val="24"/>
          <w:szCs w:val="24"/>
        </w:rPr>
        <w:t xml:space="preserve"> </w:t>
      </w:r>
      <w:r w:rsidRPr="008D0EB1">
        <w:rPr>
          <w:rFonts w:ascii="Cambria Math" w:eastAsia="Cambria Math" w:hAnsi="Cambria Math" w:cs="Cambria Math"/>
          <w:sz w:val="24"/>
          <w:szCs w:val="24"/>
        </w:rPr>
        <w:t>𝛼</w:t>
      </w:r>
      <w:r w:rsidRPr="008D0EB1">
        <w:rPr>
          <w:rFonts w:ascii="Times New Roman" w:eastAsia="Cambria Math" w:hAnsi="Times New Roman" w:cs="Times New Roman"/>
          <w:spacing w:val="-6"/>
          <w:sz w:val="24"/>
          <w:szCs w:val="24"/>
        </w:rPr>
        <w:t xml:space="preserve"> </w:t>
      </w:r>
      <w:r w:rsidRPr="008D0EB1">
        <w:rPr>
          <w:rFonts w:ascii="Times New Roman" w:hAnsi="Times New Roman" w:cs="Times New Roman"/>
          <w:sz w:val="24"/>
          <w:szCs w:val="24"/>
        </w:rPr>
        <w:t>=</w:t>
      </w:r>
      <w:r w:rsidRPr="008D0EB1">
        <w:rPr>
          <w:rFonts w:ascii="Times New Roman" w:hAnsi="Times New Roman" w:cs="Times New Roman"/>
          <w:spacing w:val="-14"/>
          <w:sz w:val="24"/>
          <w:szCs w:val="24"/>
        </w:rPr>
        <w:t xml:space="preserve"> </w:t>
      </w:r>
      <w:r w:rsidRPr="008D0EB1">
        <w:rPr>
          <w:rFonts w:ascii="Times New Roman" w:hAnsi="Times New Roman" w:cs="Times New Roman"/>
          <w:sz w:val="24"/>
          <w:szCs w:val="24"/>
        </w:rPr>
        <w:t>0.05,</w:t>
      </w:r>
      <w:r w:rsidRPr="008D0EB1">
        <w:rPr>
          <w:rFonts w:ascii="Times New Roman" w:hAnsi="Times New Roman" w:cs="Times New Roman"/>
          <w:spacing w:val="-13"/>
          <w:sz w:val="24"/>
          <w:szCs w:val="24"/>
        </w:rPr>
        <w:t xml:space="preserve"> </w:t>
      </w:r>
      <w:r w:rsidRPr="008D0EB1">
        <w:rPr>
          <w:rFonts w:ascii="Times New Roman" w:hAnsi="Times New Roman" w:cs="Times New Roman"/>
          <w:sz w:val="24"/>
          <w:szCs w:val="24"/>
        </w:rPr>
        <w:t>then</w:t>
      </w:r>
      <w:r w:rsidRPr="008D0EB1">
        <w:rPr>
          <w:rFonts w:ascii="Times New Roman" w:hAnsi="Times New Roman" w:cs="Times New Roman"/>
          <w:spacing w:val="-13"/>
          <w:sz w:val="24"/>
          <w:szCs w:val="24"/>
        </w:rPr>
        <w:t xml:space="preserve"> </w:t>
      </w:r>
      <w:r w:rsidRPr="008D0EB1">
        <w:rPr>
          <w:rFonts w:ascii="Times New Roman" w:hAnsi="Times New Roman" w:cs="Times New Roman"/>
          <w:sz w:val="24"/>
          <w:szCs w:val="24"/>
        </w:rPr>
        <w:t>at</w:t>
      </w:r>
      <w:r w:rsidRPr="008D0EB1">
        <w:rPr>
          <w:rFonts w:ascii="Times New Roman" w:hAnsi="Times New Roman" w:cs="Times New Roman"/>
          <w:spacing w:val="-13"/>
          <w:sz w:val="24"/>
          <w:szCs w:val="24"/>
        </w:rPr>
        <w:t xml:space="preserve"> </w:t>
      </w:r>
      <w:r w:rsidRPr="008D0EB1">
        <w:rPr>
          <w:rFonts w:ascii="Times New Roman" w:hAnsi="Times New Roman" w:cs="Times New Roman"/>
          <w:sz w:val="24"/>
          <w:szCs w:val="24"/>
        </w:rPr>
        <w:t>5%</w:t>
      </w:r>
      <w:r w:rsidRPr="008D0EB1">
        <w:rPr>
          <w:rFonts w:ascii="Times New Roman" w:hAnsi="Times New Roman" w:cs="Times New Roman"/>
          <w:spacing w:val="-14"/>
          <w:sz w:val="24"/>
          <w:szCs w:val="24"/>
        </w:rPr>
        <w:t xml:space="preserve"> </w:t>
      </w:r>
      <w:r w:rsidRPr="008D0EB1">
        <w:rPr>
          <w:rFonts w:ascii="Times New Roman" w:hAnsi="Times New Roman" w:cs="Times New Roman"/>
          <w:sz w:val="24"/>
          <w:szCs w:val="24"/>
        </w:rPr>
        <w:t>level</w:t>
      </w:r>
      <w:r w:rsidRPr="008D0EB1">
        <w:rPr>
          <w:rFonts w:ascii="Times New Roman" w:hAnsi="Times New Roman" w:cs="Times New Roman"/>
          <w:spacing w:val="-13"/>
          <w:sz w:val="24"/>
          <w:szCs w:val="24"/>
        </w:rPr>
        <w:t xml:space="preserve"> </w:t>
      </w:r>
      <w:r w:rsidRPr="008D0EB1">
        <w:rPr>
          <w:rFonts w:ascii="Times New Roman" w:hAnsi="Times New Roman" w:cs="Times New Roman"/>
          <w:sz w:val="24"/>
          <w:szCs w:val="24"/>
        </w:rPr>
        <w:t>of</w:t>
      </w:r>
      <w:r w:rsidRPr="008D0EB1">
        <w:rPr>
          <w:rFonts w:ascii="Times New Roman" w:hAnsi="Times New Roman" w:cs="Times New Roman"/>
          <w:spacing w:val="-14"/>
          <w:sz w:val="24"/>
          <w:szCs w:val="24"/>
        </w:rPr>
        <w:t xml:space="preserve"> </w:t>
      </w:r>
      <w:r w:rsidRPr="008D0EB1">
        <w:rPr>
          <w:rFonts w:ascii="Times New Roman" w:hAnsi="Times New Roman" w:cs="Times New Roman"/>
          <w:sz w:val="24"/>
          <w:szCs w:val="24"/>
        </w:rPr>
        <w:t>significance, it is deduced that the computed or observed F is large enough to infer that the responses differed significantly. This means that even when the budget facilitates for the agricultural sector in Uganda, and even when the government pushes for a</w:t>
      </w:r>
      <w:r w:rsidR="00CE7E9C" w:rsidRPr="008D0EB1">
        <w:rPr>
          <w:rFonts w:ascii="Times New Roman" w:hAnsi="Times New Roman" w:cs="Times New Roman"/>
          <w:sz w:val="24"/>
          <w:szCs w:val="24"/>
        </w:rPr>
        <w:t>gricultural extension services,</w:t>
      </w:r>
      <w:r w:rsidRPr="008D0EB1">
        <w:rPr>
          <w:rFonts w:ascii="Times New Roman" w:hAnsi="Times New Roman" w:cs="Times New Roman"/>
          <w:sz w:val="24"/>
          <w:szCs w:val="24"/>
        </w:rPr>
        <w:t xml:space="preserve"> this alone is not good enough to</w:t>
      </w:r>
      <w:r w:rsidR="00CE7E9C" w:rsidRPr="008D0EB1">
        <w:rPr>
          <w:rFonts w:ascii="Times New Roman" w:hAnsi="Times New Roman" w:cs="Times New Roman"/>
          <w:sz w:val="24"/>
          <w:szCs w:val="24"/>
        </w:rPr>
        <w:t xml:space="preserve"> register improvement in the agricultural sector.</w:t>
      </w:r>
      <w:r w:rsidRPr="008D0EB1">
        <w:rPr>
          <w:rFonts w:ascii="Times New Roman" w:hAnsi="Times New Roman" w:cs="Times New Roman"/>
          <w:sz w:val="24"/>
          <w:szCs w:val="24"/>
        </w:rPr>
        <w:t xml:space="preserve"> The findings reveal</w:t>
      </w:r>
      <w:r w:rsidRPr="008D0EB1">
        <w:rPr>
          <w:rFonts w:ascii="Times New Roman" w:hAnsi="Times New Roman" w:cs="Times New Roman"/>
          <w:spacing w:val="-6"/>
          <w:sz w:val="24"/>
          <w:szCs w:val="24"/>
        </w:rPr>
        <w:t xml:space="preserve"> </w:t>
      </w:r>
      <w:r w:rsidRPr="008D0EB1">
        <w:rPr>
          <w:rFonts w:ascii="Times New Roman" w:hAnsi="Times New Roman" w:cs="Times New Roman"/>
          <w:sz w:val="24"/>
          <w:szCs w:val="24"/>
        </w:rPr>
        <w:t>that</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inadequate</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provision</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of</w:t>
      </w:r>
      <w:r w:rsidRPr="008D0EB1">
        <w:rPr>
          <w:rFonts w:ascii="Times New Roman" w:hAnsi="Times New Roman" w:cs="Times New Roman"/>
          <w:spacing w:val="-9"/>
          <w:sz w:val="24"/>
          <w:szCs w:val="24"/>
        </w:rPr>
        <w:t xml:space="preserve"> </w:t>
      </w:r>
      <w:r w:rsidR="00CE7E9C" w:rsidRPr="008D0EB1">
        <w:rPr>
          <w:rFonts w:ascii="Times New Roman" w:hAnsi="Times New Roman" w:cs="Times New Roman"/>
          <w:spacing w:val="-9"/>
          <w:sz w:val="24"/>
          <w:szCs w:val="24"/>
        </w:rPr>
        <w:t xml:space="preserve">extension workers, better storage facilities, trainings given to farmers, seeds and fertilizers , provision of modern farming equipment </w:t>
      </w:r>
      <w:r w:rsidR="00CE7E9C" w:rsidRPr="008D0EB1">
        <w:rPr>
          <w:rFonts w:ascii="Times New Roman" w:hAnsi="Times New Roman" w:cs="Times New Roman"/>
          <w:sz w:val="24"/>
          <w:szCs w:val="24"/>
        </w:rPr>
        <w:t xml:space="preserve">among others, hinder the performance of the agricultural sector in Uganda to a large extent. </w:t>
      </w:r>
      <w:r w:rsidRPr="008D0EB1">
        <w:rPr>
          <w:rFonts w:ascii="Times New Roman" w:hAnsi="Times New Roman" w:cs="Times New Roman"/>
          <w:sz w:val="24"/>
          <w:szCs w:val="24"/>
        </w:rPr>
        <w:t>The</w:t>
      </w:r>
      <w:r w:rsidRPr="008D0EB1">
        <w:rPr>
          <w:rFonts w:ascii="Times New Roman" w:hAnsi="Times New Roman" w:cs="Times New Roman"/>
          <w:spacing w:val="-15"/>
          <w:sz w:val="24"/>
          <w:szCs w:val="24"/>
        </w:rPr>
        <w:t xml:space="preserve"> </w:t>
      </w:r>
      <w:r w:rsidR="00A7219F" w:rsidRPr="008D0EB1">
        <w:rPr>
          <w:rFonts w:ascii="Times New Roman" w:hAnsi="Times New Roman" w:cs="Times New Roman"/>
          <w:spacing w:val="-15"/>
          <w:sz w:val="24"/>
          <w:szCs w:val="24"/>
        </w:rPr>
        <w:t xml:space="preserve">budgetary plans and strategies of the government of Uganda </w:t>
      </w:r>
      <w:r w:rsidR="00A7219F" w:rsidRPr="008D0EB1">
        <w:rPr>
          <w:rFonts w:ascii="Times New Roman" w:hAnsi="Times New Roman" w:cs="Times New Roman"/>
          <w:sz w:val="24"/>
          <w:szCs w:val="24"/>
        </w:rPr>
        <w:t xml:space="preserve">don’t seem to be effective enough </w:t>
      </w:r>
      <w:r w:rsidRPr="008D0EB1">
        <w:rPr>
          <w:rFonts w:ascii="Times New Roman" w:hAnsi="Times New Roman" w:cs="Times New Roman"/>
          <w:sz w:val="24"/>
          <w:szCs w:val="24"/>
        </w:rPr>
        <w:t xml:space="preserve">to aid effective </w:t>
      </w:r>
      <w:r w:rsidR="00A7219F" w:rsidRPr="008D0EB1">
        <w:rPr>
          <w:rFonts w:ascii="Times New Roman" w:hAnsi="Times New Roman" w:cs="Times New Roman"/>
          <w:sz w:val="24"/>
          <w:szCs w:val="24"/>
        </w:rPr>
        <w:t xml:space="preserve">technological adoption, trainings, access </w:t>
      </w:r>
      <w:r w:rsidR="00A7219F" w:rsidRPr="008D0EB1">
        <w:rPr>
          <w:rFonts w:ascii="Times New Roman" w:hAnsi="Times New Roman" w:cs="Times New Roman"/>
          <w:sz w:val="24"/>
          <w:szCs w:val="24"/>
        </w:rPr>
        <w:lastRenderedPageBreak/>
        <w:t>to agricu</w:t>
      </w:r>
      <w:r w:rsidR="00C061EC" w:rsidRPr="008D0EB1">
        <w:rPr>
          <w:rFonts w:ascii="Times New Roman" w:hAnsi="Times New Roman" w:cs="Times New Roman"/>
          <w:sz w:val="24"/>
          <w:szCs w:val="24"/>
        </w:rPr>
        <w:t>ltural supported inputs and</w:t>
      </w:r>
      <w:r w:rsidR="00A7219F" w:rsidRPr="008D0EB1">
        <w:rPr>
          <w:rFonts w:ascii="Times New Roman" w:hAnsi="Times New Roman" w:cs="Times New Roman"/>
          <w:sz w:val="24"/>
          <w:szCs w:val="24"/>
        </w:rPr>
        <w:t xml:space="preserve"> better storage facilities. </w:t>
      </w:r>
      <w:r w:rsidRPr="008D0EB1">
        <w:rPr>
          <w:rFonts w:ascii="Times New Roman" w:hAnsi="Times New Roman" w:cs="Times New Roman"/>
          <w:sz w:val="24"/>
          <w:szCs w:val="24"/>
        </w:rPr>
        <w:t>Priority should</w:t>
      </w:r>
      <w:r w:rsidRPr="008D0EB1">
        <w:rPr>
          <w:rFonts w:ascii="Times New Roman" w:hAnsi="Times New Roman" w:cs="Times New Roman"/>
          <w:spacing w:val="-14"/>
          <w:sz w:val="24"/>
          <w:szCs w:val="24"/>
        </w:rPr>
        <w:t xml:space="preserve"> </w:t>
      </w:r>
      <w:r w:rsidRPr="008D0EB1">
        <w:rPr>
          <w:rFonts w:ascii="Times New Roman" w:hAnsi="Times New Roman" w:cs="Times New Roman"/>
          <w:sz w:val="24"/>
          <w:szCs w:val="24"/>
        </w:rPr>
        <w:t>therefore</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be</w:t>
      </w:r>
      <w:r w:rsidRPr="008D0EB1">
        <w:rPr>
          <w:rFonts w:ascii="Times New Roman" w:hAnsi="Times New Roman" w:cs="Times New Roman"/>
          <w:spacing w:val="-15"/>
          <w:sz w:val="24"/>
          <w:szCs w:val="24"/>
        </w:rPr>
        <w:t xml:space="preserve"> </w:t>
      </w:r>
      <w:r w:rsidRPr="008D0EB1">
        <w:rPr>
          <w:rFonts w:ascii="Times New Roman" w:hAnsi="Times New Roman" w:cs="Times New Roman"/>
          <w:sz w:val="24"/>
          <w:szCs w:val="24"/>
        </w:rPr>
        <w:t>given</w:t>
      </w:r>
      <w:r w:rsidRPr="008D0EB1">
        <w:rPr>
          <w:rFonts w:ascii="Times New Roman" w:hAnsi="Times New Roman" w:cs="Times New Roman"/>
          <w:spacing w:val="-12"/>
          <w:sz w:val="24"/>
          <w:szCs w:val="24"/>
        </w:rPr>
        <w:t xml:space="preserve"> </w:t>
      </w:r>
      <w:r w:rsidRPr="008D0EB1">
        <w:rPr>
          <w:rFonts w:ascii="Times New Roman" w:hAnsi="Times New Roman" w:cs="Times New Roman"/>
          <w:sz w:val="24"/>
          <w:szCs w:val="24"/>
        </w:rPr>
        <w:t>to</w:t>
      </w:r>
      <w:r w:rsidRPr="008D0EB1">
        <w:rPr>
          <w:rFonts w:ascii="Times New Roman" w:hAnsi="Times New Roman" w:cs="Times New Roman"/>
          <w:spacing w:val="-12"/>
          <w:sz w:val="24"/>
          <w:szCs w:val="24"/>
        </w:rPr>
        <w:t xml:space="preserve"> </w:t>
      </w:r>
      <w:r w:rsidRPr="008D0EB1">
        <w:rPr>
          <w:rFonts w:ascii="Times New Roman" w:hAnsi="Times New Roman" w:cs="Times New Roman"/>
          <w:sz w:val="24"/>
          <w:szCs w:val="24"/>
        </w:rPr>
        <w:t>improve</w:t>
      </w:r>
      <w:r w:rsidRPr="008D0EB1">
        <w:rPr>
          <w:rFonts w:ascii="Times New Roman" w:hAnsi="Times New Roman" w:cs="Times New Roman"/>
          <w:spacing w:val="-15"/>
          <w:sz w:val="24"/>
          <w:szCs w:val="24"/>
        </w:rPr>
        <w:t xml:space="preserve"> </w:t>
      </w:r>
      <w:r w:rsidR="00A7219F" w:rsidRPr="008D0EB1">
        <w:rPr>
          <w:rFonts w:ascii="Times New Roman" w:hAnsi="Times New Roman" w:cs="Times New Roman"/>
          <w:spacing w:val="-15"/>
          <w:sz w:val="24"/>
          <w:szCs w:val="24"/>
        </w:rPr>
        <w:t>agricultural extension services</w:t>
      </w:r>
      <w:r w:rsidR="00C061EC" w:rsidRPr="008D0EB1">
        <w:rPr>
          <w:rFonts w:ascii="Times New Roman" w:hAnsi="Times New Roman" w:cs="Times New Roman"/>
          <w:spacing w:val="-15"/>
          <w:sz w:val="24"/>
          <w:szCs w:val="24"/>
        </w:rPr>
        <w:t>, storage</w:t>
      </w:r>
      <w:r w:rsidR="00A7219F" w:rsidRPr="008D0EB1">
        <w:rPr>
          <w:rFonts w:ascii="Times New Roman" w:hAnsi="Times New Roman" w:cs="Times New Roman"/>
          <w:spacing w:val="-15"/>
          <w:sz w:val="24"/>
          <w:szCs w:val="24"/>
        </w:rPr>
        <w:t xml:space="preserve"> facilities towards infrastructural development and </w:t>
      </w:r>
      <w:r w:rsidR="00C061EC" w:rsidRPr="008D0EB1">
        <w:rPr>
          <w:rFonts w:ascii="Times New Roman" w:hAnsi="Times New Roman" w:cs="Times New Roman"/>
          <w:spacing w:val="-15"/>
          <w:sz w:val="24"/>
          <w:szCs w:val="24"/>
        </w:rPr>
        <w:t>technology adoption and agricultural inputs towards government subsidies</w:t>
      </w:r>
      <w:r w:rsidR="007B4617" w:rsidRPr="008D0EB1">
        <w:rPr>
          <w:rFonts w:ascii="Times New Roman" w:hAnsi="Times New Roman" w:cs="Times New Roman"/>
          <w:sz w:val="24"/>
          <w:szCs w:val="24"/>
        </w:rPr>
        <w:t>.</w:t>
      </w:r>
    </w:p>
    <w:p w:rsidR="007B4617" w:rsidRPr="008D0EB1" w:rsidRDefault="003F2A93" w:rsidP="003F2A93">
      <w:pPr>
        <w:pStyle w:val="Heading2"/>
      </w:pPr>
      <w:bookmarkStart w:id="252" w:name="_Toc145941443"/>
      <w:r>
        <w:t>4.9</w:t>
      </w:r>
      <w:r w:rsidRPr="008D0EB1">
        <w:t xml:space="preserve"> </w:t>
      </w:r>
      <w:bookmarkEnd w:id="252"/>
      <w:r w:rsidR="00970672">
        <w:t>Testing Hypothesis</w:t>
      </w:r>
    </w:p>
    <w:p w:rsidR="007B4617" w:rsidRPr="008D0EB1" w:rsidRDefault="007B4617" w:rsidP="003F2A93">
      <w:pPr>
        <w:pStyle w:val="BodyText"/>
        <w:spacing w:line="360" w:lineRule="auto"/>
        <w:ind w:right="4"/>
        <w:jc w:val="both"/>
        <w:rPr>
          <w:rFonts w:ascii="Times New Roman" w:hAnsi="Times New Roman" w:cs="Times New Roman"/>
          <w:sz w:val="24"/>
          <w:szCs w:val="24"/>
        </w:rPr>
      </w:pPr>
      <w:r w:rsidRPr="008D0EB1">
        <w:rPr>
          <w:rFonts w:ascii="Times New Roman" w:hAnsi="Times New Roman" w:cs="Times New Roman"/>
          <w:sz w:val="24"/>
          <w:szCs w:val="24"/>
        </w:rPr>
        <w:t>The first study hypothesis was “Infrastructural development significantly determines the performance of the agricultural sector in Uganda.” According to Table 4.8, Infrastructural development</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yielded</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a</w:t>
      </w:r>
      <w:r w:rsidRPr="008D0EB1">
        <w:rPr>
          <w:rFonts w:ascii="Times New Roman" w:hAnsi="Times New Roman" w:cs="Times New Roman"/>
          <w:spacing w:val="-4"/>
          <w:sz w:val="24"/>
          <w:szCs w:val="24"/>
        </w:rPr>
        <w:t xml:space="preserve"> </w:t>
      </w:r>
      <w:r w:rsidRPr="008D0EB1">
        <w:rPr>
          <w:rFonts w:ascii="Times New Roman" w:hAnsi="Times New Roman" w:cs="Times New Roman"/>
          <w:sz w:val="24"/>
          <w:szCs w:val="24"/>
        </w:rPr>
        <w:t>β</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value</w:t>
      </w:r>
      <w:r w:rsidRPr="008D0EB1">
        <w:rPr>
          <w:rFonts w:ascii="Times New Roman" w:hAnsi="Times New Roman" w:cs="Times New Roman"/>
          <w:spacing w:val="-2"/>
          <w:sz w:val="24"/>
          <w:szCs w:val="24"/>
        </w:rPr>
        <w:t xml:space="preserve"> </w:t>
      </w:r>
      <w:r w:rsidRPr="008D0EB1">
        <w:rPr>
          <w:rFonts w:ascii="Times New Roman" w:hAnsi="Times New Roman" w:cs="Times New Roman"/>
          <w:sz w:val="24"/>
          <w:szCs w:val="24"/>
        </w:rPr>
        <w:t>of</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0.314</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and</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t</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value</w:t>
      </w:r>
      <w:r w:rsidRPr="008D0EB1">
        <w:rPr>
          <w:rFonts w:ascii="Times New Roman" w:hAnsi="Times New Roman" w:cs="Times New Roman"/>
          <w:spacing w:val="-4"/>
          <w:sz w:val="24"/>
          <w:szCs w:val="24"/>
        </w:rPr>
        <w:t xml:space="preserve"> </w:t>
      </w:r>
      <w:r w:rsidRPr="008D0EB1">
        <w:rPr>
          <w:rFonts w:ascii="Times New Roman" w:hAnsi="Times New Roman" w:cs="Times New Roman"/>
          <w:sz w:val="24"/>
          <w:szCs w:val="24"/>
        </w:rPr>
        <w:t>of</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3.803</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with</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a</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significance</w:t>
      </w:r>
      <w:r w:rsidRPr="008D0EB1">
        <w:rPr>
          <w:rFonts w:ascii="Times New Roman" w:hAnsi="Times New Roman" w:cs="Times New Roman"/>
          <w:spacing w:val="-4"/>
          <w:sz w:val="24"/>
          <w:szCs w:val="24"/>
        </w:rPr>
        <w:t xml:space="preserve"> </w:t>
      </w:r>
      <w:r w:rsidRPr="008D0EB1">
        <w:rPr>
          <w:rFonts w:ascii="Times New Roman" w:hAnsi="Times New Roman" w:cs="Times New Roman"/>
          <w:sz w:val="24"/>
          <w:szCs w:val="24"/>
        </w:rPr>
        <w:t>of</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p</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w:t>
      </w:r>
      <w:r w:rsidRPr="008D0EB1">
        <w:rPr>
          <w:rFonts w:ascii="Times New Roman" w:hAnsi="Times New Roman" w:cs="Times New Roman"/>
          <w:spacing w:val="-4"/>
          <w:sz w:val="24"/>
          <w:szCs w:val="24"/>
        </w:rPr>
        <w:t xml:space="preserve"> </w:t>
      </w:r>
      <w:r w:rsidRPr="008D0EB1">
        <w:rPr>
          <w:rFonts w:ascii="Times New Roman" w:hAnsi="Times New Roman" w:cs="Times New Roman"/>
          <w:sz w:val="24"/>
          <w:szCs w:val="24"/>
        </w:rPr>
        <w:t>0.008</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suggesting that</w:t>
      </w:r>
      <w:r w:rsidRPr="008D0EB1">
        <w:rPr>
          <w:rFonts w:ascii="Times New Roman" w:hAnsi="Times New Roman" w:cs="Times New Roman"/>
          <w:spacing w:val="6"/>
          <w:sz w:val="24"/>
          <w:szCs w:val="24"/>
        </w:rPr>
        <w:t xml:space="preserve"> </w:t>
      </w:r>
      <w:r w:rsidRPr="008D0EB1">
        <w:rPr>
          <w:rFonts w:ascii="Times New Roman" w:hAnsi="Times New Roman" w:cs="Times New Roman"/>
          <w:sz w:val="24"/>
          <w:szCs w:val="24"/>
        </w:rPr>
        <w:t>infrastructural development</w:t>
      </w:r>
      <w:r w:rsidRPr="008D0EB1">
        <w:rPr>
          <w:rFonts w:ascii="Times New Roman" w:hAnsi="Times New Roman" w:cs="Times New Roman"/>
          <w:spacing w:val="7"/>
          <w:sz w:val="24"/>
          <w:szCs w:val="24"/>
        </w:rPr>
        <w:t xml:space="preserve"> </w:t>
      </w:r>
      <w:r w:rsidRPr="008D0EB1">
        <w:rPr>
          <w:rFonts w:ascii="Times New Roman" w:hAnsi="Times New Roman" w:cs="Times New Roman"/>
          <w:sz w:val="24"/>
          <w:szCs w:val="24"/>
        </w:rPr>
        <w:t>is</w:t>
      </w:r>
      <w:r w:rsidRPr="008D0EB1">
        <w:rPr>
          <w:rFonts w:ascii="Times New Roman" w:hAnsi="Times New Roman" w:cs="Times New Roman"/>
          <w:spacing w:val="5"/>
          <w:sz w:val="24"/>
          <w:szCs w:val="24"/>
        </w:rPr>
        <w:t xml:space="preserve"> </w:t>
      </w:r>
      <w:r w:rsidRPr="008D0EB1">
        <w:rPr>
          <w:rFonts w:ascii="Times New Roman" w:hAnsi="Times New Roman" w:cs="Times New Roman"/>
          <w:sz w:val="24"/>
          <w:szCs w:val="24"/>
        </w:rPr>
        <w:t>a</w:t>
      </w:r>
      <w:r w:rsidRPr="008D0EB1">
        <w:rPr>
          <w:rFonts w:ascii="Times New Roman" w:hAnsi="Times New Roman" w:cs="Times New Roman"/>
          <w:spacing w:val="5"/>
          <w:sz w:val="24"/>
          <w:szCs w:val="24"/>
        </w:rPr>
        <w:t xml:space="preserve"> </w:t>
      </w:r>
      <w:r w:rsidRPr="008D0EB1">
        <w:rPr>
          <w:rFonts w:ascii="Times New Roman" w:hAnsi="Times New Roman" w:cs="Times New Roman"/>
          <w:sz w:val="24"/>
          <w:szCs w:val="24"/>
        </w:rPr>
        <w:t>significant</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determinant</w:t>
      </w:r>
      <w:r w:rsidRPr="008D0EB1">
        <w:rPr>
          <w:rFonts w:ascii="Times New Roman" w:hAnsi="Times New Roman" w:cs="Times New Roman"/>
          <w:spacing w:val="6"/>
          <w:sz w:val="24"/>
          <w:szCs w:val="24"/>
        </w:rPr>
        <w:t xml:space="preserve"> </w:t>
      </w:r>
      <w:r w:rsidRPr="008D0EB1">
        <w:rPr>
          <w:rFonts w:ascii="Times New Roman" w:hAnsi="Times New Roman" w:cs="Times New Roman"/>
          <w:sz w:val="24"/>
          <w:szCs w:val="24"/>
        </w:rPr>
        <w:t xml:space="preserve">of agricultural sectoral performance. </w:t>
      </w:r>
      <w:r w:rsidRPr="008D0EB1">
        <w:rPr>
          <w:rFonts w:ascii="Times New Roman" w:hAnsi="Times New Roman" w:cs="Times New Roman"/>
          <w:spacing w:val="6"/>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5"/>
          <w:sz w:val="24"/>
          <w:szCs w:val="24"/>
        </w:rPr>
        <w:t xml:space="preserve"> </w:t>
      </w:r>
      <w:r w:rsidRPr="008D0EB1">
        <w:rPr>
          <w:rFonts w:ascii="Times New Roman" w:hAnsi="Times New Roman" w:cs="Times New Roman"/>
          <w:sz w:val="24"/>
          <w:szCs w:val="24"/>
        </w:rPr>
        <w:t>study</w:t>
      </w:r>
      <w:r w:rsidRPr="008D0EB1">
        <w:rPr>
          <w:rFonts w:ascii="Times New Roman" w:hAnsi="Times New Roman" w:cs="Times New Roman"/>
          <w:spacing w:val="6"/>
          <w:sz w:val="24"/>
          <w:szCs w:val="24"/>
        </w:rPr>
        <w:t xml:space="preserve"> </w:t>
      </w:r>
      <w:r w:rsidRPr="008D0EB1">
        <w:rPr>
          <w:rFonts w:ascii="Times New Roman" w:hAnsi="Times New Roman" w:cs="Times New Roman"/>
          <w:sz w:val="24"/>
          <w:szCs w:val="24"/>
        </w:rPr>
        <w:t>therefore</w:t>
      </w:r>
      <w:r w:rsidRPr="008D0EB1">
        <w:rPr>
          <w:rFonts w:ascii="Times New Roman" w:hAnsi="Times New Roman" w:cs="Times New Roman"/>
          <w:spacing w:val="7"/>
          <w:sz w:val="24"/>
          <w:szCs w:val="24"/>
        </w:rPr>
        <w:t xml:space="preserve"> </w:t>
      </w:r>
      <w:r w:rsidRPr="008D0EB1">
        <w:rPr>
          <w:rFonts w:ascii="Times New Roman" w:hAnsi="Times New Roman" w:cs="Times New Roman"/>
          <w:spacing w:val="-2"/>
          <w:sz w:val="24"/>
          <w:szCs w:val="24"/>
        </w:rPr>
        <w:t>upholds</w:t>
      </w:r>
      <w:r w:rsidRPr="008D0EB1">
        <w:rPr>
          <w:rFonts w:ascii="Times New Roman" w:hAnsi="Times New Roman" w:cs="Times New Roman"/>
          <w:sz w:val="24"/>
          <w:szCs w:val="24"/>
        </w:rPr>
        <w:t xml:space="preserve"> the hypothesis that infrastructural development significantly determines the performance of the agricultural sector in Uganda. </w:t>
      </w:r>
    </w:p>
    <w:p w:rsidR="007B4617" w:rsidRPr="008D0EB1" w:rsidRDefault="007B4617" w:rsidP="003F2A93">
      <w:pPr>
        <w:pStyle w:val="BodyText"/>
        <w:spacing w:line="360" w:lineRule="auto"/>
        <w:ind w:right="4"/>
        <w:jc w:val="both"/>
        <w:rPr>
          <w:rFonts w:ascii="Times New Roman" w:hAnsi="Times New Roman" w:cs="Times New Roman"/>
          <w:sz w:val="24"/>
          <w:szCs w:val="24"/>
        </w:rPr>
      </w:pPr>
      <w:r w:rsidRPr="008D0EB1">
        <w:rPr>
          <w:rFonts w:ascii="Times New Roman" w:hAnsi="Times New Roman" w:cs="Times New Roman"/>
          <w:sz w:val="24"/>
          <w:szCs w:val="24"/>
        </w:rPr>
        <w:t xml:space="preserve">The </w:t>
      </w:r>
      <w:r w:rsidRPr="008D0EB1">
        <w:rPr>
          <w:rFonts w:ascii="Times New Roman" w:hAnsi="Times New Roman" w:cs="Times New Roman"/>
          <w:spacing w:val="-15"/>
          <w:sz w:val="24"/>
          <w:szCs w:val="24"/>
        </w:rPr>
        <w:t xml:space="preserve">second </w:t>
      </w:r>
      <w:r w:rsidRPr="008D0EB1">
        <w:rPr>
          <w:rFonts w:ascii="Times New Roman" w:hAnsi="Times New Roman" w:cs="Times New Roman"/>
          <w:sz w:val="24"/>
          <w:szCs w:val="24"/>
        </w:rPr>
        <w:t>study</w:t>
      </w:r>
      <w:r w:rsidRPr="008D0EB1">
        <w:rPr>
          <w:rFonts w:ascii="Times New Roman" w:hAnsi="Times New Roman" w:cs="Times New Roman"/>
          <w:spacing w:val="-14"/>
          <w:sz w:val="24"/>
          <w:szCs w:val="24"/>
        </w:rPr>
        <w:t xml:space="preserve"> </w:t>
      </w:r>
      <w:r w:rsidRPr="008D0EB1">
        <w:rPr>
          <w:rFonts w:ascii="Times New Roman" w:hAnsi="Times New Roman" w:cs="Times New Roman"/>
          <w:sz w:val="24"/>
          <w:szCs w:val="24"/>
        </w:rPr>
        <w:t>hypothesis</w:t>
      </w:r>
      <w:r w:rsidRPr="008D0EB1">
        <w:rPr>
          <w:rFonts w:ascii="Times New Roman" w:hAnsi="Times New Roman" w:cs="Times New Roman"/>
          <w:spacing w:val="-14"/>
          <w:sz w:val="24"/>
          <w:szCs w:val="24"/>
        </w:rPr>
        <w:t xml:space="preserve"> </w:t>
      </w:r>
      <w:r w:rsidRPr="008D0EB1">
        <w:rPr>
          <w:rFonts w:ascii="Times New Roman" w:hAnsi="Times New Roman" w:cs="Times New Roman"/>
          <w:sz w:val="24"/>
          <w:szCs w:val="24"/>
        </w:rPr>
        <w:t>was</w:t>
      </w:r>
      <w:r w:rsidRPr="008D0EB1">
        <w:rPr>
          <w:rFonts w:ascii="Times New Roman" w:hAnsi="Times New Roman" w:cs="Times New Roman"/>
          <w:spacing w:val="-12"/>
          <w:sz w:val="24"/>
          <w:szCs w:val="24"/>
        </w:rPr>
        <w:t xml:space="preserve"> </w:t>
      </w:r>
      <w:r w:rsidRPr="008D0EB1">
        <w:rPr>
          <w:rFonts w:ascii="Times New Roman" w:hAnsi="Times New Roman" w:cs="Times New Roman"/>
          <w:sz w:val="24"/>
          <w:szCs w:val="24"/>
        </w:rPr>
        <w:t>“Government subsidies</w:t>
      </w:r>
      <w:r w:rsidRPr="008D0EB1">
        <w:rPr>
          <w:rFonts w:ascii="Times New Roman" w:hAnsi="Times New Roman" w:cs="Times New Roman"/>
          <w:spacing w:val="-14"/>
          <w:sz w:val="24"/>
          <w:szCs w:val="24"/>
        </w:rPr>
        <w:t xml:space="preserve"> </w:t>
      </w:r>
      <w:r w:rsidRPr="008D0EB1">
        <w:rPr>
          <w:rFonts w:ascii="Times New Roman" w:hAnsi="Times New Roman" w:cs="Times New Roman"/>
          <w:sz w:val="24"/>
          <w:szCs w:val="24"/>
        </w:rPr>
        <w:t>significantly</w:t>
      </w:r>
      <w:r w:rsidRPr="008D0EB1">
        <w:rPr>
          <w:rFonts w:ascii="Times New Roman" w:hAnsi="Times New Roman" w:cs="Times New Roman"/>
          <w:spacing w:val="-14"/>
          <w:sz w:val="24"/>
          <w:szCs w:val="24"/>
        </w:rPr>
        <w:t xml:space="preserve"> </w:t>
      </w:r>
      <w:r w:rsidRPr="008D0EB1">
        <w:rPr>
          <w:rFonts w:ascii="Times New Roman" w:hAnsi="Times New Roman" w:cs="Times New Roman"/>
          <w:sz w:val="24"/>
          <w:szCs w:val="24"/>
        </w:rPr>
        <w:t>determines</w:t>
      </w:r>
      <w:r w:rsidRPr="008D0EB1">
        <w:rPr>
          <w:rFonts w:ascii="Times New Roman" w:hAnsi="Times New Roman" w:cs="Times New Roman"/>
          <w:spacing w:val="-14"/>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13"/>
          <w:sz w:val="24"/>
          <w:szCs w:val="24"/>
        </w:rPr>
        <w:t xml:space="preserve"> performance of the agricultural sector in Uganda.</w:t>
      </w:r>
      <w:r w:rsidRPr="008D0EB1">
        <w:rPr>
          <w:rFonts w:ascii="Times New Roman" w:hAnsi="Times New Roman" w:cs="Times New Roman"/>
          <w:sz w:val="24"/>
          <w:szCs w:val="24"/>
        </w:rPr>
        <w:t>” According to table 4.8, Government subsidies yielded a β value of 0.310 and t value of 1.696 with a significance of p = 0.006 suggesting that Government subsidies</w:t>
      </w:r>
      <w:r w:rsidRPr="008D0EB1">
        <w:rPr>
          <w:rFonts w:ascii="Times New Roman" w:hAnsi="Times New Roman" w:cs="Times New Roman"/>
          <w:spacing w:val="-6"/>
          <w:sz w:val="24"/>
          <w:szCs w:val="24"/>
        </w:rPr>
        <w:t xml:space="preserve"> </w:t>
      </w:r>
      <w:r w:rsidRPr="008D0EB1">
        <w:rPr>
          <w:rFonts w:ascii="Times New Roman" w:hAnsi="Times New Roman" w:cs="Times New Roman"/>
          <w:sz w:val="24"/>
          <w:szCs w:val="24"/>
        </w:rPr>
        <w:t>were</w:t>
      </w:r>
      <w:r w:rsidRPr="008D0EB1">
        <w:rPr>
          <w:rFonts w:ascii="Times New Roman" w:hAnsi="Times New Roman" w:cs="Times New Roman"/>
          <w:spacing w:val="-7"/>
          <w:sz w:val="24"/>
          <w:szCs w:val="24"/>
        </w:rPr>
        <w:t xml:space="preserve"> </w:t>
      </w:r>
      <w:r w:rsidRPr="008D0EB1">
        <w:rPr>
          <w:rFonts w:ascii="Times New Roman" w:hAnsi="Times New Roman" w:cs="Times New Roman"/>
          <w:sz w:val="24"/>
          <w:szCs w:val="24"/>
        </w:rPr>
        <w:t>significant</w:t>
      </w:r>
      <w:r w:rsidRPr="008D0EB1">
        <w:rPr>
          <w:rFonts w:ascii="Times New Roman" w:hAnsi="Times New Roman" w:cs="Times New Roman"/>
          <w:spacing w:val="-5"/>
          <w:sz w:val="24"/>
          <w:szCs w:val="24"/>
        </w:rPr>
        <w:t xml:space="preserve"> </w:t>
      </w:r>
      <w:r w:rsidRPr="008D0EB1">
        <w:rPr>
          <w:rFonts w:ascii="Times New Roman" w:hAnsi="Times New Roman" w:cs="Times New Roman"/>
          <w:sz w:val="24"/>
          <w:szCs w:val="24"/>
        </w:rPr>
        <w:t>in</w:t>
      </w:r>
      <w:r w:rsidRPr="008D0EB1">
        <w:rPr>
          <w:rFonts w:ascii="Times New Roman" w:hAnsi="Times New Roman" w:cs="Times New Roman"/>
          <w:spacing w:val="-5"/>
          <w:sz w:val="24"/>
          <w:szCs w:val="24"/>
        </w:rPr>
        <w:t xml:space="preserve"> </w:t>
      </w:r>
      <w:r w:rsidRPr="008D0EB1">
        <w:rPr>
          <w:rFonts w:ascii="Times New Roman" w:hAnsi="Times New Roman" w:cs="Times New Roman"/>
          <w:sz w:val="24"/>
          <w:szCs w:val="24"/>
        </w:rPr>
        <w:t>determining the performance of the agricultural sector.</w:t>
      </w:r>
      <w:r w:rsidRPr="008D0EB1">
        <w:rPr>
          <w:rFonts w:ascii="Times New Roman" w:hAnsi="Times New Roman" w:cs="Times New Roman"/>
          <w:spacing w:val="40"/>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7"/>
          <w:sz w:val="24"/>
          <w:szCs w:val="24"/>
        </w:rPr>
        <w:t xml:space="preserve"> </w:t>
      </w:r>
      <w:r w:rsidRPr="008D0EB1">
        <w:rPr>
          <w:rFonts w:ascii="Times New Roman" w:hAnsi="Times New Roman" w:cs="Times New Roman"/>
          <w:sz w:val="24"/>
          <w:szCs w:val="24"/>
        </w:rPr>
        <w:t>study</w:t>
      </w:r>
      <w:r w:rsidRPr="008D0EB1">
        <w:rPr>
          <w:rFonts w:ascii="Times New Roman" w:hAnsi="Times New Roman" w:cs="Times New Roman"/>
          <w:spacing w:val="-5"/>
          <w:sz w:val="24"/>
          <w:szCs w:val="24"/>
        </w:rPr>
        <w:t xml:space="preserve"> </w:t>
      </w:r>
      <w:r w:rsidRPr="008D0EB1">
        <w:rPr>
          <w:rFonts w:ascii="Times New Roman" w:hAnsi="Times New Roman" w:cs="Times New Roman"/>
          <w:sz w:val="24"/>
          <w:szCs w:val="24"/>
        </w:rPr>
        <w:t>therefore</w:t>
      </w:r>
      <w:r w:rsidRPr="008D0EB1">
        <w:rPr>
          <w:rFonts w:ascii="Times New Roman" w:hAnsi="Times New Roman" w:cs="Times New Roman"/>
          <w:spacing w:val="-8"/>
          <w:sz w:val="24"/>
          <w:szCs w:val="24"/>
        </w:rPr>
        <w:t xml:space="preserve"> </w:t>
      </w:r>
      <w:r w:rsidRPr="008D0EB1">
        <w:rPr>
          <w:rFonts w:ascii="Times New Roman" w:hAnsi="Times New Roman" w:cs="Times New Roman"/>
          <w:sz w:val="24"/>
          <w:szCs w:val="24"/>
        </w:rPr>
        <w:t>upholds the hypothesis that Government subsidies significantly determine the performance of the agricultural sector In Uganda.</w:t>
      </w:r>
    </w:p>
    <w:p w:rsidR="007B4617" w:rsidRPr="008D0EB1" w:rsidRDefault="007B4617" w:rsidP="003F2A93">
      <w:pPr>
        <w:pStyle w:val="BodyText"/>
        <w:spacing w:line="360" w:lineRule="auto"/>
        <w:ind w:right="4"/>
        <w:jc w:val="both"/>
        <w:rPr>
          <w:rFonts w:ascii="Times New Roman" w:hAnsi="Times New Roman" w:cs="Times New Roman"/>
          <w:sz w:val="24"/>
          <w:szCs w:val="24"/>
        </w:rPr>
        <w:sectPr w:rsidR="007B4617" w:rsidRPr="008D0EB1" w:rsidSect="00137A02">
          <w:pgSz w:w="12240" w:h="15840"/>
          <w:pgMar w:top="1440" w:right="1440" w:bottom="1440" w:left="1440" w:header="748" w:footer="0" w:gutter="0"/>
          <w:cols w:space="720"/>
        </w:sectPr>
      </w:pPr>
      <w:r w:rsidRPr="008D0EB1">
        <w:rPr>
          <w:rFonts w:ascii="Times New Roman" w:hAnsi="Times New Roman" w:cs="Times New Roman"/>
          <w:sz w:val="24"/>
          <w:szCs w:val="24"/>
        </w:rPr>
        <w:t>The</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third study</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hypothesis was</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“Agricultural extension services</w:t>
      </w:r>
      <w:r w:rsidRPr="008D0EB1">
        <w:rPr>
          <w:rFonts w:ascii="Times New Roman" w:hAnsi="Times New Roman" w:cs="Times New Roman"/>
          <w:spacing w:val="-2"/>
          <w:sz w:val="24"/>
          <w:szCs w:val="24"/>
        </w:rPr>
        <w:t xml:space="preserve"> </w:t>
      </w:r>
      <w:r w:rsidRPr="008D0EB1">
        <w:rPr>
          <w:rFonts w:ascii="Times New Roman" w:hAnsi="Times New Roman" w:cs="Times New Roman"/>
          <w:sz w:val="24"/>
          <w:szCs w:val="24"/>
        </w:rPr>
        <w:t>significantly</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determine</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2"/>
          <w:sz w:val="24"/>
          <w:szCs w:val="24"/>
        </w:rPr>
        <w:t xml:space="preserve"> performance of agricultural extension services in Uganda</w:t>
      </w:r>
      <w:r w:rsidRPr="008D0EB1">
        <w:rPr>
          <w:rFonts w:ascii="Times New Roman" w:hAnsi="Times New Roman" w:cs="Times New Roman"/>
          <w:sz w:val="24"/>
          <w:szCs w:val="24"/>
        </w:rPr>
        <w:t>” According to table 4.8, Agricultural extension services</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yielded</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a</w:t>
      </w:r>
      <w:r w:rsidRPr="008D0EB1">
        <w:rPr>
          <w:rFonts w:ascii="Times New Roman" w:hAnsi="Times New Roman" w:cs="Times New Roman"/>
          <w:spacing w:val="-4"/>
          <w:sz w:val="24"/>
          <w:szCs w:val="24"/>
        </w:rPr>
        <w:t xml:space="preserve"> </w:t>
      </w:r>
      <w:r w:rsidRPr="008D0EB1">
        <w:rPr>
          <w:rFonts w:ascii="Times New Roman" w:hAnsi="Times New Roman" w:cs="Times New Roman"/>
          <w:sz w:val="24"/>
          <w:szCs w:val="24"/>
        </w:rPr>
        <w:t>β</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value</w:t>
      </w:r>
      <w:r w:rsidRPr="008D0EB1">
        <w:rPr>
          <w:rFonts w:ascii="Times New Roman" w:hAnsi="Times New Roman" w:cs="Times New Roman"/>
          <w:spacing w:val="-2"/>
          <w:sz w:val="24"/>
          <w:szCs w:val="24"/>
        </w:rPr>
        <w:t xml:space="preserve"> </w:t>
      </w:r>
      <w:r w:rsidRPr="008D0EB1">
        <w:rPr>
          <w:rFonts w:ascii="Times New Roman" w:hAnsi="Times New Roman" w:cs="Times New Roman"/>
          <w:sz w:val="24"/>
          <w:szCs w:val="24"/>
        </w:rPr>
        <w:t>of</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0.311</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and</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t</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value</w:t>
      </w:r>
      <w:r w:rsidRPr="008D0EB1">
        <w:rPr>
          <w:rFonts w:ascii="Times New Roman" w:hAnsi="Times New Roman" w:cs="Times New Roman"/>
          <w:spacing w:val="-4"/>
          <w:sz w:val="24"/>
          <w:szCs w:val="24"/>
        </w:rPr>
        <w:t xml:space="preserve"> </w:t>
      </w:r>
      <w:r w:rsidRPr="008D0EB1">
        <w:rPr>
          <w:rFonts w:ascii="Times New Roman" w:hAnsi="Times New Roman" w:cs="Times New Roman"/>
          <w:sz w:val="24"/>
          <w:szCs w:val="24"/>
        </w:rPr>
        <w:t>of</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3.770</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with</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a</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significance</w:t>
      </w:r>
      <w:r w:rsidRPr="008D0EB1">
        <w:rPr>
          <w:rFonts w:ascii="Times New Roman" w:hAnsi="Times New Roman" w:cs="Times New Roman"/>
          <w:spacing w:val="-4"/>
          <w:sz w:val="24"/>
          <w:szCs w:val="24"/>
        </w:rPr>
        <w:t xml:space="preserve"> </w:t>
      </w:r>
      <w:r w:rsidRPr="008D0EB1">
        <w:rPr>
          <w:rFonts w:ascii="Times New Roman" w:hAnsi="Times New Roman" w:cs="Times New Roman"/>
          <w:sz w:val="24"/>
          <w:szCs w:val="24"/>
        </w:rPr>
        <w:t>of</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p</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w:t>
      </w:r>
      <w:r w:rsidRPr="008D0EB1">
        <w:rPr>
          <w:rFonts w:ascii="Times New Roman" w:hAnsi="Times New Roman" w:cs="Times New Roman"/>
          <w:spacing w:val="-4"/>
          <w:sz w:val="24"/>
          <w:szCs w:val="24"/>
        </w:rPr>
        <w:t xml:space="preserve"> </w:t>
      </w:r>
      <w:r w:rsidRPr="008D0EB1">
        <w:rPr>
          <w:rFonts w:ascii="Times New Roman" w:hAnsi="Times New Roman" w:cs="Times New Roman"/>
          <w:sz w:val="24"/>
          <w:szCs w:val="24"/>
        </w:rPr>
        <w:t xml:space="preserve">0.006 suggesting that agricultural extension services are a significant determinant of agricultural sectoral performance.. The study therefore upholds the hypothesis that agricultural extension services significantly determine the success of agricultural sectoral performance in Uganda.  </w:t>
      </w:r>
    </w:p>
    <w:p w:rsidR="00970672" w:rsidRDefault="00970672" w:rsidP="003F2A93">
      <w:pPr>
        <w:pStyle w:val="Heading1"/>
        <w:rPr>
          <w:spacing w:val="-4"/>
        </w:rPr>
      </w:pPr>
      <w:bookmarkStart w:id="253" w:name="_Toc145941444"/>
      <w:r>
        <w:lastRenderedPageBreak/>
        <w:t>Chapter Five</w:t>
      </w:r>
      <w:r>
        <w:rPr>
          <w:spacing w:val="-4"/>
        </w:rPr>
        <w:t xml:space="preserve"> </w:t>
      </w:r>
      <w:r w:rsidR="003F2A93">
        <w:rPr>
          <w:spacing w:val="-4"/>
        </w:rPr>
        <w:t xml:space="preserve"> </w:t>
      </w:r>
    </w:p>
    <w:p w:rsidR="00105D6D" w:rsidRPr="008D0EB1" w:rsidRDefault="00970672" w:rsidP="003F2A93">
      <w:pPr>
        <w:pStyle w:val="Heading1"/>
      </w:pPr>
      <w:r>
        <w:rPr>
          <w:spacing w:val="-4"/>
        </w:rPr>
        <w:t xml:space="preserve">Conclusion and </w:t>
      </w:r>
      <w:proofErr w:type="spellStart"/>
      <w:r>
        <w:rPr>
          <w:spacing w:val="-4"/>
        </w:rPr>
        <w:t>Reccommendations</w:t>
      </w:r>
      <w:bookmarkEnd w:id="253"/>
      <w:proofErr w:type="spellEnd"/>
    </w:p>
    <w:p w:rsidR="00105D6D" w:rsidRPr="008D0EB1" w:rsidRDefault="003F2A93" w:rsidP="003F2A93">
      <w:pPr>
        <w:pStyle w:val="Heading2"/>
      </w:pPr>
      <w:bookmarkStart w:id="254" w:name="_Toc145941445"/>
      <w:r w:rsidRPr="008D0EB1">
        <w:t>5.0 I</w:t>
      </w:r>
      <w:bookmarkEnd w:id="254"/>
      <w:r w:rsidR="00970672">
        <w:t>ntroduction</w:t>
      </w:r>
    </w:p>
    <w:p w:rsidR="00105D6D" w:rsidRPr="008D0EB1" w:rsidRDefault="00105D6D" w:rsidP="008D0EB1">
      <w:pPr>
        <w:pStyle w:val="BodyText"/>
        <w:spacing w:before="90" w:line="360" w:lineRule="auto"/>
        <w:jc w:val="both"/>
        <w:rPr>
          <w:rFonts w:ascii="Times New Roman" w:hAnsi="Times New Roman" w:cs="Times New Roman"/>
          <w:spacing w:val="-2"/>
          <w:sz w:val="24"/>
          <w:szCs w:val="24"/>
        </w:rPr>
      </w:pPr>
      <w:r w:rsidRPr="008D0EB1">
        <w:rPr>
          <w:rFonts w:ascii="Times New Roman" w:hAnsi="Times New Roman" w:cs="Times New Roman"/>
          <w:sz w:val="24"/>
          <w:szCs w:val="24"/>
        </w:rPr>
        <w:t>This</w:t>
      </w:r>
      <w:r w:rsidRPr="008D0EB1">
        <w:rPr>
          <w:rFonts w:ascii="Times New Roman" w:hAnsi="Times New Roman" w:cs="Times New Roman"/>
          <w:spacing w:val="-6"/>
          <w:sz w:val="24"/>
          <w:szCs w:val="24"/>
        </w:rPr>
        <w:t xml:space="preserve"> </w:t>
      </w:r>
      <w:r w:rsidRPr="008D0EB1">
        <w:rPr>
          <w:rFonts w:ascii="Times New Roman" w:hAnsi="Times New Roman" w:cs="Times New Roman"/>
          <w:sz w:val="24"/>
          <w:szCs w:val="24"/>
        </w:rPr>
        <w:t>chapter</w:t>
      </w:r>
      <w:r w:rsidRPr="008D0EB1">
        <w:rPr>
          <w:rFonts w:ascii="Times New Roman" w:hAnsi="Times New Roman" w:cs="Times New Roman"/>
          <w:spacing w:val="-7"/>
          <w:sz w:val="24"/>
          <w:szCs w:val="24"/>
        </w:rPr>
        <w:t xml:space="preserve"> </w:t>
      </w:r>
      <w:r w:rsidRPr="008D0EB1">
        <w:rPr>
          <w:rFonts w:ascii="Times New Roman" w:hAnsi="Times New Roman" w:cs="Times New Roman"/>
          <w:sz w:val="24"/>
          <w:szCs w:val="24"/>
        </w:rPr>
        <w:t>presents</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5"/>
          <w:sz w:val="24"/>
          <w:szCs w:val="24"/>
        </w:rPr>
        <w:t xml:space="preserve"> </w:t>
      </w:r>
      <w:r w:rsidRPr="008D0EB1">
        <w:rPr>
          <w:rFonts w:ascii="Times New Roman" w:hAnsi="Times New Roman" w:cs="Times New Roman"/>
          <w:sz w:val="24"/>
          <w:szCs w:val="24"/>
        </w:rPr>
        <w:t>conclusions</w:t>
      </w:r>
      <w:r w:rsidRPr="008D0EB1">
        <w:rPr>
          <w:rFonts w:ascii="Times New Roman" w:hAnsi="Times New Roman" w:cs="Times New Roman"/>
          <w:spacing w:val="-5"/>
          <w:sz w:val="24"/>
          <w:szCs w:val="24"/>
        </w:rPr>
        <w:t xml:space="preserve"> </w:t>
      </w:r>
      <w:r w:rsidRPr="008D0EB1">
        <w:rPr>
          <w:rFonts w:ascii="Times New Roman" w:hAnsi="Times New Roman" w:cs="Times New Roman"/>
          <w:sz w:val="24"/>
          <w:szCs w:val="24"/>
        </w:rPr>
        <w:t>and</w:t>
      </w:r>
      <w:r w:rsidRPr="008D0EB1">
        <w:rPr>
          <w:rFonts w:ascii="Times New Roman" w:hAnsi="Times New Roman" w:cs="Times New Roman"/>
          <w:spacing w:val="-4"/>
          <w:sz w:val="24"/>
          <w:szCs w:val="24"/>
        </w:rPr>
        <w:t xml:space="preserve"> </w:t>
      </w:r>
      <w:r w:rsidRPr="008D0EB1">
        <w:rPr>
          <w:rFonts w:ascii="Times New Roman" w:hAnsi="Times New Roman" w:cs="Times New Roman"/>
          <w:spacing w:val="-2"/>
          <w:sz w:val="24"/>
          <w:szCs w:val="24"/>
        </w:rPr>
        <w:t>recommendations.</w:t>
      </w:r>
    </w:p>
    <w:p w:rsidR="00105D6D" w:rsidRPr="008D0EB1" w:rsidRDefault="003F2A93" w:rsidP="003F2A93">
      <w:pPr>
        <w:pStyle w:val="Heading1"/>
      </w:pPr>
      <w:bookmarkStart w:id="255" w:name="_Toc145941446"/>
      <w:r w:rsidRPr="008D0EB1">
        <w:t>5.1 C</w:t>
      </w:r>
      <w:bookmarkEnd w:id="255"/>
      <w:r w:rsidR="00970672">
        <w:t>onclusions</w:t>
      </w:r>
    </w:p>
    <w:p w:rsidR="00FD0BCE" w:rsidRPr="008D0EB1" w:rsidRDefault="00FD0BCE" w:rsidP="00FD0BCE">
      <w:pPr>
        <w:spacing w:line="360" w:lineRule="auto"/>
        <w:jc w:val="both"/>
        <w:rPr>
          <w:rFonts w:ascii="Times New Roman" w:hAnsi="Times New Roman" w:cs="Times New Roman"/>
          <w:sz w:val="24"/>
          <w:szCs w:val="24"/>
          <w:lang w:eastAsia="x-none"/>
        </w:rPr>
      </w:pPr>
      <w:r w:rsidRPr="008D0EB1">
        <w:rPr>
          <w:rFonts w:ascii="Times New Roman" w:hAnsi="Times New Roman" w:cs="Times New Roman"/>
          <w:sz w:val="24"/>
          <w:szCs w:val="24"/>
          <w:lang w:eastAsia="x-none"/>
        </w:rPr>
        <w:t>Based on the study findings, the following conclusions are drawn:</w:t>
      </w:r>
    </w:p>
    <w:p w:rsidR="00FD0BCE" w:rsidRPr="008D0EB1" w:rsidRDefault="00FD0BCE" w:rsidP="00FD0BCE">
      <w:pPr>
        <w:spacing w:line="360" w:lineRule="auto"/>
        <w:jc w:val="both"/>
        <w:rPr>
          <w:rFonts w:ascii="Times New Roman" w:hAnsi="Times New Roman" w:cs="Times New Roman"/>
          <w:sz w:val="24"/>
          <w:szCs w:val="24"/>
          <w:lang w:eastAsia="x-none"/>
        </w:rPr>
      </w:pPr>
      <w:proofErr w:type="spellStart"/>
      <w:r w:rsidRPr="008D0EB1">
        <w:rPr>
          <w:rFonts w:ascii="Times New Roman" w:hAnsi="Times New Roman" w:cs="Times New Roman"/>
          <w:sz w:val="24"/>
          <w:szCs w:val="24"/>
          <w:lang w:eastAsia="x-none"/>
        </w:rPr>
        <w:t>i</w:t>
      </w:r>
      <w:proofErr w:type="spellEnd"/>
      <w:r w:rsidRPr="008D0EB1">
        <w:rPr>
          <w:rFonts w:ascii="Times New Roman" w:hAnsi="Times New Roman" w:cs="Times New Roman"/>
          <w:sz w:val="24"/>
          <w:szCs w:val="24"/>
          <w:lang w:eastAsia="x-none"/>
        </w:rPr>
        <w:t>)</w:t>
      </w:r>
      <w:r w:rsidRPr="008D0EB1">
        <w:rPr>
          <w:rFonts w:ascii="Times New Roman" w:hAnsi="Times New Roman" w:cs="Times New Roman"/>
          <w:sz w:val="24"/>
          <w:szCs w:val="24"/>
          <w:lang w:eastAsia="x-none"/>
        </w:rPr>
        <w:tab/>
        <w:t xml:space="preserve">Infrastructural development is a very </w:t>
      </w:r>
      <w:r w:rsidR="00EB3F70" w:rsidRPr="008D0EB1">
        <w:rPr>
          <w:rFonts w:ascii="Times New Roman" w:hAnsi="Times New Roman" w:cs="Times New Roman"/>
          <w:sz w:val="24"/>
          <w:szCs w:val="24"/>
          <w:lang w:eastAsia="x-none"/>
        </w:rPr>
        <w:t>important determinant</w:t>
      </w:r>
      <w:r w:rsidRPr="008D0EB1">
        <w:rPr>
          <w:rFonts w:ascii="Times New Roman" w:hAnsi="Times New Roman" w:cs="Times New Roman"/>
          <w:sz w:val="24"/>
          <w:szCs w:val="24"/>
          <w:lang w:eastAsia="x-none"/>
        </w:rPr>
        <w:t xml:space="preserve"> for the performance of th</w:t>
      </w:r>
      <w:r w:rsidR="00EB3F70" w:rsidRPr="008D0EB1">
        <w:rPr>
          <w:rFonts w:ascii="Times New Roman" w:hAnsi="Times New Roman" w:cs="Times New Roman"/>
          <w:sz w:val="24"/>
          <w:szCs w:val="24"/>
          <w:lang w:eastAsia="x-none"/>
        </w:rPr>
        <w:t>e agricultural sector in Uganda.</w:t>
      </w:r>
      <w:r w:rsidRPr="008D0EB1">
        <w:rPr>
          <w:rFonts w:ascii="Times New Roman" w:hAnsi="Times New Roman" w:cs="Times New Roman"/>
          <w:sz w:val="24"/>
          <w:szCs w:val="24"/>
          <w:lang w:eastAsia="x-none"/>
        </w:rPr>
        <w:t xml:space="preserve"> That is, </w:t>
      </w:r>
      <w:r w:rsidR="00673D7E" w:rsidRPr="008D0EB1">
        <w:rPr>
          <w:rFonts w:ascii="Times New Roman" w:hAnsi="Times New Roman" w:cs="Times New Roman"/>
          <w:sz w:val="24"/>
          <w:szCs w:val="24"/>
          <w:lang w:eastAsia="x-none"/>
        </w:rPr>
        <w:t>transportation network and storage facilities are</w:t>
      </w:r>
      <w:r w:rsidRPr="008D0EB1">
        <w:rPr>
          <w:rFonts w:ascii="Times New Roman" w:hAnsi="Times New Roman" w:cs="Times New Roman"/>
          <w:sz w:val="24"/>
          <w:szCs w:val="24"/>
          <w:lang w:eastAsia="x-none"/>
        </w:rPr>
        <w:t xml:space="preserve"> more likely to be regarded a</w:t>
      </w:r>
      <w:r w:rsidR="00673D7E" w:rsidRPr="008D0EB1">
        <w:rPr>
          <w:rFonts w:ascii="Times New Roman" w:hAnsi="Times New Roman" w:cs="Times New Roman"/>
          <w:sz w:val="24"/>
          <w:szCs w:val="24"/>
          <w:lang w:eastAsia="x-none"/>
        </w:rPr>
        <w:t>s</w:t>
      </w:r>
      <w:r w:rsidRPr="008D0EB1">
        <w:rPr>
          <w:rFonts w:ascii="Times New Roman" w:hAnsi="Times New Roman" w:cs="Times New Roman"/>
          <w:sz w:val="24"/>
          <w:szCs w:val="24"/>
          <w:lang w:eastAsia="x-none"/>
        </w:rPr>
        <w:t xml:space="preserve"> determinant</w:t>
      </w:r>
      <w:r w:rsidR="00673D7E" w:rsidRPr="008D0EB1">
        <w:rPr>
          <w:rFonts w:ascii="Times New Roman" w:hAnsi="Times New Roman" w:cs="Times New Roman"/>
          <w:sz w:val="24"/>
          <w:szCs w:val="24"/>
          <w:lang w:eastAsia="x-none"/>
        </w:rPr>
        <w:t>s for the performance of the agricultural sector in Uganda</w:t>
      </w:r>
      <w:r w:rsidRPr="008D0EB1">
        <w:rPr>
          <w:rFonts w:ascii="Times New Roman" w:hAnsi="Times New Roman" w:cs="Times New Roman"/>
          <w:sz w:val="24"/>
          <w:szCs w:val="24"/>
          <w:lang w:eastAsia="x-none"/>
        </w:rPr>
        <w:t xml:space="preserve"> though not to a </w:t>
      </w:r>
      <w:r w:rsidR="00673D7E" w:rsidRPr="008D0EB1">
        <w:rPr>
          <w:rFonts w:ascii="Times New Roman" w:hAnsi="Times New Roman" w:cs="Times New Roman"/>
          <w:sz w:val="24"/>
          <w:szCs w:val="24"/>
          <w:lang w:eastAsia="x-none"/>
        </w:rPr>
        <w:t>large extent</w:t>
      </w:r>
      <w:r w:rsidRPr="008D0EB1">
        <w:rPr>
          <w:rFonts w:ascii="Times New Roman" w:hAnsi="Times New Roman" w:cs="Times New Roman"/>
          <w:sz w:val="24"/>
          <w:szCs w:val="24"/>
          <w:lang w:eastAsia="x-none"/>
        </w:rPr>
        <w:t>. Although the</w:t>
      </w:r>
      <w:r w:rsidR="00673D7E" w:rsidRPr="008D0EB1">
        <w:rPr>
          <w:rFonts w:ascii="Times New Roman" w:hAnsi="Times New Roman" w:cs="Times New Roman"/>
          <w:sz w:val="24"/>
          <w:szCs w:val="24"/>
          <w:lang w:eastAsia="x-none"/>
        </w:rPr>
        <w:t xml:space="preserve"> government has tried to secu</w:t>
      </w:r>
      <w:r w:rsidR="00EB3F70" w:rsidRPr="008D0EB1">
        <w:rPr>
          <w:rFonts w:ascii="Times New Roman" w:hAnsi="Times New Roman" w:cs="Times New Roman"/>
          <w:sz w:val="24"/>
          <w:szCs w:val="24"/>
          <w:lang w:eastAsia="x-none"/>
        </w:rPr>
        <w:t xml:space="preserve">re budgetary allocations to the agricultural sector, most farmers seem not to be benefiting from storage facilities provided and this has brought about food insecurity in Uganda. However it has been noticed that the transportation network has benefitted the farmers greatly as less is spent in the transportation of their produce. </w:t>
      </w:r>
      <w:r w:rsidRPr="008D0EB1">
        <w:rPr>
          <w:rFonts w:ascii="Times New Roman" w:hAnsi="Times New Roman" w:cs="Times New Roman"/>
          <w:sz w:val="24"/>
          <w:szCs w:val="24"/>
          <w:lang w:eastAsia="x-none"/>
        </w:rPr>
        <w:t xml:space="preserve"> </w:t>
      </w:r>
    </w:p>
    <w:p w:rsidR="00FD0BCE" w:rsidRPr="008D0EB1" w:rsidRDefault="00FD0BCE" w:rsidP="00D23659">
      <w:pPr>
        <w:spacing w:line="360" w:lineRule="auto"/>
        <w:jc w:val="both"/>
        <w:rPr>
          <w:rFonts w:ascii="Times New Roman" w:hAnsi="Times New Roman" w:cs="Times New Roman"/>
          <w:sz w:val="24"/>
          <w:szCs w:val="24"/>
          <w:lang w:eastAsia="x-none"/>
        </w:rPr>
      </w:pPr>
      <w:r w:rsidRPr="008D0EB1">
        <w:rPr>
          <w:rFonts w:ascii="Times New Roman" w:hAnsi="Times New Roman" w:cs="Times New Roman"/>
          <w:sz w:val="24"/>
          <w:szCs w:val="24"/>
          <w:lang w:eastAsia="x-none"/>
        </w:rPr>
        <w:t>ii)</w:t>
      </w:r>
      <w:r w:rsidRPr="008D0EB1">
        <w:rPr>
          <w:rFonts w:ascii="Times New Roman" w:hAnsi="Times New Roman" w:cs="Times New Roman"/>
          <w:sz w:val="24"/>
          <w:szCs w:val="24"/>
          <w:lang w:eastAsia="x-none"/>
        </w:rPr>
        <w:tab/>
      </w:r>
      <w:r w:rsidR="00EB3F70" w:rsidRPr="008D0EB1">
        <w:rPr>
          <w:rFonts w:ascii="Times New Roman" w:hAnsi="Times New Roman" w:cs="Times New Roman"/>
          <w:sz w:val="24"/>
          <w:szCs w:val="24"/>
          <w:lang w:eastAsia="x-none"/>
        </w:rPr>
        <w:t>Government subsidies</w:t>
      </w:r>
      <w:r w:rsidRPr="008D0EB1">
        <w:rPr>
          <w:rFonts w:ascii="Times New Roman" w:hAnsi="Times New Roman" w:cs="Times New Roman"/>
          <w:sz w:val="24"/>
          <w:szCs w:val="24"/>
          <w:lang w:eastAsia="x-none"/>
        </w:rPr>
        <w:t xml:space="preserve"> positively and significantly determine the </w:t>
      </w:r>
      <w:r w:rsidR="00EB3F70" w:rsidRPr="008D0EB1">
        <w:rPr>
          <w:rFonts w:ascii="Times New Roman" w:hAnsi="Times New Roman" w:cs="Times New Roman"/>
          <w:sz w:val="24"/>
          <w:szCs w:val="24"/>
          <w:lang w:eastAsia="x-none"/>
        </w:rPr>
        <w:t xml:space="preserve">performance of the agricultural sector in Uganda but to a small extent. </w:t>
      </w:r>
      <w:r w:rsidR="00D23659" w:rsidRPr="008D0EB1">
        <w:rPr>
          <w:rFonts w:ascii="Times New Roman" w:hAnsi="Times New Roman" w:cs="Times New Roman"/>
          <w:sz w:val="24"/>
          <w:szCs w:val="24"/>
          <w:lang w:eastAsia="x-none"/>
        </w:rPr>
        <w:t xml:space="preserve">As per the findings, inputs and </w:t>
      </w:r>
      <w:r w:rsidR="00F154F7" w:rsidRPr="008D0EB1">
        <w:rPr>
          <w:rFonts w:ascii="Times New Roman" w:hAnsi="Times New Roman" w:cs="Times New Roman"/>
          <w:sz w:val="24"/>
          <w:szCs w:val="24"/>
          <w:lang w:eastAsia="x-none"/>
        </w:rPr>
        <w:t>technology</w:t>
      </w:r>
      <w:r w:rsidR="00D23659" w:rsidRPr="008D0EB1">
        <w:rPr>
          <w:rFonts w:ascii="Times New Roman" w:hAnsi="Times New Roman" w:cs="Times New Roman"/>
          <w:sz w:val="24"/>
          <w:szCs w:val="24"/>
          <w:lang w:eastAsia="x-none"/>
        </w:rPr>
        <w:t xml:space="preserve"> adoption by most farmers has not been fostered by budgetary interventions and therefore can’t be fully relied on for the performance of the agricultural sector in Uganda. This shows that budgetary interventions have not necessarily played its role in pushing for better quality produce from the agricultural sector. </w:t>
      </w:r>
    </w:p>
    <w:p w:rsidR="0028412B" w:rsidRPr="008D0EB1" w:rsidRDefault="00FD0BCE" w:rsidP="00FD0BCE">
      <w:pPr>
        <w:spacing w:line="360" w:lineRule="auto"/>
        <w:jc w:val="both"/>
        <w:rPr>
          <w:rFonts w:ascii="Times New Roman" w:hAnsi="Times New Roman" w:cs="Times New Roman"/>
          <w:sz w:val="24"/>
          <w:szCs w:val="24"/>
          <w:lang w:eastAsia="x-none"/>
        </w:rPr>
      </w:pPr>
      <w:r w:rsidRPr="008D0EB1">
        <w:rPr>
          <w:rFonts w:ascii="Times New Roman" w:hAnsi="Times New Roman" w:cs="Times New Roman"/>
          <w:sz w:val="24"/>
          <w:szCs w:val="24"/>
          <w:lang w:eastAsia="x-none"/>
        </w:rPr>
        <w:t>iii)</w:t>
      </w:r>
      <w:r w:rsidRPr="008D0EB1">
        <w:rPr>
          <w:rFonts w:ascii="Times New Roman" w:hAnsi="Times New Roman" w:cs="Times New Roman"/>
          <w:sz w:val="24"/>
          <w:szCs w:val="24"/>
          <w:lang w:eastAsia="x-none"/>
        </w:rPr>
        <w:tab/>
      </w:r>
      <w:r w:rsidR="00F154F7" w:rsidRPr="008D0EB1">
        <w:rPr>
          <w:rFonts w:ascii="Times New Roman" w:hAnsi="Times New Roman" w:cs="Times New Roman"/>
          <w:sz w:val="24"/>
          <w:szCs w:val="24"/>
          <w:lang w:eastAsia="x-none"/>
        </w:rPr>
        <w:t>Agricultural extension services</w:t>
      </w:r>
      <w:r w:rsidRPr="008D0EB1">
        <w:rPr>
          <w:rFonts w:ascii="Times New Roman" w:hAnsi="Times New Roman" w:cs="Times New Roman"/>
          <w:sz w:val="24"/>
          <w:szCs w:val="24"/>
          <w:lang w:eastAsia="x-none"/>
        </w:rPr>
        <w:t xml:space="preserve"> </w:t>
      </w:r>
      <w:r w:rsidR="00F154F7" w:rsidRPr="008D0EB1">
        <w:rPr>
          <w:rFonts w:ascii="Times New Roman" w:hAnsi="Times New Roman" w:cs="Times New Roman"/>
          <w:sz w:val="24"/>
          <w:szCs w:val="24"/>
          <w:lang w:eastAsia="x-none"/>
        </w:rPr>
        <w:t xml:space="preserve">significantly </w:t>
      </w:r>
      <w:r w:rsidRPr="008D0EB1">
        <w:rPr>
          <w:rFonts w:ascii="Times New Roman" w:hAnsi="Times New Roman" w:cs="Times New Roman"/>
          <w:sz w:val="24"/>
          <w:szCs w:val="24"/>
          <w:lang w:eastAsia="x-none"/>
        </w:rPr>
        <w:t xml:space="preserve">determine the </w:t>
      </w:r>
      <w:r w:rsidR="00F154F7" w:rsidRPr="008D0EB1">
        <w:rPr>
          <w:rFonts w:ascii="Times New Roman" w:hAnsi="Times New Roman" w:cs="Times New Roman"/>
          <w:sz w:val="24"/>
          <w:szCs w:val="24"/>
          <w:lang w:eastAsia="x-none"/>
        </w:rPr>
        <w:t xml:space="preserve">performance of the agricultural sector in Uganda. </w:t>
      </w:r>
      <w:r w:rsidRPr="008D0EB1">
        <w:rPr>
          <w:rFonts w:ascii="Times New Roman" w:hAnsi="Times New Roman" w:cs="Times New Roman"/>
          <w:sz w:val="24"/>
          <w:szCs w:val="24"/>
          <w:lang w:eastAsia="x-none"/>
        </w:rPr>
        <w:t xml:space="preserve">That is, </w:t>
      </w:r>
      <w:r w:rsidR="00F154F7" w:rsidRPr="008D0EB1">
        <w:rPr>
          <w:rFonts w:ascii="Times New Roman" w:hAnsi="Times New Roman" w:cs="Times New Roman"/>
          <w:sz w:val="24"/>
          <w:szCs w:val="24"/>
          <w:lang w:eastAsia="x-none"/>
        </w:rPr>
        <w:t xml:space="preserve">trainings, inputs and fertilizers are </w:t>
      </w:r>
      <w:r w:rsidRPr="008D0EB1">
        <w:rPr>
          <w:rFonts w:ascii="Times New Roman" w:hAnsi="Times New Roman" w:cs="Times New Roman"/>
          <w:sz w:val="24"/>
          <w:szCs w:val="24"/>
          <w:lang w:eastAsia="x-none"/>
        </w:rPr>
        <w:t>more likely to be regarded a</w:t>
      </w:r>
      <w:r w:rsidR="00F154F7" w:rsidRPr="008D0EB1">
        <w:rPr>
          <w:rFonts w:ascii="Times New Roman" w:hAnsi="Times New Roman" w:cs="Times New Roman"/>
          <w:sz w:val="24"/>
          <w:szCs w:val="24"/>
          <w:lang w:eastAsia="x-none"/>
        </w:rPr>
        <w:t xml:space="preserve">s determinants </w:t>
      </w:r>
      <w:r w:rsidRPr="008D0EB1">
        <w:rPr>
          <w:rFonts w:ascii="Times New Roman" w:hAnsi="Times New Roman" w:cs="Times New Roman"/>
          <w:sz w:val="24"/>
          <w:szCs w:val="24"/>
          <w:lang w:eastAsia="x-none"/>
        </w:rPr>
        <w:t xml:space="preserve">of the </w:t>
      </w:r>
      <w:r w:rsidR="00F154F7" w:rsidRPr="008D0EB1">
        <w:rPr>
          <w:rFonts w:ascii="Times New Roman" w:hAnsi="Times New Roman" w:cs="Times New Roman"/>
          <w:sz w:val="24"/>
          <w:szCs w:val="24"/>
          <w:lang w:eastAsia="x-none"/>
        </w:rPr>
        <w:t>performance of the agricultural secto</w:t>
      </w:r>
      <w:r w:rsidR="00A23705" w:rsidRPr="008D0EB1">
        <w:rPr>
          <w:rFonts w:ascii="Times New Roman" w:hAnsi="Times New Roman" w:cs="Times New Roman"/>
          <w:sz w:val="24"/>
          <w:szCs w:val="24"/>
          <w:lang w:eastAsia="x-none"/>
        </w:rPr>
        <w:t>r</w:t>
      </w:r>
      <w:r w:rsidR="00F154F7" w:rsidRPr="008D0EB1">
        <w:rPr>
          <w:rFonts w:ascii="Times New Roman" w:hAnsi="Times New Roman" w:cs="Times New Roman"/>
          <w:sz w:val="24"/>
          <w:szCs w:val="24"/>
          <w:lang w:eastAsia="x-none"/>
        </w:rPr>
        <w:t xml:space="preserve"> in Uganda though not to a large extent. </w:t>
      </w:r>
      <w:r w:rsidR="00326257" w:rsidRPr="008D0EB1">
        <w:rPr>
          <w:rFonts w:ascii="Times New Roman" w:hAnsi="Times New Roman" w:cs="Times New Roman"/>
          <w:sz w:val="24"/>
          <w:szCs w:val="24"/>
          <w:lang w:eastAsia="x-none"/>
        </w:rPr>
        <w:t>There is need for proper supervision of agricultural services</w:t>
      </w:r>
      <w:r w:rsidR="00A23705" w:rsidRPr="008D0EB1">
        <w:rPr>
          <w:rFonts w:ascii="Times New Roman" w:hAnsi="Times New Roman" w:cs="Times New Roman"/>
          <w:sz w:val="24"/>
          <w:szCs w:val="24"/>
          <w:lang w:eastAsia="x-none"/>
        </w:rPr>
        <w:t xml:space="preserve"> especially in rural areas where most farmers barely benefit from the services offered. </w:t>
      </w:r>
    </w:p>
    <w:p w:rsidR="008D0EB1" w:rsidRPr="008D0EB1" w:rsidRDefault="008D0EB1" w:rsidP="00FD0BCE">
      <w:pPr>
        <w:spacing w:line="360" w:lineRule="auto"/>
        <w:jc w:val="both"/>
        <w:rPr>
          <w:rFonts w:ascii="Times New Roman" w:hAnsi="Times New Roman" w:cs="Times New Roman"/>
          <w:sz w:val="24"/>
          <w:szCs w:val="24"/>
          <w:lang w:eastAsia="x-none"/>
        </w:rPr>
      </w:pPr>
    </w:p>
    <w:p w:rsidR="00A23705" w:rsidRPr="008D0EB1" w:rsidRDefault="00A23705" w:rsidP="00FD0BCE">
      <w:pPr>
        <w:spacing w:line="360" w:lineRule="auto"/>
        <w:jc w:val="both"/>
        <w:rPr>
          <w:rFonts w:ascii="Times New Roman" w:hAnsi="Times New Roman" w:cs="Times New Roman"/>
          <w:sz w:val="24"/>
          <w:szCs w:val="24"/>
          <w:lang w:eastAsia="x-none"/>
        </w:rPr>
      </w:pPr>
    </w:p>
    <w:p w:rsidR="00A23705" w:rsidRPr="008D0EB1" w:rsidRDefault="003F2A93" w:rsidP="003F2A93">
      <w:pPr>
        <w:pStyle w:val="Heading2"/>
      </w:pPr>
      <w:bookmarkStart w:id="256" w:name="_Toc145941447"/>
      <w:r w:rsidRPr="008D0EB1">
        <w:t xml:space="preserve">5.2 </w:t>
      </w:r>
      <w:proofErr w:type="spellStart"/>
      <w:r w:rsidRPr="008D0EB1">
        <w:t>R</w:t>
      </w:r>
      <w:bookmarkEnd w:id="256"/>
      <w:r w:rsidR="00970672">
        <w:t>eccommendations</w:t>
      </w:r>
      <w:proofErr w:type="spellEnd"/>
    </w:p>
    <w:p w:rsidR="00036D94" w:rsidRPr="008D0EB1" w:rsidRDefault="00A23705" w:rsidP="003F2A93">
      <w:pPr>
        <w:pStyle w:val="BodyText"/>
        <w:spacing w:before="139" w:line="360" w:lineRule="auto"/>
        <w:ind w:right="556"/>
        <w:jc w:val="both"/>
        <w:rPr>
          <w:rFonts w:ascii="Times New Roman" w:hAnsi="Times New Roman" w:cs="Times New Roman"/>
          <w:sz w:val="24"/>
          <w:szCs w:val="24"/>
        </w:rPr>
      </w:pPr>
      <w:r w:rsidRPr="008D0EB1">
        <w:rPr>
          <w:rFonts w:ascii="Times New Roman" w:hAnsi="Times New Roman" w:cs="Times New Roman"/>
          <w:sz w:val="24"/>
          <w:szCs w:val="24"/>
        </w:rPr>
        <w:t>In</w:t>
      </w:r>
      <w:r w:rsidRPr="008D0EB1">
        <w:rPr>
          <w:rFonts w:ascii="Times New Roman" w:hAnsi="Times New Roman" w:cs="Times New Roman"/>
          <w:spacing w:val="-2"/>
          <w:sz w:val="24"/>
          <w:szCs w:val="24"/>
        </w:rPr>
        <w:t xml:space="preserve"> </w:t>
      </w:r>
      <w:r w:rsidRPr="008D0EB1">
        <w:rPr>
          <w:rFonts w:ascii="Times New Roman" w:hAnsi="Times New Roman" w:cs="Times New Roman"/>
          <w:sz w:val="24"/>
          <w:szCs w:val="24"/>
        </w:rPr>
        <w:t>this</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section,</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recommendations</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are</w:t>
      </w:r>
      <w:r w:rsidRPr="008D0EB1">
        <w:rPr>
          <w:rFonts w:ascii="Times New Roman" w:hAnsi="Times New Roman" w:cs="Times New Roman"/>
          <w:spacing w:val="-3"/>
          <w:sz w:val="24"/>
          <w:szCs w:val="24"/>
        </w:rPr>
        <w:t xml:space="preserve"> </w:t>
      </w:r>
      <w:r w:rsidRPr="008D0EB1">
        <w:rPr>
          <w:rFonts w:ascii="Times New Roman" w:hAnsi="Times New Roman" w:cs="Times New Roman"/>
          <w:sz w:val="24"/>
          <w:szCs w:val="24"/>
        </w:rPr>
        <w:t>given according</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to</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the</w:t>
      </w:r>
      <w:r w:rsidRPr="008D0EB1">
        <w:rPr>
          <w:rFonts w:ascii="Times New Roman" w:hAnsi="Times New Roman" w:cs="Times New Roman"/>
          <w:spacing w:val="-2"/>
          <w:sz w:val="24"/>
          <w:szCs w:val="24"/>
        </w:rPr>
        <w:t xml:space="preserve"> </w:t>
      </w:r>
      <w:r w:rsidRPr="008D0EB1">
        <w:rPr>
          <w:rFonts w:ascii="Times New Roman" w:hAnsi="Times New Roman" w:cs="Times New Roman"/>
          <w:sz w:val="24"/>
          <w:szCs w:val="24"/>
        </w:rPr>
        <w:t>respective conclusions on</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what</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to</w:t>
      </w:r>
      <w:r w:rsidRPr="008D0EB1">
        <w:rPr>
          <w:rFonts w:ascii="Times New Roman" w:hAnsi="Times New Roman" w:cs="Times New Roman"/>
          <w:spacing w:val="-1"/>
          <w:sz w:val="24"/>
          <w:szCs w:val="24"/>
        </w:rPr>
        <w:t xml:space="preserve"> </w:t>
      </w:r>
      <w:r w:rsidRPr="008D0EB1">
        <w:rPr>
          <w:rFonts w:ascii="Times New Roman" w:hAnsi="Times New Roman" w:cs="Times New Roman"/>
          <w:sz w:val="24"/>
          <w:szCs w:val="24"/>
        </w:rPr>
        <w:t xml:space="preserve">do in the quest to enhance the </w:t>
      </w:r>
      <w:r w:rsidR="00036D94" w:rsidRPr="008D0EB1">
        <w:rPr>
          <w:rFonts w:ascii="Times New Roman" w:hAnsi="Times New Roman" w:cs="Times New Roman"/>
          <w:sz w:val="24"/>
          <w:szCs w:val="24"/>
        </w:rPr>
        <w:t xml:space="preserve">performance of the agricultural sector in Uganda. </w:t>
      </w:r>
    </w:p>
    <w:p w:rsidR="00A23705" w:rsidRPr="008D0EB1" w:rsidRDefault="000115D2" w:rsidP="00A23705">
      <w:pPr>
        <w:pStyle w:val="ListParagraph"/>
        <w:widowControl w:val="0"/>
        <w:numPr>
          <w:ilvl w:val="0"/>
          <w:numId w:val="31"/>
        </w:numPr>
        <w:tabs>
          <w:tab w:val="left" w:pos="829"/>
        </w:tabs>
        <w:autoSpaceDE w:val="0"/>
        <w:autoSpaceDN w:val="0"/>
        <w:spacing w:after="0" w:line="360" w:lineRule="auto"/>
        <w:ind w:right="556"/>
        <w:contextualSpacing w:val="0"/>
        <w:jc w:val="both"/>
        <w:rPr>
          <w:rFonts w:ascii="Times New Roman" w:hAnsi="Times New Roman" w:cs="Times New Roman"/>
          <w:sz w:val="24"/>
          <w:szCs w:val="24"/>
        </w:rPr>
      </w:pPr>
      <w:r w:rsidRPr="008D0EB1">
        <w:rPr>
          <w:rFonts w:ascii="Times New Roman" w:hAnsi="Times New Roman" w:cs="Times New Roman"/>
          <w:sz w:val="24"/>
          <w:szCs w:val="24"/>
        </w:rPr>
        <w:t>Agricultural</w:t>
      </w:r>
      <w:r w:rsidR="00036D94" w:rsidRPr="008D0EB1">
        <w:rPr>
          <w:rFonts w:ascii="Times New Roman" w:hAnsi="Times New Roman" w:cs="Times New Roman"/>
          <w:sz w:val="24"/>
          <w:szCs w:val="24"/>
        </w:rPr>
        <w:t xml:space="preserve"> commissioners should strengthen extension services to provide farmers with training, information, and access to modern farming methods and technologies.</w:t>
      </w:r>
      <w:r w:rsidR="00A23705" w:rsidRPr="008D0EB1">
        <w:rPr>
          <w:rFonts w:ascii="Times New Roman" w:hAnsi="Times New Roman" w:cs="Times New Roman"/>
          <w:sz w:val="24"/>
          <w:szCs w:val="24"/>
        </w:rPr>
        <w:t xml:space="preserve"> This can be done through </w:t>
      </w:r>
      <w:r w:rsidR="00CC78AD" w:rsidRPr="008D0EB1">
        <w:rPr>
          <w:rFonts w:ascii="Times New Roman" w:hAnsi="Times New Roman" w:cs="Times New Roman"/>
          <w:sz w:val="24"/>
          <w:szCs w:val="24"/>
        </w:rPr>
        <w:t xml:space="preserve">ensuring strict supervision </w:t>
      </w:r>
      <w:r w:rsidR="004B1B22" w:rsidRPr="008D0EB1">
        <w:rPr>
          <w:rFonts w:ascii="Times New Roman" w:hAnsi="Times New Roman" w:cs="Times New Roman"/>
          <w:sz w:val="24"/>
          <w:szCs w:val="24"/>
        </w:rPr>
        <w:t xml:space="preserve">of extension workers and services offered, and </w:t>
      </w:r>
      <w:r w:rsidR="005B5D94" w:rsidRPr="008D0EB1">
        <w:rPr>
          <w:rFonts w:ascii="Times New Roman" w:hAnsi="Times New Roman" w:cs="Times New Roman"/>
          <w:sz w:val="24"/>
          <w:szCs w:val="24"/>
        </w:rPr>
        <w:t>making sure that extension services are accountable for the funding given to them.</w:t>
      </w:r>
    </w:p>
    <w:p w:rsidR="00034CA0" w:rsidRPr="008D0EB1" w:rsidRDefault="005B5D94" w:rsidP="00034CA0">
      <w:pPr>
        <w:pStyle w:val="ListParagraph"/>
        <w:widowControl w:val="0"/>
        <w:numPr>
          <w:ilvl w:val="0"/>
          <w:numId w:val="31"/>
        </w:numPr>
        <w:tabs>
          <w:tab w:val="left" w:pos="829"/>
        </w:tabs>
        <w:autoSpaceDE w:val="0"/>
        <w:autoSpaceDN w:val="0"/>
        <w:spacing w:before="1" w:after="0" w:line="360" w:lineRule="auto"/>
        <w:ind w:right="557"/>
        <w:contextualSpacing w:val="0"/>
        <w:jc w:val="both"/>
        <w:rPr>
          <w:rFonts w:ascii="Times New Roman" w:hAnsi="Times New Roman" w:cs="Times New Roman"/>
          <w:sz w:val="24"/>
          <w:szCs w:val="24"/>
        </w:rPr>
      </w:pPr>
      <w:r w:rsidRPr="008D0EB1">
        <w:rPr>
          <w:rFonts w:ascii="Times New Roman" w:hAnsi="Times New Roman" w:cs="Times New Roman"/>
          <w:sz w:val="24"/>
          <w:szCs w:val="24"/>
        </w:rPr>
        <w:t>The government should continue facilitating for improve</w:t>
      </w:r>
      <w:r w:rsidR="00034CA0" w:rsidRPr="008D0EB1">
        <w:rPr>
          <w:rFonts w:ascii="Times New Roman" w:hAnsi="Times New Roman" w:cs="Times New Roman"/>
          <w:sz w:val="24"/>
          <w:szCs w:val="24"/>
        </w:rPr>
        <w:t>me</w:t>
      </w:r>
      <w:r w:rsidRPr="008D0EB1">
        <w:rPr>
          <w:rFonts w:ascii="Times New Roman" w:hAnsi="Times New Roman" w:cs="Times New Roman"/>
          <w:sz w:val="24"/>
          <w:szCs w:val="24"/>
        </w:rPr>
        <w:t xml:space="preserve">nt in the infrastructural development as this lowers cost for transportation of </w:t>
      </w:r>
      <w:r w:rsidR="00034CA0" w:rsidRPr="008D0EB1">
        <w:rPr>
          <w:rFonts w:ascii="Times New Roman" w:hAnsi="Times New Roman" w:cs="Times New Roman"/>
          <w:sz w:val="24"/>
          <w:szCs w:val="24"/>
        </w:rPr>
        <w:t>agricultural produce to the market. The ministry of agricultural should also revive the facilitation of storage facilities to increase food security in Uganda.</w:t>
      </w:r>
    </w:p>
    <w:p w:rsidR="00761444" w:rsidRPr="008D0EB1" w:rsidRDefault="00761444" w:rsidP="007A715B">
      <w:pPr>
        <w:pStyle w:val="ListParagraph"/>
        <w:widowControl w:val="0"/>
        <w:numPr>
          <w:ilvl w:val="0"/>
          <w:numId w:val="31"/>
        </w:numPr>
        <w:tabs>
          <w:tab w:val="left" w:pos="829"/>
        </w:tabs>
        <w:autoSpaceDE w:val="0"/>
        <w:autoSpaceDN w:val="0"/>
        <w:spacing w:before="1" w:after="0" w:line="360" w:lineRule="auto"/>
        <w:ind w:right="557"/>
        <w:contextualSpacing w:val="0"/>
        <w:jc w:val="both"/>
        <w:rPr>
          <w:rFonts w:ascii="Times New Roman" w:hAnsi="Times New Roman" w:cs="Times New Roman"/>
          <w:b/>
          <w:sz w:val="24"/>
          <w:szCs w:val="24"/>
        </w:rPr>
      </w:pPr>
      <w:r w:rsidRPr="008D0EB1">
        <w:rPr>
          <w:rFonts w:ascii="Times New Roman" w:hAnsi="Times New Roman" w:cs="Times New Roman"/>
          <w:sz w:val="24"/>
          <w:szCs w:val="24"/>
        </w:rPr>
        <w:t>Agricultural commissioners should advocate for the proper distribution of technological facilities so as to improve on the quality and quantity of agricultural produce in Uganda. This should be done by</w:t>
      </w:r>
      <w:r w:rsidR="008D0EB1" w:rsidRPr="008D0EB1">
        <w:rPr>
          <w:rFonts w:ascii="Times New Roman" w:hAnsi="Times New Roman" w:cs="Times New Roman"/>
          <w:sz w:val="24"/>
          <w:szCs w:val="24"/>
        </w:rPr>
        <w:t xml:space="preserve"> providing</w:t>
      </w:r>
      <w:r w:rsidRPr="008D0EB1">
        <w:rPr>
          <w:rFonts w:ascii="Times New Roman" w:hAnsi="Times New Roman" w:cs="Times New Roman"/>
          <w:sz w:val="24"/>
          <w:szCs w:val="24"/>
        </w:rPr>
        <w:t xml:space="preserve"> educational services to the farmers so that they can easily adopt to the technological methods of farming. </w:t>
      </w:r>
      <w:r w:rsidR="00034CA0" w:rsidRPr="008D0EB1">
        <w:rPr>
          <w:rFonts w:ascii="Times New Roman" w:hAnsi="Times New Roman" w:cs="Times New Roman"/>
          <w:sz w:val="24"/>
          <w:szCs w:val="24"/>
        </w:rPr>
        <w:t xml:space="preserve"> </w:t>
      </w:r>
    </w:p>
    <w:p w:rsidR="00761444" w:rsidRPr="008D0EB1" w:rsidRDefault="00761444" w:rsidP="00761444">
      <w:pPr>
        <w:widowControl w:val="0"/>
        <w:tabs>
          <w:tab w:val="left" w:pos="829"/>
        </w:tabs>
        <w:autoSpaceDE w:val="0"/>
        <w:autoSpaceDN w:val="0"/>
        <w:spacing w:before="1" w:after="0" w:line="360" w:lineRule="auto"/>
        <w:ind w:left="108" w:right="557"/>
        <w:jc w:val="both"/>
        <w:rPr>
          <w:rFonts w:ascii="Times New Roman" w:hAnsi="Times New Roman" w:cs="Times New Roman"/>
          <w:b/>
          <w:sz w:val="24"/>
          <w:szCs w:val="24"/>
        </w:rPr>
      </w:pPr>
    </w:p>
    <w:p w:rsidR="00761444" w:rsidRPr="008D0EB1" w:rsidRDefault="00761444" w:rsidP="00761444">
      <w:pPr>
        <w:widowControl w:val="0"/>
        <w:tabs>
          <w:tab w:val="left" w:pos="829"/>
        </w:tabs>
        <w:autoSpaceDE w:val="0"/>
        <w:autoSpaceDN w:val="0"/>
        <w:spacing w:before="1" w:after="0" w:line="360" w:lineRule="auto"/>
        <w:ind w:left="108" w:right="557"/>
        <w:jc w:val="both"/>
        <w:rPr>
          <w:rFonts w:ascii="Times New Roman" w:hAnsi="Times New Roman" w:cs="Times New Roman"/>
          <w:b/>
          <w:sz w:val="24"/>
          <w:szCs w:val="24"/>
        </w:rPr>
      </w:pPr>
    </w:p>
    <w:p w:rsidR="008D0EB1" w:rsidRPr="008D0EB1" w:rsidRDefault="008D0EB1" w:rsidP="008D0EB1">
      <w:pPr>
        <w:widowControl w:val="0"/>
        <w:tabs>
          <w:tab w:val="left" w:pos="829"/>
        </w:tabs>
        <w:autoSpaceDE w:val="0"/>
        <w:autoSpaceDN w:val="0"/>
        <w:spacing w:before="1" w:after="0" w:line="360" w:lineRule="auto"/>
        <w:ind w:right="557"/>
        <w:jc w:val="both"/>
        <w:rPr>
          <w:rFonts w:ascii="Times New Roman" w:hAnsi="Times New Roman" w:cs="Times New Roman"/>
          <w:b/>
          <w:sz w:val="24"/>
          <w:szCs w:val="24"/>
        </w:rPr>
      </w:pPr>
    </w:p>
    <w:p w:rsidR="008D0EB1" w:rsidRPr="008D0EB1" w:rsidRDefault="008D0EB1" w:rsidP="008D0EB1">
      <w:pPr>
        <w:widowControl w:val="0"/>
        <w:tabs>
          <w:tab w:val="left" w:pos="829"/>
        </w:tabs>
        <w:autoSpaceDE w:val="0"/>
        <w:autoSpaceDN w:val="0"/>
        <w:spacing w:before="1" w:after="0" w:line="360" w:lineRule="auto"/>
        <w:ind w:right="557"/>
        <w:jc w:val="both"/>
        <w:rPr>
          <w:rFonts w:ascii="Times New Roman" w:hAnsi="Times New Roman" w:cs="Times New Roman"/>
          <w:b/>
          <w:sz w:val="24"/>
          <w:szCs w:val="24"/>
        </w:rPr>
      </w:pPr>
    </w:p>
    <w:p w:rsidR="008D0EB1" w:rsidRPr="008D0EB1" w:rsidRDefault="008D0EB1" w:rsidP="008D0EB1">
      <w:pPr>
        <w:widowControl w:val="0"/>
        <w:tabs>
          <w:tab w:val="left" w:pos="829"/>
        </w:tabs>
        <w:autoSpaceDE w:val="0"/>
        <w:autoSpaceDN w:val="0"/>
        <w:spacing w:before="1" w:after="0" w:line="360" w:lineRule="auto"/>
        <w:ind w:right="557"/>
        <w:jc w:val="both"/>
        <w:rPr>
          <w:rFonts w:ascii="Times New Roman" w:hAnsi="Times New Roman" w:cs="Times New Roman"/>
          <w:b/>
          <w:sz w:val="24"/>
          <w:szCs w:val="24"/>
        </w:rPr>
      </w:pPr>
    </w:p>
    <w:p w:rsidR="008D0EB1" w:rsidRPr="008D0EB1" w:rsidRDefault="008D0EB1" w:rsidP="008D0EB1">
      <w:pPr>
        <w:widowControl w:val="0"/>
        <w:tabs>
          <w:tab w:val="left" w:pos="829"/>
        </w:tabs>
        <w:autoSpaceDE w:val="0"/>
        <w:autoSpaceDN w:val="0"/>
        <w:spacing w:before="1" w:after="0" w:line="360" w:lineRule="auto"/>
        <w:ind w:right="557"/>
        <w:jc w:val="both"/>
        <w:rPr>
          <w:rFonts w:ascii="Times New Roman" w:hAnsi="Times New Roman" w:cs="Times New Roman"/>
          <w:b/>
          <w:sz w:val="24"/>
          <w:szCs w:val="24"/>
        </w:rPr>
      </w:pPr>
    </w:p>
    <w:p w:rsidR="008D0EB1" w:rsidRPr="008D0EB1" w:rsidRDefault="008D0EB1" w:rsidP="008D0EB1">
      <w:pPr>
        <w:widowControl w:val="0"/>
        <w:tabs>
          <w:tab w:val="left" w:pos="829"/>
        </w:tabs>
        <w:autoSpaceDE w:val="0"/>
        <w:autoSpaceDN w:val="0"/>
        <w:spacing w:before="1" w:after="0" w:line="360" w:lineRule="auto"/>
        <w:ind w:right="557"/>
        <w:jc w:val="both"/>
        <w:rPr>
          <w:rFonts w:ascii="Times New Roman" w:hAnsi="Times New Roman" w:cs="Times New Roman"/>
          <w:b/>
          <w:sz w:val="24"/>
          <w:szCs w:val="24"/>
        </w:rPr>
      </w:pPr>
    </w:p>
    <w:p w:rsidR="008D0EB1" w:rsidRPr="008D0EB1" w:rsidRDefault="008D0EB1" w:rsidP="008D0EB1">
      <w:pPr>
        <w:widowControl w:val="0"/>
        <w:tabs>
          <w:tab w:val="left" w:pos="829"/>
        </w:tabs>
        <w:autoSpaceDE w:val="0"/>
        <w:autoSpaceDN w:val="0"/>
        <w:spacing w:before="1" w:after="0" w:line="360" w:lineRule="auto"/>
        <w:ind w:right="557"/>
        <w:jc w:val="both"/>
        <w:rPr>
          <w:rFonts w:ascii="Times New Roman" w:hAnsi="Times New Roman" w:cs="Times New Roman"/>
          <w:b/>
          <w:sz w:val="24"/>
          <w:szCs w:val="24"/>
        </w:rPr>
      </w:pPr>
    </w:p>
    <w:p w:rsidR="008D0EB1" w:rsidRPr="008D0EB1" w:rsidRDefault="008D0EB1" w:rsidP="008D0EB1">
      <w:pPr>
        <w:widowControl w:val="0"/>
        <w:tabs>
          <w:tab w:val="left" w:pos="829"/>
        </w:tabs>
        <w:autoSpaceDE w:val="0"/>
        <w:autoSpaceDN w:val="0"/>
        <w:spacing w:before="1" w:after="0" w:line="360" w:lineRule="auto"/>
        <w:ind w:right="557"/>
        <w:jc w:val="both"/>
        <w:rPr>
          <w:rFonts w:ascii="Times New Roman" w:hAnsi="Times New Roman" w:cs="Times New Roman"/>
          <w:b/>
          <w:sz w:val="24"/>
          <w:szCs w:val="24"/>
        </w:rPr>
      </w:pPr>
    </w:p>
    <w:p w:rsidR="008D0EB1" w:rsidRPr="008D0EB1" w:rsidRDefault="008D0EB1" w:rsidP="008D0EB1">
      <w:pPr>
        <w:widowControl w:val="0"/>
        <w:tabs>
          <w:tab w:val="left" w:pos="829"/>
        </w:tabs>
        <w:autoSpaceDE w:val="0"/>
        <w:autoSpaceDN w:val="0"/>
        <w:spacing w:before="1" w:after="0" w:line="360" w:lineRule="auto"/>
        <w:ind w:right="557"/>
        <w:jc w:val="both"/>
        <w:rPr>
          <w:rFonts w:ascii="Times New Roman" w:hAnsi="Times New Roman" w:cs="Times New Roman"/>
          <w:b/>
          <w:sz w:val="24"/>
          <w:szCs w:val="24"/>
        </w:rPr>
      </w:pPr>
    </w:p>
    <w:p w:rsidR="008D0EB1" w:rsidRPr="008D0EB1" w:rsidRDefault="008D0EB1" w:rsidP="008D0EB1">
      <w:pPr>
        <w:widowControl w:val="0"/>
        <w:tabs>
          <w:tab w:val="left" w:pos="829"/>
        </w:tabs>
        <w:autoSpaceDE w:val="0"/>
        <w:autoSpaceDN w:val="0"/>
        <w:spacing w:before="1" w:after="0" w:line="360" w:lineRule="auto"/>
        <w:ind w:right="557"/>
        <w:jc w:val="both"/>
        <w:rPr>
          <w:rFonts w:ascii="Times New Roman" w:hAnsi="Times New Roman" w:cs="Times New Roman"/>
          <w:b/>
          <w:sz w:val="24"/>
          <w:szCs w:val="24"/>
        </w:rPr>
      </w:pPr>
    </w:p>
    <w:p w:rsidR="008D0EB1" w:rsidRPr="008D0EB1" w:rsidRDefault="008D0EB1" w:rsidP="008D0EB1">
      <w:pPr>
        <w:widowControl w:val="0"/>
        <w:tabs>
          <w:tab w:val="left" w:pos="829"/>
        </w:tabs>
        <w:autoSpaceDE w:val="0"/>
        <w:autoSpaceDN w:val="0"/>
        <w:spacing w:before="1" w:after="0" w:line="360" w:lineRule="auto"/>
        <w:ind w:right="557"/>
        <w:jc w:val="both"/>
        <w:rPr>
          <w:rFonts w:ascii="Times New Roman" w:hAnsi="Times New Roman" w:cs="Times New Roman"/>
          <w:b/>
          <w:sz w:val="24"/>
          <w:szCs w:val="24"/>
        </w:rPr>
      </w:pPr>
    </w:p>
    <w:p w:rsidR="008D0EB1" w:rsidRPr="008D0EB1" w:rsidRDefault="008D0EB1" w:rsidP="008D0EB1">
      <w:pPr>
        <w:widowControl w:val="0"/>
        <w:tabs>
          <w:tab w:val="left" w:pos="829"/>
        </w:tabs>
        <w:autoSpaceDE w:val="0"/>
        <w:autoSpaceDN w:val="0"/>
        <w:spacing w:before="1" w:after="0" w:line="360" w:lineRule="auto"/>
        <w:ind w:right="557"/>
        <w:jc w:val="both"/>
        <w:rPr>
          <w:rFonts w:ascii="Times New Roman" w:hAnsi="Times New Roman" w:cs="Times New Roman"/>
          <w:b/>
          <w:sz w:val="24"/>
          <w:szCs w:val="24"/>
        </w:rPr>
      </w:pPr>
    </w:p>
    <w:p w:rsidR="008D0EB1" w:rsidRPr="008D0EB1" w:rsidRDefault="008D0EB1" w:rsidP="008D0EB1">
      <w:pPr>
        <w:widowControl w:val="0"/>
        <w:tabs>
          <w:tab w:val="left" w:pos="829"/>
        </w:tabs>
        <w:autoSpaceDE w:val="0"/>
        <w:autoSpaceDN w:val="0"/>
        <w:spacing w:before="1" w:after="0" w:line="360" w:lineRule="auto"/>
        <w:ind w:right="557"/>
        <w:jc w:val="both"/>
        <w:rPr>
          <w:rFonts w:ascii="Times New Roman" w:hAnsi="Times New Roman" w:cs="Times New Roman"/>
          <w:b/>
          <w:sz w:val="24"/>
          <w:szCs w:val="24"/>
        </w:rPr>
      </w:pPr>
    </w:p>
    <w:p w:rsidR="0044777A" w:rsidRPr="008D0EB1" w:rsidRDefault="003F2A93" w:rsidP="003F2A93">
      <w:pPr>
        <w:pStyle w:val="Heading1"/>
      </w:pPr>
      <w:bookmarkStart w:id="257" w:name="_Toc145941448"/>
      <w:r w:rsidRPr="008D0EB1">
        <w:t>A</w:t>
      </w:r>
      <w:bookmarkEnd w:id="257"/>
      <w:r w:rsidR="00970672">
        <w:t>ppendix</w:t>
      </w:r>
    </w:p>
    <w:p w:rsidR="0044777A" w:rsidRPr="003F2A93" w:rsidRDefault="003F2A93" w:rsidP="003F2A93">
      <w:pPr>
        <w:pStyle w:val="Heading2"/>
      </w:pPr>
      <w:bookmarkStart w:id="258" w:name="_Toc145941449"/>
      <w:r w:rsidRPr="003F2A93">
        <w:t>A</w:t>
      </w:r>
      <w:r w:rsidR="00970672">
        <w:t>ppendix</w:t>
      </w:r>
      <w:r w:rsidRPr="003F2A93">
        <w:t xml:space="preserve"> I</w:t>
      </w:r>
      <w:bookmarkEnd w:id="258"/>
    </w:p>
    <w:p w:rsidR="0044777A" w:rsidRPr="008D0EB1" w:rsidRDefault="0044777A" w:rsidP="0044777A">
      <w:pPr>
        <w:pStyle w:val="BodyText2"/>
        <w:spacing w:line="360" w:lineRule="auto"/>
        <w:jc w:val="both"/>
        <w:rPr>
          <w:rFonts w:ascii="Times New Roman" w:hAnsi="Times New Roman"/>
          <w:sz w:val="24"/>
          <w:szCs w:val="24"/>
          <w:lang w:val="en-US"/>
        </w:rPr>
      </w:pPr>
      <w:r w:rsidRPr="008D0EB1">
        <w:rPr>
          <w:rFonts w:ascii="Times New Roman" w:hAnsi="Times New Roman"/>
          <w:sz w:val="24"/>
          <w:szCs w:val="24"/>
          <w:lang w:val="en-US"/>
        </w:rPr>
        <w:t>To calculate the sample size needed for a given confidence level, margin error, population proportion and population size, you can use the following formula:</w:t>
      </w:r>
    </w:p>
    <w:p w:rsidR="0044777A" w:rsidRPr="008D0EB1" w:rsidRDefault="0044777A" w:rsidP="0044777A">
      <w:pPr>
        <w:pStyle w:val="BodyText2"/>
        <w:spacing w:line="360" w:lineRule="auto"/>
        <w:jc w:val="both"/>
        <w:rPr>
          <w:rFonts w:ascii="Times New Roman" w:hAnsi="Times New Roman"/>
          <w:sz w:val="24"/>
          <w:szCs w:val="24"/>
          <w:lang w:val="en-US"/>
        </w:rPr>
      </w:pPr>
      <w:r w:rsidRPr="008D0EB1">
        <w:rPr>
          <w:rFonts w:ascii="Times New Roman" w:hAnsi="Times New Roman"/>
          <w:sz w:val="24"/>
          <w:szCs w:val="24"/>
          <w:lang w:val="en-US"/>
        </w:rPr>
        <w:t>n = Z</w:t>
      </w:r>
      <w:r w:rsidRPr="008D0EB1">
        <w:rPr>
          <w:rFonts w:ascii="Times New Roman" w:hAnsi="Times New Roman"/>
          <w:sz w:val="24"/>
          <w:szCs w:val="24"/>
          <w:vertAlign w:val="superscript"/>
          <w:lang w:val="en-US"/>
        </w:rPr>
        <w:t>2</w:t>
      </w:r>
      <w:r w:rsidRPr="008D0EB1">
        <w:rPr>
          <w:rFonts w:ascii="Times New Roman" w:hAnsi="Times New Roman"/>
          <w:sz w:val="24"/>
          <w:szCs w:val="24"/>
          <w:lang w:val="en-US"/>
        </w:rPr>
        <w:t>.p</w:t>
      </w:r>
      <w:proofErr w:type="gramStart"/>
      <w:r w:rsidRPr="008D0EB1">
        <w:rPr>
          <w:rFonts w:ascii="Times New Roman" w:hAnsi="Times New Roman"/>
          <w:sz w:val="24"/>
          <w:szCs w:val="24"/>
          <w:lang w:val="en-US"/>
        </w:rPr>
        <w:t>.(</w:t>
      </w:r>
      <w:proofErr w:type="gramEnd"/>
      <w:r w:rsidRPr="008D0EB1">
        <w:rPr>
          <w:rFonts w:ascii="Times New Roman" w:hAnsi="Times New Roman"/>
          <w:sz w:val="24"/>
          <w:szCs w:val="24"/>
          <w:lang w:val="en-US"/>
        </w:rPr>
        <w:t>1-p)/ E</w:t>
      </w:r>
      <w:r w:rsidRPr="008D0EB1">
        <w:rPr>
          <w:rFonts w:ascii="Times New Roman" w:hAnsi="Times New Roman"/>
          <w:sz w:val="24"/>
          <w:szCs w:val="24"/>
          <w:vertAlign w:val="superscript"/>
          <w:lang w:val="en-US"/>
        </w:rPr>
        <w:t>2</w:t>
      </w:r>
    </w:p>
    <w:p w:rsidR="0044777A" w:rsidRPr="008D0EB1" w:rsidRDefault="0044777A" w:rsidP="0044777A">
      <w:pPr>
        <w:pStyle w:val="BodyText2"/>
        <w:spacing w:line="360" w:lineRule="auto"/>
        <w:jc w:val="both"/>
        <w:rPr>
          <w:rFonts w:ascii="Times New Roman" w:hAnsi="Times New Roman"/>
          <w:sz w:val="24"/>
          <w:szCs w:val="24"/>
          <w:lang w:val="en-US"/>
        </w:rPr>
      </w:pPr>
      <w:r w:rsidRPr="008D0EB1">
        <w:rPr>
          <w:rFonts w:ascii="Times New Roman" w:hAnsi="Times New Roman"/>
          <w:sz w:val="24"/>
          <w:szCs w:val="24"/>
          <w:lang w:val="en-US"/>
        </w:rPr>
        <w:t xml:space="preserve">Where: </w:t>
      </w:r>
    </w:p>
    <w:p w:rsidR="0044777A" w:rsidRPr="008D0EB1" w:rsidRDefault="0044777A" w:rsidP="0044777A">
      <w:pPr>
        <w:pStyle w:val="BodyText2"/>
        <w:spacing w:line="360" w:lineRule="auto"/>
        <w:jc w:val="both"/>
        <w:rPr>
          <w:rFonts w:ascii="Times New Roman" w:hAnsi="Times New Roman"/>
          <w:sz w:val="24"/>
          <w:szCs w:val="24"/>
          <w:lang w:val="en-US"/>
        </w:rPr>
      </w:pPr>
      <w:r w:rsidRPr="008D0EB1">
        <w:rPr>
          <w:rFonts w:ascii="Times New Roman" w:hAnsi="Times New Roman"/>
          <w:sz w:val="24"/>
          <w:szCs w:val="24"/>
          <w:lang w:val="en-US"/>
        </w:rPr>
        <w:t>n = required sample size</w:t>
      </w:r>
    </w:p>
    <w:p w:rsidR="0044777A" w:rsidRPr="008D0EB1" w:rsidRDefault="0044777A" w:rsidP="0044777A">
      <w:pPr>
        <w:pStyle w:val="BodyText2"/>
        <w:spacing w:line="360" w:lineRule="auto"/>
        <w:jc w:val="both"/>
        <w:rPr>
          <w:rFonts w:ascii="Times New Roman" w:hAnsi="Times New Roman"/>
          <w:sz w:val="24"/>
          <w:szCs w:val="24"/>
          <w:lang w:val="en-US"/>
        </w:rPr>
      </w:pPr>
      <w:r w:rsidRPr="008D0EB1">
        <w:rPr>
          <w:rFonts w:ascii="Times New Roman" w:hAnsi="Times New Roman"/>
          <w:sz w:val="24"/>
          <w:szCs w:val="24"/>
          <w:lang w:val="en-US"/>
        </w:rPr>
        <w:t>Z = Z-score corresponding to the desired confidence level</w:t>
      </w:r>
    </w:p>
    <w:p w:rsidR="0044777A" w:rsidRPr="008D0EB1" w:rsidRDefault="0044777A" w:rsidP="0044777A">
      <w:pPr>
        <w:pStyle w:val="BodyText2"/>
        <w:spacing w:line="360" w:lineRule="auto"/>
        <w:jc w:val="both"/>
        <w:rPr>
          <w:rFonts w:ascii="Times New Roman" w:hAnsi="Times New Roman"/>
          <w:sz w:val="24"/>
          <w:szCs w:val="24"/>
          <w:lang w:val="en-US"/>
        </w:rPr>
      </w:pPr>
      <w:r w:rsidRPr="008D0EB1">
        <w:rPr>
          <w:rFonts w:ascii="Times New Roman" w:hAnsi="Times New Roman"/>
          <w:sz w:val="24"/>
          <w:szCs w:val="24"/>
          <w:lang w:val="en-US"/>
        </w:rPr>
        <w:t>P = estimated population proportion (as a decimal)</w:t>
      </w:r>
    </w:p>
    <w:p w:rsidR="0044777A" w:rsidRPr="008D0EB1" w:rsidRDefault="0044777A" w:rsidP="0044777A">
      <w:pPr>
        <w:pStyle w:val="BodyText2"/>
        <w:spacing w:line="360" w:lineRule="auto"/>
        <w:jc w:val="both"/>
        <w:rPr>
          <w:rFonts w:ascii="Times New Roman" w:hAnsi="Times New Roman"/>
          <w:sz w:val="24"/>
          <w:szCs w:val="24"/>
          <w:lang w:val="en-US"/>
        </w:rPr>
      </w:pPr>
      <w:r w:rsidRPr="008D0EB1">
        <w:rPr>
          <w:rFonts w:ascii="Times New Roman" w:hAnsi="Times New Roman"/>
          <w:sz w:val="24"/>
          <w:szCs w:val="24"/>
          <w:lang w:val="en-US"/>
        </w:rPr>
        <w:t>E = margin of error (as a decimal)</w:t>
      </w:r>
    </w:p>
    <w:p w:rsidR="0044777A" w:rsidRPr="008D0EB1" w:rsidRDefault="0044777A" w:rsidP="0044777A">
      <w:pPr>
        <w:pStyle w:val="BodyText2"/>
        <w:spacing w:line="360" w:lineRule="auto"/>
        <w:jc w:val="both"/>
        <w:rPr>
          <w:rFonts w:ascii="Times New Roman" w:hAnsi="Times New Roman"/>
          <w:sz w:val="24"/>
          <w:szCs w:val="24"/>
          <w:lang w:val="en-US"/>
        </w:rPr>
      </w:pPr>
      <w:r w:rsidRPr="008D0EB1">
        <w:rPr>
          <w:rFonts w:ascii="Times New Roman" w:hAnsi="Times New Roman"/>
          <w:sz w:val="24"/>
          <w:szCs w:val="24"/>
          <w:lang w:val="en-US"/>
        </w:rPr>
        <w:t>Given your values:</w:t>
      </w:r>
    </w:p>
    <w:p w:rsidR="0044777A" w:rsidRPr="008D0EB1" w:rsidRDefault="0044777A" w:rsidP="0044777A">
      <w:pPr>
        <w:pStyle w:val="BodyText2"/>
        <w:spacing w:line="360" w:lineRule="auto"/>
        <w:jc w:val="both"/>
        <w:rPr>
          <w:rFonts w:ascii="Times New Roman" w:hAnsi="Times New Roman"/>
          <w:sz w:val="24"/>
          <w:szCs w:val="24"/>
          <w:lang w:val="en-US"/>
        </w:rPr>
      </w:pPr>
      <w:r w:rsidRPr="008D0EB1">
        <w:rPr>
          <w:rFonts w:ascii="Times New Roman" w:hAnsi="Times New Roman"/>
          <w:sz w:val="24"/>
          <w:szCs w:val="24"/>
        </w:rPr>
        <w:t>Confidence Level:90%</w:t>
      </w:r>
      <w:r w:rsidRPr="008D0EB1">
        <w:rPr>
          <w:rFonts w:ascii="Times New Roman" w:hAnsi="Times New Roman"/>
          <w:sz w:val="24"/>
          <w:szCs w:val="24"/>
          <w:lang w:val="en-US"/>
        </w:rPr>
        <w:t xml:space="preserve"> corresponds to Z-score of approximately 1.645</w:t>
      </w:r>
    </w:p>
    <w:p w:rsidR="0044777A" w:rsidRPr="008D0EB1" w:rsidRDefault="0044777A" w:rsidP="0044777A">
      <w:pPr>
        <w:pStyle w:val="BodyText2"/>
        <w:spacing w:line="360" w:lineRule="auto"/>
        <w:jc w:val="both"/>
        <w:rPr>
          <w:rFonts w:ascii="Times New Roman" w:hAnsi="Times New Roman"/>
          <w:sz w:val="24"/>
          <w:szCs w:val="24"/>
          <w:lang w:val="en-US"/>
        </w:rPr>
      </w:pPr>
      <w:r w:rsidRPr="008D0EB1">
        <w:rPr>
          <w:rFonts w:ascii="Times New Roman" w:hAnsi="Times New Roman"/>
          <w:sz w:val="24"/>
          <w:szCs w:val="24"/>
        </w:rPr>
        <w:t>Margin of Error:7.9</w:t>
      </w:r>
      <w:r w:rsidRPr="008D0EB1">
        <w:rPr>
          <w:rFonts w:ascii="Times New Roman" w:hAnsi="Times New Roman"/>
          <w:sz w:val="24"/>
          <w:szCs w:val="24"/>
          <w:lang w:val="en-US"/>
        </w:rPr>
        <w:t>% expressed as a decimal is E = 0.079</w:t>
      </w:r>
    </w:p>
    <w:p w:rsidR="0044777A" w:rsidRPr="008D0EB1" w:rsidRDefault="0044777A" w:rsidP="0044777A">
      <w:pPr>
        <w:pStyle w:val="BodyText2"/>
        <w:spacing w:line="360" w:lineRule="auto"/>
        <w:jc w:val="both"/>
        <w:rPr>
          <w:rFonts w:ascii="Times New Roman" w:hAnsi="Times New Roman"/>
          <w:sz w:val="24"/>
          <w:szCs w:val="24"/>
          <w:lang w:val="en-US"/>
        </w:rPr>
      </w:pPr>
      <w:r w:rsidRPr="008D0EB1">
        <w:rPr>
          <w:rFonts w:ascii="Times New Roman" w:hAnsi="Times New Roman"/>
          <w:sz w:val="24"/>
          <w:szCs w:val="24"/>
        </w:rPr>
        <w:t>Population Proportion:50</w:t>
      </w:r>
      <w:r w:rsidRPr="008D0EB1">
        <w:rPr>
          <w:rFonts w:ascii="Times New Roman" w:hAnsi="Times New Roman"/>
          <w:sz w:val="24"/>
          <w:szCs w:val="24"/>
          <w:lang w:val="en-US"/>
        </w:rPr>
        <w:t>% expressed as a decimal is p = 0.50</w:t>
      </w:r>
    </w:p>
    <w:p w:rsidR="0044777A" w:rsidRPr="008D0EB1" w:rsidRDefault="0044777A" w:rsidP="0044777A">
      <w:pPr>
        <w:pStyle w:val="BodyText2"/>
        <w:spacing w:line="360" w:lineRule="auto"/>
        <w:jc w:val="both"/>
        <w:rPr>
          <w:rFonts w:ascii="Times New Roman" w:hAnsi="Times New Roman"/>
          <w:sz w:val="24"/>
          <w:szCs w:val="24"/>
        </w:rPr>
      </w:pPr>
      <w:r w:rsidRPr="008D0EB1">
        <w:rPr>
          <w:rFonts w:ascii="Times New Roman" w:hAnsi="Times New Roman"/>
          <w:sz w:val="24"/>
          <w:szCs w:val="24"/>
        </w:rPr>
        <w:t>Population Size: 569,969</w:t>
      </w:r>
    </w:p>
    <w:p w:rsidR="0044777A" w:rsidRPr="008D0EB1" w:rsidRDefault="008D0EB1" w:rsidP="0044777A">
      <w:pPr>
        <w:pStyle w:val="BodyText2"/>
        <w:spacing w:line="360" w:lineRule="auto"/>
        <w:jc w:val="both"/>
        <w:rPr>
          <w:rFonts w:ascii="Times New Roman" w:hAnsi="Times New Roman"/>
          <w:sz w:val="24"/>
          <w:szCs w:val="24"/>
          <w:lang w:val="en-US"/>
        </w:rPr>
      </w:pPr>
      <w:r>
        <w:rPr>
          <w:rFonts w:ascii="Times New Roman" w:hAnsi="Times New Roman"/>
          <w:sz w:val="24"/>
          <w:szCs w:val="24"/>
          <w:lang w:val="en-US"/>
        </w:rPr>
        <w:t>Now</w:t>
      </w:r>
      <w:r w:rsidR="0044777A" w:rsidRPr="008D0EB1">
        <w:rPr>
          <w:rFonts w:ascii="Times New Roman" w:hAnsi="Times New Roman"/>
          <w:sz w:val="24"/>
          <w:szCs w:val="24"/>
          <w:lang w:val="en-US"/>
        </w:rPr>
        <w:t>, plug these values into the formula:</w:t>
      </w:r>
    </w:p>
    <w:p w:rsidR="0044777A" w:rsidRPr="008D0EB1" w:rsidRDefault="0044777A" w:rsidP="0044777A">
      <w:pPr>
        <w:pStyle w:val="BodyText2"/>
        <w:spacing w:line="360" w:lineRule="auto"/>
        <w:jc w:val="both"/>
        <w:rPr>
          <w:rFonts w:ascii="Times New Roman" w:hAnsi="Times New Roman"/>
          <w:sz w:val="24"/>
          <w:szCs w:val="24"/>
          <w:vertAlign w:val="superscript"/>
          <w:lang w:val="en-US"/>
        </w:rPr>
      </w:pPr>
      <w:r w:rsidRPr="008D0EB1">
        <w:rPr>
          <w:rFonts w:ascii="Times New Roman" w:hAnsi="Times New Roman"/>
          <w:sz w:val="24"/>
          <w:szCs w:val="24"/>
          <w:lang w:val="en-US"/>
        </w:rPr>
        <w:t>n = (1.645)</w:t>
      </w:r>
      <w:r w:rsidRPr="008D0EB1">
        <w:rPr>
          <w:rFonts w:ascii="Times New Roman" w:hAnsi="Times New Roman"/>
          <w:sz w:val="24"/>
          <w:szCs w:val="24"/>
          <w:vertAlign w:val="superscript"/>
          <w:lang w:val="en-US"/>
        </w:rPr>
        <w:t>2</w:t>
      </w:r>
      <w:r w:rsidRPr="008D0EB1">
        <w:rPr>
          <w:rFonts w:ascii="Times New Roman" w:hAnsi="Times New Roman"/>
          <w:sz w:val="24"/>
          <w:szCs w:val="24"/>
          <w:lang w:val="en-US"/>
        </w:rPr>
        <w:t>.0.50(1-0.50)/</w:t>
      </w:r>
      <w:r w:rsidR="008D0EB1">
        <w:rPr>
          <w:rFonts w:ascii="Times New Roman" w:hAnsi="Times New Roman"/>
          <w:sz w:val="24"/>
          <w:szCs w:val="24"/>
          <w:lang w:val="en-US"/>
        </w:rPr>
        <w:t xml:space="preserve"> </w:t>
      </w:r>
      <w:r w:rsidRPr="008D0EB1">
        <w:rPr>
          <w:rFonts w:ascii="Times New Roman" w:hAnsi="Times New Roman"/>
          <w:sz w:val="24"/>
          <w:szCs w:val="24"/>
          <w:lang w:val="en-US"/>
        </w:rPr>
        <w:t>(0.079)</w:t>
      </w:r>
      <w:r w:rsidRPr="008D0EB1">
        <w:rPr>
          <w:rFonts w:ascii="Times New Roman" w:hAnsi="Times New Roman"/>
          <w:sz w:val="24"/>
          <w:szCs w:val="24"/>
          <w:vertAlign w:val="superscript"/>
          <w:lang w:val="en-US"/>
        </w:rPr>
        <w:t>2</w:t>
      </w:r>
    </w:p>
    <w:p w:rsidR="0044777A" w:rsidRPr="008D0EB1" w:rsidRDefault="0044777A" w:rsidP="0044777A">
      <w:pPr>
        <w:pStyle w:val="BodyText2"/>
        <w:spacing w:line="360" w:lineRule="auto"/>
        <w:jc w:val="both"/>
        <w:rPr>
          <w:rFonts w:ascii="Times New Roman" w:hAnsi="Times New Roman"/>
          <w:sz w:val="24"/>
          <w:szCs w:val="24"/>
          <w:lang w:val="en-US"/>
        </w:rPr>
      </w:pPr>
      <w:r w:rsidRPr="008D0EB1">
        <w:rPr>
          <w:rFonts w:ascii="Times New Roman" w:hAnsi="Times New Roman"/>
          <w:sz w:val="24"/>
          <w:szCs w:val="24"/>
          <w:lang w:val="en-US"/>
        </w:rPr>
        <w:t>Calculate each part of the formula:</w:t>
      </w:r>
    </w:p>
    <w:p w:rsidR="0044777A" w:rsidRPr="008D0EB1" w:rsidRDefault="0044777A" w:rsidP="0044777A">
      <w:pPr>
        <w:pStyle w:val="BodyText2"/>
        <w:spacing w:line="360" w:lineRule="auto"/>
        <w:jc w:val="both"/>
        <w:rPr>
          <w:rFonts w:ascii="Times New Roman" w:hAnsi="Times New Roman"/>
          <w:sz w:val="24"/>
          <w:szCs w:val="24"/>
          <w:lang w:val="en-US"/>
        </w:rPr>
      </w:pPr>
      <w:r w:rsidRPr="008D0EB1">
        <w:rPr>
          <w:rFonts w:ascii="Times New Roman" w:hAnsi="Times New Roman"/>
          <w:sz w:val="24"/>
          <w:szCs w:val="24"/>
          <w:lang w:val="en-US"/>
        </w:rPr>
        <w:t>n= 2.706025 x 0.25/0.006241</w:t>
      </w:r>
    </w:p>
    <w:p w:rsidR="0044777A" w:rsidRPr="008D0EB1" w:rsidRDefault="0044777A" w:rsidP="0044777A">
      <w:pPr>
        <w:pStyle w:val="BodyText2"/>
        <w:spacing w:line="360" w:lineRule="auto"/>
        <w:jc w:val="both"/>
        <w:rPr>
          <w:rFonts w:ascii="Times New Roman" w:hAnsi="Times New Roman"/>
          <w:sz w:val="24"/>
          <w:szCs w:val="24"/>
          <w:lang w:val="en-US"/>
        </w:rPr>
      </w:pPr>
      <w:r w:rsidRPr="008D0EB1">
        <w:rPr>
          <w:rFonts w:ascii="Times New Roman" w:hAnsi="Times New Roman"/>
          <w:sz w:val="24"/>
          <w:szCs w:val="24"/>
          <w:lang w:val="en-US"/>
        </w:rPr>
        <w:t>n = 108.49</w:t>
      </w:r>
    </w:p>
    <w:p w:rsidR="0044777A" w:rsidRDefault="0044777A" w:rsidP="0044777A">
      <w:pPr>
        <w:pStyle w:val="BodyText2"/>
        <w:spacing w:line="360" w:lineRule="auto"/>
        <w:jc w:val="both"/>
        <w:rPr>
          <w:rFonts w:ascii="Times New Roman" w:hAnsi="Times New Roman"/>
          <w:sz w:val="24"/>
          <w:szCs w:val="24"/>
          <w:lang w:val="en-US"/>
        </w:rPr>
      </w:pPr>
      <w:r w:rsidRPr="008D0EB1">
        <w:rPr>
          <w:rFonts w:ascii="Times New Roman" w:hAnsi="Times New Roman"/>
          <w:sz w:val="24"/>
          <w:szCs w:val="24"/>
          <w:lang w:val="en-US"/>
        </w:rPr>
        <w:t>Rounding up to the nearest whole number, you would need a sample size of approximately 109 to achieve a 90% confidence level with a margin of error of 7.9% when estimated population proportion is 50% and the population size is 569,969</w:t>
      </w:r>
      <w:r w:rsidR="00761444" w:rsidRPr="008D0EB1">
        <w:rPr>
          <w:rFonts w:ascii="Times New Roman" w:hAnsi="Times New Roman"/>
          <w:sz w:val="24"/>
          <w:szCs w:val="24"/>
          <w:lang w:val="en-US"/>
        </w:rPr>
        <w:t>.</w:t>
      </w:r>
    </w:p>
    <w:p w:rsidR="004E4B66" w:rsidRPr="004E4B66" w:rsidRDefault="004E4B66" w:rsidP="0044777A">
      <w:pPr>
        <w:pStyle w:val="BodyText2"/>
        <w:spacing w:line="360" w:lineRule="auto"/>
        <w:jc w:val="both"/>
        <w:rPr>
          <w:rFonts w:ascii="Times New Roman" w:hAnsi="Times New Roman"/>
          <w:b/>
          <w:sz w:val="24"/>
          <w:szCs w:val="24"/>
          <w:lang w:val="en-US"/>
        </w:rPr>
      </w:pPr>
      <w:r w:rsidRPr="004E4B66">
        <w:rPr>
          <w:rFonts w:ascii="Times New Roman" w:hAnsi="Times New Roman"/>
          <w:b/>
          <w:sz w:val="24"/>
          <w:szCs w:val="24"/>
          <w:lang w:val="en-US"/>
        </w:rPr>
        <w:lastRenderedPageBreak/>
        <w:t>Appendix II</w:t>
      </w:r>
    </w:p>
    <w:p w:rsidR="004E4B66" w:rsidRPr="008D0EB1" w:rsidRDefault="004E4B66" w:rsidP="0044777A">
      <w:pPr>
        <w:pStyle w:val="BodyText2"/>
        <w:spacing w:line="360" w:lineRule="auto"/>
        <w:jc w:val="both"/>
        <w:rPr>
          <w:rFonts w:ascii="Times New Roman" w:hAnsi="Times New Roman"/>
          <w:sz w:val="24"/>
          <w:szCs w:val="24"/>
          <w:lang w:val="en-US"/>
        </w:rPr>
      </w:pPr>
      <w:r w:rsidRPr="004E4B66">
        <w:rPr>
          <w:rFonts w:ascii="Times New Roman" w:hAnsi="Times New Roman"/>
          <w:noProof/>
          <w:sz w:val="24"/>
          <w:szCs w:val="24"/>
          <w:lang w:val="en-US" w:eastAsia="en-US"/>
        </w:rPr>
        <w:drawing>
          <wp:inline distT="0" distB="0" distL="0" distR="0">
            <wp:extent cx="5943600" cy="4435924"/>
            <wp:effectExtent l="0" t="0" r="0" b="3175"/>
            <wp:docPr id="2" name="Picture 2" descr="C:\Users\HP\Pictures\Screenshots\Screenshot (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Pictures\Screenshots\Screenshot (57).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4435924"/>
                    </a:xfrm>
                    <a:prstGeom prst="rect">
                      <a:avLst/>
                    </a:prstGeom>
                    <a:noFill/>
                    <a:ln>
                      <a:noFill/>
                    </a:ln>
                  </pic:spPr>
                </pic:pic>
              </a:graphicData>
            </a:graphic>
          </wp:inline>
        </w:drawing>
      </w:r>
      <w:bookmarkStart w:id="259" w:name="_GoBack"/>
      <w:bookmarkEnd w:id="259"/>
    </w:p>
    <w:p w:rsidR="00761444" w:rsidRPr="008D0EB1" w:rsidRDefault="00761444" w:rsidP="0044777A">
      <w:pPr>
        <w:pStyle w:val="BodyText2"/>
        <w:spacing w:line="360" w:lineRule="auto"/>
        <w:jc w:val="both"/>
        <w:rPr>
          <w:rFonts w:ascii="Times New Roman" w:hAnsi="Times New Roman"/>
          <w:sz w:val="24"/>
          <w:szCs w:val="24"/>
          <w:lang w:val="en-US"/>
        </w:rPr>
      </w:pPr>
    </w:p>
    <w:p w:rsidR="003F2A93" w:rsidRDefault="003F2A93" w:rsidP="0044777A">
      <w:pPr>
        <w:spacing w:line="360" w:lineRule="auto"/>
        <w:jc w:val="both"/>
        <w:rPr>
          <w:rFonts w:ascii="Times New Roman" w:hAnsi="Times New Roman" w:cs="Times New Roman"/>
          <w:b/>
          <w:sz w:val="24"/>
          <w:szCs w:val="24"/>
        </w:rPr>
      </w:pPr>
    </w:p>
    <w:p w:rsidR="0044777A" w:rsidRPr="008D0EB1" w:rsidRDefault="003F2A93" w:rsidP="003F2A93">
      <w:pPr>
        <w:pStyle w:val="Heading1"/>
      </w:pPr>
      <w:bookmarkStart w:id="260" w:name="_Toc145941450"/>
      <w:r w:rsidRPr="008D0EB1">
        <w:t>R</w:t>
      </w:r>
      <w:r w:rsidR="00970672">
        <w:t>eferences</w:t>
      </w:r>
      <w:r w:rsidRPr="008D0EB1">
        <w:t>:</w:t>
      </w:r>
      <w:bookmarkEnd w:id="260"/>
    </w:p>
    <w:p w:rsidR="0044777A" w:rsidRPr="008D0EB1" w:rsidRDefault="0044777A"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FAO. (2021). The State of Food and Agriculture 2021: Making </w:t>
      </w:r>
      <w:proofErr w:type="spellStart"/>
      <w:r w:rsidRPr="008D0EB1">
        <w:rPr>
          <w:rFonts w:ascii="Times New Roman" w:hAnsi="Times New Roman" w:cs="Times New Roman"/>
          <w:sz w:val="24"/>
          <w:szCs w:val="24"/>
        </w:rPr>
        <w:t>agrifood</w:t>
      </w:r>
      <w:proofErr w:type="spellEnd"/>
      <w:r w:rsidRPr="008D0EB1">
        <w:rPr>
          <w:rFonts w:ascii="Times New Roman" w:hAnsi="Times New Roman" w:cs="Times New Roman"/>
          <w:sz w:val="24"/>
          <w:szCs w:val="24"/>
        </w:rPr>
        <w:t xml:space="preserve"> systems more resilient to shocks and stresses. Rome: Food and Agriculture Organization of the United Nations. Retrieved from https://www.fao.org/publications/sofa/sofa-2021/en.</w:t>
      </w:r>
    </w:p>
    <w:p w:rsidR="0044777A" w:rsidRPr="008D0EB1" w:rsidRDefault="0044777A"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UN. (2019). World Population Prospects 2019: Highlights. New York: United Nations Department of Economic and Social Affairs. Retrieved from https://population.un.org/wpp/Publications/Files/WPP2019_Highlights.pdf</w:t>
      </w:r>
    </w:p>
    <w:p w:rsidR="0044777A" w:rsidRPr="008D0EB1" w:rsidRDefault="0044777A"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lastRenderedPageBreak/>
        <w:t>National Geographic. (2017). How the Netherlands Feeds the World. Retrieved from https://www.nationalgeographic.com/magazine/article/holland-agriculture-sustainable-farming</w:t>
      </w:r>
    </w:p>
    <w:p w:rsidR="0044777A" w:rsidRPr="008D0EB1" w:rsidRDefault="0044777A"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USDA. (2022). United States Department of Agriculture FY 2021 budget summary. Retrieved from https://www.usda.gov/sites/default/files/documents/2022-budget-summary.pdf</w:t>
      </w:r>
    </w:p>
    <w:p w:rsidR="0044777A" w:rsidRPr="008D0EB1" w:rsidRDefault="0044777A" w:rsidP="0044777A">
      <w:pPr>
        <w:spacing w:line="360" w:lineRule="auto"/>
        <w:jc w:val="both"/>
        <w:rPr>
          <w:rFonts w:ascii="Times New Roman" w:hAnsi="Times New Roman" w:cs="Times New Roman"/>
          <w:sz w:val="24"/>
          <w:szCs w:val="24"/>
        </w:rPr>
      </w:pPr>
      <w:proofErr w:type="spellStart"/>
      <w:r w:rsidRPr="008D0EB1">
        <w:rPr>
          <w:rFonts w:ascii="Times New Roman" w:hAnsi="Times New Roman" w:cs="Times New Roman"/>
          <w:sz w:val="24"/>
          <w:szCs w:val="24"/>
        </w:rPr>
        <w:t>Adesina</w:t>
      </w:r>
      <w:proofErr w:type="spellEnd"/>
      <w:r w:rsidRPr="008D0EB1">
        <w:rPr>
          <w:rFonts w:ascii="Times New Roman" w:hAnsi="Times New Roman" w:cs="Times New Roman"/>
          <w:sz w:val="24"/>
          <w:szCs w:val="24"/>
        </w:rPr>
        <w:t>, A. (2019). Africa’s agriculture: from meeting needs to creating wealth. Retrieved from https://www.afdb.org/en/news-and-events/africas-agriculture-from-meeting-needs-to-creating-wealth-afdb-president-adesina-urges-investment-in-agriculture-technology-19167</w:t>
      </w:r>
    </w:p>
    <w:p w:rsidR="0044777A" w:rsidRPr="008D0EB1" w:rsidRDefault="0044777A" w:rsidP="0044777A">
      <w:pPr>
        <w:spacing w:line="360" w:lineRule="auto"/>
        <w:jc w:val="both"/>
        <w:rPr>
          <w:rFonts w:ascii="Times New Roman" w:hAnsi="Times New Roman" w:cs="Times New Roman"/>
          <w:sz w:val="24"/>
          <w:szCs w:val="24"/>
        </w:rPr>
      </w:pPr>
      <w:proofErr w:type="spellStart"/>
      <w:r w:rsidRPr="008D0EB1">
        <w:rPr>
          <w:rFonts w:ascii="Times New Roman" w:hAnsi="Times New Roman" w:cs="Times New Roman"/>
          <w:sz w:val="24"/>
          <w:szCs w:val="24"/>
        </w:rPr>
        <w:t>Dercon</w:t>
      </w:r>
      <w:proofErr w:type="spellEnd"/>
      <w:r w:rsidRPr="008D0EB1">
        <w:rPr>
          <w:rFonts w:ascii="Times New Roman" w:hAnsi="Times New Roman" w:cs="Times New Roman"/>
          <w:sz w:val="24"/>
          <w:szCs w:val="24"/>
        </w:rPr>
        <w:t xml:space="preserve">, S., Gilligan, D.O., </w:t>
      </w:r>
      <w:proofErr w:type="spellStart"/>
      <w:r w:rsidRPr="008D0EB1">
        <w:rPr>
          <w:rFonts w:ascii="Times New Roman" w:hAnsi="Times New Roman" w:cs="Times New Roman"/>
          <w:sz w:val="24"/>
          <w:szCs w:val="24"/>
        </w:rPr>
        <w:t>Hoddinott</w:t>
      </w:r>
      <w:proofErr w:type="spellEnd"/>
      <w:r w:rsidRPr="008D0EB1">
        <w:rPr>
          <w:rFonts w:ascii="Times New Roman" w:hAnsi="Times New Roman" w:cs="Times New Roman"/>
          <w:sz w:val="24"/>
          <w:szCs w:val="24"/>
        </w:rPr>
        <w:t xml:space="preserve">, J., &amp; </w:t>
      </w:r>
      <w:proofErr w:type="spellStart"/>
      <w:r w:rsidRPr="008D0EB1">
        <w:rPr>
          <w:rFonts w:ascii="Times New Roman" w:hAnsi="Times New Roman" w:cs="Times New Roman"/>
          <w:sz w:val="24"/>
          <w:szCs w:val="24"/>
        </w:rPr>
        <w:t>Woldehanna</w:t>
      </w:r>
      <w:proofErr w:type="spellEnd"/>
      <w:r w:rsidRPr="008D0EB1">
        <w:rPr>
          <w:rFonts w:ascii="Times New Roman" w:hAnsi="Times New Roman" w:cs="Times New Roman"/>
          <w:sz w:val="24"/>
          <w:szCs w:val="24"/>
        </w:rPr>
        <w:t xml:space="preserve">, T. (2019). The impact of Ethiopia’s Productive Safety Net </w:t>
      </w:r>
      <w:proofErr w:type="spellStart"/>
      <w:r w:rsidRPr="008D0EB1">
        <w:rPr>
          <w:rFonts w:ascii="Times New Roman" w:hAnsi="Times New Roman" w:cs="Times New Roman"/>
          <w:sz w:val="24"/>
          <w:szCs w:val="24"/>
        </w:rPr>
        <w:t>Programme</w:t>
      </w:r>
      <w:proofErr w:type="spellEnd"/>
      <w:r w:rsidRPr="008D0EB1">
        <w:rPr>
          <w:rFonts w:ascii="Times New Roman" w:hAnsi="Times New Roman" w:cs="Times New Roman"/>
          <w:sz w:val="24"/>
          <w:szCs w:val="24"/>
        </w:rPr>
        <w:t xml:space="preserve"> on the nutritional status of children: 2008–2012. World Development, 107, 287-302.</w:t>
      </w:r>
    </w:p>
    <w:p w:rsidR="0044777A" w:rsidRPr="008D0EB1" w:rsidRDefault="0044777A"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FAO. (2011). </w:t>
      </w:r>
      <w:proofErr w:type="gramStart"/>
      <w:r w:rsidRPr="008D0EB1">
        <w:rPr>
          <w:rFonts w:ascii="Times New Roman" w:hAnsi="Times New Roman" w:cs="Times New Roman"/>
          <w:sz w:val="24"/>
          <w:szCs w:val="24"/>
        </w:rPr>
        <w:t>The</w:t>
      </w:r>
      <w:proofErr w:type="gramEnd"/>
      <w:r w:rsidRPr="008D0EB1">
        <w:rPr>
          <w:rFonts w:ascii="Times New Roman" w:hAnsi="Times New Roman" w:cs="Times New Roman"/>
          <w:sz w:val="24"/>
          <w:szCs w:val="24"/>
        </w:rPr>
        <w:t xml:space="preserve"> state of food and agriculture 2010-11: Women in agriculture - Closing the gender gap for development. Rome: Food and Agriculture Organization of the United Nations.</w:t>
      </w:r>
    </w:p>
    <w:p w:rsidR="0044777A" w:rsidRPr="008D0EB1" w:rsidRDefault="0044777A"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IFAD. (2020). </w:t>
      </w:r>
      <w:proofErr w:type="gramStart"/>
      <w:r w:rsidRPr="008D0EB1">
        <w:rPr>
          <w:rFonts w:ascii="Times New Roman" w:hAnsi="Times New Roman" w:cs="Times New Roman"/>
          <w:sz w:val="24"/>
          <w:szCs w:val="24"/>
        </w:rPr>
        <w:t>Rural</w:t>
      </w:r>
      <w:proofErr w:type="gramEnd"/>
      <w:r w:rsidRPr="008D0EB1">
        <w:rPr>
          <w:rFonts w:ascii="Times New Roman" w:hAnsi="Times New Roman" w:cs="Times New Roman"/>
          <w:sz w:val="24"/>
          <w:szCs w:val="24"/>
        </w:rPr>
        <w:t xml:space="preserve"> development report 2019: Creating opportunities for rural youth. Rome: International Fund for Agricultural Development.</w:t>
      </w:r>
    </w:p>
    <w:p w:rsidR="0044777A" w:rsidRPr="008D0EB1" w:rsidRDefault="0044777A"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World Bank. (2021). Africa’s pulse: An analysis of issues shaping Africa’s economic future. Washington DC: World Bank Group. </w:t>
      </w:r>
    </w:p>
    <w:p w:rsidR="0044777A" w:rsidRPr="008D0EB1" w:rsidRDefault="0044777A"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World Bank. (2017). Rwanda Economic Update: Rethinking Urbanization in Rwanda: From Demographic Transition to Economic Transformation. Retrieved from http://documents1.worldbank.org/curated/en/163411494337682448/pdf/114642-WP-PUBLIC-Rwanda-Economic-Update-11th-Edition.pdf</w:t>
      </w:r>
    </w:p>
    <w:p w:rsidR="0044777A" w:rsidRPr="008D0EB1" w:rsidRDefault="0044777A"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Chauvin, N. D., Porto, G., &amp; </w:t>
      </w:r>
      <w:proofErr w:type="spellStart"/>
      <w:r w:rsidRPr="008D0EB1">
        <w:rPr>
          <w:rFonts w:ascii="Times New Roman" w:hAnsi="Times New Roman" w:cs="Times New Roman"/>
          <w:sz w:val="24"/>
          <w:szCs w:val="24"/>
        </w:rPr>
        <w:t>Mulangu</w:t>
      </w:r>
      <w:proofErr w:type="spellEnd"/>
      <w:r w:rsidRPr="008D0EB1">
        <w:rPr>
          <w:rFonts w:ascii="Times New Roman" w:hAnsi="Times New Roman" w:cs="Times New Roman"/>
          <w:sz w:val="24"/>
          <w:szCs w:val="24"/>
        </w:rPr>
        <w:t>, F. (2017). Agricultural Supply Chains, Growth and Poverty in Sub-Saharan Africa: Market Structure, Farm Constraints and Grass-root Institutions. Springer.</w:t>
      </w:r>
    </w:p>
    <w:p w:rsidR="0044777A" w:rsidRPr="008D0EB1" w:rsidRDefault="0044777A"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Cohen, L., </w:t>
      </w:r>
      <w:proofErr w:type="spellStart"/>
      <w:r w:rsidRPr="008D0EB1">
        <w:rPr>
          <w:rFonts w:ascii="Times New Roman" w:hAnsi="Times New Roman" w:cs="Times New Roman"/>
          <w:sz w:val="24"/>
          <w:szCs w:val="24"/>
        </w:rPr>
        <w:t>Manion</w:t>
      </w:r>
      <w:proofErr w:type="spellEnd"/>
      <w:r w:rsidRPr="008D0EB1">
        <w:rPr>
          <w:rFonts w:ascii="Times New Roman" w:hAnsi="Times New Roman" w:cs="Times New Roman"/>
          <w:sz w:val="24"/>
          <w:szCs w:val="24"/>
        </w:rPr>
        <w:t xml:space="preserve">, L., &amp; Morrison, K. (2013). Research methods in education. </w:t>
      </w:r>
      <w:proofErr w:type="spellStart"/>
      <w:proofErr w:type="gramStart"/>
      <w:r w:rsidRPr="008D0EB1">
        <w:rPr>
          <w:rFonts w:ascii="Times New Roman" w:hAnsi="Times New Roman" w:cs="Times New Roman"/>
          <w:sz w:val="24"/>
          <w:szCs w:val="24"/>
        </w:rPr>
        <w:t>routledge</w:t>
      </w:r>
      <w:proofErr w:type="spellEnd"/>
      <w:proofErr w:type="gramEnd"/>
      <w:r w:rsidRPr="008D0EB1">
        <w:rPr>
          <w:rFonts w:ascii="Times New Roman" w:hAnsi="Times New Roman" w:cs="Times New Roman"/>
          <w:sz w:val="24"/>
          <w:szCs w:val="24"/>
        </w:rPr>
        <w:t>.</w:t>
      </w:r>
    </w:p>
    <w:p w:rsidR="0044777A" w:rsidRPr="008D0EB1" w:rsidRDefault="0044777A"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Creswell, J. W. (2014). Research Design; Qualitative, Quantitative, and Mixed Methods Approaches (4th </w:t>
      </w:r>
      <w:proofErr w:type="spellStart"/>
      <w:r w:rsidRPr="008D0EB1">
        <w:rPr>
          <w:rFonts w:ascii="Times New Roman" w:hAnsi="Times New Roman" w:cs="Times New Roman"/>
          <w:sz w:val="24"/>
          <w:szCs w:val="24"/>
        </w:rPr>
        <w:t>Editio</w:t>
      </w:r>
      <w:proofErr w:type="spellEnd"/>
      <w:r w:rsidRPr="008D0EB1">
        <w:rPr>
          <w:rFonts w:ascii="Times New Roman" w:hAnsi="Times New Roman" w:cs="Times New Roman"/>
          <w:sz w:val="24"/>
          <w:szCs w:val="24"/>
        </w:rPr>
        <w:t>). SAGE Publications India Pvt. Ltd.</w:t>
      </w:r>
    </w:p>
    <w:p w:rsidR="0044777A" w:rsidRPr="008D0EB1" w:rsidRDefault="0044777A"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Creswell, J. W. (2018). Research Design; Qualitative, Quantitative, and Mixed Methods Approaches (4th Edit </w:t>
      </w:r>
      <w:proofErr w:type="spellStart"/>
      <w:proofErr w:type="gramStart"/>
      <w:r w:rsidRPr="008D0EB1">
        <w:rPr>
          <w:rFonts w:ascii="Times New Roman" w:hAnsi="Times New Roman" w:cs="Times New Roman"/>
          <w:sz w:val="24"/>
          <w:szCs w:val="24"/>
        </w:rPr>
        <w:t>io</w:t>
      </w:r>
      <w:proofErr w:type="spellEnd"/>
      <w:proofErr w:type="gramEnd"/>
      <w:r w:rsidRPr="008D0EB1">
        <w:rPr>
          <w:rFonts w:ascii="Times New Roman" w:hAnsi="Times New Roman" w:cs="Times New Roman"/>
          <w:sz w:val="24"/>
          <w:szCs w:val="24"/>
        </w:rPr>
        <w:t>). SAGE Publications India Pvt. Ltd.</w:t>
      </w:r>
    </w:p>
    <w:p w:rsidR="0044777A" w:rsidRPr="008D0EB1" w:rsidRDefault="0044777A" w:rsidP="0044777A">
      <w:pPr>
        <w:spacing w:line="360" w:lineRule="auto"/>
        <w:jc w:val="both"/>
        <w:rPr>
          <w:rFonts w:ascii="Times New Roman" w:hAnsi="Times New Roman" w:cs="Times New Roman"/>
          <w:sz w:val="24"/>
          <w:szCs w:val="24"/>
        </w:rPr>
      </w:pPr>
      <w:proofErr w:type="spellStart"/>
      <w:r w:rsidRPr="008D0EB1">
        <w:rPr>
          <w:rFonts w:ascii="Times New Roman" w:hAnsi="Times New Roman" w:cs="Times New Roman"/>
          <w:sz w:val="24"/>
          <w:szCs w:val="24"/>
        </w:rPr>
        <w:lastRenderedPageBreak/>
        <w:t>Cronbach</w:t>
      </w:r>
      <w:proofErr w:type="spellEnd"/>
      <w:r w:rsidRPr="008D0EB1">
        <w:rPr>
          <w:rFonts w:ascii="Times New Roman" w:hAnsi="Times New Roman" w:cs="Times New Roman"/>
          <w:sz w:val="24"/>
          <w:szCs w:val="24"/>
        </w:rPr>
        <w:t>, L. J. (1971). Test validation. Educational Measurement.</w:t>
      </w:r>
    </w:p>
    <w:p w:rsidR="0044777A" w:rsidRPr="008D0EB1" w:rsidRDefault="0044777A" w:rsidP="0044777A">
      <w:pPr>
        <w:spacing w:line="360" w:lineRule="auto"/>
        <w:jc w:val="both"/>
        <w:rPr>
          <w:rFonts w:ascii="Times New Roman" w:hAnsi="Times New Roman" w:cs="Times New Roman"/>
          <w:sz w:val="24"/>
          <w:szCs w:val="24"/>
        </w:rPr>
      </w:pPr>
      <w:r w:rsidRPr="008D0EB1">
        <w:rPr>
          <w:rFonts w:ascii="Times New Roman" w:hAnsi="Times New Roman" w:cs="Times New Roman"/>
          <w:sz w:val="24"/>
          <w:szCs w:val="24"/>
        </w:rPr>
        <w:t xml:space="preserve">Dao, A. (2013). Genetic Characterization, Association Mapping and Evaluation of </w:t>
      </w:r>
      <w:proofErr w:type="spellStart"/>
      <w:r w:rsidRPr="008D0EB1">
        <w:rPr>
          <w:rFonts w:ascii="Times New Roman" w:hAnsi="Times New Roman" w:cs="Times New Roman"/>
          <w:sz w:val="24"/>
          <w:szCs w:val="24"/>
        </w:rPr>
        <w:t>Feterotic</w:t>
      </w:r>
      <w:proofErr w:type="spellEnd"/>
      <w:r w:rsidRPr="008D0EB1">
        <w:rPr>
          <w:rFonts w:ascii="Times New Roman" w:hAnsi="Times New Roman" w:cs="Times New Roman"/>
          <w:sz w:val="24"/>
          <w:szCs w:val="24"/>
        </w:rPr>
        <w:t xml:space="preserve"> Patterns of Tropical Maize (</w:t>
      </w:r>
      <w:proofErr w:type="spellStart"/>
      <w:r w:rsidRPr="008D0EB1">
        <w:rPr>
          <w:rFonts w:ascii="Times New Roman" w:hAnsi="Times New Roman" w:cs="Times New Roman"/>
          <w:sz w:val="24"/>
          <w:szCs w:val="24"/>
        </w:rPr>
        <w:t>Zea</w:t>
      </w:r>
      <w:proofErr w:type="spellEnd"/>
      <w:r w:rsidRPr="008D0EB1">
        <w:rPr>
          <w:rFonts w:ascii="Times New Roman" w:hAnsi="Times New Roman" w:cs="Times New Roman"/>
          <w:sz w:val="24"/>
          <w:szCs w:val="24"/>
        </w:rPr>
        <w:t xml:space="preserve"> mays L.) Inbred Lines Under Drought and Non-Drought Conditions. University of Ghana.</w:t>
      </w:r>
    </w:p>
    <w:p w:rsidR="0044777A" w:rsidRPr="008D0EB1" w:rsidRDefault="0044777A" w:rsidP="0044777A">
      <w:pPr>
        <w:spacing w:after="0" w:line="360" w:lineRule="auto"/>
        <w:jc w:val="both"/>
        <w:rPr>
          <w:rFonts w:ascii="Times New Roman" w:hAnsi="Times New Roman" w:cs="Times New Roman"/>
          <w:sz w:val="24"/>
          <w:szCs w:val="24"/>
        </w:rPr>
      </w:pPr>
      <w:r w:rsidRPr="008D0EB1">
        <w:rPr>
          <w:rFonts w:ascii="Times New Roman" w:hAnsi="Times New Roman" w:cs="Times New Roman"/>
          <w:sz w:val="24"/>
          <w:szCs w:val="24"/>
        </w:rPr>
        <w:t>Recommended Citation Uganda Bureau of Statistics 2017, The National Population and Housing Census 2014 – Area Specific Profile Series, Mayuge, Uganda.</w:t>
      </w:r>
    </w:p>
    <w:p w:rsidR="0044777A" w:rsidRPr="008D0EB1" w:rsidRDefault="0044777A" w:rsidP="0044777A">
      <w:pPr>
        <w:spacing w:line="360" w:lineRule="auto"/>
        <w:jc w:val="both"/>
        <w:rPr>
          <w:rFonts w:ascii="Times New Roman" w:hAnsi="Times New Roman" w:cs="Times New Roman"/>
          <w:sz w:val="24"/>
          <w:szCs w:val="24"/>
        </w:rPr>
      </w:pPr>
    </w:p>
    <w:p w:rsidR="009E4DEB" w:rsidRPr="008D0EB1" w:rsidRDefault="009E4DEB" w:rsidP="0044777A">
      <w:pPr>
        <w:pStyle w:val="BodyText"/>
        <w:spacing w:line="360" w:lineRule="auto"/>
        <w:ind w:left="120" w:right="553" w:firstLine="719"/>
        <w:jc w:val="both"/>
        <w:rPr>
          <w:rFonts w:ascii="Times New Roman" w:hAnsi="Times New Roman" w:cs="Times New Roman"/>
          <w:sz w:val="24"/>
          <w:szCs w:val="24"/>
        </w:rPr>
      </w:pPr>
    </w:p>
    <w:p w:rsidR="009E4DEB" w:rsidRPr="008D0EB1" w:rsidRDefault="009E4DEB" w:rsidP="0044777A">
      <w:pPr>
        <w:pStyle w:val="BodyText"/>
        <w:spacing w:line="360" w:lineRule="auto"/>
        <w:ind w:left="120" w:right="553" w:firstLine="719"/>
        <w:jc w:val="both"/>
        <w:rPr>
          <w:rFonts w:ascii="Times New Roman" w:hAnsi="Times New Roman" w:cs="Times New Roman"/>
          <w:sz w:val="24"/>
          <w:szCs w:val="24"/>
        </w:rPr>
      </w:pPr>
    </w:p>
    <w:p w:rsidR="00684E87" w:rsidRPr="008D0EB1" w:rsidRDefault="00684E87" w:rsidP="0044777A">
      <w:pPr>
        <w:spacing w:line="360" w:lineRule="auto"/>
        <w:jc w:val="both"/>
        <w:rPr>
          <w:rFonts w:ascii="Times New Roman" w:hAnsi="Times New Roman" w:cs="Times New Roman"/>
          <w:sz w:val="24"/>
          <w:szCs w:val="24"/>
        </w:rPr>
      </w:pPr>
    </w:p>
    <w:sectPr w:rsidR="00684E87" w:rsidRPr="008D0EB1" w:rsidSect="004F76C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3A97" w:rsidRDefault="00483A97" w:rsidP="000A2457">
      <w:pPr>
        <w:spacing w:after="0" w:line="240" w:lineRule="auto"/>
      </w:pPr>
      <w:r>
        <w:separator/>
      </w:r>
    </w:p>
  </w:endnote>
  <w:endnote w:type="continuationSeparator" w:id="0">
    <w:p w:rsidR="00483A97" w:rsidRDefault="00483A97" w:rsidP="000A24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4419372"/>
      <w:docPartObj>
        <w:docPartGallery w:val="Page Numbers (Bottom of Page)"/>
        <w:docPartUnique/>
      </w:docPartObj>
    </w:sdtPr>
    <w:sdtEndPr>
      <w:rPr>
        <w:noProof/>
      </w:rPr>
    </w:sdtEndPr>
    <w:sdtContent>
      <w:p w:rsidR="00AD6E74" w:rsidRDefault="00AD6E74">
        <w:pPr>
          <w:pStyle w:val="Footer"/>
          <w:jc w:val="right"/>
        </w:pPr>
        <w:r>
          <w:fldChar w:fldCharType="begin"/>
        </w:r>
        <w:r>
          <w:instrText xml:space="preserve"> PAGE   \* MERGEFORMAT </w:instrText>
        </w:r>
        <w:r>
          <w:fldChar w:fldCharType="separate"/>
        </w:r>
        <w:r w:rsidR="004E4B66">
          <w:rPr>
            <w:noProof/>
          </w:rPr>
          <w:t>31</w:t>
        </w:r>
        <w:r>
          <w:rPr>
            <w:noProof/>
          </w:rPr>
          <w:fldChar w:fldCharType="end"/>
        </w:r>
      </w:p>
    </w:sdtContent>
  </w:sdt>
  <w:p w:rsidR="00AD6E74" w:rsidRDefault="00AD6E7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3A97" w:rsidRDefault="00483A97" w:rsidP="000A2457">
      <w:pPr>
        <w:spacing w:after="0" w:line="240" w:lineRule="auto"/>
      </w:pPr>
      <w:r>
        <w:separator/>
      </w:r>
    </w:p>
  </w:footnote>
  <w:footnote w:type="continuationSeparator" w:id="0">
    <w:p w:rsidR="00483A97" w:rsidRDefault="00483A97" w:rsidP="000A245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7B538A"/>
    <w:multiLevelType w:val="hybridMultilevel"/>
    <w:tmpl w:val="54B05C6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72A0248"/>
    <w:multiLevelType w:val="hybridMultilevel"/>
    <w:tmpl w:val="73E2081C"/>
    <w:lvl w:ilvl="0" w:tplc="816C8B4A">
      <w:start w:val="1"/>
      <w:numFmt w:val="lowerLetter"/>
      <w:lvlText w:val="%1."/>
      <w:lvlJc w:val="left"/>
      <w:pPr>
        <w:ind w:left="827"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1" w:tplc="0DF86888">
      <w:numFmt w:val="bullet"/>
      <w:lvlText w:val="•"/>
      <w:lvlJc w:val="left"/>
      <w:pPr>
        <w:ind w:left="1684" w:hanging="360"/>
      </w:pPr>
      <w:rPr>
        <w:rFonts w:hint="default"/>
        <w:lang w:val="en-US" w:eastAsia="en-US" w:bidi="ar-SA"/>
      </w:rPr>
    </w:lvl>
    <w:lvl w:ilvl="2" w:tplc="A8207C8E">
      <w:numFmt w:val="bullet"/>
      <w:lvlText w:val="•"/>
      <w:lvlJc w:val="left"/>
      <w:pPr>
        <w:ind w:left="2548" w:hanging="360"/>
      </w:pPr>
      <w:rPr>
        <w:rFonts w:hint="default"/>
        <w:lang w:val="en-US" w:eastAsia="en-US" w:bidi="ar-SA"/>
      </w:rPr>
    </w:lvl>
    <w:lvl w:ilvl="3" w:tplc="B23632F2">
      <w:numFmt w:val="bullet"/>
      <w:lvlText w:val="•"/>
      <w:lvlJc w:val="left"/>
      <w:pPr>
        <w:ind w:left="3413" w:hanging="360"/>
      </w:pPr>
      <w:rPr>
        <w:rFonts w:hint="default"/>
        <w:lang w:val="en-US" w:eastAsia="en-US" w:bidi="ar-SA"/>
      </w:rPr>
    </w:lvl>
    <w:lvl w:ilvl="4" w:tplc="EA6AA186">
      <w:numFmt w:val="bullet"/>
      <w:lvlText w:val="•"/>
      <w:lvlJc w:val="left"/>
      <w:pPr>
        <w:ind w:left="4277" w:hanging="360"/>
      </w:pPr>
      <w:rPr>
        <w:rFonts w:hint="default"/>
        <w:lang w:val="en-US" w:eastAsia="en-US" w:bidi="ar-SA"/>
      </w:rPr>
    </w:lvl>
    <w:lvl w:ilvl="5" w:tplc="0204A3A2">
      <w:numFmt w:val="bullet"/>
      <w:lvlText w:val="•"/>
      <w:lvlJc w:val="left"/>
      <w:pPr>
        <w:ind w:left="5142" w:hanging="360"/>
      </w:pPr>
      <w:rPr>
        <w:rFonts w:hint="default"/>
        <w:lang w:val="en-US" w:eastAsia="en-US" w:bidi="ar-SA"/>
      </w:rPr>
    </w:lvl>
    <w:lvl w:ilvl="6" w:tplc="108E7686">
      <w:numFmt w:val="bullet"/>
      <w:lvlText w:val="•"/>
      <w:lvlJc w:val="left"/>
      <w:pPr>
        <w:ind w:left="6006" w:hanging="360"/>
      </w:pPr>
      <w:rPr>
        <w:rFonts w:hint="default"/>
        <w:lang w:val="en-US" w:eastAsia="en-US" w:bidi="ar-SA"/>
      </w:rPr>
    </w:lvl>
    <w:lvl w:ilvl="7" w:tplc="76C27984">
      <w:numFmt w:val="bullet"/>
      <w:lvlText w:val="•"/>
      <w:lvlJc w:val="left"/>
      <w:pPr>
        <w:ind w:left="6870" w:hanging="360"/>
      </w:pPr>
      <w:rPr>
        <w:rFonts w:hint="default"/>
        <w:lang w:val="en-US" w:eastAsia="en-US" w:bidi="ar-SA"/>
      </w:rPr>
    </w:lvl>
    <w:lvl w:ilvl="8" w:tplc="5018337C">
      <w:numFmt w:val="bullet"/>
      <w:lvlText w:val="•"/>
      <w:lvlJc w:val="left"/>
      <w:pPr>
        <w:ind w:left="7735" w:hanging="360"/>
      </w:pPr>
      <w:rPr>
        <w:rFonts w:hint="default"/>
        <w:lang w:val="en-US" w:eastAsia="en-US" w:bidi="ar-SA"/>
      </w:rPr>
    </w:lvl>
  </w:abstractNum>
  <w:abstractNum w:abstractNumId="2">
    <w:nsid w:val="082E720F"/>
    <w:multiLevelType w:val="hybridMultilevel"/>
    <w:tmpl w:val="185834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CFA11F4"/>
    <w:multiLevelType w:val="hybridMultilevel"/>
    <w:tmpl w:val="F544CCD6"/>
    <w:lvl w:ilvl="0" w:tplc="08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A6517D"/>
    <w:multiLevelType w:val="hybridMultilevel"/>
    <w:tmpl w:val="9E688B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B238ED"/>
    <w:multiLevelType w:val="multilevel"/>
    <w:tmpl w:val="93C8F206"/>
    <w:lvl w:ilvl="0">
      <w:start w:val="4"/>
      <w:numFmt w:val="decimal"/>
      <w:lvlText w:val="%1"/>
      <w:lvlJc w:val="left"/>
      <w:pPr>
        <w:ind w:left="547" w:hanging="428"/>
      </w:pPr>
      <w:rPr>
        <w:rFonts w:hint="default"/>
        <w:lang w:val="en-US" w:eastAsia="en-US" w:bidi="ar-SA"/>
      </w:rPr>
    </w:lvl>
    <w:lvl w:ilvl="1">
      <w:start w:val="1"/>
      <w:numFmt w:val="decimal"/>
      <w:lvlText w:val="%1.%2"/>
      <w:lvlJc w:val="left"/>
      <w:pPr>
        <w:ind w:left="547" w:hanging="428"/>
      </w:pPr>
      <w:rPr>
        <w:rFonts w:ascii="Times New Roman" w:eastAsia="Times New Roman" w:hAnsi="Times New Roman" w:cs="Times New Roman" w:hint="default"/>
        <w:b/>
        <w:bCs/>
        <w:i w:val="0"/>
        <w:iCs w:val="0"/>
        <w:w w:val="100"/>
        <w:sz w:val="24"/>
        <w:szCs w:val="24"/>
        <w:lang w:val="en-US" w:eastAsia="en-US" w:bidi="ar-SA"/>
      </w:rPr>
    </w:lvl>
    <w:lvl w:ilvl="2">
      <w:numFmt w:val="bullet"/>
      <w:lvlText w:val="•"/>
      <w:lvlJc w:val="left"/>
      <w:pPr>
        <w:ind w:left="2440" w:hanging="428"/>
      </w:pPr>
      <w:rPr>
        <w:rFonts w:hint="default"/>
        <w:lang w:val="en-US" w:eastAsia="en-US" w:bidi="ar-SA"/>
      </w:rPr>
    </w:lvl>
    <w:lvl w:ilvl="3">
      <w:numFmt w:val="bullet"/>
      <w:lvlText w:val="•"/>
      <w:lvlJc w:val="left"/>
      <w:pPr>
        <w:ind w:left="3390" w:hanging="428"/>
      </w:pPr>
      <w:rPr>
        <w:rFonts w:hint="default"/>
        <w:lang w:val="en-US" w:eastAsia="en-US" w:bidi="ar-SA"/>
      </w:rPr>
    </w:lvl>
    <w:lvl w:ilvl="4">
      <w:numFmt w:val="bullet"/>
      <w:lvlText w:val="•"/>
      <w:lvlJc w:val="left"/>
      <w:pPr>
        <w:ind w:left="4340" w:hanging="428"/>
      </w:pPr>
      <w:rPr>
        <w:rFonts w:hint="default"/>
        <w:lang w:val="en-US" w:eastAsia="en-US" w:bidi="ar-SA"/>
      </w:rPr>
    </w:lvl>
    <w:lvl w:ilvl="5">
      <w:numFmt w:val="bullet"/>
      <w:lvlText w:val="•"/>
      <w:lvlJc w:val="left"/>
      <w:pPr>
        <w:ind w:left="5290" w:hanging="428"/>
      </w:pPr>
      <w:rPr>
        <w:rFonts w:hint="default"/>
        <w:lang w:val="en-US" w:eastAsia="en-US" w:bidi="ar-SA"/>
      </w:rPr>
    </w:lvl>
    <w:lvl w:ilvl="6">
      <w:numFmt w:val="bullet"/>
      <w:lvlText w:val="•"/>
      <w:lvlJc w:val="left"/>
      <w:pPr>
        <w:ind w:left="6240" w:hanging="428"/>
      </w:pPr>
      <w:rPr>
        <w:rFonts w:hint="default"/>
        <w:lang w:val="en-US" w:eastAsia="en-US" w:bidi="ar-SA"/>
      </w:rPr>
    </w:lvl>
    <w:lvl w:ilvl="7">
      <w:numFmt w:val="bullet"/>
      <w:lvlText w:val="•"/>
      <w:lvlJc w:val="left"/>
      <w:pPr>
        <w:ind w:left="7190" w:hanging="428"/>
      </w:pPr>
      <w:rPr>
        <w:rFonts w:hint="default"/>
        <w:lang w:val="en-US" w:eastAsia="en-US" w:bidi="ar-SA"/>
      </w:rPr>
    </w:lvl>
    <w:lvl w:ilvl="8">
      <w:numFmt w:val="bullet"/>
      <w:lvlText w:val="•"/>
      <w:lvlJc w:val="left"/>
      <w:pPr>
        <w:ind w:left="8140" w:hanging="428"/>
      </w:pPr>
      <w:rPr>
        <w:rFonts w:hint="default"/>
        <w:lang w:val="en-US" w:eastAsia="en-US" w:bidi="ar-SA"/>
      </w:rPr>
    </w:lvl>
  </w:abstractNum>
  <w:abstractNum w:abstractNumId="6">
    <w:nsid w:val="21771132"/>
    <w:multiLevelType w:val="hybridMultilevel"/>
    <w:tmpl w:val="CCEAE84C"/>
    <w:lvl w:ilvl="0" w:tplc="08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2194D14"/>
    <w:multiLevelType w:val="hybridMultilevel"/>
    <w:tmpl w:val="594AC012"/>
    <w:lvl w:ilvl="0" w:tplc="08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3BE72D5"/>
    <w:multiLevelType w:val="hybridMultilevel"/>
    <w:tmpl w:val="7E0AAD86"/>
    <w:lvl w:ilvl="0" w:tplc="D512C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84D39C6"/>
    <w:multiLevelType w:val="multilevel"/>
    <w:tmpl w:val="BB4E5820"/>
    <w:lvl w:ilvl="0">
      <w:start w:val="5"/>
      <w:numFmt w:val="decimal"/>
      <w:lvlText w:val="%1"/>
      <w:lvlJc w:val="left"/>
      <w:pPr>
        <w:ind w:left="480" w:hanging="360"/>
      </w:pPr>
      <w:rPr>
        <w:rFonts w:hint="default"/>
        <w:lang w:val="en-US" w:eastAsia="en-US" w:bidi="ar-SA"/>
      </w:rPr>
    </w:lvl>
    <w:lvl w:ilvl="1">
      <w:start w:val="4"/>
      <w:numFmt w:val="decimal"/>
      <w:lvlText w:val="%1.%2"/>
      <w:lvlJc w:val="left"/>
      <w:pPr>
        <w:ind w:left="480" w:hanging="360"/>
      </w:pPr>
      <w:rPr>
        <w:rFonts w:ascii="Times New Roman" w:eastAsia="Times New Roman" w:hAnsi="Times New Roman" w:cs="Times New Roman" w:hint="default"/>
        <w:b/>
        <w:bCs/>
        <w:i w:val="0"/>
        <w:iCs w:val="0"/>
        <w:w w:val="100"/>
        <w:sz w:val="24"/>
        <w:szCs w:val="24"/>
        <w:lang w:val="en-US" w:eastAsia="en-US" w:bidi="ar-SA"/>
      </w:rPr>
    </w:lvl>
    <w:lvl w:ilvl="2">
      <w:numFmt w:val="bullet"/>
      <w:lvlText w:val="•"/>
      <w:lvlJc w:val="left"/>
      <w:pPr>
        <w:ind w:left="2392" w:hanging="360"/>
      </w:pPr>
      <w:rPr>
        <w:rFonts w:hint="default"/>
        <w:lang w:val="en-US" w:eastAsia="en-US" w:bidi="ar-SA"/>
      </w:rPr>
    </w:lvl>
    <w:lvl w:ilvl="3">
      <w:numFmt w:val="bullet"/>
      <w:lvlText w:val="•"/>
      <w:lvlJc w:val="left"/>
      <w:pPr>
        <w:ind w:left="3348" w:hanging="360"/>
      </w:pPr>
      <w:rPr>
        <w:rFonts w:hint="default"/>
        <w:lang w:val="en-US" w:eastAsia="en-US" w:bidi="ar-SA"/>
      </w:rPr>
    </w:lvl>
    <w:lvl w:ilvl="4">
      <w:numFmt w:val="bullet"/>
      <w:lvlText w:val="•"/>
      <w:lvlJc w:val="left"/>
      <w:pPr>
        <w:ind w:left="4304" w:hanging="360"/>
      </w:pPr>
      <w:rPr>
        <w:rFonts w:hint="default"/>
        <w:lang w:val="en-US" w:eastAsia="en-US" w:bidi="ar-SA"/>
      </w:rPr>
    </w:lvl>
    <w:lvl w:ilvl="5">
      <w:numFmt w:val="bullet"/>
      <w:lvlText w:val="•"/>
      <w:lvlJc w:val="left"/>
      <w:pPr>
        <w:ind w:left="5260" w:hanging="360"/>
      </w:pPr>
      <w:rPr>
        <w:rFonts w:hint="default"/>
        <w:lang w:val="en-US" w:eastAsia="en-US" w:bidi="ar-SA"/>
      </w:rPr>
    </w:lvl>
    <w:lvl w:ilvl="6">
      <w:numFmt w:val="bullet"/>
      <w:lvlText w:val="•"/>
      <w:lvlJc w:val="left"/>
      <w:pPr>
        <w:ind w:left="6216" w:hanging="360"/>
      </w:pPr>
      <w:rPr>
        <w:rFonts w:hint="default"/>
        <w:lang w:val="en-US" w:eastAsia="en-US" w:bidi="ar-SA"/>
      </w:rPr>
    </w:lvl>
    <w:lvl w:ilvl="7">
      <w:numFmt w:val="bullet"/>
      <w:lvlText w:val="•"/>
      <w:lvlJc w:val="left"/>
      <w:pPr>
        <w:ind w:left="7172" w:hanging="360"/>
      </w:pPr>
      <w:rPr>
        <w:rFonts w:hint="default"/>
        <w:lang w:val="en-US" w:eastAsia="en-US" w:bidi="ar-SA"/>
      </w:rPr>
    </w:lvl>
    <w:lvl w:ilvl="8">
      <w:numFmt w:val="bullet"/>
      <w:lvlText w:val="•"/>
      <w:lvlJc w:val="left"/>
      <w:pPr>
        <w:ind w:left="8128" w:hanging="360"/>
      </w:pPr>
      <w:rPr>
        <w:rFonts w:hint="default"/>
        <w:lang w:val="en-US" w:eastAsia="en-US" w:bidi="ar-SA"/>
      </w:rPr>
    </w:lvl>
  </w:abstractNum>
  <w:abstractNum w:abstractNumId="10">
    <w:nsid w:val="2F1A44B0"/>
    <w:multiLevelType w:val="hybridMultilevel"/>
    <w:tmpl w:val="C866A4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0F02E43"/>
    <w:multiLevelType w:val="multilevel"/>
    <w:tmpl w:val="14289AAA"/>
    <w:lvl w:ilvl="0">
      <w:start w:val="4"/>
      <w:numFmt w:val="decimal"/>
      <w:lvlText w:val="%1"/>
      <w:lvlJc w:val="left"/>
      <w:pPr>
        <w:ind w:left="480" w:hanging="360"/>
      </w:pPr>
      <w:rPr>
        <w:rFonts w:hint="default"/>
        <w:lang w:val="en-US" w:eastAsia="en-US" w:bidi="ar-SA"/>
      </w:rPr>
    </w:lvl>
    <w:lvl w:ilvl="1">
      <w:start w:val="3"/>
      <w:numFmt w:val="decimal"/>
      <w:lvlText w:val="%1.%2"/>
      <w:lvlJc w:val="left"/>
      <w:pPr>
        <w:ind w:left="360" w:hanging="360"/>
      </w:pPr>
      <w:rPr>
        <w:rFonts w:ascii="Times New Roman" w:eastAsia="Times New Roman" w:hAnsi="Times New Roman" w:cs="Times New Roman" w:hint="default"/>
        <w:b/>
        <w:bCs/>
        <w:i w:val="0"/>
        <w:iCs w:val="0"/>
        <w:w w:val="100"/>
        <w:sz w:val="24"/>
        <w:szCs w:val="24"/>
        <w:lang w:val="en-US" w:eastAsia="en-US" w:bidi="ar-SA"/>
      </w:rPr>
    </w:lvl>
    <w:lvl w:ilvl="2">
      <w:start w:val="1"/>
      <w:numFmt w:val="decimal"/>
      <w:lvlText w:val="%1.%2.%3"/>
      <w:lvlJc w:val="left"/>
      <w:pPr>
        <w:ind w:left="660" w:hanging="540"/>
      </w:pPr>
      <w:rPr>
        <w:rFonts w:ascii="Times New Roman" w:eastAsia="Times New Roman" w:hAnsi="Times New Roman" w:cs="Times New Roman" w:hint="default"/>
        <w:b/>
        <w:bCs/>
        <w:i w:val="0"/>
        <w:iCs w:val="0"/>
        <w:w w:val="100"/>
        <w:sz w:val="24"/>
        <w:szCs w:val="24"/>
        <w:lang w:val="en-US" w:eastAsia="en-US" w:bidi="ar-SA"/>
      </w:rPr>
    </w:lvl>
    <w:lvl w:ilvl="3">
      <w:numFmt w:val="bullet"/>
      <w:lvlText w:val="•"/>
      <w:lvlJc w:val="left"/>
      <w:pPr>
        <w:ind w:left="2744" w:hanging="540"/>
      </w:pPr>
      <w:rPr>
        <w:rFonts w:hint="default"/>
        <w:lang w:val="en-US" w:eastAsia="en-US" w:bidi="ar-SA"/>
      </w:rPr>
    </w:lvl>
    <w:lvl w:ilvl="4">
      <w:numFmt w:val="bullet"/>
      <w:lvlText w:val="•"/>
      <w:lvlJc w:val="left"/>
      <w:pPr>
        <w:ind w:left="3786" w:hanging="540"/>
      </w:pPr>
      <w:rPr>
        <w:rFonts w:hint="default"/>
        <w:lang w:val="en-US" w:eastAsia="en-US" w:bidi="ar-SA"/>
      </w:rPr>
    </w:lvl>
    <w:lvl w:ilvl="5">
      <w:numFmt w:val="bullet"/>
      <w:lvlText w:val="•"/>
      <w:lvlJc w:val="left"/>
      <w:pPr>
        <w:ind w:left="4828" w:hanging="540"/>
      </w:pPr>
      <w:rPr>
        <w:rFonts w:hint="default"/>
        <w:lang w:val="en-US" w:eastAsia="en-US" w:bidi="ar-SA"/>
      </w:rPr>
    </w:lvl>
    <w:lvl w:ilvl="6">
      <w:numFmt w:val="bullet"/>
      <w:lvlText w:val="•"/>
      <w:lvlJc w:val="left"/>
      <w:pPr>
        <w:ind w:left="5871" w:hanging="540"/>
      </w:pPr>
      <w:rPr>
        <w:rFonts w:hint="default"/>
        <w:lang w:val="en-US" w:eastAsia="en-US" w:bidi="ar-SA"/>
      </w:rPr>
    </w:lvl>
    <w:lvl w:ilvl="7">
      <w:numFmt w:val="bullet"/>
      <w:lvlText w:val="•"/>
      <w:lvlJc w:val="left"/>
      <w:pPr>
        <w:ind w:left="6913" w:hanging="540"/>
      </w:pPr>
      <w:rPr>
        <w:rFonts w:hint="default"/>
        <w:lang w:val="en-US" w:eastAsia="en-US" w:bidi="ar-SA"/>
      </w:rPr>
    </w:lvl>
    <w:lvl w:ilvl="8">
      <w:numFmt w:val="bullet"/>
      <w:lvlText w:val="•"/>
      <w:lvlJc w:val="left"/>
      <w:pPr>
        <w:ind w:left="7955" w:hanging="540"/>
      </w:pPr>
      <w:rPr>
        <w:rFonts w:hint="default"/>
        <w:lang w:val="en-US" w:eastAsia="en-US" w:bidi="ar-SA"/>
      </w:rPr>
    </w:lvl>
  </w:abstractNum>
  <w:abstractNum w:abstractNumId="12">
    <w:nsid w:val="342F1A0B"/>
    <w:multiLevelType w:val="multilevel"/>
    <w:tmpl w:val="A6A8F2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4544AC7"/>
    <w:multiLevelType w:val="hybridMultilevel"/>
    <w:tmpl w:val="78F008C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74C2FE7"/>
    <w:multiLevelType w:val="hybridMultilevel"/>
    <w:tmpl w:val="EABCAD9A"/>
    <w:lvl w:ilvl="0" w:tplc="08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7FF6034"/>
    <w:multiLevelType w:val="hybridMultilevel"/>
    <w:tmpl w:val="01EC04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5FC0E5C"/>
    <w:multiLevelType w:val="hybridMultilevel"/>
    <w:tmpl w:val="D99848B0"/>
    <w:lvl w:ilvl="0" w:tplc="C13A83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FAB0664"/>
    <w:multiLevelType w:val="hybridMultilevel"/>
    <w:tmpl w:val="B60424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4FC1251"/>
    <w:multiLevelType w:val="multilevel"/>
    <w:tmpl w:val="375084DA"/>
    <w:lvl w:ilvl="0">
      <w:start w:val="5"/>
      <w:numFmt w:val="decimal"/>
      <w:lvlText w:val="%1"/>
      <w:lvlJc w:val="left"/>
      <w:pPr>
        <w:ind w:left="480" w:hanging="360"/>
      </w:pPr>
      <w:rPr>
        <w:rFonts w:hint="default"/>
        <w:lang w:val="en-US" w:eastAsia="en-US" w:bidi="ar-SA"/>
      </w:rPr>
    </w:lvl>
    <w:lvl w:ilvl="1">
      <w:numFmt w:val="decimal"/>
      <w:lvlText w:val="%1.%2"/>
      <w:lvlJc w:val="left"/>
      <w:pPr>
        <w:ind w:left="480" w:hanging="360"/>
      </w:pPr>
      <w:rPr>
        <w:rFonts w:ascii="Times New Roman" w:eastAsia="Times New Roman" w:hAnsi="Times New Roman" w:cs="Times New Roman" w:hint="default"/>
        <w:b/>
        <w:bCs/>
        <w:i w:val="0"/>
        <w:iCs w:val="0"/>
        <w:w w:val="100"/>
        <w:sz w:val="24"/>
        <w:szCs w:val="24"/>
        <w:lang w:val="en-US" w:eastAsia="en-US" w:bidi="ar-SA"/>
      </w:rPr>
    </w:lvl>
    <w:lvl w:ilvl="2">
      <w:start w:val="1"/>
      <w:numFmt w:val="decimal"/>
      <w:lvlText w:val="%1.%2.%3"/>
      <w:lvlJc w:val="left"/>
      <w:pPr>
        <w:ind w:left="660" w:hanging="540"/>
      </w:pPr>
      <w:rPr>
        <w:rFonts w:ascii="Times New Roman" w:eastAsia="Times New Roman" w:hAnsi="Times New Roman" w:cs="Times New Roman" w:hint="default"/>
        <w:b/>
        <w:bCs/>
        <w:i w:val="0"/>
        <w:iCs w:val="0"/>
        <w:w w:val="100"/>
        <w:sz w:val="24"/>
        <w:szCs w:val="24"/>
        <w:lang w:val="en-US" w:eastAsia="en-US" w:bidi="ar-SA"/>
      </w:rPr>
    </w:lvl>
    <w:lvl w:ilvl="3">
      <w:numFmt w:val="bullet"/>
      <w:lvlText w:val="•"/>
      <w:lvlJc w:val="left"/>
      <w:pPr>
        <w:ind w:left="2744" w:hanging="540"/>
      </w:pPr>
      <w:rPr>
        <w:rFonts w:hint="default"/>
        <w:lang w:val="en-US" w:eastAsia="en-US" w:bidi="ar-SA"/>
      </w:rPr>
    </w:lvl>
    <w:lvl w:ilvl="4">
      <w:numFmt w:val="bullet"/>
      <w:lvlText w:val="•"/>
      <w:lvlJc w:val="left"/>
      <w:pPr>
        <w:ind w:left="3786" w:hanging="540"/>
      </w:pPr>
      <w:rPr>
        <w:rFonts w:hint="default"/>
        <w:lang w:val="en-US" w:eastAsia="en-US" w:bidi="ar-SA"/>
      </w:rPr>
    </w:lvl>
    <w:lvl w:ilvl="5">
      <w:numFmt w:val="bullet"/>
      <w:lvlText w:val="•"/>
      <w:lvlJc w:val="left"/>
      <w:pPr>
        <w:ind w:left="4828" w:hanging="540"/>
      </w:pPr>
      <w:rPr>
        <w:rFonts w:hint="default"/>
        <w:lang w:val="en-US" w:eastAsia="en-US" w:bidi="ar-SA"/>
      </w:rPr>
    </w:lvl>
    <w:lvl w:ilvl="6">
      <w:numFmt w:val="bullet"/>
      <w:lvlText w:val="•"/>
      <w:lvlJc w:val="left"/>
      <w:pPr>
        <w:ind w:left="5871" w:hanging="540"/>
      </w:pPr>
      <w:rPr>
        <w:rFonts w:hint="default"/>
        <w:lang w:val="en-US" w:eastAsia="en-US" w:bidi="ar-SA"/>
      </w:rPr>
    </w:lvl>
    <w:lvl w:ilvl="7">
      <w:numFmt w:val="bullet"/>
      <w:lvlText w:val="•"/>
      <w:lvlJc w:val="left"/>
      <w:pPr>
        <w:ind w:left="6913" w:hanging="540"/>
      </w:pPr>
      <w:rPr>
        <w:rFonts w:hint="default"/>
        <w:lang w:val="en-US" w:eastAsia="en-US" w:bidi="ar-SA"/>
      </w:rPr>
    </w:lvl>
    <w:lvl w:ilvl="8">
      <w:numFmt w:val="bullet"/>
      <w:lvlText w:val="•"/>
      <w:lvlJc w:val="left"/>
      <w:pPr>
        <w:ind w:left="7955" w:hanging="540"/>
      </w:pPr>
      <w:rPr>
        <w:rFonts w:hint="default"/>
        <w:lang w:val="en-US" w:eastAsia="en-US" w:bidi="ar-SA"/>
      </w:rPr>
    </w:lvl>
  </w:abstractNum>
  <w:abstractNum w:abstractNumId="19">
    <w:nsid w:val="566A5FB4"/>
    <w:multiLevelType w:val="hybridMultilevel"/>
    <w:tmpl w:val="E01425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9474560"/>
    <w:multiLevelType w:val="hybridMultilevel"/>
    <w:tmpl w:val="274E4B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9892B81"/>
    <w:multiLevelType w:val="hybridMultilevel"/>
    <w:tmpl w:val="FEA24720"/>
    <w:lvl w:ilvl="0" w:tplc="F16C86C0">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DEE4978"/>
    <w:multiLevelType w:val="hybridMultilevel"/>
    <w:tmpl w:val="274E4B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09F7555"/>
    <w:multiLevelType w:val="hybridMultilevel"/>
    <w:tmpl w:val="594AC012"/>
    <w:lvl w:ilvl="0" w:tplc="08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623111E"/>
    <w:multiLevelType w:val="hybridMultilevel"/>
    <w:tmpl w:val="36D4D96C"/>
    <w:lvl w:ilvl="0" w:tplc="7C6E08CE">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66535E31"/>
    <w:multiLevelType w:val="hybridMultilevel"/>
    <w:tmpl w:val="76F2C2D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05B1F45"/>
    <w:multiLevelType w:val="hybridMultilevel"/>
    <w:tmpl w:val="274E4B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421605B"/>
    <w:multiLevelType w:val="hybridMultilevel"/>
    <w:tmpl w:val="851A9BEC"/>
    <w:lvl w:ilvl="0" w:tplc="41B672D0">
      <w:start w:val="1"/>
      <w:numFmt w:val="lowerRoman"/>
      <w:lvlText w:val="%1)"/>
      <w:lvlJc w:val="left"/>
      <w:pPr>
        <w:ind w:left="828" w:hanging="720"/>
      </w:pPr>
      <w:rPr>
        <w:rFonts w:ascii="Times New Roman" w:eastAsia="Times New Roman" w:hAnsi="Times New Roman" w:cs="Times New Roman" w:hint="default"/>
        <w:b w:val="0"/>
        <w:bCs w:val="0"/>
        <w:i w:val="0"/>
        <w:iCs w:val="0"/>
        <w:w w:val="99"/>
        <w:sz w:val="24"/>
        <w:szCs w:val="24"/>
        <w:lang w:val="en-US" w:eastAsia="en-US" w:bidi="ar-SA"/>
      </w:rPr>
    </w:lvl>
    <w:lvl w:ilvl="1" w:tplc="3404D43C">
      <w:numFmt w:val="bullet"/>
      <w:lvlText w:val="•"/>
      <w:lvlJc w:val="left"/>
      <w:pPr>
        <w:ind w:left="1742" w:hanging="720"/>
      </w:pPr>
      <w:rPr>
        <w:rFonts w:hint="default"/>
        <w:lang w:val="en-US" w:eastAsia="en-US" w:bidi="ar-SA"/>
      </w:rPr>
    </w:lvl>
    <w:lvl w:ilvl="2" w:tplc="BEC650C6">
      <w:numFmt w:val="bullet"/>
      <w:lvlText w:val="•"/>
      <w:lvlJc w:val="left"/>
      <w:pPr>
        <w:ind w:left="2664" w:hanging="720"/>
      </w:pPr>
      <w:rPr>
        <w:rFonts w:hint="default"/>
        <w:lang w:val="en-US" w:eastAsia="en-US" w:bidi="ar-SA"/>
      </w:rPr>
    </w:lvl>
    <w:lvl w:ilvl="3" w:tplc="1284C854">
      <w:numFmt w:val="bullet"/>
      <w:lvlText w:val="•"/>
      <w:lvlJc w:val="left"/>
      <w:pPr>
        <w:ind w:left="3586" w:hanging="720"/>
      </w:pPr>
      <w:rPr>
        <w:rFonts w:hint="default"/>
        <w:lang w:val="en-US" w:eastAsia="en-US" w:bidi="ar-SA"/>
      </w:rPr>
    </w:lvl>
    <w:lvl w:ilvl="4" w:tplc="BFACC23C">
      <w:numFmt w:val="bullet"/>
      <w:lvlText w:val="•"/>
      <w:lvlJc w:val="left"/>
      <w:pPr>
        <w:ind w:left="4508" w:hanging="720"/>
      </w:pPr>
      <w:rPr>
        <w:rFonts w:hint="default"/>
        <w:lang w:val="en-US" w:eastAsia="en-US" w:bidi="ar-SA"/>
      </w:rPr>
    </w:lvl>
    <w:lvl w:ilvl="5" w:tplc="FB1E5F58">
      <w:numFmt w:val="bullet"/>
      <w:lvlText w:val="•"/>
      <w:lvlJc w:val="left"/>
      <w:pPr>
        <w:ind w:left="5430" w:hanging="720"/>
      </w:pPr>
      <w:rPr>
        <w:rFonts w:hint="default"/>
        <w:lang w:val="en-US" w:eastAsia="en-US" w:bidi="ar-SA"/>
      </w:rPr>
    </w:lvl>
    <w:lvl w:ilvl="6" w:tplc="3D7E59D4">
      <w:numFmt w:val="bullet"/>
      <w:lvlText w:val="•"/>
      <w:lvlJc w:val="left"/>
      <w:pPr>
        <w:ind w:left="6352" w:hanging="720"/>
      </w:pPr>
      <w:rPr>
        <w:rFonts w:hint="default"/>
        <w:lang w:val="en-US" w:eastAsia="en-US" w:bidi="ar-SA"/>
      </w:rPr>
    </w:lvl>
    <w:lvl w:ilvl="7" w:tplc="7256DAB8">
      <w:numFmt w:val="bullet"/>
      <w:lvlText w:val="•"/>
      <w:lvlJc w:val="left"/>
      <w:pPr>
        <w:ind w:left="7274" w:hanging="720"/>
      </w:pPr>
      <w:rPr>
        <w:rFonts w:hint="default"/>
        <w:lang w:val="en-US" w:eastAsia="en-US" w:bidi="ar-SA"/>
      </w:rPr>
    </w:lvl>
    <w:lvl w:ilvl="8" w:tplc="4A8EB914">
      <w:numFmt w:val="bullet"/>
      <w:lvlText w:val="•"/>
      <w:lvlJc w:val="left"/>
      <w:pPr>
        <w:ind w:left="8196" w:hanging="720"/>
      </w:pPr>
      <w:rPr>
        <w:rFonts w:hint="default"/>
        <w:lang w:val="en-US" w:eastAsia="en-US" w:bidi="ar-SA"/>
      </w:rPr>
    </w:lvl>
  </w:abstractNum>
  <w:abstractNum w:abstractNumId="28">
    <w:nsid w:val="743F5FA2"/>
    <w:multiLevelType w:val="hybridMultilevel"/>
    <w:tmpl w:val="C64023BA"/>
    <w:lvl w:ilvl="0" w:tplc="1180BB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6C53163"/>
    <w:multiLevelType w:val="hybridMultilevel"/>
    <w:tmpl w:val="C826FA82"/>
    <w:lvl w:ilvl="0" w:tplc="FD7C0374">
      <w:start w:val="1"/>
      <w:numFmt w:val="lowerRoman"/>
      <w:lvlText w:val="%1)"/>
      <w:lvlJc w:val="left"/>
      <w:pPr>
        <w:ind w:left="686" w:hanging="435"/>
      </w:pPr>
      <w:rPr>
        <w:rFonts w:ascii="Times New Roman" w:eastAsia="Times New Roman" w:hAnsi="Times New Roman" w:cs="Times New Roman" w:hint="default"/>
        <w:b w:val="0"/>
        <w:bCs w:val="0"/>
        <w:i w:val="0"/>
        <w:iCs w:val="0"/>
        <w:w w:val="99"/>
        <w:sz w:val="24"/>
        <w:szCs w:val="24"/>
        <w:lang w:val="en-US" w:eastAsia="en-US" w:bidi="ar-SA"/>
      </w:rPr>
    </w:lvl>
    <w:lvl w:ilvl="1" w:tplc="E25C5D66">
      <w:numFmt w:val="bullet"/>
      <w:lvlText w:val="•"/>
      <w:lvlJc w:val="left"/>
      <w:pPr>
        <w:ind w:left="1616" w:hanging="435"/>
      </w:pPr>
      <w:rPr>
        <w:rFonts w:hint="default"/>
        <w:lang w:val="en-US" w:eastAsia="en-US" w:bidi="ar-SA"/>
      </w:rPr>
    </w:lvl>
    <w:lvl w:ilvl="2" w:tplc="66BCA58A">
      <w:numFmt w:val="bullet"/>
      <w:lvlText w:val="•"/>
      <w:lvlJc w:val="left"/>
      <w:pPr>
        <w:ind w:left="2552" w:hanging="435"/>
      </w:pPr>
      <w:rPr>
        <w:rFonts w:hint="default"/>
        <w:lang w:val="en-US" w:eastAsia="en-US" w:bidi="ar-SA"/>
      </w:rPr>
    </w:lvl>
    <w:lvl w:ilvl="3" w:tplc="51A48106">
      <w:numFmt w:val="bullet"/>
      <w:lvlText w:val="•"/>
      <w:lvlJc w:val="left"/>
      <w:pPr>
        <w:ind w:left="3488" w:hanging="435"/>
      </w:pPr>
      <w:rPr>
        <w:rFonts w:hint="default"/>
        <w:lang w:val="en-US" w:eastAsia="en-US" w:bidi="ar-SA"/>
      </w:rPr>
    </w:lvl>
    <w:lvl w:ilvl="4" w:tplc="2E4A4DB4">
      <w:numFmt w:val="bullet"/>
      <w:lvlText w:val="•"/>
      <w:lvlJc w:val="left"/>
      <w:pPr>
        <w:ind w:left="4424" w:hanging="435"/>
      </w:pPr>
      <w:rPr>
        <w:rFonts w:hint="default"/>
        <w:lang w:val="en-US" w:eastAsia="en-US" w:bidi="ar-SA"/>
      </w:rPr>
    </w:lvl>
    <w:lvl w:ilvl="5" w:tplc="3FCCD4F8">
      <w:numFmt w:val="bullet"/>
      <w:lvlText w:val="•"/>
      <w:lvlJc w:val="left"/>
      <w:pPr>
        <w:ind w:left="5360" w:hanging="435"/>
      </w:pPr>
      <w:rPr>
        <w:rFonts w:hint="default"/>
        <w:lang w:val="en-US" w:eastAsia="en-US" w:bidi="ar-SA"/>
      </w:rPr>
    </w:lvl>
    <w:lvl w:ilvl="6" w:tplc="B32AD654">
      <w:numFmt w:val="bullet"/>
      <w:lvlText w:val="•"/>
      <w:lvlJc w:val="left"/>
      <w:pPr>
        <w:ind w:left="6296" w:hanging="435"/>
      </w:pPr>
      <w:rPr>
        <w:rFonts w:hint="default"/>
        <w:lang w:val="en-US" w:eastAsia="en-US" w:bidi="ar-SA"/>
      </w:rPr>
    </w:lvl>
    <w:lvl w:ilvl="7" w:tplc="EA5EB9B2">
      <w:numFmt w:val="bullet"/>
      <w:lvlText w:val="•"/>
      <w:lvlJc w:val="left"/>
      <w:pPr>
        <w:ind w:left="7232" w:hanging="435"/>
      </w:pPr>
      <w:rPr>
        <w:rFonts w:hint="default"/>
        <w:lang w:val="en-US" w:eastAsia="en-US" w:bidi="ar-SA"/>
      </w:rPr>
    </w:lvl>
    <w:lvl w:ilvl="8" w:tplc="5C9E7212">
      <w:numFmt w:val="bullet"/>
      <w:lvlText w:val="•"/>
      <w:lvlJc w:val="left"/>
      <w:pPr>
        <w:ind w:left="8168" w:hanging="435"/>
      </w:pPr>
      <w:rPr>
        <w:rFonts w:hint="default"/>
        <w:lang w:val="en-US" w:eastAsia="en-US" w:bidi="ar-SA"/>
      </w:rPr>
    </w:lvl>
  </w:abstractNum>
  <w:abstractNum w:abstractNumId="30">
    <w:nsid w:val="77001631"/>
    <w:multiLevelType w:val="hybridMultilevel"/>
    <w:tmpl w:val="A372D76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D322A1F"/>
    <w:multiLevelType w:val="multilevel"/>
    <w:tmpl w:val="A4C0FFB6"/>
    <w:lvl w:ilvl="0">
      <w:start w:val="4"/>
      <w:numFmt w:val="decimal"/>
      <w:lvlText w:val="%1"/>
      <w:lvlJc w:val="left"/>
      <w:pPr>
        <w:ind w:left="480" w:hanging="360"/>
      </w:pPr>
      <w:rPr>
        <w:rFonts w:hint="default"/>
        <w:lang w:val="en-US" w:eastAsia="en-US" w:bidi="ar-SA"/>
      </w:rPr>
    </w:lvl>
    <w:lvl w:ilvl="1">
      <w:numFmt w:val="decimal"/>
      <w:lvlText w:val="%1.%2"/>
      <w:lvlJc w:val="left"/>
      <w:pPr>
        <w:ind w:left="480" w:hanging="360"/>
      </w:pPr>
      <w:rPr>
        <w:rFonts w:ascii="Times New Roman" w:eastAsia="Times New Roman" w:hAnsi="Times New Roman" w:cs="Times New Roman" w:hint="default"/>
        <w:b/>
        <w:bCs/>
        <w:i w:val="0"/>
        <w:iCs w:val="0"/>
        <w:w w:val="100"/>
        <w:sz w:val="24"/>
        <w:szCs w:val="24"/>
        <w:lang w:val="en-US" w:eastAsia="en-US" w:bidi="ar-SA"/>
      </w:rPr>
    </w:lvl>
    <w:lvl w:ilvl="2">
      <w:numFmt w:val="bullet"/>
      <w:lvlText w:val="•"/>
      <w:lvlJc w:val="left"/>
      <w:pPr>
        <w:ind w:left="2392" w:hanging="360"/>
      </w:pPr>
      <w:rPr>
        <w:rFonts w:hint="default"/>
        <w:lang w:val="en-US" w:eastAsia="en-US" w:bidi="ar-SA"/>
      </w:rPr>
    </w:lvl>
    <w:lvl w:ilvl="3">
      <w:numFmt w:val="bullet"/>
      <w:lvlText w:val="•"/>
      <w:lvlJc w:val="left"/>
      <w:pPr>
        <w:ind w:left="3348" w:hanging="360"/>
      </w:pPr>
      <w:rPr>
        <w:rFonts w:hint="default"/>
        <w:lang w:val="en-US" w:eastAsia="en-US" w:bidi="ar-SA"/>
      </w:rPr>
    </w:lvl>
    <w:lvl w:ilvl="4">
      <w:numFmt w:val="bullet"/>
      <w:lvlText w:val="•"/>
      <w:lvlJc w:val="left"/>
      <w:pPr>
        <w:ind w:left="4304" w:hanging="360"/>
      </w:pPr>
      <w:rPr>
        <w:rFonts w:hint="default"/>
        <w:lang w:val="en-US" w:eastAsia="en-US" w:bidi="ar-SA"/>
      </w:rPr>
    </w:lvl>
    <w:lvl w:ilvl="5">
      <w:numFmt w:val="bullet"/>
      <w:lvlText w:val="•"/>
      <w:lvlJc w:val="left"/>
      <w:pPr>
        <w:ind w:left="5260" w:hanging="360"/>
      </w:pPr>
      <w:rPr>
        <w:rFonts w:hint="default"/>
        <w:lang w:val="en-US" w:eastAsia="en-US" w:bidi="ar-SA"/>
      </w:rPr>
    </w:lvl>
    <w:lvl w:ilvl="6">
      <w:numFmt w:val="bullet"/>
      <w:lvlText w:val="•"/>
      <w:lvlJc w:val="left"/>
      <w:pPr>
        <w:ind w:left="6216" w:hanging="360"/>
      </w:pPr>
      <w:rPr>
        <w:rFonts w:hint="default"/>
        <w:lang w:val="en-US" w:eastAsia="en-US" w:bidi="ar-SA"/>
      </w:rPr>
    </w:lvl>
    <w:lvl w:ilvl="7">
      <w:numFmt w:val="bullet"/>
      <w:lvlText w:val="•"/>
      <w:lvlJc w:val="left"/>
      <w:pPr>
        <w:ind w:left="7172" w:hanging="360"/>
      </w:pPr>
      <w:rPr>
        <w:rFonts w:hint="default"/>
        <w:lang w:val="en-US" w:eastAsia="en-US" w:bidi="ar-SA"/>
      </w:rPr>
    </w:lvl>
    <w:lvl w:ilvl="8">
      <w:numFmt w:val="bullet"/>
      <w:lvlText w:val="•"/>
      <w:lvlJc w:val="left"/>
      <w:pPr>
        <w:ind w:left="8128" w:hanging="360"/>
      </w:pPr>
      <w:rPr>
        <w:rFonts w:hint="default"/>
        <w:lang w:val="en-US" w:eastAsia="en-US" w:bidi="ar-SA"/>
      </w:rPr>
    </w:lvl>
  </w:abstractNum>
  <w:abstractNum w:abstractNumId="32">
    <w:nsid w:val="7EAF5590"/>
    <w:multiLevelType w:val="hybridMultilevel"/>
    <w:tmpl w:val="5628D02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10"/>
  </w:num>
  <w:num w:numId="3">
    <w:abstractNumId w:val="19"/>
  </w:num>
  <w:num w:numId="4">
    <w:abstractNumId w:val="12"/>
  </w:num>
  <w:num w:numId="5">
    <w:abstractNumId w:val="7"/>
  </w:num>
  <w:num w:numId="6">
    <w:abstractNumId w:val="28"/>
  </w:num>
  <w:num w:numId="7">
    <w:abstractNumId w:val="14"/>
  </w:num>
  <w:num w:numId="8">
    <w:abstractNumId w:val="16"/>
  </w:num>
  <w:num w:numId="9">
    <w:abstractNumId w:val="3"/>
  </w:num>
  <w:num w:numId="10">
    <w:abstractNumId w:val="6"/>
  </w:num>
  <w:num w:numId="11">
    <w:abstractNumId w:val="17"/>
  </w:num>
  <w:num w:numId="12">
    <w:abstractNumId w:val="32"/>
  </w:num>
  <w:num w:numId="13">
    <w:abstractNumId w:val="25"/>
  </w:num>
  <w:num w:numId="14">
    <w:abstractNumId w:val="23"/>
  </w:num>
  <w:num w:numId="15">
    <w:abstractNumId w:val="2"/>
  </w:num>
  <w:num w:numId="16">
    <w:abstractNumId w:val="24"/>
  </w:num>
  <w:num w:numId="17">
    <w:abstractNumId w:val="5"/>
  </w:num>
  <w:num w:numId="18">
    <w:abstractNumId w:val="31"/>
  </w:num>
  <w:num w:numId="19">
    <w:abstractNumId w:val="11"/>
  </w:num>
  <w:num w:numId="20">
    <w:abstractNumId w:val="20"/>
  </w:num>
  <w:num w:numId="21">
    <w:abstractNumId w:val="13"/>
  </w:num>
  <w:num w:numId="22">
    <w:abstractNumId w:val="21"/>
  </w:num>
  <w:num w:numId="23">
    <w:abstractNumId w:val="26"/>
  </w:num>
  <w:num w:numId="24">
    <w:abstractNumId w:val="30"/>
  </w:num>
  <w:num w:numId="25">
    <w:abstractNumId w:val="0"/>
  </w:num>
  <w:num w:numId="26">
    <w:abstractNumId w:val="22"/>
  </w:num>
  <w:num w:numId="27">
    <w:abstractNumId w:val="8"/>
  </w:num>
  <w:num w:numId="28">
    <w:abstractNumId w:val="4"/>
  </w:num>
  <w:num w:numId="29">
    <w:abstractNumId w:val="1"/>
  </w:num>
  <w:num w:numId="30">
    <w:abstractNumId w:val="9"/>
  </w:num>
  <w:num w:numId="31">
    <w:abstractNumId w:val="27"/>
  </w:num>
  <w:num w:numId="32">
    <w:abstractNumId w:val="29"/>
  </w:num>
  <w:num w:numId="3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9BE"/>
    <w:rsid w:val="00001C9F"/>
    <w:rsid w:val="000115D2"/>
    <w:rsid w:val="0001298D"/>
    <w:rsid w:val="00034045"/>
    <w:rsid w:val="00034CA0"/>
    <w:rsid w:val="00036D94"/>
    <w:rsid w:val="00037A6C"/>
    <w:rsid w:val="000402AA"/>
    <w:rsid w:val="00041D04"/>
    <w:rsid w:val="00042AF0"/>
    <w:rsid w:val="000608F0"/>
    <w:rsid w:val="000663B2"/>
    <w:rsid w:val="00091FB4"/>
    <w:rsid w:val="00092581"/>
    <w:rsid w:val="00093E87"/>
    <w:rsid w:val="0009553F"/>
    <w:rsid w:val="000A2457"/>
    <w:rsid w:val="000B53C1"/>
    <w:rsid w:val="000C1F01"/>
    <w:rsid w:val="000C7A34"/>
    <w:rsid w:val="000D46D3"/>
    <w:rsid w:val="00105D6D"/>
    <w:rsid w:val="00130892"/>
    <w:rsid w:val="001339CB"/>
    <w:rsid w:val="00134629"/>
    <w:rsid w:val="00136C6E"/>
    <w:rsid w:val="00137A02"/>
    <w:rsid w:val="0014108E"/>
    <w:rsid w:val="00141B2F"/>
    <w:rsid w:val="00157745"/>
    <w:rsid w:val="00174F5C"/>
    <w:rsid w:val="00176503"/>
    <w:rsid w:val="001B67E0"/>
    <w:rsid w:val="001C6753"/>
    <w:rsid w:val="001E497B"/>
    <w:rsid w:val="001E7172"/>
    <w:rsid w:val="001F246F"/>
    <w:rsid w:val="002109B4"/>
    <w:rsid w:val="00243F57"/>
    <w:rsid w:val="002550D0"/>
    <w:rsid w:val="002650B8"/>
    <w:rsid w:val="00265137"/>
    <w:rsid w:val="0028412B"/>
    <w:rsid w:val="00295C40"/>
    <w:rsid w:val="002C0FA0"/>
    <w:rsid w:val="002E16A7"/>
    <w:rsid w:val="003112C5"/>
    <w:rsid w:val="00326257"/>
    <w:rsid w:val="00331CE9"/>
    <w:rsid w:val="003564B1"/>
    <w:rsid w:val="00377484"/>
    <w:rsid w:val="003920F1"/>
    <w:rsid w:val="003A56FD"/>
    <w:rsid w:val="003B355E"/>
    <w:rsid w:val="003D1F79"/>
    <w:rsid w:val="003E01C1"/>
    <w:rsid w:val="003E3594"/>
    <w:rsid w:val="003E7FB6"/>
    <w:rsid w:val="003F2A93"/>
    <w:rsid w:val="0041206C"/>
    <w:rsid w:val="00414FFA"/>
    <w:rsid w:val="00420A55"/>
    <w:rsid w:val="00434C43"/>
    <w:rsid w:val="0044518E"/>
    <w:rsid w:val="0044777A"/>
    <w:rsid w:val="004772C2"/>
    <w:rsid w:val="0048126E"/>
    <w:rsid w:val="00483A97"/>
    <w:rsid w:val="00486F56"/>
    <w:rsid w:val="0049444D"/>
    <w:rsid w:val="004947D6"/>
    <w:rsid w:val="004B0D91"/>
    <w:rsid w:val="004B1B22"/>
    <w:rsid w:val="004C76C5"/>
    <w:rsid w:val="004E4B66"/>
    <w:rsid w:val="004F76CC"/>
    <w:rsid w:val="0050300B"/>
    <w:rsid w:val="00520F08"/>
    <w:rsid w:val="00526B72"/>
    <w:rsid w:val="005411F0"/>
    <w:rsid w:val="005437E6"/>
    <w:rsid w:val="0055144B"/>
    <w:rsid w:val="00565BFE"/>
    <w:rsid w:val="00570C4A"/>
    <w:rsid w:val="00590B4D"/>
    <w:rsid w:val="005A120C"/>
    <w:rsid w:val="005A5DA1"/>
    <w:rsid w:val="005A6DCC"/>
    <w:rsid w:val="005B4907"/>
    <w:rsid w:val="005B5D94"/>
    <w:rsid w:val="005D5CB0"/>
    <w:rsid w:val="005F3C9B"/>
    <w:rsid w:val="005F5657"/>
    <w:rsid w:val="005F5D04"/>
    <w:rsid w:val="00600831"/>
    <w:rsid w:val="0060243F"/>
    <w:rsid w:val="00614B39"/>
    <w:rsid w:val="00640CD7"/>
    <w:rsid w:val="006440C8"/>
    <w:rsid w:val="00645241"/>
    <w:rsid w:val="00645FC2"/>
    <w:rsid w:val="00646D81"/>
    <w:rsid w:val="0065179C"/>
    <w:rsid w:val="00652F88"/>
    <w:rsid w:val="00673D7E"/>
    <w:rsid w:val="00684E87"/>
    <w:rsid w:val="006B58AD"/>
    <w:rsid w:val="006C7D35"/>
    <w:rsid w:val="006D461E"/>
    <w:rsid w:val="006E255A"/>
    <w:rsid w:val="006F646A"/>
    <w:rsid w:val="006F7B69"/>
    <w:rsid w:val="0070190F"/>
    <w:rsid w:val="007030D7"/>
    <w:rsid w:val="00711940"/>
    <w:rsid w:val="00711C36"/>
    <w:rsid w:val="00716E2B"/>
    <w:rsid w:val="00721A03"/>
    <w:rsid w:val="00732F8A"/>
    <w:rsid w:val="0075216C"/>
    <w:rsid w:val="00757A14"/>
    <w:rsid w:val="00761444"/>
    <w:rsid w:val="00771681"/>
    <w:rsid w:val="00773B7F"/>
    <w:rsid w:val="007A6AAA"/>
    <w:rsid w:val="007A715B"/>
    <w:rsid w:val="007B4617"/>
    <w:rsid w:val="007B6484"/>
    <w:rsid w:val="007B7DA1"/>
    <w:rsid w:val="007C655E"/>
    <w:rsid w:val="007E3359"/>
    <w:rsid w:val="00800E4E"/>
    <w:rsid w:val="00813AF9"/>
    <w:rsid w:val="00814C70"/>
    <w:rsid w:val="00824280"/>
    <w:rsid w:val="00831B1E"/>
    <w:rsid w:val="008436CD"/>
    <w:rsid w:val="00866837"/>
    <w:rsid w:val="00884F8F"/>
    <w:rsid w:val="008977FF"/>
    <w:rsid w:val="008B5305"/>
    <w:rsid w:val="008D0EB1"/>
    <w:rsid w:val="008D1735"/>
    <w:rsid w:val="008E256E"/>
    <w:rsid w:val="008E68E8"/>
    <w:rsid w:val="008F23B4"/>
    <w:rsid w:val="008F5B05"/>
    <w:rsid w:val="00906245"/>
    <w:rsid w:val="00916D0A"/>
    <w:rsid w:val="009210E8"/>
    <w:rsid w:val="009336BE"/>
    <w:rsid w:val="00940672"/>
    <w:rsid w:val="00944F16"/>
    <w:rsid w:val="00950C5C"/>
    <w:rsid w:val="009529BE"/>
    <w:rsid w:val="00967C40"/>
    <w:rsid w:val="00970672"/>
    <w:rsid w:val="00976A03"/>
    <w:rsid w:val="0098578A"/>
    <w:rsid w:val="009C45C3"/>
    <w:rsid w:val="009D4C76"/>
    <w:rsid w:val="009E4DEB"/>
    <w:rsid w:val="009E55C2"/>
    <w:rsid w:val="00A23705"/>
    <w:rsid w:val="00A31135"/>
    <w:rsid w:val="00A34513"/>
    <w:rsid w:val="00A46058"/>
    <w:rsid w:val="00A7219F"/>
    <w:rsid w:val="00A85F7B"/>
    <w:rsid w:val="00A91871"/>
    <w:rsid w:val="00AA4CFE"/>
    <w:rsid w:val="00AD6E74"/>
    <w:rsid w:val="00AF55A5"/>
    <w:rsid w:val="00B06343"/>
    <w:rsid w:val="00B32811"/>
    <w:rsid w:val="00B34EF4"/>
    <w:rsid w:val="00B650BC"/>
    <w:rsid w:val="00B679D3"/>
    <w:rsid w:val="00B876C2"/>
    <w:rsid w:val="00BA241C"/>
    <w:rsid w:val="00BC13F5"/>
    <w:rsid w:val="00BD413F"/>
    <w:rsid w:val="00BE7BCB"/>
    <w:rsid w:val="00BF741B"/>
    <w:rsid w:val="00BF7E1C"/>
    <w:rsid w:val="00C061EC"/>
    <w:rsid w:val="00C2048C"/>
    <w:rsid w:val="00C35259"/>
    <w:rsid w:val="00C52C95"/>
    <w:rsid w:val="00C90652"/>
    <w:rsid w:val="00C94861"/>
    <w:rsid w:val="00C96F5C"/>
    <w:rsid w:val="00CA63B9"/>
    <w:rsid w:val="00CB0514"/>
    <w:rsid w:val="00CB51D9"/>
    <w:rsid w:val="00CC78AD"/>
    <w:rsid w:val="00CE7E9C"/>
    <w:rsid w:val="00CF45C4"/>
    <w:rsid w:val="00D02555"/>
    <w:rsid w:val="00D05DD6"/>
    <w:rsid w:val="00D171EC"/>
    <w:rsid w:val="00D21653"/>
    <w:rsid w:val="00D23659"/>
    <w:rsid w:val="00D263FD"/>
    <w:rsid w:val="00D41D03"/>
    <w:rsid w:val="00D437EC"/>
    <w:rsid w:val="00D6562F"/>
    <w:rsid w:val="00D82BB0"/>
    <w:rsid w:val="00D945BD"/>
    <w:rsid w:val="00DA5500"/>
    <w:rsid w:val="00DC1CD1"/>
    <w:rsid w:val="00DD59A8"/>
    <w:rsid w:val="00DF632E"/>
    <w:rsid w:val="00E01BAC"/>
    <w:rsid w:val="00E0230E"/>
    <w:rsid w:val="00E0679F"/>
    <w:rsid w:val="00E242B4"/>
    <w:rsid w:val="00E35767"/>
    <w:rsid w:val="00E3697B"/>
    <w:rsid w:val="00E4771C"/>
    <w:rsid w:val="00E61C08"/>
    <w:rsid w:val="00E642C5"/>
    <w:rsid w:val="00E72BE2"/>
    <w:rsid w:val="00E777AD"/>
    <w:rsid w:val="00E84BFE"/>
    <w:rsid w:val="00EB3F70"/>
    <w:rsid w:val="00EC2CD8"/>
    <w:rsid w:val="00F14A1E"/>
    <w:rsid w:val="00F154F7"/>
    <w:rsid w:val="00F31E8A"/>
    <w:rsid w:val="00F43386"/>
    <w:rsid w:val="00F51968"/>
    <w:rsid w:val="00F83FFE"/>
    <w:rsid w:val="00F85789"/>
    <w:rsid w:val="00FC2873"/>
    <w:rsid w:val="00FD0BCE"/>
    <w:rsid w:val="00FD1403"/>
    <w:rsid w:val="00FE4AA1"/>
    <w:rsid w:val="00FF2B9D"/>
    <w:rsid w:val="00FF4A00"/>
    <w:rsid w:val="00FF52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5D5A523-5642-4D66-816D-9C38445AC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30892"/>
    <w:pPr>
      <w:keepNext/>
      <w:keepLines/>
      <w:spacing w:before="480" w:after="0" w:line="360" w:lineRule="auto"/>
      <w:jc w:val="both"/>
      <w:outlineLvl w:val="0"/>
    </w:pPr>
    <w:rPr>
      <w:rFonts w:ascii="Times New Roman" w:eastAsia="Times New Roman" w:hAnsi="Times New Roman" w:cs="Times New Roman"/>
      <w:b/>
      <w:bCs/>
      <w:sz w:val="24"/>
      <w:szCs w:val="24"/>
      <w:lang w:eastAsia="x-none"/>
    </w:rPr>
  </w:style>
  <w:style w:type="paragraph" w:styleId="Heading2">
    <w:name w:val="heading 2"/>
    <w:basedOn w:val="Normal"/>
    <w:next w:val="Normal"/>
    <w:link w:val="Heading2Char"/>
    <w:uiPriority w:val="9"/>
    <w:unhideWhenUsed/>
    <w:qFormat/>
    <w:rsid w:val="00130892"/>
    <w:pPr>
      <w:tabs>
        <w:tab w:val="left" w:pos="8550"/>
      </w:tabs>
      <w:spacing w:before="280" w:line="360" w:lineRule="auto"/>
      <w:jc w:val="both"/>
      <w:outlineLvl w:val="1"/>
    </w:pPr>
    <w:rPr>
      <w:rFonts w:ascii="Times New Roman" w:hAnsi="Times New Roman" w:cs="Times New Roman"/>
      <w:b/>
      <w:sz w:val="24"/>
      <w:szCs w:val="24"/>
    </w:rPr>
  </w:style>
  <w:style w:type="paragraph" w:styleId="Heading3">
    <w:name w:val="heading 3"/>
    <w:basedOn w:val="Normal"/>
    <w:next w:val="Normal"/>
    <w:link w:val="Heading3Char"/>
    <w:uiPriority w:val="9"/>
    <w:unhideWhenUsed/>
    <w:qFormat/>
    <w:rsid w:val="00800E4E"/>
    <w:pPr>
      <w:spacing w:before="160" w:line="360" w:lineRule="auto"/>
      <w:jc w:val="both"/>
      <w:outlineLvl w:val="2"/>
    </w:pPr>
    <w:rPr>
      <w:rFonts w:ascii="Times New Roman" w:hAnsi="Times New Roman" w:cs="Times New Roman"/>
      <w:b/>
      <w:color w:val="000000" w:themeColor="tex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520F08"/>
    <w:pPr>
      <w:ind w:left="720"/>
      <w:contextualSpacing/>
    </w:pPr>
  </w:style>
  <w:style w:type="paragraph" w:customStyle="1" w:styleId="Normal1">
    <w:name w:val="Normal1"/>
    <w:rsid w:val="00BC13F5"/>
    <w:pPr>
      <w:spacing w:after="200" w:line="360" w:lineRule="auto"/>
      <w:jc w:val="both"/>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0A2457"/>
    <w:pPr>
      <w:tabs>
        <w:tab w:val="center" w:pos="4680"/>
        <w:tab w:val="right" w:pos="9360"/>
      </w:tabs>
      <w:spacing w:after="0" w:line="240" w:lineRule="auto"/>
    </w:pPr>
  </w:style>
  <w:style w:type="character" w:customStyle="1" w:styleId="HeaderChar">
    <w:name w:val="Header Char"/>
    <w:basedOn w:val="DefaultParagraphFont"/>
    <w:link w:val="Header"/>
    <w:uiPriority w:val="99"/>
    <w:rsid w:val="000A2457"/>
  </w:style>
  <w:style w:type="paragraph" w:styleId="Footer">
    <w:name w:val="footer"/>
    <w:basedOn w:val="Normal"/>
    <w:link w:val="FooterChar"/>
    <w:uiPriority w:val="99"/>
    <w:unhideWhenUsed/>
    <w:rsid w:val="000A2457"/>
    <w:pPr>
      <w:tabs>
        <w:tab w:val="center" w:pos="4680"/>
        <w:tab w:val="right" w:pos="9360"/>
      </w:tabs>
      <w:spacing w:after="0" w:line="240" w:lineRule="auto"/>
    </w:pPr>
  </w:style>
  <w:style w:type="character" w:customStyle="1" w:styleId="FooterChar">
    <w:name w:val="Footer Char"/>
    <w:basedOn w:val="DefaultParagraphFont"/>
    <w:link w:val="Footer"/>
    <w:uiPriority w:val="99"/>
    <w:rsid w:val="000A2457"/>
  </w:style>
  <w:style w:type="character" w:customStyle="1" w:styleId="Heading1Char">
    <w:name w:val="Heading 1 Char"/>
    <w:basedOn w:val="DefaultParagraphFont"/>
    <w:link w:val="Heading1"/>
    <w:uiPriority w:val="9"/>
    <w:rsid w:val="00130892"/>
    <w:rPr>
      <w:rFonts w:ascii="Times New Roman" w:eastAsia="Times New Roman" w:hAnsi="Times New Roman" w:cs="Times New Roman"/>
      <w:b/>
      <w:bCs/>
      <w:sz w:val="24"/>
      <w:szCs w:val="24"/>
      <w:lang w:eastAsia="x-none"/>
    </w:rPr>
  </w:style>
  <w:style w:type="paragraph" w:styleId="BodyText2">
    <w:name w:val="Body Text 2"/>
    <w:basedOn w:val="Normal"/>
    <w:link w:val="BodyText2Char"/>
    <w:uiPriority w:val="99"/>
    <w:unhideWhenUsed/>
    <w:rsid w:val="007B6484"/>
    <w:pPr>
      <w:spacing w:after="120" w:line="480" w:lineRule="auto"/>
    </w:pPr>
    <w:rPr>
      <w:rFonts w:ascii="Calibri" w:eastAsia="Times New Roman" w:hAnsi="Calibri" w:cs="Times New Roman"/>
      <w:sz w:val="20"/>
      <w:szCs w:val="20"/>
      <w:lang w:val="x-none" w:eastAsia="x-none"/>
    </w:rPr>
  </w:style>
  <w:style w:type="character" w:customStyle="1" w:styleId="BodyText2Char">
    <w:name w:val="Body Text 2 Char"/>
    <w:basedOn w:val="DefaultParagraphFont"/>
    <w:link w:val="BodyText2"/>
    <w:uiPriority w:val="99"/>
    <w:rsid w:val="007B6484"/>
    <w:rPr>
      <w:rFonts w:ascii="Calibri" w:eastAsia="Times New Roman" w:hAnsi="Calibri" w:cs="Times New Roman"/>
      <w:sz w:val="20"/>
      <w:szCs w:val="20"/>
      <w:lang w:val="x-none" w:eastAsia="x-none"/>
    </w:rPr>
  </w:style>
  <w:style w:type="paragraph" w:styleId="Caption">
    <w:name w:val="caption"/>
    <w:basedOn w:val="Normal"/>
    <w:next w:val="Normal"/>
    <w:uiPriority w:val="35"/>
    <w:unhideWhenUsed/>
    <w:qFormat/>
    <w:rsid w:val="00F85789"/>
    <w:pPr>
      <w:spacing w:after="200" w:line="240" w:lineRule="auto"/>
    </w:pPr>
    <w:rPr>
      <w:rFonts w:ascii="Calibri" w:eastAsia="Calibri" w:hAnsi="Calibri" w:cs="Times New Roman"/>
      <w:b/>
      <w:bCs/>
      <w:color w:val="4F81BD"/>
      <w:sz w:val="18"/>
      <w:szCs w:val="18"/>
    </w:rPr>
  </w:style>
  <w:style w:type="character" w:customStyle="1" w:styleId="Heading2Char">
    <w:name w:val="Heading 2 Char"/>
    <w:basedOn w:val="DefaultParagraphFont"/>
    <w:link w:val="Heading2"/>
    <w:uiPriority w:val="9"/>
    <w:rsid w:val="00130892"/>
    <w:rPr>
      <w:rFonts w:ascii="Times New Roman" w:hAnsi="Times New Roman" w:cs="Times New Roman"/>
      <w:b/>
      <w:sz w:val="24"/>
      <w:szCs w:val="24"/>
    </w:rPr>
  </w:style>
  <w:style w:type="paragraph" w:styleId="BodyText">
    <w:name w:val="Body Text"/>
    <w:basedOn w:val="Normal"/>
    <w:link w:val="BodyTextChar"/>
    <w:uiPriority w:val="99"/>
    <w:unhideWhenUsed/>
    <w:rsid w:val="0048126E"/>
    <w:pPr>
      <w:spacing w:after="120"/>
    </w:pPr>
  </w:style>
  <w:style w:type="character" w:customStyle="1" w:styleId="BodyTextChar">
    <w:name w:val="Body Text Char"/>
    <w:basedOn w:val="DefaultParagraphFont"/>
    <w:link w:val="BodyText"/>
    <w:uiPriority w:val="99"/>
    <w:rsid w:val="0048126E"/>
  </w:style>
  <w:style w:type="character" w:styleId="Emphasis">
    <w:name w:val="Emphasis"/>
    <w:basedOn w:val="DefaultParagraphFont"/>
    <w:uiPriority w:val="20"/>
    <w:qFormat/>
    <w:rsid w:val="0048126E"/>
    <w:rPr>
      <w:i/>
      <w:iCs/>
    </w:rPr>
  </w:style>
  <w:style w:type="paragraph" w:customStyle="1" w:styleId="TableParagraph">
    <w:name w:val="Table Paragraph"/>
    <w:basedOn w:val="Normal"/>
    <w:uiPriority w:val="1"/>
    <w:qFormat/>
    <w:rsid w:val="00E777AD"/>
    <w:pPr>
      <w:widowControl w:val="0"/>
      <w:autoSpaceDE w:val="0"/>
      <w:autoSpaceDN w:val="0"/>
      <w:spacing w:after="0" w:line="240" w:lineRule="auto"/>
      <w:jc w:val="center"/>
    </w:pPr>
    <w:rPr>
      <w:rFonts w:ascii="Times New Roman" w:eastAsia="Times New Roman" w:hAnsi="Times New Roman" w:cs="Times New Roman"/>
    </w:rPr>
  </w:style>
  <w:style w:type="character" w:customStyle="1" w:styleId="Heading3Char">
    <w:name w:val="Heading 3 Char"/>
    <w:basedOn w:val="DefaultParagraphFont"/>
    <w:link w:val="Heading3"/>
    <w:uiPriority w:val="9"/>
    <w:rsid w:val="00800E4E"/>
    <w:rPr>
      <w:rFonts w:ascii="Times New Roman" w:hAnsi="Times New Roman" w:cs="Times New Roman"/>
      <w:b/>
      <w:color w:val="000000" w:themeColor="text1"/>
      <w:sz w:val="24"/>
      <w:szCs w:val="24"/>
    </w:rPr>
  </w:style>
  <w:style w:type="paragraph" w:styleId="TOCHeading">
    <w:name w:val="TOC Heading"/>
    <w:basedOn w:val="Heading1"/>
    <w:next w:val="Normal"/>
    <w:uiPriority w:val="39"/>
    <w:unhideWhenUsed/>
    <w:qFormat/>
    <w:rsid w:val="00F43386"/>
    <w:pPr>
      <w:spacing w:before="240" w:line="259" w:lineRule="auto"/>
      <w:jc w:val="left"/>
      <w:outlineLvl w:val="9"/>
    </w:pPr>
    <w:rPr>
      <w:rFonts w:asciiTheme="majorHAnsi" w:eastAsiaTheme="majorEastAsia" w:hAnsiTheme="majorHAnsi" w:cstheme="majorBidi"/>
      <w:b w:val="0"/>
      <w:bCs w:val="0"/>
      <w:color w:val="2E74B5" w:themeColor="accent1" w:themeShade="BF"/>
      <w:sz w:val="32"/>
      <w:szCs w:val="32"/>
      <w:lang w:eastAsia="en-US"/>
    </w:rPr>
  </w:style>
  <w:style w:type="paragraph" w:styleId="TOC1">
    <w:name w:val="toc 1"/>
    <w:basedOn w:val="Normal"/>
    <w:next w:val="Normal"/>
    <w:autoRedefine/>
    <w:uiPriority w:val="39"/>
    <w:unhideWhenUsed/>
    <w:rsid w:val="00F43386"/>
    <w:pPr>
      <w:spacing w:after="100"/>
    </w:pPr>
  </w:style>
  <w:style w:type="paragraph" w:styleId="TOC2">
    <w:name w:val="toc 2"/>
    <w:basedOn w:val="Normal"/>
    <w:next w:val="Normal"/>
    <w:autoRedefine/>
    <w:uiPriority w:val="39"/>
    <w:unhideWhenUsed/>
    <w:rsid w:val="00F43386"/>
    <w:pPr>
      <w:spacing w:after="100"/>
      <w:ind w:left="220"/>
    </w:pPr>
  </w:style>
  <w:style w:type="paragraph" w:styleId="TOC3">
    <w:name w:val="toc 3"/>
    <w:basedOn w:val="Normal"/>
    <w:next w:val="Normal"/>
    <w:autoRedefine/>
    <w:uiPriority w:val="39"/>
    <w:unhideWhenUsed/>
    <w:rsid w:val="00F43386"/>
    <w:pPr>
      <w:spacing w:after="100"/>
      <w:ind w:left="440"/>
    </w:pPr>
  </w:style>
  <w:style w:type="character" w:styleId="Hyperlink">
    <w:name w:val="Hyperlink"/>
    <w:basedOn w:val="DefaultParagraphFont"/>
    <w:uiPriority w:val="99"/>
    <w:unhideWhenUsed/>
    <w:rsid w:val="00F4338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061243">
      <w:bodyDiv w:val="1"/>
      <w:marLeft w:val="0"/>
      <w:marRight w:val="0"/>
      <w:marTop w:val="0"/>
      <w:marBottom w:val="0"/>
      <w:divBdr>
        <w:top w:val="none" w:sz="0" w:space="0" w:color="auto"/>
        <w:left w:val="none" w:sz="0" w:space="0" w:color="auto"/>
        <w:bottom w:val="none" w:sz="0" w:space="0" w:color="auto"/>
        <w:right w:val="none" w:sz="0" w:space="0" w:color="auto"/>
      </w:divBdr>
    </w:div>
    <w:div w:id="206721694">
      <w:bodyDiv w:val="1"/>
      <w:marLeft w:val="0"/>
      <w:marRight w:val="0"/>
      <w:marTop w:val="0"/>
      <w:marBottom w:val="0"/>
      <w:divBdr>
        <w:top w:val="none" w:sz="0" w:space="0" w:color="auto"/>
        <w:left w:val="none" w:sz="0" w:space="0" w:color="auto"/>
        <w:bottom w:val="none" w:sz="0" w:space="0" w:color="auto"/>
        <w:right w:val="none" w:sz="0" w:space="0" w:color="auto"/>
      </w:divBdr>
    </w:div>
    <w:div w:id="402486643">
      <w:bodyDiv w:val="1"/>
      <w:marLeft w:val="0"/>
      <w:marRight w:val="0"/>
      <w:marTop w:val="0"/>
      <w:marBottom w:val="0"/>
      <w:divBdr>
        <w:top w:val="none" w:sz="0" w:space="0" w:color="auto"/>
        <w:left w:val="none" w:sz="0" w:space="0" w:color="auto"/>
        <w:bottom w:val="none" w:sz="0" w:space="0" w:color="auto"/>
        <w:right w:val="none" w:sz="0" w:space="0" w:color="auto"/>
      </w:divBdr>
    </w:div>
    <w:div w:id="416947144">
      <w:bodyDiv w:val="1"/>
      <w:marLeft w:val="0"/>
      <w:marRight w:val="0"/>
      <w:marTop w:val="0"/>
      <w:marBottom w:val="0"/>
      <w:divBdr>
        <w:top w:val="none" w:sz="0" w:space="0" w:color="auto"/>
        <w:left w:val="none" w:sz="0" w:space="0" w:color="auto"/>
        <w:bottom w:val="none" w:sz="0" w:space="0" w:color="auto"/>
        <w:right w:val="none" w:sz="0" w:space="0" w:color="auto"/>
      </w:divBdr>
    </w:div>
    <w:div w:id="970284815">
      <w:bodyDiv w:val="1"/>
      <w:marLeft w:val="0"/>
      <w:marRight w:val="0"/>
      <w:marTop w:val="0"/>
      <w:marBottom w:val="0"/>
      <w:divBdr>
        <w:top w:val="none" w:sz="0" w:space="0" w:color="auto"/>
        <w:left w:val="none" w:sz="0" w:space="0" w:color="auto"/>
        <w:bottom w:val="none" w:sz="0" w:space="0" w:color="auto"/>
        <w:right w:val="none" w:sz="0" w:space="0" w:color="auto"/>
      </w:divBdr>
    </w:div>
    <w:div w:id="1112169387">
      <w:bodyDiv w:val="1"/>
      <w:marLeft w:val="0"/>
      <w:marRight w:val="0"/>
      <w:marTop w:val="0"/>
      <w:marBottom w:val="0"/>
      <w:divBdr>
        <w:top w:val="none" w:sz="0" w:space="0" w:color="auto"/>
        <w:left w:val="none" w:sz="0" w:space="0" w:color="auto"/>
        <w:bottom w:val="none" w:sz="0" w:space="0" w:color="auto"/>
        <w:right w:val="none" w:sz="0" w:space="0" w:color="auto"/>
      </w:divBdr>
    </w:div>
    <w:div w:id="1166434412">
      <w:bodyDiv w:val="1"/>
      <w:marLeft w:val="0"/>
      <w:marRight w:val="0"/>
      <w:marTop w:val="0"/>
      <w:marBottom w:val="0"/>
      <w:divBdr>
        <w:top w:val="none" w:sz="0" w:space="0" w:color="auto"/>
        <w:left w:val="none" w:sz="0" w:space="0" w:color="auto"/>
        <w:bottom w:val="none" w:sz="0" w:space="0" w:color="auto"/>
        <w:right w:val="none" w:sz="0" w:space="0" w:color="auto"/>
      </w:divBdr>
    </w:div>
    <w:div w:id="1513959929">
      <w:bodyDiv w:val="1"/>
      <w:marLeft w:val="0"/>
      <w:marRight w:val="0"/>
      <w:marTop w:val="0"/>
      <w:marBottom w:val="0"/>
      <w:divBdr>
        <w:top w:val="none" w:sz="0" w:space="0" w:color="auto"/>
        <w:left w:val="none" w:sz="0" w:space="0" w:color="auto"/>
        <w:bottom w:val="none" w:sz="0" w:space="0" w:color="auto"/>
        <w:right w:val="none" w:sz="0" w:space="0" w:color="auto"/>
      </w:divBdr>
    </w:div>
    <w:div w:id="1541866642">
      <w:bodyDiv w:val="1"/>
      <w:marLeft w:val="0"/>
      <w:marRight w:val="0"/>
      <w:marTop w:val="0"/>
      <w:marBottom w:val="0"/>
      <w:divBdr>
        <w:top w:val="none" w:sz="0" w:space="0" w:color="auto"/>
        <w:left w:val="none" w:sz="0" w:space="0" w:color="auto"/>
        <w:bottom w:val="none" w:sz="0" w:space="0" w:color="auto"/>
        <w:right w:val="none" w:sz="0" w:space="0" w:color="auto"/>
      </w:divBdr>
    </w:div>
    <w:div w:id="1662731528">
      <w:bodyDiv w:val="1"/>
      <w:marLeft w:val="0"/>
      <w:marRight w:val="0"/>
      <w:marTop w:val="0"/>
      <w:marBottom w:val="0"/>
      <w:divBdr>
        <w:top w:val="none" w:sz="0" w:space="0" w:color="auto"/>
        <w:left w:val="none" w:sz="0" w:space="0" w:color="auto"/>
        <w:bottom w:val="none" w:sz="0" w:space="0" w:color="auto"/>
        <w:right w:val="none" w:sz="0" w:space="0" w:color="auto"/>
      </w:divBdr>
    </w:div>
    <w:div w:id="1693921160">
      <w:bodyDiv w:val="1"/>
      <w:marLeft w:val="0"/>
      <w:marRight w:val="0"/>
      <w:marTop w:val="0"/>
      <w:marBottom w:val="0"/>
      <w:divBdr>
        <w:top w:val="none" w:sz="0" w:space="0" w:color="auto"/>
        <w:left w:val="none" w:sz="0" w:space="0" w:color="auto"/>
        <w:bottom w:val="none" w:sz="0" w:space="0" w:color="auto"/>
        <w:right w:val="none" w:sz="0" w:space="0" w:color="auto"/>
      </w:divBdr>
    </w:div>
    <w:div w:id="1943222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12625C-A1A1-4E48-BD52-CAB65E74F2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1989</TotalTime>
  <Pages>39</Pages>
  <Words>9014</Words>
  <Characters>51381</Characters>
  <Application>Microsoft Office Word</Application>
  <DocSecurity>0</DocSecurity>
  <Lines>428</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60275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HP</cp:lastModifiedBy>
  <cp:revision>22</cp:revision>
  <dcterms:created xsi:type="dcterms:W3CDTF">2023-09-10T12:20:00Z</dcterms:created>
  <dcterms:modified xsi:type="dcterms:W3CDTF">2023-09-22T07:48:00Z</dcterms:modified>
</cp:coreProperties>
</file>