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ink/ink1.xml" ContentType="application/inkml+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ink/ink2.xml" ContentType="application/inkml+xml"/>
  <Override PartName="/word/ink/ink3.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1EC3DD" w14:textId="47A3C1A1" w:rsidR="0094206F" w:rsidRPr="001C6C99" w:rsidRDefault="00390E0E" w:rsidP="00522F58">
      <w:pPr>
        <w:spacing w:after="0" w:line="360" w:lineRule="auto"/>
        <w:jc w:val="center"/>
        <w:rPr>
          <w:rFonts w:ascii="Times New Roman" w:hAnsi="Times New Roman" w:cs="Times New Roman"/>
          <w:b/>
          <w:bCs/>
          <w:sz w:val="24"/>
          <w:szCs w:val="24"/>
        </w:rPr>
      </w:pPr>
      <w:bookmarkStart w:id="0" w:name="_Hlk143668398"/>
      <w:bookmarkEnd w:id="0"/>
      <w:r w:rsidRPr="001C6C99">
        <w:rPr>
          <w:rFonts w:ascii="Times New Roman" w:hAnsi="Times New Roman" w:cs="Times New Roman"/>
          <w:b/>
          <w:bCs/>
          <w:sz w:val="24"/>
          <w:szCs w:val="24"/>
        </w:rPr>
        <w:t xml:space="preserve">EFFECT OF </w:t>
      </w:r>
      <w:r w:rsidR="00683E96" w:rsidRPr="001C6C99">
        <w:rPr>
          <w:rFonts w:ascii="Times New Roman" w:hAnsi="Times New Roman" w:cs="Times New Roman"/>
          <w:b/>
          <w:bCs/>
          <w:sz w:val="24"/>
          <w:szCs w:val="24"/>
        </w:rPr>
        <w:t>VALUE-ADDED</w:t>
      </w:r>
      <w:r w:rsidRPr="001C6C99">
        <w:rPr>
          <w:rFonts w:ascii="Times New Roman" w:hAnsi="Times New Roman" w:cs="Times New Roman"/>
          <w:b/>
          <w:bCs/>
          <w:sz w:val="24"/>
          <w:szCs w:val="24"/>
        </w:rPr>
        <w:t xml:space="preserve"> TAX ON THE GROWTH OF SMALL AND </w:t>
      </w:r>
      <w:r w:rsidR="00274D70" w:rsidRPr="001C6C99">
        <w:rPr>
          <w:rFonts w:ascii="Times New Roman" w:hAnsi="Times New Roman" w:cs="Times New Roman"/>
          <w:b/>
          <w:bCs/>
          <w:sz w:val="24"/>
          <w:szCs w:val="24"/>
        </w:rPr>
        <w:t>MEDIUM-SCALE</w:t>
      </w:r>
      <w:r w:rsidRPr="001C6C99">
        <w:rPr>
          <w:rFonts w:ascii="Times New Roman" w:hAnsi="Times New Roman" w:cs="Times New Roman"/>
          <w:b/>
          <w:bCs/>
          <w:sz w:val="24"/>
          <w:szCs w:val="24"/>
        </w:rPr>
        <w:t xml:space="preserve"> BUSINESSES</w:t>
      </w:r>
      <w:r w:rsidR="002F7CF5" w:rsidRPr="001C6C99">
        <w:rPr>
          <w:rFonts w:ascii="Times New Roman" w:hAnsi="Times New Roman" w:cs="Times New Roman"/>
          <w:b/>
          <w:bCs/>
          <w:sz w:val="24"/>
          <w:szCs w:val="24"/>
        </w:rPr>
        <w:t xml:space="preserve"> IN UGANDA</w:t>
      </w:r>
    </w:p>
    <w:p w14:paraId="7FA73084" w14:textId="77777777" w:rsidR="00D955EF" w:rsidRPr="001C6C99" w:rsidRDefault="00D955EF" w:rsidP="00522F58">
      <w:pPr>
        <w:spacing w:after="0" w:line="360" w:lineRule="auto"/>
        <w:jc w:val="center"/>
        <w:rPr>
          <w:rFonts w:ascii="Times New Roman" w:hAnsi="Times New Roman" w:cs="Times New Roman"/>
          <w:b/>
          <w:bCs/>
          <w:sz w:val="24"/>
          <w:szCs w:val="24"/>
        </w:rPr>
      </w:pPr>
    </w:p>
    <w:p w14:paraId="68486059" w14:textId="42AF5605" w:rsidR="005F4D25" w:rsidRPr="001C6C99" w:rsidRDefault="005127F6" w:rsidP="00522F58">
      <w:pPr>
        <w:spacing w:after="0" w:line="360" w:lineRule="auto"/>
        <w:rPr>
          <w:rFonts w:ascii="Times New Roman" w:hAnsi="Times New Roman" w:cs="Times New Roman"/>
          <w:b/>
          <w:bCs/>
          <w:sz w:val="24"/>
          <w:szCs w:val="24"/>
        </w:rPr>
      </w:pPr>
      <w:r w:rsidRPr="001C6C99">
        <w:rPr>
          <w:rFonts w:ascii="Times New Roman" w:hAnsi="Times New Roman" w:cs="Times New Roman"/>
          <w:b/>
          <w:bCs/>
          <w:sz w:val="24"/>
          <w:szCs w:val="24"/>
        </w:rPr>
        <w:t xml:space="preserve">                  </w:t>
      </w:r>
      <w:r w:rsidR="00F67100" w:rsidRPr="001C6C99">
        <w:rPr>
          <w:rFonts w:ascii="Times New Roman" w:hAnsi="Times New Roman" w:cs="Times New Roman"/>
          <w:b/>
          <w:bCs/>
          <w:sz w:val="24"/>
          <w:szCs w:val="24"/>
        </w:rPr>
        <w:t xml:space="preserve">   </w:t>
      </w:r>
      <w:r w:rsidR="000936D8">
        <w:rPr>
          <w:rFonts w:ascii="Times New Roman" w:hAnsi="Times New Roman" w:cs="Times New Roman"/>
          <w:b/>
          <w:bCs/>
          <w:sz w:val="24"/>
          <w:szCs w:val="24"/>
        </w:rPr>
        <w:t xml:space="preserve">                             </w:t>
      </w:r>
      <w:r w:rsidR="00F67100" w:rsidRPr="001C6C99">
        <w:rPr>
          <w:rFonts w:ascii="Times New Roman" w:hAnsi="Times New Roman" w:cs="Times New Roman"/>
          <w:b/>
          <w:bCs/>
          <w:sz w:val="24"/>
          <w:szCs w:val="24"/>
        </w:rPr>
        <w:t xml:space="preserve">A CASE </w:t>
      </w:r>
      <w:r w:rsidR="006B02C0" w:rsidRPr="001C6C99">
        <w:rPr>
          <w:rFonts w:ascii="Times New Roman" w:hAnsi="Times New Roman" w:cs="Times New Roman"/>
          <w:b/>
          <w:bCs/>
          <w:sz w:val="24"/>
          <w:szCs w:val="24"/>
        </w:rPr>
        <w:t>OF</w:t>
      </w:r>
      <w:r w:rsidR="00F67100" w:rsidRPr="001C6C99">
        <w:rPr>
          <w:rFonts w:ascii="Times New Roman" w:hAnsi="Times New Roman" w:cs="Times New Roman"/>
          <w:b/>
          <w:bCs/>
          <w:sz w:val="24"/>
          <w:szCs w:val="24"/>
        </w:rPr>
        <w:t xml:space="preserve"> </w:t>
      </w:r>
      <w:r w:rsidR="008A562C" w:rsidRPr="001C6C99">
        <w:rPr>
          <w:rFonts w:ascii="Times New Roman" w:hAnsi="Times New Roman" w:cs="Times New Roman"/>
          <w:b/>
          <w:bCs/>
          <w:sz w:val="24"/>
          <w:szCs w:val="24"/>
        </w:rPr>
        <w:t>NTINDA MARKET</w:t>
      </w:r>
    </w:p>
    <w:p w14:paraId="6C8D5813" w14:textId="77777777" w:rsidR="00D955EF" w:rsidRPr="001C6C99" w:rsidRDefault="00D955EF" w:rsidP="00522F58">
      <w:pPr>
        <w:spacing w:after="0" w:line="360" w:lineRule="auto"/>
        <w:rPr>
          <w:rFonts w:ascii="Times New Roman" w:hAnsi="Times New Roman" w:cs="Times New Roman"/>
          <w:b/>
          <w:bCs/>
          <w:sz w:val="24"/>
          <w:szCs w:val="24"/>
        </w:rPr>
      </w:pPr>
    </w:p>
    <w:p w14:paraId="3BA52381" w14:textId="77777777" w:rsidR="0094206F" w:rsidRPr="001C6C99" w:rsidRDefault="0094206F" w:rsidP="00522F58">
      <w:pPr>
        <w:spacing w:after="0" w:line="360" w:lineRule="auto"/>
        <w:jc w:val="center"/>
        <w:rPr>
          <w:rFonts w:ascii="Times New Roman" w:hAnsi="Times New Roman" w:cs="Times New Roman"/>
          <w:b/>
          <w:bCs/>
          <w:sz w:val="24"/>
          <w:szCs w:val="24"/>
        </w:rPr>
      </w:pPr>
      <w:r w:rsidRPr="001C6C99">
        <w:rPr>
          <w:rFonts w:ascii="Times New Roman" w:hAnsi="Times New Roman" w:cs="Times New Roman"/>
          <w:b/>
          <w:bCs/>
          <w:sz w:val="24"/>
          <w:szCs w:val="24"/>
        </w:rPr>
        <w:t>BY</w:t>
      </w:r>
    </w:p>
    <w:p w14:paraId="494FD84A" w14:textId="77777777" w:rsidR="008D2E83" w:rsidRPr="001C6C99" w:rsidRDefault="008D2E83" w:rsidP="00522F58">
      <w:pPr>
        <w:spacing w:after="0" w:line="360" w:lineRule="auto"/>
        <w:jc w:val="center"/>
        <w:rPr>
          <w:rFonts w:ascii="Times New Roman" w:hAnsi="Times New Roman" w:cs="Times New Roman"/>
          <w:b/>
          <w:bCs/>
          <w:sz w:val="24"/>
          <w:szCs w:val="24"/>
        </w:rPr>
      </w:pPr>
      <w:r w:rsidRPr="001C6C99">
        <w:rPr>
          <w:rFonts w:ascii="Times New Roman" w:hAnsi="Times New Roman" w:cs="Times New Roman"/>
          <w:b/>
          <w:bCs/>
          <w:sz w:val="24"/>
          <w:szCs w:val="24"/>
        </w:rPr>
        <w:t>AKELLO HERON</w:t>
      </w:r>
    </w:p>
    <w:p w14:paraId="17297337" w14:textId="77777777" w:rsidR="0094206F" w:rsidRPr="001C6C99" w:rsidRDefault="0094206F" w:rsidP="00522F58">
      <w:pPr>
        <w:spacing w:after="0" w:line="360" w:lineRule="auto"/>
        <w:jc w:val="center"/>
        <w:rPr>
          <w:rFonts w:ascii="Times New Roman" w:hAnsi="Times New Roman" w:cs="Times New Roman"/>
          <w:b/>
          <w:sz w:val="24"/>
          <w:szCs w:val="24"/>
        </w:rPr>
      </w:pPr>
      <w:r w:rsidRPr="001C6C99">
        <w:rPr>
          <w:rFonts w:ascii="Times New Roman" w:hAnsi="Times New Roman" w:cs="Times New Roman"/>
          <w:b/>
          <w:bCs/>
          <w:sz w:val="24"/>
          <w:szCs w:val="24"/>
        </w:rPr>
        <w:t>S</w:t>
      </w:r>
      <w:r w:rsidR="008D2E83" w:rsidRPr="001C6C99">
        <w:rPr>
          <w:rFonts w:ascii="Times New Roman" w:hAnsi="Times New Roman" w:cs="Times New Roman"/>
          <w:b/>
          <w:bCs/>
          <w:sz w:val="24"/>
          <w:szCs w:val="24"/>
        </w:rPr>
        <w:t>20B33/210</w:t>
      </w:r>
      <w:r w:rsidRPr="001C6C99">
        <w:rPr>
          <w:rFonts w:ascii="Times New Roman" w:hAnsi="Times New Roman" w:cs="Times New Roman"/>
          <w:b/>
          <w:sz w:val="24"/>
          <w:szCs w:val="24"/>
        </w:rPr>
        <w:tab/>
      </w:r>
    </w:p>
    <w:p w14:paraId="0E4F86D3" w14:textId="77777777" w:rsidR="009E631A" w:rsidRPr="001C6C99" w:rsidRDefault="009E631A" w:rsidP="00522F58">
      <w:pPr>
        <w:spacing w:after="0" w:line="360" w:lineRule="auto"/>
        <w:jc w:val="center"/>
        <w:rPr>
          <w:rFonts w:ascii="Times New Roman" w:hAnsi="Times New Roman" w:cs="Times New Roman"/>
          <w:b/>
          <w:sz w:val="24"/>
          <w:szCs w:val="24"/>
        </w:rPr>
      </w:pPr>
    </w:p>
    <w:p w14:paraId="7A59C7CC" w14:textId="77777777" w:rsidR="009E631A" w:rsidRPr="001C6C99" w:rsidRDefault="009E631A" w:rsidP="00522F58">
      <w:pPr>
        <w:spacing w:after="0" w:line="360" w:lineRule="auto"/>
        <w:jc w:val="center"/>
        <w:rPr>
          <w:rFonts w:ascii="Times New Roman" w:hAnsi="Times New Roman" w:cs="Times New Roman"/>
          <w:b/>
          <w:bCs/>
          <w:sz w:val="24"/>
          <w:szCs w:val="24"/>
        </w:rPr>
      </w:pPr>
    </w:p>
    <w:p w14:paraId="2C35C0C6" w14:textId="68B4CB43" w:rsidR="0094206F" w:rsidRPr="001C6C99" w:rsidRDefault="007D681F" w:rsidP="00522F58">
      <w:pPr>
        <w:spacing w:after="0" w:line="360" w:lineRule="auto"/>
        <w:jc w:val="center"/>
        <w:rPr>
          <w:rFonts w:ascii="Times New Roman" w:hAnsi="Times New Roman" w:cs="Times New Roman"/>
          <w:b/>
          <w:bCs/>
          <w:sz w:val="24"/>
          <w:szCs w:val="24"/>
        </w:rPr>
      </w:pPr>
      <w:r w:rsidRPr="001C6C99">
        <w:rPr>
          <w:rFonts w:ascii="Times New Roman" w:hAnsi="Times New Roman" w:cs="Times New Roman"/>
          <w:b/>
          <w:bCs/>
          <w:sz w:val="24"/>
          <w:szCs w:val="24"/>
        </w:rPr>
        <w:t xml:space="preserve">A </w:t>
      </w:r>
      <w:r w:rsidR="00E34013" w:rsidRPr="001C6C99">
        <w:rPr>
          <w:rFonts w:ascii="Times New Roman" w:hAnsi="Times New Roman" w:cs="Times New Roman"/>
          <w:b/>
          <w:bCs/>
          <w:sz w:val="24"/>
          <w:szCs w:val="24"/>
        </w:rPr>
        <w:t xml:space="preserve">DISSERTATION </w:t>
      </w:r>
      <w:r w:rsidR="002A7C39" w:rsidRPr="001C6C99">
        <w:rPr>
          <w:rFonts w:ascii="Times New Roman" w:hAnsi="Times New Roman" w:cs="Times New Roman"/>
          <w:b/>
          <w:bCs/>
          <w:sz w:val="24"/>
          <w:szCs w:val="24"/>
        </w:rPr>
        <w:t>SUBMITTED TO THE SCHOOL OF BUSINESS IN PARTIAL FULFILLMENT</w:t>
      </w:r>
      <w:r w:rsidR="002A7C39" w:rsidRPr="00522F58">
        <w:rPr>
          <w:rFonts w:ascii="Times New Roman" w:hAnsi="Times New Roman" w:cs="Times New Roman"/>
          <w:b/>
          <w:bCs/>
          <w:sz w:val="24"/>
          <w:szCs w:val="24"/>
        </w:rPr>
        <w:t xml:space="preserve"> </w:t>
      </w:r>
      <w:r w:rsidR="00683E96" w:rsidRPr="00522F58">
        <w:rPr>
          <w:rFonts w:ascii="Times New Roman" w:hAnsi="Times New Roman" w:cs="Times New Roman"/>
          <w:b/>
          <w:bCs/>
          <w:sz w:val="24"/>
          <w:szCs w:val="24"/>
        </w:rPr>
        <w:t xml:space="preserve">OF </w:t>
      </w:r>
      <w:r w:rsidR="002A7C39" w:rsidRPr="001C6C99">
        <w:rPr>
          <w:rFonts w:ascii="Times New Roman" w:hAnsi="Times New Roman" w:cs="Times New Roman"/>
          <w:b/>
          <w:bCs/>
          <w:sz w:val="24"/>
          <w:szCs w:val="24"/>
        </w:rPr>
        <w:t>THE REQUIREMENT</w:t>
      </w:r>
      <w:r w:rsidR="00574A0D" w:rsidRPr="001C6C99">
        <w:rPr>
          <w:rFonts w:ascii="Times New Roman" w:hAnsi="Times New Roman" w:cs="Times New Roman"/>
          <w:b/>
          <w:bCs/>
          <w:sz w:val="24"/>
          <w:szCs w:val="24"/>
        </w:rPr>
        <w:t>S</w:t>
      </w:r>
      <w:r w:rsidR="002A7C39" w:rsidRPr="001C6C99">
        <w:rPr>
          <w:rFonts w:ascii="Times New Roman" w:hAnsi="Times New Roman" w:cs="Times New Roman"/>
          <w:b/>
          <w:bCs/>
          <w:color w:val="FF0000"/>
          <w:sz w:val="24"/>
          <w:szCs w:val="24"/>
        </w:rPr>
        <w:t xml:space="preserve"> </w:t>
      </w:r>
      <w:r w:rsidR="00683E96" w:rsidRPr="00522F58">
        <w:rPr>
          <w:rFonts w:ascii="Times New Roman" w:hAnsi="Times New Roman" w:cs="Times New Roman"/>
          <w:b/>
          <w:bCs/>
          <w:sz w:val="24"/>
          <w:szCs w:val="24"/>
        </w:rPr>
        <w:t>FOR</w:t>
      </w:r>
      <w:r w:rsidR="00683E96" w:rsidRPr="001C6C99">
        <w:rPr>
          <w:rFonts w:ascii="Times New Roman" w:hAnsi="Times New Roman" w:cs="Times New Roman"/>
          <w:b/>
          <w:bCs/>
          <w:color w:val="FF0000"/>
          <w:sz w:val="24"/>
          <w:szCs w:val="24"/>
        </w:rPr>
        <w:t xml:space="preserve"> </w:t>
      </w:r>
      <w:r w:rsidR="002A7C39" w:rsidRPr="001C6C99">
        <w:rPr>
          <w:rFonts w:ascii="Times New Roman" w:hAnsi="Times New Roman" w:cs="Times New Roman"/>
          <w:b/>
          <w:bCs/>
          <w:sz w:val="24"/>
          <w:szCs w:val="24"/>
        </w:rPr>
        <w:t>THE AWARD OF BACHELOR OF SCIENCE IN ACCOUNTING AND FINANCE</w:t>
      </w:r>
      <w:r w:rsidR="00F62F0D" w:rsidRPr="001C6C99">
        <w:rPr>
          <w:rFonts w:ascii="Times New Roman" w:hAnsi="Times New Roman" w:cs="Times New Roman"/>
          <w:b/>
          <w:bCs/>
          <w:sz w:val="24"/>
          <w:szCs w:val="24"/>
        </w:rPr>
        <w:t xml:space="preserve"> OF UGANDA CHRISTIAN UNIVERSITY</w:t>
      </w:r>
    </w:p>
    <w:p w14:paraId="1518D239" w14:textId="77777777" w:rsidR="009E631A" w:rsidRPr="001C6C99" w:rsidRDefault="009E631A" w:rsidP="00522F58">
      <w:pPr>
        <w:spacing w:after="0" w:line="360" w:lineRule="auto"/>
        <w:jc w:val="center"/>
        <w:rPr>
          <w:rFonts w:ascii="Times New Roman" w:hAnsi="Times New Roman" w:cs="Times New Roman"/>
          <w:b/>
          <w:bCs/>
          <w:sz w:val="24"/>
          <w:szCs w:val="24"/>
        </w:rPr>
      </w:pPr>
    </w:p>
    <w:p w14:paraId="2A020AB2" w14:textId="77777777" w:rsidR="009E631A" w:rsidRPr="001C6C99" w:rsidRDefault="009E631A" w:rsidP="00522F58">
      <w:pPr>
        <w:spacing w:after="0" w:line="360" w:lineRule="auto"/>
        <w:jc w:val="center"/>
        <w:rPr>
          <w:rFonts w:ascii="Times New Roman" w:hAnsi="Times New Roman" w:cs="Times New Roman"/>
          <w:b/>
          <w:bCs/>
          <w:sz w:val="24"/>
          <w:szCs w:val="24"/>
        </w:rPr>
      </w:pPr>
    </w:p>
    <w:p w14:paraId="48F43331" w14:textId="77777777" w:rsidR="009E631A" w:rsidRPr="001C6C99" w:rsidRDefault="009E631A" w:rsidP="00522F58">
      <w:pPr>
        <w:spacing w:after="0" w:line="360" w:lineRule="auto"/>
        <w:jc w:val="center"/>
        <w:rPr>
          <w:rFonts w:ascii="Times New Roman" w:hAnsi="Times New Roman" w:cs="Times New Roman"/>
          <w:b/>
          <w:bCs/>
          <w:sz w:val="24"/>
          <w:szCs w:val="24"/>
        </w:rPr>
      </w:pPr>
    </w:p>
    <w:p w14:paraId="3FB3FDD5" w14:textId="77777777" w:rsidR="009E631A" w:rsidRPr="001C6C99" w:rsidRDefault="009E631A" w:rsidP="00522F58">
      <w:pPr>
        <w:spacing w:after="0" w:line="360" w:lineRule="auto"/>
        <w:jc w:val="center"/>
        <w:rPr>
          <w:rFonts w:ascii="Times New Roman" w:hAnsi="Times New Roman" w:cs="Times New Roman"/>
          <w:b/>
          <w:bCs/>
          <w:sz w:val="24"/>
          <w:szCs w:val="24"/>
        </w:rPr>
      </w:pPr>
    </w:p>
    <w:p w14:paraId="47445C71" w14:textId="77777777" w:rsidR="009E631A" w:rsidRPr="001C6C99" w:rsidRDefault="009E631A" w:rsidP="00522F58">
      <w:pPr>
        <w:spacing w:after="0" w:line="360" w:lineRule="auto"/>
        <w:jc w:val="center"/>
        <w:rPr>
          <w:rFonts w:ascii="Times New Roman" w:hAnsi="Times New Roman" w:cs="Times New Roman"/>
          <w:b/>
          <w:bCs/>
          <w:sz w:val="24"/>
          <w:szCs w:val="24"/>
        </w:rPr>
      </w:pPr>
    </w:p>
    <w:p w14:paraId="0586159E" w14:textId="7AE6A8B8" w:rsidR="00C6177F" w:rsidRPr="001C6C99" w:rsidRDefault="00C6177F" w:rsidP="00522F58">
      <w:pPr>
        <w:spacing w:after="0" w:line="360" w:lineRule="auto"/>
        <w:jc w:val="center"/>
        <w:rPr>
          <w:rFonts w:ascii="Times New Roman" w:hAnsi="Times New Roman" w:cs="Times New Roman"/>
          <w:b/>
          <w:bCs/>
          <w:sz w:val="24"/>
          <w:szCs w:val="24"/>
        </w:rPr>
      </w:pPr>
      <w:r w:rsidRPr="001C6C99">
        <w:rPr>
          <w:rFonts w:ascii="Times New Roman" w:hAnsi="Times New Roman" w:cs="Times New Roman"/>
          <w:b/>
          <w:bCs/>
          <w:sz w:val="24"/>
          <w:szCs w:val="24"/>
        </w:rPr>
        <w:t>2023</w:t>
      </w:r>
    </w:p>
    <w:p w14:paraId="75C12E45" w14:textId="77777777" w:rsidR="009E631A" w:rsidRPr="001C6C99" w:rsidRDefault="009E631A" w:rsidP="00522F58">
      <w:pPr>
        <w:spacing w:after="0" w:line="360" w:lineRule="auto"/>
        <w:jc w:val="center"/>
        <w:rPr>
          <w:rFonts w:ascii="Times New Roman" w:hAnsi="Times New Roman" w:cs="Times New Roman"/>
          <w:color w:val="000000"/>
          <w:sz w:val="24"/>
          <w:szCs w:val="24"/>
        </w:rPr>
      </w:pPr>
    </w:p>
    <w:p w14:paraId="4C41E2B7" w14:textId="77777777" w:rsidR="009E631A" w:rsidRPr="001C6C99" w:rsidRDefault="009E631A" w:rsidP="00522F58">
      <w:pPr>
        <w:spacing w:after="0" w:line="360" w:lineRule="auto"/>
        <w:jc w:val="center"/>
        <w:rPr>
          <w:rFonts w:ascii="Times New Roman" w:hAnsi="Times New Roman" w:cs="Times New Roman"/>
          <w:color w:val="000000"/>
          <w:sz w:val="24"/>
          <w:szCs w:val="24"/>
        </w:rPr>
      </w:pPr>
    </w:p>
    <w:p w14:paraId="4DC4983E" w14:textId="77777777" w:rsidR="00D955EF" w:rsidRPr="001C6C99" w:rsidRDefault="00D955EF" w:rsidP="00F57F3C">
      <w:pPr>
        <w:rPr>
          <w:rFonts w:ascii="Times New Roman" w:hAnsi="Times New Roman" w:cs="Times New Roman"/>
          <w:color w:val="000000"/>
          <w:sz w:val="24"/>
          <w:szCs w:val="24"/>
        </w:rPr>
      </w:pPr>
    </w:p>
    <w:p w14:paraId="61C43EBF" w14:textId="77777777" w:rsidR="0012546A" w:rsidRPr="001C6C99" w:rsidRDefault="0012546A" w:rsidP="00F57F3C">
      <w:pPr>
        <w:rPr>
          <w:rFonts w:ascii="Times New Roman" w:hAnsi="Times New Roman" w:cs="Times New Roman"/>
          <w:color w:val="000000"/>
          <w:sz w:val="24"/>
          <w:szCs w:val="24"/>
        </w:rPr>
      </w:pPr>
    </w:p>
    <w:p w14:paraId="08F9DA1B" w14:textId="77777777" w:rsidR="0012546A" w:rsidRPr="001C6C99" w:rsidRDefault="0012546A" w:rsidP="00F57F3C">
      <w:pPr>
        <w:rPr>
          <w:rFonts w:ascii="Times New Roman" w:hAnsi="Times New Roman" w:cs="Times New Roman"/>
          <w:color w:val="000000"/>
          <w:sz w:val="24"/>
          <w:szCs w:val="24"/>
        </w:rPr>
      </w:pPr>
    </w:p>
    <w:p w14:paraId="1267A3F4" w14:textId="77777777" w:rsidR="00B735DB" w:rsidRPr="001C6C99" w:rsidRDefault="00B735DB" w:rsidP="00B735DB">
      <w:pPr>
        <w:pStyle w:val="ListParagraph"/>
        <w:spacing w:after="0" w:line="360" w:lineRule="auto"/>
        <w:ind w:left="0"/>
        <w:rPr>
          <w:rFonts w:ascii="Times New Roman" w:hAnsi="Times New Roman" w:cs="Times New Roman"/>
          <w:sz w:val="24"/>
          <w:szCs w:val="24"/>
        </w:rPr>
      </w:pPr>
    </w:p>
    <w:p w14:paraId="37385768" w14:textId="77777777" w:rsidR="000936D8" w:rsidRDefault="000936D8" w:rsidP="005935B0">
      <w:pPr>
        <w:pStyle w:val="Heading1"/>
        <w:jc w:val="center"/>
        <w:rPr>
          <w:rFonts w:ascii="Times New Roman" w:hAnsi="Times New Roman" w:cs="Times New Roman"/>
          <w:b/>
          <w:bCs/>
          <w:color w:val="000000" w:themeColor="text1"/>
          <w:sz w:val="24"/>
          <w:szCs w:val="24"/>
        </w:rPr>
      </w:pPr>
      <w:bookmarkStart w:id="1" w:name="_Toc143604589"/>
      <w:bookmarkStart w:id="2" w:name="_Toc143604949"/>
    </w:p>
    <w:p w14:paraId="21103DE7" w14:textId="11878286" w:rsidR="000936D8" w:rsidRPr="000936D8" w:rsidRDefault="00522F58" w:rsidP="000936D8">
      <w:r>
        <w:br w:type="page"/>
      </w:r>
    </w:p>
    <w:p w14:paraId="274DDCC3" w14:textId="0952594B" w:rsidR="003A205F" w:rsidRPr="001C6C99" w:rsidRDefault="005935B0" w:rsidP="005935B0">
      <w:pPr>
        <w:pStyle w:val="Heading1"/>
        <w:jc w:val="center"/>
        <w:rPr>
          <w:rFonts w:ascii="Times New Roman" w:hAnsi="Times New Roman" w:cs="Times New Roman"/>
          <w:b/>
          <w:bCs/>
          <w:color w:val="000000" w:themeColor="text1"/>
          <w:sz w:val="24"/>
          <w:szCs w:val="24"/>
        </w:rPr>
      </w:pPr>
      <w:bookmarkStart w:id="3" w:name="_Toc144241520"/>
      <w:r w:rsidRPr="001C6C99">
        <w:rPr>
          <w:rFonts w:ascii="Times New Roman" w:hAnsi="Times New Roman" w:cs="Times New Roman"/>
          <w:b/>
          <w:bCs/>
          <w:color w:val="000000" w:themeColor="text1"/>
          <w:sz w:val="24"/>
          <w:szCs w:val="24"/>
        </w:rPr>
        <w:lastRenderedPageBreak/>
        <w:t>DECLARATION</w:t>
      </w:r>
      <w:bookmarkEnd w:id="1"/>
      <w:bookmarkEnd w:id="2"/>
      <w:bookmarkEnd w:id="3"/>
    </w:p>
    <w:p w14:paraId="0602BA19" w14:textId="20E065DF" w:rsidR="003A205F" w:rsidRPr="001C6C99" w:rsidRDefault="003A205F" w:rsidP="002A508D">
      <w:pPr>
        <w:pStyle w:val="ListParagraph"/>
        <w:spacing w:after="0" w:line="360" w:lineRule="auto"/>
        <w:ind w:left="0"/>
        <w:jc w:val="both"/>
        <w:rPr>
          <w:rFonts w:ascii="Times New Roman" w:hAnsi="Times New Roman" w:cs="Times New Roman"/>
          <w:strike/>
          <w:color w:val="FF0000"/>
          <w:sz w:val="24"/>
          <w:szCs w:val="24"/>
        </w:rPr>
      </w:pPr>
      <w:r w:rsidRPr="001C6C99">
        <w:rPr>
          <w:rFonts w:ascii="Times New Roman" w:hAnsi="Times New Roman" w:cs="Times New Roman"/>
          <w:sz w:val="24"/>
          <w:szCs w:val="24"/>
        </w:rPr>
        <w:t xml:space="preserve">I </w:t>
      </w:r>
      <w:r w:rsidR="00095AA8" w:rsidRPr="001C6C99">
        <w:rPr>
          <w:rFonts w:ascii="Times New Roman" w:hAnsi="Times New Roman" w:cs="Times New Roman"/>
          <w:sz w:val="24"/>
          <w:szCs w:val="24"/>
        </w:rPr>
        <w:t xml:space="preserve">AKELLO HERON </w:t>
      </w:r>
      <w:r w:rsidRPr="001C6C99">
        <w:rPr>
          <w:rFonts w:ascii="Times New Roman" w:hAnsi="Times New Roman" w:cs="Times New Roman"/>
          <w:sz w:val="24"/>
          <w:szCs w:val="24"/>
        </w:rPr>
        <w:t xml:space="preserve">declare that the </w:t>
      </w:r>
      <w:r w:rsidR="00095AA8" w:rsidRPr="001C6C99">
        <w:rPr>
          <w:rFonts w:ascii="Times New Roman" w:hAnsi="Times New Roman" w:cs="Times New Roman"/>
          <w:sz w:val="24"/>
          <w:szCs w:val="24"/>
        </w:rPr>
        <w:t>contents</w:t>
      </w:r>
      <w:r w:rsidRPr="001C6C99">
        <w:rPr>
          <w:rFonts w:ascii="Times New Roman" w:hAnsi="Times New Roman" w:cs="Times New Roman"/>
          <w:sz w:val="24"/>
          <w:szCs w:val="24"/>
        </w:rPr>
        <w:t xml:space="preserve"> </w:t>
      </w:r>
      <w:r w:rsidR="00D73980" w:rsidRPr="001C6C99">
        <w:rPr>
          <w:rFonts w:ascii="Times New Roman" w:hAnsi="Times New Roman" w:cs="Times New Roman"/>
          <w:sz w:val="24"/>
          <w:szCs w:val="24"/>
        </w:rPr>
        <w:t>of</w:t>
      </w:r>
      <w:r w:rsidRPr="001C6C99">
        <w:rPr>
          <w:rFonts w:ascii="Times New Roman" w:hAnsi="Times New Roman" w:cs="Times New Roman"/>
          <w:sz w:val="24"/>
          <w:szCs w:val="24"/>
        </w:rPr>
        <w:t xml:space="preserve"> this </w:t>
      </w:r>
      <w:r w:rsidR="00095AA8" w:rsidRPr="001C6C99">
        <w:rPr>
          <w:rFonts w:ascii="Times New Roman" w:hAnsi="Times New Roman" w:cs="Times New Roman"/>
          <w:sz w:val="24"/>
          <w:szCs w:val="24"/>
        </w:rPr>
        <w:t xml:space="preserve">dissertation </w:t>
      </w:r>
      <w:r w:rsidR="00D73980" w:rsidRPr="001C6C99">
        <w:rPr>
          <w:rFonts w:ascii="Times New Roman" w:hAnsi="Times New Roman" w:cs="Times New Roman"/>
          <w:sz w:val="24"/>
          <w:szCs w:val="24"/>
        </w:rPr>
        <w:t>are</w:t>
      </w:r>
      <w:r w:rsidR="00095AA8" w:rsidRPr="001C6C99">
        <w:rPr>
          <w:rFonts w:ascii="Times New Roman" w:hAnsi="Times New Roman" w:cs="Times New Roman"/>
          <w:sz w:val="24"/>
          <w:szCs w:val="24"/>
        </w:rPr>
        <w:t xml:space="preserve"> my original work </w:t>
      </w:r>
      <w:r w:rsidR="00D73980" w:rsidRPr="001C6C99">
        <w:rPr>
          <w:rFonts w:ascii="Times New Roman" w:hAnsi="Times New Roman" w:cs="Times New Roman"/>
          <w:sz w:val="24"/>
          <w:szCs w:val="24"/>
        </w:rPr>
        <w:t>have</w:t>
      </w:r>
      <w:r w:rsidRPr="001C6C99">
        <w:rPr>
          <w:rFonts w:ascii="Times New Roman" w:hAnsi="Times New Roman" w:cs="Times New Roman"/>
          <w:sz w:val="24"/>
          <w:szCs w:val="24"/>
        </w:rPr>
        <w:t xml:space="preserve"> been composed solely by m</w:t>
      </w:r>
      <w:r w:rsidR="00095AA8" w:rsidRPr="001C6C99">
        <w:rPr>
          <w:rFonts w:ascii="Times New Roman" w:hAnsi="Times New Roman" w:cs="Times New Roman"/>
          <w:sz w:val="24"/>
          <w:szCs w:val="24"/>
        </w:rPr>
        <w:t xml:space="preserve">e and </w:t>
      </w:r>
      <w:r w:rsidR="00D73980" w:rsidRPr="001C6C99">
        <w:rPr>
          <w:rFonts w:ascii="Times New Roman" w:hAnsi="Times New Roman" w:cs="Times New Roman"/>
          <w:sz w:val="24"/>
          <w:szCs w:val="24"/>
        </w:rPr>
        <w:t>have</w:t>
      </w:r>
      <w:r w:rsidR="00095AA8" w:rsidRPr="001C6C99">
        <w:rPr>
          <w:rFonts w:ascii="Times New Roman" w:hAnsi="Times New Roman" w:cs="Times New Roman"/>
          <w:sz w:val="24"/>
          <w:szCs w:val="24"/>
        </w:rPr>
        <w:t xml:space="preserve"> not been presented</w:t>
      </w:r>
      <w:r w:rsidR="00095AA8" w:rsidRPr="001C6C99">
        <w:rPr>
          <w:rFonts w:ascii="Times New Roman" w:hAnsi="Times New Roman" w:cs="Times New Roman"/>
          <w:color w:val="FF0000"/>
          <w:sz w:val="24"/>
          <w:szCs w:val="24"/>
        </w:rPr>
        <w:t xml:space="preserve"> </w:t>
      </w:r>
      <w:r w:rsidR="00D73980" w:rsidRPr="001C6C99">
        <w:rPr>
          <w:rFonts w:ascii="Times New Roman" w:hAnsi="Times New Roman" w:cs="Times New Roman"/>
          <w:sz w:val="24"/>
          <w:szCs w:val="24"/>
        </w:rPr>
        <w:t xml:space="preserve">for any award </w:t>
      </w:r>
      <w:r w:rsidR="00EA756D" w:rsidRPr="001C6C99">
        <w:rPr>
          <w:rFonts w:ascii="Times New Roman" w:hAnsi="Times New Roman" w:cs="Times New Roman"/>
          <w:sz w:val="24"/>
          <w:szCs w:val="24"/>
        </w:rPr>
        <w:t>in</w:t>
      </w:r>
      <w:r w:rsidR="00D73980" w:rsidRPr="001C6C99">
        <w:rPr>
          <w:rFonts w:ascii="Times New Roman" w:hAnsi="Times New Roman" w:cs="Times New Roman"/>
          <w:sz w:val="24"/>
          <w:szCs w:val="24"/>
        </w:rPr>
        <w:t xml:space="preserve"> any institution</w:t>
      </w:r>
      <w:r w:rsidRPr="001C6C99">
        <w:rPr>
          <w:rFonts w:ascii="Times New Roman" w:hAnsi="Times New Roman" w:cs="Times New Roman"/>
          <w:sz w:val="24"/>
          <w:szCs w:val="24"/>
        </w:rPr>
        <w:t xml:space="preserve">. </w:t>
      </w:r>
    </w:p>
    <w:p w14:paraId="019C11E5" w14:textId="77777777" w:rsidR="00DB14F7" w:rsidRPr="001C6C99" w:rsidRDefault="00DB14F7" w:rsidP="002A508D">
      <w:pPr>
        <w:pStyle w:val="ListParagraph"/>
        <w:spacing w:after="0" w:line="360" w:lineRule="auto"/>
        <w:ind w:left="0"/>
        <w:jc w:val="both"/>
        <w:rPr>
          <w:rFonts w:ascii="Times New Roman" w:hAnsi="Times New Roman" w:cs="Times New Roman"/>
          <w:sz w:val="24"/>
          <w:szCs w:val="24"/>
        </w:rPr>
      </w:pPr>
    </w:p>
    <w:p w14:paraId="1EAA58A9" w14:textId="77777777" w:rsidR="00DB14F7" w:rsidRPr="001C6C99" w:rsidRDefault="00DB14F7" w:rsidP="002A508D">
      <w:pPr>
        <w:pStyle w:val="ListParagraph"/>
        <w:spacing w:after="0" w:line="360" w:lineRule="auto"/>
        <w:ind w:left="0"/>
        <w:jc w:val="both"/>
        <w:rPr>
          <w:rFonts w:ascii="Times New Roman" w:hAnsi="Times New Roman" w:cs="Times New Roman"/>
          <w:sz w:val="24"/>
          <w:szCs w:val="24"/>
        </w:rPr>
      </w:pPr>
    </w:p>
    <w:p w14:paraId="31AA11F9"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64803C78" w14:textId="1C93F3BE" w:rsidR="003A205F" w:rsidRPr="001C6C99" w:rsidRDefault="00D73980" w:rsidP="002A508D">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SIGNATURE:</w:t>
      </w:r>
      <w:r w:rsidR="003A205F" w:rsidRPr="001C6C99">
        <w:rPr>
          <w:rFonts w:ascii="Times New Roman" w:hAnsi="Times New Roman" w:cs="Times New Roman"/>
          <w:sz w:val="24"/>
          <w:szCs w:val="24"/>
        </w:rPr>
        <w:t>………………                                                DATE:……………………….</w:t>
      </w:r>
    </w:p>
    <w:p w14:paraId="269CBE95"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NAME: AKELLO HERON</w:t>
      </w:r>
    </w:p>
    <w:p w14:paraId="0CB060D4" w14:textId="26723378" w:rsidR="00D73980" w:rsidRPr="00522F58" w:rsidRDefault="00522F58" w:rsidP="002A508D">
      <w:pPr>
        <w:pStyle w:val="ListParagraph"/>
        <w:spacing w:after="0" w:line="360" w:lineRule="auto"/>
        <w:ind w:left="0"/>
        <w:jc w:val="both"/>
        <w:rPr>
          <w:rFonts w:ascii="Times New Roman" w:hAnsi="Times New Roman" w:cs="Times New Roman"/>
          <w:sz w:val="24"/>
          <w:szCs w:val="24"/>
        </w:rPr>
      </w:pPr>
      <w:r w:rsidRPr="00522F58">
        <w:rPr>
          <w:rFonts w:ascii="Times New Roman" w:hAnsi="Times New Roman" w:cs="Times New Roman"/>
          <w:sz w:val="24"/>
          <w:szCs w:val="24"/>
        </w:rPr>
        <w:t>REG. NO.: S20B33/210</w:t>
      </w:r>
    </w:p>
    <w:p w14:paraId="66481EB0"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2F95ACEE"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60183869"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50CC3A2C"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531F50F3"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6007D9CC"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088D0A08"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4F6D469D"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22446BDC"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01FA3AA9"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2EB8A2D7"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064E841C"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58B40EBC"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18105FAE"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166DAD4D"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3545BAA3"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14573E35"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294B2B4F"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1A4B51D8"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5E7268A1"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0EC3773F" w14:textId="3384E76B" w:rsidR="003A205F" w:rsidRPr="001C6C99" w:rsidRDefault="003A205F" w:rsidP="005935B0">
      <w:pPr>
        <w:pStyle w:val="Heading1"/>
        <w:jc w:val="center"/>
        <w:rPr>
          <w:rFonts w:ascii="Times New Roman" w:hAnsi="Times New Roman" w:cs="Times New Roman"/>
          <w:b/>
          <w:bCs/>
          <w:color w:val="000000" w:themeColor="text1"/>
          <w:sz w:val="24"/>
          <w:szCs w:val="24"/>
        </w:rPr>
      </w:pPr>
      <w:bookmarkStart w:id="4" w:name="_Toc143604590"/>
      <w:bookmarkStart w:id="5" w:name="_Toc143604950"/>
      <w:bookmarkStart w:id="6" w:name="_Toc144241521"/>
      <w:r w:rsidRPr="001C6C99">
        <w:rPr>
          <w:rFonts w:ascii="Times New Roman" w:hAnsi="Times New Roman" w:cs="Times New Roman"/>
          <w:b/>
          <w:bCs/>
          <w:color w:val="000000" w:themeColor="text1"/>
          <w:sz w:val="24"/>
          <w:szCs w:val="24"/>
        </w:rPr>
        <w:lastRenderedPageBreak/>
        <w:t>APPROVAL</w:t>
      </w:r>
      <w:bookmarkEnd w:id="4"/>
      <w:bookmarkEnd w:id="5"/>
      <w:bookmarkEnd w:id="6"/>
    </w:p>
    <w:p w14:paraId="07E1C789" w14:textId="28F9E97B" w:rsidR="003A205F" w:rsidRPr="001C6C99" w:rsidRDefault="003A205F" w:rsidP="002A508D">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This is to certify that this </w:t>
      </w:r>
      <w:r w:rsidR="005F4EB0" w:rsidRPr="001C6C99">
        <w:rPr>
          <w:rFonts w:ascii="Times New Roman" w:hAnsi="Times New Roman" w:cs="Times New Roman"/>
          <w:sz w:val="24"/>
          <w:szCs w:val="24"/>
        </w:rPr>
        <w:t xml:space="preserve">dissertation has been done </w:t>
      </w:r>
      <w:r w:rsidRPr="001C6C99">
        <w:rPr>
          <w:rFonts w:ascii="Times New Roman" w:hAnsi="Times New Roman" w:cs="Times New Roman"/>
          <w:sz w:val="24"/>
          <w:szCs w:val="24"/>
        </w:rPr>
        <w:t xml:space="preserve">under </w:t>
      </w:r>
      <w:r w:rsidR="00D73980" w:rsidRPr="001C6C99">
        <w:rPr>
          <w:rFonts w:ascii="Times New Roman" w:hAnsi="Times New Roman" w:cs="Times New Roman"/>
          <w:sz w:val="24"/>
          <w:szCs w:val="24"/>
        </w:rPr>
        <w:t xml:space="preserve">my supervision </w:t>
      </w:r>
      <w:r w:rsidRPr="001C6C99">
        <w:rPr>
          <w:rFonts w:ascii="Times New Roman" w:hAnsi="Times New Roman" w:cs="Times New Roman"/>
          <w:sz w:val="24"/>
          <w:szCs w:val="24"/>
        </w:rPr>
        <w:t>and is now ready for submission to the</w:t>
      </w:r>
      <w:r w:rsidR="001B6FB3"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School of Business </w:t>
      </w:r>
      <w:r w:rsidR="00D73980" w:rsidRPr="001C6C99">
        <w:rPr>
          <w:rFonts w:ascii="Times New Roman" w:hAnsi="Times New Roman" w:cs="Times New Roman"/>
          <w:sz w:val="24"/>
          <w:szCs w:val="24"/>
        </w:rPr>
        <w:t>for examination.</w:t>
      </w:r>
      <w:r w:rsidRPr="001C6C99">
        <w:rPr>
          <w:rFonts w:ascii="Times New Roman" w:hAnsi="Times New Roman" w:cs="Times New Roman"/>
          <w:sz w:val="24"/>
          <w:szCs w:val="24"/>
        </w:rPr>
        <w:t xml:space="preserve"> </w:t>
      </w:r>
    </w:p>
    <w:p w14:paraId="7BB091A2"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102C3CEB" w14:textId="77777777" w:rsidR="000E7CC4" w:rsidRPr="001C6C99" w:rsidRDefault="000E7CC4" w:rsidP="002A508D">
      <w:pPr>
        <w:pStyle w:val="ListParagraph"/>
        <w:spacing w:after="0" w:line="360" w:lineRule="auto"/>
        <w:ind w:left="0"/>
        <w:jc w:val="both"/>
        <w:rPr>
          <w:rFonts w:ascii="Times New Roman" w:hAnsi="Times New Roman" w:cs="Times New Roman"/>
          <w:sz w:val="24"/>
          <w:szCs w:val="24"/>
        </w:rPr>
      </w:pPr>
    </w:p>
    <w:p w14:paraId="38C37165"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3CE1F500" w14:textId="1108477A" w:rsidR="003A205F" w:rsidRPr="001C6C99" w:rsidRDefault="00D73980" w:rsidP="002A508D">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SIGNATURE:</w:t>
      </w:r>
      <w:r w:rsidR="003A205F" w:rsidRPr="001C6C99">
        <w:rPr>
          <w:rFonts w:ascii="Times New Roman" w:hAnsi="Times New Roman" w:cs="Times New Roman"/>
          <w:sz w:val="24"/>
          <w:szCs w:val="24"/>
        </w:rPr>
        <w:t>…………………</w:t>
      </w:r>
      <w:r w:rsidR="000E7CC4" w:rsidRPr="001C6C99">
        <w:rPr>
          <w:rFonts w:ascii="Times New Roman" w:hAnsi="Times New Roman" w:cs="Times New Roman"/>
          <w:sz w:val="24"/>
          <w:szCs w:val="24"/>
        </w:rPr>
        <w:t>…</w:t>
      </w:r>
      <w:r w:rsidR="003A205F" w:rsidRPr="001C6C99">
        <w:rPr>
          <w:rFonts w:ascii="Times New Roman" w:hAnsi="Times New Roman" w:cs="Times New Roman"/>
          <w:sz w:val="24"/>
          <w:szCs w:val="24"/>
        </w:rPr>
        <w:t>           </w:t>
      </w:r>
      <w:r w:rsidR="000E7CC4" w:rsidRPr="001C6C99">
        <w:rPr>
          <w:rFonts w:ascii="Times New Roman" w:hAnsi="Times New Roman" w:cs="Times New Roman"/>
          <w:sz w:val="24"/>
          <w:szCs w:val="24"/>
        </w:rPr>
        <w:t xml:space="preserve">                        </w:t>
      </w:r>
      <w:r w:rsidR="003A205F" w:rsidRPr="001C6C99">
        <w:rPr>
          <w:rFonts w:ascii="Times New Roman" w:hAnsi="Times New Roman" w:cs="Times New Roman"/>
          <w:sz w:val="24"/>
          <w:szCs w:val="24"/>
        </w:rPr>
        <w:t xml:space="preserve"> </w:t>
      </w:r>
      <w:r w:rsidR="000E7CC4" w:rsidRPr="001C6C99">
        <w:rPr>
          <w:rFonts w:ascii="Times New Roman" w:hAnsi="Times New Roman" w:cs="Times New Roman"/>
          <w:sz w:val="24"/>
          <w:szCs w:val="24"/>
        </w:rPr>
        <w:t xml:space="preserve">   </w:t>
      </w:r>
      <w:r w:rsidR="003A205F" w:rsidRPr="001C6C99">
        <w:rPr>
          <w:rFonts w:ascii="Times New Roman" w:hAnsi="Times New Roman" w:cs="Times New Roman"/>
          <w:sz w:val="24"/>
          <w:szCs w:val="24"/>
        </w:rPr>
        <w:t>DATE:………………………</w:t>
      </w:r>
    </w:p>
    <w:p w14:paraId="3399AF31" w14:textId="77777777" w:rsidR="000E7CC4" w:rsidRPr="001C6C99" w:rsidRDefault="000E7CC4" w:rsidP="000E7CC4">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NAME: DR. MUGISHA HENRY</w:t>
      </w:r>
    </w:p>
    <w:p w14:paraId="29E2B26F" w14:textId="77777777" w:rsidR="000E7CC4" w:rsidRPr="001C6C99" w:rsidRDefault="000E7CC4" w:rsidP="000E7CC4">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(RESEARCH SUPERVISOR)   </w:t>
      </w:r>
    </w:p>
    <w:p w14:paraId="4EA4D8A2" w14:textId="6624DBCD"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4259C7A7"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70A4CABB"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6081771D"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2244C22B"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34CCF052"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7E01B6A5"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0B1C3798"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50707047"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2A8C8D84"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2B68660D"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62DA25F3"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150B2A84"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6516D26B"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29629786"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49E749A5"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494BCBE6"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546D2A6D"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032CF30F"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25178E5A" w14:textId="77777777" w:rsidR="003A205F" w:rsidRPr="001C6C99" w:rsidRDefault="003A205F" w:rsidP="002A508D">
      <w:pPr>
        <w:pStyle w:val="ListParagraph"/>
        <w:spacing w:after="0" w:line="360" w:lineRule="auto"/>
        <w:ind w:left="0"/>
        <w:jc w:val="both"/>
        <w:rPr>
          <w:rFonts w:ascii="Times New Roman" w:hAnsi="Times New Roman" w:cs="Times New Roman"/>
          <w:sz w:val="24"/>
          <w:szCs w:val="24"/>
        </w:rPr>
      </w:pPr>
    </w:p>
    <w:p w14:paraId="478C64A9" w14:textId="77777777" w:rsidR="006D4693" w:rsidRPr="001C6C99" w:rsidRDefault="006D4693" w:rsidP="002A508D">
      <w:pPr>
        <w:pStyle w:val="ListParagraph"/>
        <w:spacing w:after="0" w:line="360" w:lineRule="auto"/>
        <w:ind w:left="0"/>
        <w:jc w:val="both"/>
        <w:rPr>
          <w:rFonts w:ascii="Times New Roman" w:hAnsi="Times New Roman" w:cs="Times New Roman"/>
          <w:sz w:val="24"/>
          <w:szCs w:val="24"/>
        </w:rPr>
      </w:pPr>
    </w:p>
    <w:p w14:paraId="503007EF" w14:textId="072313F9" w:rsidR="003A205F" w:rsidRPr="001C6C99" w:rsidRDefault="003A205F" w:rsidP="005935B0">
      <w:pPr>
        <w:pStyle w:val="Heading1"/>
        <w:jc w:val="center"/>
        <w:rPr>
          <w:rFonts w:ascii="Times New Roman" w:hAnsi="Times New Roman" w:cs="Times New Roman"/>
          <w:b/>
          <w:bCs/>
          <w:color w:val="000000" w:themeColor="text1"/>
          <w:sz w:val="24"/>
          <w:szCs w:val="24"/>
        </w:rPr>
      </w:pPr>
      <w:bookmarkStart w:id="7" w:name="_Toc143604591"/>
      <w:bookmarkStart w:id="8" w:name="_Toc143604951"/>
      <w:bookmarkStart w:id="9" w:name="_Toc144241522"/>
      <w:r w:rsidRPr="001C6C99">
        <w:rPr>
          <w:rFonts w:ascii="Times New Roman" w:hAnsi="Times New Roman" w:cs="Times New Roman"/>
          <w:b/>
          <w:bCs/>
          <w:color w:val="000000" w:themeColor="text1"/>
          <w:sz w:val="24"/>
          <w:szCs w:val="24"/>
        </w:rPr>
        <w:lastRenderedPageBreak/>
        <w:t>ACKNOWLEDGEMENT</w:t>
      </w:r>
      <w:bookmarkEnd w:id="7"/>
      <w:bookmarkEnd w:id="8"/>
      <w:bookmarkEnd w:id="9"/>
    </w:p>
    <w:p w14:paraId="5DAD4313" w14:textId="77777777" w:rsidR="003A205F" w:rsidRPr="001C6C99" w:rsidRDefault="003A205F" w:rsidP="00D73980">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 thank the almighty God for giving me life, knowledge, wisdom, guidance, understanding</w:t>
      </w:r>
    </w:p>
    <w:p w14:paraId="5AF31547" w14:textId="77777777" w:rsidR="003A205F" w:rsidRPr="001C6C99" w:rsidRDefault="003A205F" w:rsidP="00D73980">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and for keeping me healthy during this period of internship and accomplishing the period</w:t>
      </w:r>
    </w:p>
    <w:p w14:paraId="3A843BC8" w14:textId="77777777" w:rsidR="003A205F" w:rsidRPr="001C6C99" w:rsidRDefault="003A205F" w:rsidP="00D73980">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peacefully.</w:t>
      </w:r>
    </w:p>
    <w:p w14:paraId="7DF62C36" w14:textId="77777777" w:rsidR="003A205F" w:rsidRPr="001C6C99" w:rsidRDefault="003A205F" w:rsidP="00D73980">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 take this opportunity to thank Uganda Christian University for having such a program that</w:t>
      </w:r>
    </w:p>
    <w:p w14:paraId="680B1B89" w14:textId="77777777" w:rsidR="003A205F" w:rsidRPr="001C6C99" w:rsidRDefault="003A205F" w:rsidP="00D73980">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enables the students to go in the field to have a feel of the theory put into practice and also</w:t>
      </w:r>
    </w:p>
    <w:p w14:paraId="0D2C43CB" w14:textId="77777777" w:rsidR="003A205F" w:rsidRPr="001C6C99" w:rsidRDefault="003A205F" w:rsidP="00D73980">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gain skills and experiences.</w:t>
      </w:r>
    </w:p>
    <w:p w14:paraId="113143D7" w14:textId="062BBBF8" w:rsidR="009B40E9" w:rsidRPr="001C6C99" w:rsidRDefault="003A205F" w:rsidP="00D73980">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Thank my supervisor, </w:t>
      </w:r>
      <w:r w:rsidR="003667C3" w:rsidRPr="001C6C99">
        <w:rPr>
          <w:rFonts w:ascii="Times New Roman" w:hAnsi="Times New Roman" w:cs="Times New Roman"/>
          <w:sz w:val="24"/>
          <w:szCs w:val="24"/>
        </w:rPr>
        <w:t>D</w:t>
      </w:r>
      <w:r w:rsidRPr="001C6C99">
        <w:rPr>
          <w:rFonts w:ascii="Times New Roman" w:hAnsi="Times New Roman" w:cs="Times New Roman"/>
          <w:sz w:val="24"/>
          <w:szCs w:val="24"/>
        </w:rPr>
        <w:t xml:space="preserve">r. </w:t>
      </w:r>
      <w:r w:rsidR="003667C3" w:rsidRPr="001C6C99">
        <w:rPr>
          <w:rFonts w:ascii="Times New Roman" w:hAnsi="Times New Roman" w:cs="Times New Roman"/>
          <w:sz w:val="24"/>
          <w:szCs w:val="24"/>
        </w:rPr>
        <w:t>Mugisha Henry</w:t>
      </w:r>
      <w:r w:rsidRPr="001C6C99">
        <w:rPr>
          <w:rFonts w:ascii="Times New Roman" w:hAnsi="Times New Roman" w:cs="Times New Roman"/>
          <w:sz w:val="24"/>
          <w:szCs w:val="24"/>
        </w:rPr>
        <w:t xml:space="preserve"> my</w:t>
      </w:r>
      <w:r w:rsidR="003667C3" w:rsidRPr="001C6C99">
        <w:rPr>
          <w:rFonts w:ascii="Times New Roman" w:hAnsi="Times New Roman" w:cs="Times New Roman"/>
          <w:sz w:val="24"/>
          <w:szCs w:val="24"/>
        </w:rPr>
        <w:t xml:space="preserve"> </w:t>
      </w:r>
      <w:r w:rsidRPr="001C6C99">
        <w:rPr>
          <w:rFonts w:ascii="Times New Roman" w:hAnsi="Times New Roman" w:cs="Times New Roman"/>
          <w:sz w:val="24"/>
          <w:szCs w:val="24"/>
        </w:rPr>
        <w:t>university supervisor</w:t>
      </w:r>
      <w:r w:rsidR="003667C3"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for </w:t>
      </w:r>
      <w:r w:rsidR="00513579" w:rsidRPr="001C6C99">
        <w:rPr>
          <w:rFonts w:ascii="Times New Roman" w:hAnsi="Times New Roman" w:cs="Times New Roman"/>
          <w:sz w:val="24"/>
          <w:szCs w:val="24"/>
        </w:rPr>
        <w:t>his</w:t>
      </w:r>
      <w:r w:rsidRPr="001C6C99">
        <w:rPr>
          <w:rFonts w:ascii="Times New Roman" w:hAnsi="Times New Roman" w:cs="Times New Roman"/>
          <w:sz w:val="24"/>
          <w:szCs w:val="24"/>
        </w:rPr>
        <w:t xml:space="preserve"> great advice </w:t>
      </w:r>
      <w:r w:rsidR="003667C3" w:rsidRPr="001C6C99">
        <w:rPr>
          <w:rFonts w:ascii="Times New Roman" w:hAnsi="Times New Roman" w:cs="Times New Roman"/>
          <w:sz w:val="24"/>
          <w:szCs w:val="24"/>
        </w:rPr>
        <w:t xml:space="preserve">and time </w:t>
      </w:r>
      <w:r w:rsidRPr="001C6C99">
        <w:rPr>
          <w:rFonts w:ascii="Times New Roman" w:hAnsi="Times New Roman" w:cs="Times New Roman"/>
          <w:sz w:val="24"/>
          <w:szCs w:val="24"/>
        </w:rPr>
        <w:t>throughout the period of</w:t>
      </w:r>
      <w:r w:rsidR="003667C3" w:rsidRPr="001C6C99">
        <w:rPr>
          <w:rFonts w:ascii="Times New Roman" w:hAnsi="Times New Roman" w:cs="Times New Roman"/>
          <w:sz w:val="24"/>
          <w:szCs w:val="24"/>
        </w:rPr>
        <w:t xml:space="preserve"> research</w:t>
      </w:r>
      <w:r w:rsidRPr="001C6C99">
        <w:rPr>
          <w:rFonts w:ascii="Times New Roman" w:hAnsi="Times New Roman" w:cs="Times New Roman"/>
          <w:sz w:val="24"/>
          <w:szCs w:val="24"/>
        </w:rPr>
        <w:t xml:space="preserve"> as it yielded a lot towards my career.</w:t>
      </w:r>
    </w:p>
    <w:p w14:paraId="093615E6" w14:textId="4F195CC6" w:rsidR="00493807" w:rsidRPr="001C6C99" w:rsidRDefault="003A205F" w:rsidP="00D73980">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 the same manner, I extend my appreciation towards my parents</w:t>
      </w:r>
      <w:r w:rsidR="00513579" w:rsidRPr="001C6C99">
        <w:rPr>
          <w:rFonts w:ascii="Times New Roman" w:hAnsi="Times New Roman" w:cs="Times New Roman"/>
          <w:sz w:val="24"/>
          <w:szCs w:val="24"/>
        </w:rPr>
        <w:t xml:space="preserve"> Mr. Okwangale Fredrick R., </w:t>
      </w:r>
      <w:r w:rsidR="00D73980" w:rsidRPr="001C6C99">
        <w:rPr>
          <w:rFonts w:ascii="Times New Roman" w:hAnsi="Times New Roman" w:cs="Times New Roman"/>
          <w:sz w:val="24"/>
          <w:szCs w:val="24"/>
        </w:rPr>
        <w:t xml:space="preserve">and </w:t>
      </w:r>
      <w:r w:rsidR="00513579" w:rsidRPr="001C6C99">
        <w:rPr>
          <w:rFonts w:ascii="Times New Roman" w:hAnsi="Times New Roman" w:cs="Times New Roman"/>
          <w:sz w:val="24"/>
          <w:szCs w:val="24"/>
        </w:rPr>
        <w:t>Mrs. Okwangale Martha A.</w:t>
      </w:r>
      <w:r w:rsidR="00D73980" w:rsidRPr="001C6C99">
        <w:rPr>
          <w:rFonts w:ascii="Times New Roman" w:hAnsi="Times New Roman" w:cs="Times New Roman"/>
          <w:sz w:val="24"/>
          <w:szCs w:val="24"/>
        </w:rPr>
        <w:t>,</w:t>
      </w:r>
      <w:r w:rsidRPr="001C6C99">
        <w:rPr>
          <w:rFonts w:ascii="Times New Roman" w:hAnsi="Times New Roman" w:cs="Times New Roman"/>
          <w:sz w:val="24"/>
          <w:szCs w:val="24"/>
        </w:rPr>
        <w:t xml:space="preserve"> and relatives for making</w:t>
      </w:r>
      <w:r w:rsidR="009B40E9"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the </w:t>
      </w:r>
      <w:r w:rsidR="003667C3" w:rsidRPr="001C6C99">
        <w:rPr>
          <w:rFonts w:ascii="Times New Roman" w:hAnsi="Times New Roman" w:cs="Times New Roman"/>
          <w:sz w:val="24"/>
          <w:szCs w:val="24"/>
        </w:rPr>
        <w:t>research</w:t>
      </w:r>
      <w:r w:rsidRPr="001C6C99">
        <w:rPr>
          <w:rFonts w:ascii="Times New Roman" w:hAnsi="Times New Roman" w:cs="Times New Roman"/>
          <w:sz w:val="24"/>
          <w:szCs w:val="24"/>
        </w:rPr>
        <w:t xml:space="preserve"> period possible and easier through </w:t>
      </w:r>
      <w:r w:rsidR="00D73980" w:rsidRPr="001C6C99">
        <w:rPr>
          <w:rFonts w:ascii="Times New Roman" w:hAnsi="Times New Roman" w:cs="Times New Roman"/>
          <w:sz w:val="24"/>
          <w:szCs w:val="24"/>
        </w:rPr>
        <w:t xml:space="preserve">the </w:t>
      </w:r>
      <w:r w:rsidRPr="001C6C99">
        <w:rPr>
          <w:rFonts w:ascii="Times New Roman" w:hAnsi="Times New Roman" w:cs="Times New Roman"/>
          <w:sz w:val="24"/>
          <w:szCs w:val="24"/>
        </w:rPr>
        <w:t>financial and encouragement support they</w:t>
      </w:r>
      <w:r w:rsidR="009B40E9"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availed and </w:t>
      </w:r>
      <w:r w:rsidR="00D73980" w:rsidRPr="001C6C99">
        <w:rPr>
          <w:rFonts w:ascii="Times New Roman" w:hAnsi="Times New Roman" w:cs="Times New Roman"/>
          <w:sz w:val="24"/>
          <w:szCs w:val="24"/>
        </w:rPr>
        <w:t xml:space="preserve">for </w:t>
      </w:r>
      <w:r w:rsidRPr="001C6C99">
        <w:rPr>
          <w:rFonts w:ascii="Times New Roman" w:hAnsi="Times New Roman" w:cs="Times New Roman"/>
          <w:sz w:val="24"/>
          <w:szCs w:val="24"/>
        </w:rPr>
        <w:t xml:space="preserve">not forgetting my fellow </w:t>
      </w:r>
      <w:r w:rsidR="003667C3" w:rsidRPr="001C6C99">
        <w:rPr>
          <w:rFonts w:ascii="Times New Roman" w:hAnsi="Times New Roman" w:cs="Times New Roman"/>
          <w:sz w:val="24"/>
          <w:szCs w:val="24"/>
        </w:rPr>
        <w:t>classmates</w:t>
      </w:r>
      <w:r w:rsidRPr="001C6C99">
        <w:rPr>
          <w:rFonts w:ascii="Times New Roman" w:hAnsi="Times New Roman" w:cs="Times New Roman"/>
          <w:sz w:val="24"/>
          <w:szCs w:val="24"/>
        </w:rPr>
        <w:t xml:space="preserve"> for making </w:t>
      </w:r>
      <w:r w:rsidR="003667C3" w:rsidRPr="001C6C99">
        <w:rPr>
          <w:rFonts w:ascii="Times New Roman" w:hAnsi="Times New Roman" w:cs="Times New Roman"/>
          <w:sz w:val="24"/>
          <w:szCs w:val="24"/>
        </w:rPr>
        <w:t xml:space="preserve">it </w:t>
      </w:r>
      <w:r w:rsidRPr="001C6C99">
        <w:rPr>
          <w:rFonts w:ascii="Times New Roman" w:hAnsi="Times New Roman" w:cs="Times New Roman"/>
          <w:sz w:val="24"/>
          <w:szCs w:val="24"/>
        </w:rPr>
        <w:t>a memorable one</w:t>
      </w:r>
      <w:r w:rsidR="003667C3" w:rsidRPr="001C6C99">
        <w:rPr>
          <w:rFonts w:ascii="Times New Roman" w:hAnsi="Times New Roman" w:cs="Times New Roman"/>
          <w:sz w:val="24"/>
          <w:szCs w:val="24"/>
        </w:rPr>
        <w:t>.</w:t>
      </w:r>
    </w:p>
    <w:p w14:paraId="7ADF86AF" w14:textId="77777777" w:rsidR="00F70521" w:rsidRPr="001C6C99" w:rsidRDefault="00F70521" w:rsidP="002A508D">
      <w:pPr>
        <w:pStyle w:val="ListParagraph"/>
        <w:spacing w:after="0" w:line="360" w:lineRule="auto"/>
        <w:ind w:left="0"/>
        <w:jc w:val="both"/>
        <w:rPr>
          <w:rFonts w:ascii="Times New Roman" w:hAnsi="Times New Roman" w:cs="Times New Roman"/>
          <w:sz w:val="24"/>
          <w:szCs w:val="24"/>
        </w:rPr>
      </w:pPr>
    </w:p>
    <w:p w14:paraId="576A3E85" w14:textId="0065E111" w:rsidR="00C81CA1" w:rsidRPr="001C6C99" w:rsidRDefault="00C81CA1">
      <w:pPr>
        <w:rPr>
          <w:rFonts w:ascii="Times New Roman" w:hAnsi="Times New Roman" w:cs="Times New Roman"/>
          <w:sz w:val="24"/>
          <w:szCs w:val="24"/>
        </w:rPr>
      </w:pPr>
      <w:r w:rsidRPr="001C6C99">
        <w:rPr>
          <w:rFonts w:ascii="Times New Roman" w:hAnsi="Times New Roman" w:cs="Times New Roman"/>
          <w:sz w:val="24"/>
          <w:szCs w:val="24"/>
        </w:rPr>
        <w:br w:type="page"/>
      </w:r>
    </w:p>
    <w:p w14:paraId="345FDC4F" w14:textId="77777777" w:rsidR="005935B0" w:rsidRPr="001C6C99" w:rsidRDefault="00976819" w:rsidP="005935B0">
      <w:pPr>
        <w:pStyle w:val="Heading1"/>
        <w:jc w:val="center"/>
        <w:rPr>
          <w:rFonts w:ascii="Times New Roman" w:hAnsi="Times New Roman" w:cs="Times New Roman"/>
          <w:b/>
          <w:bCs/>
          <w:sz w:val="24"/>
          <w:szCs w:val="24"/>
        </w:rPr>
      </w:pPr>
      <w:bookmarkStart w:id="10" w:name="_Toc143604592"/>
      <w:bookmarkStart w:id="11" w:name="_Toc143604952"/>
      <w:bookmarkStart w:id="12" w:name="_Toc144241523"/>
      <w:r w:rsidRPr="001C6C99">
        <w:rPr>
          <w:rFonts w:ascii="Times New Roman" w:hAnsi="Times New Roman" w:cs="Times New Roman"/>
          <w:b/>
          <w:bCs/>
          <w:color w:val="000000" w:themeColor="text1"/>
          <w:sz w:val="24"/>
          <w:szCs w:val="24"/>
        </w:rPr>
        <w:lastRenderedPageBreak/>
        <w:t>TABLE OF CONTENTS</w:t>
      </w:r>
      <w:bookmarkEnd w:id="10"/>
      <w:bookmarkEnd w:id="11"/>
      <w:bookmarkEnd w:id="12"/>
    </w:p>
    <w:sdt>
      <w:sdtPr>
        <w:rPr>
          <w:rFonts w:asciiTheme="minorHAnsi" w:eastAsiaTheme="minorHAnsi" w:hAnsiTheme="minorHAnsi" w:cstheme="minorBidi"/>
          <w:color w:val="auto"/>
          <w:sz w:val="24"/>
          <w:szCs w:val="24"/>
        </w:rPr>
        <w:id w:val="468945018"/>
        <w:docPartObj>
          <w:docPartGallery w:val="Table of Contents"/>
          <w:docPartUnique/>
        </w:docPartObj>
      </w:sdtPr>
      <w:sdtEndPr>
        <w:rPr>
          <w:b/>
          <w:bCs/>
          <w:noProof/>
        </w:rPr>
      </w:sdtEndPr>
      <w:sdtContent>
        <w:p w14:paraId="5BEEF183" w14:textId="4BABF9FF" w:rsidR="005935B0" w:rsidRPr="001C6C99" w:rsidRDefault="005935B0">
          <w:pPr>
            <w:pStyle w:val="TOCHeading"/>
            <w:rPr>
              <w:sz w:val="24"/>
              <w:szCs w:val="24"/>
            </w:rPr>
          </w:pPr>
        </w:p>
        <w:p w14:paraId="67C8ECE6" w14:textId="7C749FAC" w:rsidR="00C9677A" w:rsidRDefault="005935B0">
          <w:pPr>
            <w:pStyle w:val="TOC1"/>
            <w:tabs>
              <w:tab w:val="right" w:leader="dot" w:pos="9350"/>
            </w:tabs>
            <w:rPr>
              <w:rFonts w:eastAsiaTheme="minorEastAsia"/>
              <w:noProof/>
              <w:kern w:val="2"/>
              <w14:ligatures w14:val="standardContextual"/>
            </w:rPr>
          </w:pPr>
          <w:r w:rsidRPr="001C6C99">
            <w:rPr>
              <w:sz w:val="24"/>
              <w:szCs w:val="24"/>
            </w:rPr>
            <w:fldChar w:fldCharType="begin"/>
          </w:r>
          <w:r w:rsidRPr="001C6C99">
            <w:rPr>
              <w:sz w:val="24"/>
              <w:szCs w:val="24"/>
            </w:rPr>
            <w:instrText xml:space="preserve"> TOC \o "1-3" \h \z \u </w:instrText>
          </w:r>
          <w:r w:rsidRPr="001C6C99">
            <w:rPr>
              <w:sz w:val="24"/>
              <w:szCs w:val="24"/>
            </w:rPr>
            <w:fldChar w:fldCharType="separate"/>
          </w:r>
          <w:hyperlink w:anchor="_Toc144241520" w:history="1">
            <w:r w:rsidR="00C9677A" w:rsidRPr="006522B8">
              <w:rPr>
                <w:rStyle w:val="Hyperlink"/>
                <w:rFonts w:ascii="Times New Roman" w:hAnsi="Times New Roman" w:cs="Times New Roman"/>
                <w:b/>
                <w:bCs/>
                <w:noProof/>
              </w:rPr>
              <w:t>DECLARATION</w:t>
            </w:r>
            <w:r w:rsidR="00C9677A">
              <w:rPr>
                <w:noProof/>
                <w:webHidden/>
              </w:rPr>
              <w:tab/>
            </w:r>
            <w:r w:rsidR="00C9677A">
              <w:rPr>
                <w:noProof/>
                <w:webHidden/>
              </w:rPr>
              <w:fldChar w:fldCharType="begin"/>
            </w:r>
            <w:r w:rsidR="00C9677A">
              <w:rPr>
                <w:noProof/>
                <w:webHidden/>
              </w:rPr>
              <w:instrText xml:space="preserve"> PAGEREF _Toc144241520 \h </w:instrText>
            </w:r>
            <w:r w:rsidR="00C9677A">
              <w:rPr>
                <w:noProof/>
                <w:webHidden/>
              </w:rPr>
            </w:r>
            <w:r w:rsidR="00C9677A">
              <w:rPr>
                <w:noProof/>
                <w:webHidden/>
              </w:rPr>
              <w:fldChar w:fldCharType="separate"/>
            </w:r>
            <w:r w:rsidR="00C9677A">
              <w:rPr>
                <w:noProof/>
                <w:webHidden/>
              </w:rPr>
              <w:t>ii</w:t>
            </w:r>
            <w:r w:rsidR="00C9677A">
              <w:rPr>
                <w:noProof/>
                <w:webHidden/>
              </w:rPr>
              <w:fldChar w:fldCharType="end"/>
            </w:r>
          </w:hyperlink>
        </w:p>
        <w:p w14:paraId="22351C3B" w14:textId="581B09E7" w:rsidR="00C9677A" w:rsidRDefault="00000000">
          <w:pPr>
            <w:pStyle w:val="TOC1"/>
            <w:tabs>
              <w:tab w:val="right" w:leader="dot" w:pos="9350"/>
            </w:tabs>
            <w:rPr>
              <w:rFonts w:eastAsiaTheme="minorEastAsia"/>
              <w:noProof/>
              <w:kern w:val="2"/>
              <w14:ligatures w14:val="standardContextual"/>
            </w:rPr>
          </w:pPr>
          <w:hyperlink w:anchor="_Toc144241521" w:history="1">
            <w:r w:rsidR="00C9677A" w:rsidRPr="006522B8">
              <w:rPr>
                <w:rStyle w:val="Hyperlink"/>
                <w:rFonts w:ascii="Times New Roman" w:hAnsi="Times New Roman" w:cs="Times New Roman"/>
                <w:b/>
                <w:bCs/>
                <w:noProof/>
              </w:rPr>
              <w:t>APPROVAL</w:t>
            </w:r>
            <w:r w:rsidR="00C9677A">
              <w:rPr>
                <w:noProof/>
                <w:webHidden/>
              </w:rPr>
              <w:tab/>
            </w:r>
            <w:r w:rsidR="00C9677A">
              <w:rPr>
                <w:noProof/>
                <w:webHidden/>
              </w:rPr>
              <w:fldChar w:fldCharType="begin"/>
            </w:r>
            <w:r w:rsidR="00C9677A">
              <w:rPr>
                <w:noProof/>
                <w:webHidden/>
              </w:rPr>
              <w:instrText xml:space="preserve"> PAGEREF _Toc144241521 \h </w:instrText>
            </w:r>
            <w:r w:rsidR="00C9677A">
              <w:rPr>
                <w:noProof/>
                <w:webHidden/>
              </w:rPr>
            </w:r>
            <w:r w:rsidR="00C9677A">
              <w:rPr>
                <w:noProof/>
                <w:webHidden/>
              </w:rPr>
              <w:fldChar w:fldCharType="separate"/>
            </w:r>
            <w:r w:rsidR="00C9677A">
              <w:rPr>
                <w:noProof/>
                <w:webHidden/>
              </w:rPr>
              <w:t>iii</w:t>
            </w:r>
            <w:r w:rsidR="00C9677A">
              <w:rPr>
                <w:noProof/>
                <w:webHidden/>
              </w:rPr>
              <w:fldChar w:fldCharType="end"/>
            </w:r>
          </w:hyperlink>
        </w:p>
        <w:p w14:paraId="6A88D3C1" w14:textId="17F730BA" w:rsidR="00C9677A" w:rsidRDefault="00000000">
          <w:pPr>
            <w:pStyle w:val="TOC1"/>
            <w:tabs>
              <w:tab w:val="right" w:leader="dot" w:pos="9350"/>
            </w:tabs>
            <w:rPr>
              <w:rFonts w:eastAsiaTheme="minorEastAsia"/>
              <w:noProof/>
              <w:kern w:val="2"/>
              <w14:ligatures w14:val="standardContextual"/>
            </w:rPr>
          </w:pPr>
          <w:hyperlink w:anchor="_Toc144241522" w:history="1">
            <w:r w:rsidR="00C9677A" w:rsidRPr="006522B8">
              <w:rPr>
                <w:rStyle w:val="Hyperlink"/>
                <w:rFonts w:ascii="Times New Roman" w:hAnsi="Times New Roman" w:cs="Times New Roman"/>
                <w:b/>
                <w:bCs/>
                <w:noProof/>
              </w:rPr>
              <w:t>ACKNOWLEDGEMENT</w:t>
            </w:r>
            <w:r w:rsidR="00C9677A">
              <w:rPr>
                <w:noProof/>
                <w:webHidden/>
              </w:rPr>
              <w:tab/>
            </w:r>
            <w:r w:rsidR="00C9677A">
              <w:rPr>
                <w:noProof/>
                <w:webHidden/>
              </w:rPr>
              <w:fldChar w:fldCharType="begin"/>
            </w:r>
            <w:r w:rsidR="00C9677A">
              <w:rPr>
                <w:noProof/>
                <w:webHidden/>
              </w:rPr>
              <w:instrText xml:space="preserve"> PAGEREF _Toc144241522 \h </w:instrText>
            </w:r>
            <w:r w:rsidR="00C9677A">
              <w:rPr>
                <w:noProof/>
                <w:webHidden/>
              </w:rPr>
            </w:r>
            <w:r w:rsidR="00C9677A">
              <w:rPr>
                <w:noProof/>
                <w:webHidden/>
              </w:rPr>
              <w:fldChar w:fldCharType="separate"/>
            </w:r>
            <w:r w:rsidR="00C9677A">
              <w:rPr>
                <w:noProof/>
                <w:webHidden/>
              </w:rPr>
              <w:t>iv</w:t>
            </w:r>
            <w:r w:rsidR="00C9677A">
              <w:rPr>
                <w:noProof/>
                <w:webHidden/>
              </w:rPr>
              <w:fldChar w:fldCharType="end"/>
            </w:r>
          </w:hyperlink>
        </w:p>
        <w:p w14:paraId="1E308887" w14:textId="557883EB" w:rsidR="00C9677A" w:rsidRDefault="00000000">
          <w:pPr>
            <w:pStyle w:val="TOC1"/>
            <w:tabs>
              <w:tab w:val="right" w:leader="dot" w:pos="9350"/>
            </w:tabs>
            <w:rPr>
              <w:rFonts w:eastAsiaTheme="minorEastAsia"/>
              <w:noProof/>
              <w:kern w:val="2"/>
              <w14:ligatures w14:val="standardContextual"/>
            </w:rPr>
          </w:pPr>
          <w:hyperlink w:anchor="_Toc144241523" w:history="1">
            <w:r w:rsidR="00C9677A" w:rsidRPr="006522B8">
              <w:rPr>
                <w:rStyle w:val="Hyperlink"/>
                <w:rFonts w:ascii="Times New Roman" w:hAnsi="Times New Roman" w:cs="Times New Roman"/>
                <w:b/>
                <w:bCs/>
                <w:noProof/>
              </w:rPr>
              <w:t>TABLE OF CONTENTS</w:t>
            </w:r>
            <w:r w:rsidR="00C9677A">
              <w:rPr>
                <w:noProof/>
                <w:webHidden/>
              </w:rPr>
              <w:tab/>
            </w:r>
            <w:r w:rsidR="00C9677A">
              <w:rPr>
                <w:noProof/>
                <w:webHidden/>
              </w:rPr>
              <w:fldChar w:fldCharType="begin"/>
            </w:r>
            <w:r w:rsidR="00C9677A">
              <w:rPr>
                <w:noProof/>
                <w:webHidden/>
              </w:rPr>
              <w:instrText xml:space="preserve"> PAGEREF _Toc144241523 \h </w:instrText>
            </w:r>
            <w:r w:rsidR="00C9677A">
              <w:rPr>
                <w:noProof/>
                <w:webHidden/>
              </w:rPr>
            </w:r>
            <w:r w:rsidR="00C9677A">
              <w:rPr>
                <w:noProof/>
                <w:webHidden/>
              </w:rPr>
              <w:fldChar w:fldCharType="separate"/>
            </w:r>
            <w:r w:rsidR="00C9677A">
              <w:rPr>
                <w:noProof/>
                <w:webHidden/>
              </w:rPr>
              <w:t>v</w:t>
            </w:r>
            <w:r w:rsidR="00C9677A">
              <w:rPr>
                <w:noProof/>
                <w:webHidden/>
              </w:rPr>
              <w:fldChar w:fldCharType="end"/>
            </w:r>
          </w:hyperlink>
        </w:p>
        <w:p w14:paraId="46F26EB8" w14:textId="3413876A" w:rsidR="00C9677A" w:rsidRDefault="00000000">
          <w:pPr>
            <w:pStyle w:val="TOC1"/>
            <w:tabs>
              <w:tab w:val="right" w:leader="dot" w:pos="9350"/>
            </w:tabs>
            <w:rPr>
              <w:rFonts w:eastAsiaTheme="minorEastAsia"/>
              <w:noProof/>
              <w:kern w:val="2"/>
              <w14:ligatures w14:val="standardContextual"/>
            </w:rPr>
          </w:pPr>
          <w:hyperlink w:anchor="_Toc144241524" w:history="1">
            <w:r w:rsidR="00C9677A" w:rsidRPr="006522B8">
              <w:rPr>
                <w:rStyle w:val="Hyperlink"/>
                <w:rFonts w:ascii="Times New Roman" w:hAnsi="Times New Roman" w:cs="Times New Roman"/>
                <w:b/>
                <w:bCs/>
                <w:noProof/>
              </w:rPr>
              <w:t>LIST OF FIGURES (Value Added Tax and Growth of Small and Medium scale businesses)</w:t>
            </w:r>
            <w:r w:rsidR="00C9677A">
              <w:rPr>
                <w:noProof/>
                <w:webHidden/>
              </w:rPr>
              <w:tab/>
            </w:r>
            <w:r w:rsidR="00C9677A">
              <w:rPr>
                <w:noProof/>
                <w:webHidden/>
              </w:rPr>
              <w:fldChar w:fldCharType="begin"/>
            </w:r>
            <w:r w:rsidR="00C9677A">
              <w:rPr>
                <w:noProof/>
                <w:webHidden/>
              </w:rPr>
              <w:instrText xml:space="preserve"> PAGEREF _Toc144241524 \h </w:instrText>
            </w:r>
            <w:r w:rsidR="00C9677A">
              <w:rPr>
                <w:noProof/>
                <w:webHidden/>
              </w:rPr>
            </w:r>
            <w:r w:rsidR="00C9677A">
              <w:rPr>
                <w:noProof/>
                <w:webHidden/>
              </w:rPr>
              <w:fldChar w:fldCharType="separate"/>
            </w:r>
            <w:r w:rsidR="00C9677A">
              <w:rPr>
                <w:noProof/>
                <w:webHidden/>
              </w:rPr>
              <w:t>ix</w:t>
            </w:r>
            <w:r w:rsidR="00C9677A">
              <w:rPr>
                <w:noProof/>
                <w:webHidden/>
              </w:rPr>
              <w:fldChar w:fldCharType="end"/>
            </w:r>
          </w:hyperlink>
        </w:p>
        <w:p w14:paraId="5D8E7437" w14:textId="050D62AA" w:rsidR="00C9677A" w:rsidRDefault="00000000">
          <w:pPr>
            <w:pStyle w:val="TOC1"/>
            <w:tabs>
              <w:tab w:val="right" w:leader="dot" w:pos="9350"/>
            </w:tabs>
            <w:rPr>
              <w:rFonts w:eastAsiaTheme="minorEastAsia"/>
              <w:noProof/>
              <w:kern w:val="2"/>
              <w14:ligatures w14:val="standardContextual"/>
            </w:rPr>
          </w:pPr>
          <w:hyperlink w:anchor="_Toc144241525" w:history="1">
            <w:r w:rsidR="00C9677A" w:rsidRPr="006522B8">
              <w:rPr>
                <w:rStyle w:val="Hyperlink"/>
                <w:rFonts w:ascii="Times New Roman" w:hAnsi="Times New Roman" w:cs="Times New Roman"/>
                <w:b/>
                <w:bCs/>
                <w:noProof/>
              </w:rPr>
              <w:t>LIST OF TABLES</w:t>
            </w:r>
            <w:r w:rsidR="00C9677A">
              <w:rPr>
                <w:noProof/>
                <w:webHidden/>
              </w:rPr>
              <w:tab/>
            </w:r>
            <w:r w:rsidR="00C9677A">
              <w:rPr>
                <w:noProof/>
                <w:webHidden/>
              </w:rPr>
              <w:fldChar w:fldCharType="begin"/>
            </w:r>
            <w:r w:rsidR="00C9677A">
              <w:rPr>
                <w:noProof/>
                <w:webHidden/>
              </w:rPr>
              <w:instrText xml:space="preserve"> PAGEREF _Toc144241525 \h </w:instrText>
            </w:r>
            <w:r w:rsidR="00C9677A">
              <w:rPr>
                <w:noProof/>
                <w:webHidden/>
              </w:rPr>
            </w:r>
            <w:r w:rsidR="00C9677A">
              <w:rPr>
                <w:noProof/>
                <w:webHidden/>
              </w:rPr>
              <w:fldChar w:fldCharType="separate"/>
            </w:r>
            <w:r w:rsidR="00C9677A">
              <w:rPr>
                <w:noProof/>
                <w:webHidden/>
              </w:rPr>
              <w:t>x</w:t>
            </w:r>
            <w:r w:rsidR="00C9677A">
              <w:rPr>
                <w:noProof/>
                <w:webHidden/>
              </w:rPr>
              <w:fldChar w:fldCharType="end"/>
            </w:r>
          </w:hyperlink>
        </w:p>
        <w:p w14:paraId="3D0D46FC" w14:textId="32ED358D" w:rsidR="00C9677A" w:rsidRDefault="00000000">
          <w:pPr>
            <w:pStyle w:val="TOC1"/>
            <w:tabs>
              <w:tab w:val="right" w:leader="dot" w:pos="9350"/>
            </w:tabs>
            <w:rPr>
              <w:rFonts w:eastAsiaTheme="minorEastAsia"/>
              <w:noProof/>
              <w:kern w:val="2"/>
              <w14:ligatures w14:val="standardContextual"/>
            </w:rPr>
          </w:pPr>
          <w:hyperlink w:anchor="_Toc144241526" w:history="1">
            <w:r w:rsidR="00C9677A" w:rsidRPr="006522B8">
              <w:rPr>
                <w:rStyle w:val="Hyperlink"/>
                <w:rFonts w:ascii="Times New Roman" w:hAnsi="Times New Roman" w:cs="Times New Roman"/>
                <w:b/>
                <w:bCs/>
                <w:noProof/>
              </w:rPr>
              <w:t>ACRONYMS</w:t>
            </w:r>
            <w:r w:rsidR="00C9677A">
              <w:rPr>
                <w:noProof/>
                <w:webHidden/>
              </w:rPr>
              <w:tab/>
            </w:r>
            <w:r w:rsidR="00C9677A">
              <w:rPr>
                <w:noProof/>
                <w:webHidden/>
              </w:rPr>
              <w:fldChar w:fldCharType="begin"/>
            </w:r>
            <w:r w:rsidR="00C9677A">
              <w:rPr>
                <w:noProof/>
                <w:webHidden/>
              </w:rPr>
              <w:instrText xml:space="preserve"> PAGEREF _Toc144241526 \h </w:instrText>
            </w:r>
            <w:r w:rsidR="00C9677A">
              <w:rPr>
                <w:noProof/>
                <w:webHidden/>
              </w:rPr>
            </w:r>
            <w:r w:rsidR="00C9677A">
              <w:rPr>
                <w:noProof/>
                <w:webHidden/>
              </w:rPr>
              <w:fldChar w:fldCharType="separate"/>
            </w:r>
            <w:r w:rsidR="00C9677A">
              <w:rPr>
                <w:noProof/>
                <w:webHidden/>
              </w:rPr>
              <w:t>xi</w:t>
            </w:r>
            <w:r w:rsidR="00C9677A">
              <w:rPr>
                <w:noProof/>
                <w:webHidden/>
              </w:rPr>
              <w:fldChar w:fldCharType="end"/>
            </w:r>
          </w:hyperlink>
        </w:p>
        <w:p w14:paraId="416905B1" w14:textId="1CD0F8A4" w:rsidR="00C9677A" w:rsidRDefault="00000000">
          <w:pPr>
            <w:pStyle w:val="TOC1"/>
            <w:tabs>
              <w:tab w:val="right" w:leader="dot" w:pos="9350"/>
            </w:tabs>
            <w:rPr>
              <w:rFonts w:eastAsiaTheme="minorEastAsia"/>
              <w:noProof/>
              <w:kern w:val="2"/>
              <w14:ligatures w14:val="standardContextual"/>
            </w:rPr>
          </w:pPr>
          <w:hyperlink w:anchor="_Toc144241527" w:history="1">
            <w:r w:rsidR="00C9677A" w:rsidRPr="006522B8">
              <w:rPr>
                <w:rStyle w:val="Hyperlink"/>
                <w:rFonts w:ascii="Times New Roman" w:hAnsi="Times New Roman" w:cs="Times New Roman"/>
                <w:b/>
                <w:bCs/>
                <w:noProof/>
              </w:rPr>
              <w:t>ABSTRACT</w:t>
            </w:r>
            <w:r w:rsidR="00C9677A">
              <w:rPr>
                <w:noProof/>
                <w:webHidden/>
              </w:rPr>
              <w:tab/>
            </w:r>
            <w:r w:rsidR="00C9677A">
              <w:rPr>
                <w:noProof/>
                <w:webHidden/>
              </w:rPr>
              <w:fldChar w:fldCharType="begin"/>
            </w:r>
            <w:r w:rsidR="00C9677A">
              <w:rPr>
                <w:noProof/>
                <w:webHidden/>
              </w:rPr>
              <w:instrText xml:space="preserve"> PAGEREF _Toc144241527 \h </w:instrText>
            </w:r>
            <w:r w:rsidR="00C9677A">
              <w:rPr>
                <w:noProof/>
                <w:webHidden/>
              </w:rPr>
            </w:r>
            <w:r w:rsidR="00C9677A">
              <w:rPr>
                <w:noProof/>
                <w:webHidden/>
              </w:rPr>
              <w:fldChar w:fldCharType="separate"/>
            </w:r>
            <w:r w:rsidR="00C9677A">
              <w:rPr>
                <w:noProof/>
                <w:webHidden/>
              </w:rPr>
              <w:t>xii</w:t>
            </w:r>
            <w:r w:rsidR="00C9677A">
              <w:rPr>
                <w:noProof/>
                <w:webHidden/>
              </w:rPr>
              <w:fldChar w:fldCharType="end"/>
            </w:r>
          </w:hyperlink>
        </w:p>
        <w:p w14:paraId="750C3076" w14:textId="45E66FD9" w:rsidR="00C9677A" w:rsidRDefault="00000000">
          <w:pPr>
            <w:pStyle w:val="TOC1"/>
            <w:tabs>
              <w:tab w:val="right" w:leader="dot" w:pos="9350"/>
            </w:tabs>
            <w:rPr>
              <w:rFonts w:eastAsiaTheme="minorEastAsia"/>
              <w:noProof/>
              <w:kern w:val="2"/>
              <w14:ligatures w14:val="standardContextual"/>
            </w:rPr>
          </w:pPr>
          <w:hyperlink w:anchor="_Toc144241528" w:history="1">
            <w:r w:rsidR="00C9677A" w:rsidRPr="006522B8">
              <w:rPr>
                <w:rStyle w:val="Hyperlink"/>
                <w:rFonts w:ascii="Times New Roman" w:hAnsi="Times New Roman" w:cs="Times New Roman"/>
                <w:b/>
                <w:bCs/>
                <w:noProof/>
              </w:rPr>
              <w:t>CHAPTER ONE</w:t>
            </w:r>
            <w:r w:rsidR="00C9677A">
              <w:rPr>
                <w:noProof/>
                <w:webHidden/>
              </w:rPr>
              <w:tab/>
            </w:r>
            <w:r w:rsidR="00C9677A">
              <w:rPr>
                <w:noProof/>
                <w:webHidden/>
              </w:rPr>
              <w:fldChar w:fldCharType="begin"/>
            </w:r>
            <w:r w:rsidR="00C9677A">
              <w:rPr>
                <w:noProof/>
                <w:webHidden/>
              </w:rPr>
              <w:instrText xml:space="preserve"> PAGEREF _Toc144241528 \h </w:instrText>
            </w:r>
            <w:r w:rsidR="00C9677A">
              <w:rPr>
                <w:noProof/>
                <w:webHidden/>
              </w:rPr>
            </w:r>
            <w:r w:rsidR="00C9677A">
              <w:rPr>
                <w:noProof/>
                <w:webHidden/>
              </w:rPr>
              <w:fldChar w:fldCharType="separate"/>
            </w:r>
            <w:r w:rsidR="00C9677A">
              <w:rPr>
                <w:noProof/>
                <w:webHidden/>
              </w:rPr>
              <w:t>1</w:t>
            </w:r>
            <w:r w:rsidR="00C9677A">
              <w:rPr>
                <w:noProof/>
                <w:webHidden/>
              </w:rPr>
              <w:fldChar w:fldCharType="end"/>
            </w:r>
          </w:hyperlink>
        </w:p>
        <w:p w14:paraId="6FAC24E9" w14:textId="0162949B" w:rsidR="00C9677A" w:rsidRDefault="00000000">
          <w:pPr>
            <w:pStyle w:val="TOC2"/>
            <w:tabs>
              <w:tab w:val="left" w:pos="880"/>
              <w:tab w:val="right" w:leader="dot" w:pos="9350"/>
            </w:tabs>
            <w:rPr>
              <w:rFonts w:eastAsiaTheme="minorEastAsia"/>
              <w:noProof/>
              <w:kern w:val="2"/>
              <w14:ligatures w14:val="standardContextual"/>
            </w:rPr>
          </w:pPr>
          <w:hyperlink w:anchor="_Toc144241529" w:history="1">
            <w:r w:rsidR="00C9677A" w:rsidRPr="006522B8">
              <w:rPr>
                <w:rStyle w:val="Hyperlink"/>
                <w:rFonts w:cs="Times New Roman"/>
                <w:b/>
                <w:bCs/>
                <w:noProof/>
              </w:rPr>
              <w:t>1.1</w:t>
            </w:r>
            <w:r w:rsidR="00C9677A">
              <w:rPr>
                <w:rFonts w:eastAsiaTheme="minorEastAsia"/>
                <w:noProof/>
                <w:kern w:val="2"/>
                <w14:ligatures w14:val="standardContextual"/>
              </w:rPr>
              <w:tab/>
            </w:r>
            <w:r w:rsidR="00C9677A" w:rsidRPr="006522B8">
              <w:rPr>
                <w:rStyle w:val="Hyperlink"/>
                <w:rFonts w:cs="Times New Roman"/>
                <w:b/>
                <w:bCs/>
                <w:noProof/>
              </w:rPr>
              <w:t>INTRODUCTION</w:t>
            </w:r>
            <w:r w:rsidR="00C9677A">
              <w:rPr>
                <w:noProof/>
                <w:webHidden/>
              </w:rPr>
              <w:tab/>
            </w:r>
            <w:r w:rsidR="00C9677A">
              <w:rPr>
                <w:noProof/>
                <w:webHidden/>
              </w:rPr>
              <w:fldChar w:fldCharType="begin"/>
            </w:r>
            <w:r w:rsidR="00C9677A">
              <w:rPr>
                <w:noProof/>
                <w:webHidden/>
              </w:rPr>
              <w:instrText xml:space="preserve"> PAGEREF _Toc144241529 \h </w:instrText>
            </w:r>
            <w:r w:rsidR="00C9677A">
              <w:rPr>
                <w:noProof/>
                <w:webHidden/>
              </w:rPr>
            </w:r>
            <w:r w:rsidR="00C9677A">
              <w:rPr>
                <w:noProof/>
                <w:webHidden/>
              </w:rPr>
              <w:fldChar w:fldCharType="separate"/>
            </w:r>
            <w:r w:rsidR="00C9677A">
              <w:rPr>
                <w:noProof/>
                <w:webHidden/>
              </w:rPr>
              <w:t>1</w:t>
            </w:r>
            <w:r w:rsidR="00C9677A">
              <w:rPr>
                <w:noProof/>
                <w:webHidden/>
              </w:rPr>
              <w:fldChar w:fldCharType="end"/>
            </w:r>
          </w:hyperlink>
        </w:p>
        <w:p w14:paraId="3A10FD33" w14:textId="2D94C18C" w:rsidR="00C9677A" w:rsidRDefault="00000000">
          <w:pPr>
            <w:pStyle w:val="TOC2"/>
            <w:tabs>
              <w:tab w:val="left" w:pos="880"/>
              <w:tab w:val="right" w:leader="dot" w:pos="9350"/>
            </w:tabs>
            <w:rPr>
              <w:rFonts w:eastAsiaTheme="minorEastAsia"/>
              <w:noProof/>
              <w:kern w:val="2"/>
              <w14:ligatures w14:val="standardContextual"/>
            </w:rPr>
          </w:pPr>
          <w:hyperlink w:anchor="_Toc144241530" w:history="1">
            <w:r w:rsidR="00C9677A" w:rsidRPr="006522B8">
              <w:rPr>
                <w:rStyle w:val="Hyperlink"/>
                <w:rFonts w:cs="Times New Roman"/>
                <w:b/>
                <w:bCs/>
                <w:noProof/>
              </w:rPr>
              <w:t>1.2</w:t>
            </w:r>
            <w:r w:rsidR="00C9677A">
              <w:rPr>
                <w:rFonts w:eastAsiaTheme="minorEastAsia"/>
                <w:noProof/>
                <w:kern w:val="2"/>
                <w14:ligatures w14:val="standardContextual"/>
              </w:rPr>
              <w:tab/>
            </w:r>
            <w:r w:rsidR="00C9677A" w:rsidRPr="006522B8">
              <w:rPr>
                <w:rStyle w:val="Hyperlink"/>
                <w:rFonts w:cs="Times New Roman"/>
                <w:b/>
                <w:bCs/>
                <w:noProof/>
              </w:rPr>
              <w:t>Background to the study</w:t>
            </w:r>
            <w:r w:rsidR="00C9677A">
              <w:rPr>
                <w:noProof/>
                <w:webHidden/>
              </w:rPr>
              <w:tab/>
            </w:r>
            <w:r w:rsidR="00C9677A">
              <w:rPr>
                <w:noProof/>
                <w:webHidden/>
              </w:rPr>
              <w:fldChar w:fldCharType="begin"/>
            </w:r>
            <w:r w:rsidR="00C9677A">
              <w:rPr>
                <w:noProof/>
                <w:webHidden/>
              </w:rPr>
              <w:instrText xml:space="preserve"> PAGEREF _Toc144241530 \h </w:instrText>
            </w:r>
            <w:r w:rsidR="00C9677A">
              <w:rPr>
                <w:noProof/>
                <w:webHidden/>
              </w:rPr>
            </w:r>
            <w:r w:rsidR="00C9677A">
              <w:rPr>
                <w:noProof/>
                <w:webHidden/>
              </w:rPr>
              <w:fldChar w:fldCharType="separate"/>
            </w:r>
            <w:r w:rsidR="00C9677A">
              <w:rPr>
                <w:noProof/>
                <w:webHidden/>
              </w:rPr>
              <w:t>1</w:t>
            </w:r>
            <w:r w:rsidR="00C9677A">
              <w:rPr>
                <w:noProof/>
                <w:webHidden/>
              </w:rPr>
              <w:fldChar w:fldCharType="end"/>
            </w:r>
          </w:hyperlink>
        </w:p>
        <w:p w14:paraId="38CE5F6D" w14:textId="5AF6FD02" w:rsidR="00C9677A" w:rsidRDefault="00000000">
          <w:pPr>
            <w:pStyle w:val="TOC2"/>
            <w:tabs>
              <w:tab w:val="left" w:pos="880"/>
              <w:tab w:val="right" w:leader="dot" w:pos="9350"/>
            </w:tabs>
            <w:rPr>
              <w:rFonts w:eastAsiaTheme="minorEastAsia"/>
              <w:noProof/>
              <w:kern w:val="2"/>
              <w14:ligatures w14:val="standardContextual"/>
            </w:rPr>
          </w:pPr>
          <w:hyperlink w:anchor="_Toc144241531" w:history="1">
            <w:r w:rsidR="00C9677A" w:rsidRPr="006522B8">
              <w:rPr>
                <w:rStyle w:val="Hyperlink"/>
                <w:rFonts w:cs="Times New Roman"/>
                <w:b/>
                <w:bCs/>
                <w:noProof/>
              </w:rPr>
              <w:t>1.3</w:t>
            </w:r>
            <w:r w:rsidR="00C9677A">
              <w:rPr>
                <w:rFonts w:eastAsiaTheme="minorEastAsia"/>
                <w:noProof/>
                <w:kern w:val="2"/>
                <w14:ligatures w14:val="standardContextual"/>
              </w:rPr>
              <w:tab/>
            </w:r>
            <w:r w:rsidR="00C9677A" w:rsidRPr="006522B8">
              <w:rPr>
                <w:rStyle w:val="Hyperlink"/>
                <w:rFonts w:cs="Times New Roman"/>
                <w:b/>
                <w:bCs/>
                <w:noProof/>
              </w:rPr>
              <w:t>Statement of the problem</w:t>
            </w:r>
            <w:r w:rsidR="00C9677A">
              <w:rPr>
                <w:noProof/>
                <w:webHidden/>
              </w:rPr>
              <w:tab/>
            </w:r>
            <w:r w:rsidR="00C9677A">
              <w:rPr>
                <w:noProof/>
                <w:webHidden/>
              </w:rPr>
              <w:fldChar w:fldCharType="begin"/>
            </w:r>
            <w:r w:rsidR="00C9677A">
              <w:rPr>
                <w:noProof/>
                <w:webHidden/>
              </w:rPr>
              <w:instrText xml:space="preserve"> PAGEREF _Toc144241531 \h </w:instrText>
            </w:r>
            <w:r w:rsidR="00C9677A">
              <w:rPr>
                <w:noProof/>
                <w:webHidden/>
              </w:rPr>
            </w:r>
            <w:r w:rsidR="00C9677A">
              <w:rPr>
                <w:noProof/>
                <w:webHidden/>
              </w:rPr>
              <w:fldChar w:fldCharType="separate"/>
            </w:r>
            <w:r w:rsidR="00C9677A">
              <w:rPr>
                <w:noProof/>
                <w:webHidden/>
              </w:rPr>
              <w:t>3</w:t>
            </w:r>
            <w:r w:rsidR="00C9677A">
              <w:rPr>
                <w:noProof/>
                <w:webHidden/>
              </w:rPr>
              <w:fldChar w:fldCharType="end"/>
            </w:r>
          </w:hyperlink>
        </w:p>
        <w:p w14:paraId="602FA087" w14:textId="7F4F2FBB" w:rsidR="00C9677A" w:rsidRDefault="00000000">
          <w:pPr>
            <w:pStyle w:val="TOC2"/>
            <w:tabs>
              <w:tab w:val="left" w:pos="880"/>
              <w:tab w:val="right" w:leader="dot" w:pos="9350"/>
            </w:tabs>
            <w:rPr>
              <w:rFonts w:eastAsiaTheme="minorEastAsia"/>
              <w:noProof/>
              <w:kern w:val="2"/>
              <w14:ligatures w14:val="standardContextual"/>
            </w:rPr>
          </w:pPr>
          <w:hyperlink w:anchor="_Toc144241532" w:history="1">
            <w:r w:rsidR="00C9677A" w:rsidRPr="006522B8">
              <w:rPr>
                <w:rStyle w:val="Hyperlink"/>
                <w:rFonts w:cs="Times New Roman"/>
                <w:b/>
                <w:bCs/>
                <w:noProof/>
              </w:rPr>
              <w:t>1.4</w:t>
            </w:r>
            <w:r w:rsidR="00C9677A">
              <w:rPr>
                <w:rFonts w:eastAsiaTheme="minorEastAsia"/>
                <w:noProof/>
                <w:kern w:val="2"/>
                <w14:ligatures w14:val="standardContextual"/>
              </w:rPr>
              <w:tab/>
            </w:r>
            <w:r w:rsidR="00C9677A" w:rsidRPr="006522B8">
              <w:rPr>
                <w:rStyle w:val="Hyperlink"/>
                <w:rFonts w:cs="Times New Roman"/>
                <w:b/>
                <w:bCs/>
                <w:noProof/>
              </w:rPr>
              <w:t>Main objective of the study</w:t>
            </w:r>
            <w:r w:rsidR="00C9677A">
              <w:rPr>
                <w:noProof/>
                <w:webHidden/>
              </w:rPr>
              <w:tab/>
            </w:r>
            <w:r w:rsidR="00C9677A">
              <w:rPr>
                <w:noProof/>
                <w:webHidden/>
              </w:rPr>
              <w:fldChar w:fldCharType="begin"/>
            </w:r>
            <w:r w:rsidR="00C9677A">
              <w:rPr>
                <w:noProof/>
                <w:webHidden/>
              </w:rPr>
              <w:instrText xml:space="preserve"> PAGEREF _Toc144241532 \h </w:instrText>
            </w:r>
            <w:r w:rsidR="00C9677A">
              <w:rPr>
                <w:noProof/>
                <w:webHidden/>
              </w:rPr>
            </w:r>
            <w:r w:rsidR="00C9677A">
              <w:rPr>
                <w:noProof/>
                <w:webHidden/>
              </w:rPr>
              <w:fldChar w:fldCharType="separate"/>
            </w:r>
            <w:r w:rsidR="00C9677A">
              <w:rPr>
                <w:noProof/>
                <w:webHidden/>
              </w:rPr>
              <w:t>4</w:t>
            </w:r>
            <w:r w:rsidR="00C9677A">
              <w:rPr>
                <w:noProof/>
                <w:webHidden/>
              </w:rPr>
              <w:fldChar w:fldCharType="end"/>
            </w:r>
          </w:hyperlink>
        </w:p>
        <w:p w14:paraId="1E2E4345" w14:textId="0734C612" w:rsidR="00C9677A" w:rsidRDefault="00000000">
          <w:pPr>
            <w:pStyle w:val="TOC2"/>
            <w:tabs>
              <w:tab w:val="left" w:pos="880"/>
              <w:tab w:val="right" w:leader="dot" w:pos="9350"/>
            </w:tabs>
            <w:rPr>
              <w:rFonts w:eastAsiaTheme="minorEastAsia"/>
              <w:noProof/>
              <w:kern w:val="2"/>
              <w14:ligatures w14:val="standardContextual"/>
            </w:rPr>
          </w:pPr>
          <w:hyperlink w:anchor="_Toc144241533" w:history="1">
            <w:r w:rsidR="00C9677A" w:rsidRPr="006522B8">
              <w:rPr>
                <w:rStyle w:val="Hyperlink"/>
                <w:rFonts w:cs="Times New Roman"/>
                <w:b/>
                <w:bCs/>
                <w:noProof/>
              </w:rPr>
              <w:t>1.5</w:t>
            </w:r>
            <w:r w:rsidR="00C9677A">
              <w:rPr>
                <w:rFonts w:eastAsiaTheme="minorEastAsia"/>
                <w:noProof/>
                <w:kern w:val="2"/>
                <w14:ligatures w14:val="standardContextual"/>
              </w:rPr>
              <w:tab/>
            </w:r>
            <w:r w:rsidR="00C9677A" w:rsidRPr="006522B8">
              <w:rPr>
                <w:rStyle w:val="Hyperlink"/>
                <w:rFonts w:cs="Times New Roman"/>
                <w:b/>
                <w:bCs/>
                <w:noProof/>
              </w:rPr>
              <w:t>Specific objective of the study</w:t>
            </w:r>
            <w:r w:rsidR="00C9677A">
              <w:rPr>
                <w:noProof/>
                <w:webHidden/>
              </w:rPr>
              <w:tab/>
            </w:r>
            <w:r w:rsidR="00C9677A">
              <w:rPr>
                <w:noProof/>
                <w:webHidden/>
              </w:rPr>
              <w:fldChar w:fldCharType="begin"/>
            </w:r>
            <w:r w:rsidR="00C9677A">
              <w:rPr>
                <w:noProof/>
                <w:webHidden/>
              </w:rPr>
              <w:instrText xml:space="preserve"> PAGEREF _Toc144241533 \h </w:instrText>
            </w:r>
            <w:r w:rsidR="00C9677A">
              <w:rPr>
                <w:noProof/>
                <w:webHidden/>
              </w:rPr>
            </w:r>
            <w:r w:rsidR="00C9677A">
              <w:rPr>
                <w:noProof/>
                <w:webHidden/>
              </w:rPr>
              <w:fldChar w:fldCharType="separate"/>
            </w:r>
            <w:r w:rsidR="00C9677A">
              <w:rPr>
                <w:noProof/>
                <w:webHidden/>
              </w:rPr>
              <w:t>4</w:t>
            </w:r>
            <w:r w:rsidR="00C9677A">
              <w:rPr>
                <w:noProof/>
                <w:webHidden/>
              </w:rPr>
              <w:fldChar w:fldCharType="end"/>
            </w:r>
          </w:hyperlink>
        </w:p>
        <w:p w14:paraId="6FD77AF1" w14:textId="743B4032" w:rsidR="00C9677A" w:rsidRDefault="00000000">
          <w:pPr>
            <w:pStyle w:val="TOC2"/>
            <w:tabs>
              <w:tab w:val="left" w:pos="880"/>
              <w:tab w:val="right" w:leader="dot" w:pos="9350"/>
            </w:tabs>
            <w:rPr>
              <w:rFonts w:eastAsiaTheme="minorEastAsia"/>
              <w:noProof/>
              <w:kern w:val="2"/>
              <w14:ligatures w14:val="standardContextual"/>
            </w:rPr>
          </w:pPr>
          <w:hyperlink w:anchor="_Toc144241534" w:history="1">
            <w:r w:rsidR="00C9677A" w:rsidRPr="006522B8">
              <w:rPr>
                <w:rStyle w:val="Hyperlink"/>
                <w:rFonts w:cs="Times New Roman"/>
                <w:b/>
                <w:bCs/>
                <w:noProof/>
              </w:rPr>
              <w:t>1.6</w:t>
            </w:r>
            <w:r w:rsidR="00C9677A">
              <w:rPr>
                <w:rFonts w:eastAsiaTheme="minorEastAsia"/>
                <w:noProof/>
                <w:kern w:val="2"/>
                <w14:ligatures w14:val="standardContextual"/>
              </w:rPr>
              <w:tab/>
            </w:r>
            <w:r w:rsidR="00C9677A" w:rsidRPr="006522B8">
              <w:rPr>
                <w:rStyle w:val="Hyperlink"/>
                <w:rFonts w:cs="Times New Roman"/>
                <w:b/>
                <w:bCs/>
                <w:noProof/>
              </w:rPr>
              <w:t>Research questions</w:t>
            </w:r>
            <w:r w:rsidR="00C9677A">
              <w:rPr>
                <w:noProof/>
                <w:webHidden/>
              </w:rPr>
              <w:tab/>
            </w:r>
            <w:r w:rsidR="00C9677A">
              <w:rPr>
                <w:noProof/>
                <w:webHidden/>
              </w:rPr>
              <w:fldChar w:fldCharType="begin"/>
            </w:r>
            <w:r w:rsidR="00C9677A">
              <w:rPr>
                <w:noProof/>
                <w:webHidden/>
              </w:rPr>
              <w:instrText xml:space="preserve"> PAGEREF _Toc144241534 \h </w:instrText>
            </w:r>
            <w:r w:rsidR="00C9677A">
              <w:rPr>
                <w:noProof/>
                <w:webHidden/>
              </w:rPr>
            </w:r>
            <w:r w:rsidR="00C9677A">
              <w:rPr>
                <w:noProof/>
                <w:webHidden/>
              </w:rPr>
              <w:fldChar w:fldCharType="separate"/>
            </w:r>
            <w:r w:rsidR="00C9677A">
              <w:rPr>
                <w:noProof/>
                <w:webHidden/>
              </w:rPr>
              <w:t>4</w:t>
            </w:r>
            <w:r w:rsidR="00C9677A">
              <w:rPr>
                <w:noProof/>
                <w:webHidden/>
              </w:rPr>
              <w:fldChar w:fldCharType="end"/>
            </w:r>
          </w:hyperlink>
        </w:p>
        <w:p w14:paraId="38945754" w14:textId="2C28FE8E" w:rsidR="00C9677A" w:rsidRDefault="00000000">
          <w:pPr>
            <w:pStyle w:val="TOC2"/>
            <w:tabs>
              <w:tab w:val="left" w:pos="880"/>
              <w:tab w:val="right" w:leader="dot" w:pos="9350"/>
            </w:tabs>
            <w:rPr>
              <w:rFonts w:eastAsiaTheme="minorEastAsia"/>
              <w:noProof/>
              <w:kern w:val="2"/>
              <w14:ligatures w14:val="standardContextual"/>
            </w:rPr>
          </w:pPr>
          <w:hyperlink w:anchor="_Toc144241535" w:history="1">
            <w:r w:rsidR="00C9677A" w:rsidRPr="006522B8">
              <w:rPr>
                <w:rStyle w:val="Hyperlink"/>
                <w:rFonts w:cs="Times New Roman"/>
                <w:b/>
                <w:bCs/>
                <w:noProof/>
              </w:rPr>
              <w:t>1.7</w:t>
            </w:r>
            <w:r w:rsidR="00C9677A">
              <w:rPr>
                <w:rFonts w:eastAsiaTheme="minorEastAsia"/>
                <w:noProof/>
                <w:kern w:val="2"/>
                <w14:ligatures w14:val="standardContextual"/>
              </w:rPr>
              <w:tab/>
            </w:r>
            <w:r w:rsidR="00C9677A" w:rsidRPr="006522B8">
              <w:rPr>
                <w:rStyle w:val="Hyperlink"/>
                <w:rFonts w:cs="Times New Roman"/>
                <w:b/>
                <w:bCs/>
                <w:noProof/>
              </w:rPr>
              <w:t>Justification of the study</w:t>
            </w:r>
            <w:r w:rsidR="00C9677A">
              <w:rPr>
                <w:noProof/>
                <w:webHidden/>
              </w:rPr>
              <w:tab/>
            </w:r>
            <w:r w:rsidR="00C9677A">
              <w:rPr>
                <w:noProof/>
                <w:webHidden/>
              </w:rPr>
              <w:fldChar w:fldCharType="begin"/>
            </w:r>
            <w:r w:rsidR="00C9677A">
              <w:rPr>
                <w:noProof/>
                <w:webHidden/>
              </w:rPr>
              <w:instrText xml:space="preserve"> PAGEREF _Toc144241535 \h </w:instrText>
            </w:r>
            <w:r w:rsidR="00C9677A">
              <w:rPr>
                <w:noProof/>
                <w:webHidden/>
              </w:rPr>
            </w:r>
            <w:r w:rsidR="00C9677A">
              <w:rPr>
                <w:noProof/>
                <w:webHidden/>
              </w:rPr>
              <w:fldChar w:fldCharType="separate"/>
            </w:r>
            <w:r w:rsidR="00C9677A">
              <w:rPr>
                <w:noProof/>
                <w:webHidden/>
              </w:rPr>
              <w:t>5</w:t>
            </w:r>
            <w:r w:rsidR="00C9677A">
              <w:rPr>
                <w:noProof/>
                <w:webHidden/>
              </w:rPr>
              <w:fldChar w:fldCharType="end"/>
            </w:r>
          </w:hyperlink>
        </w:p>
        <w:p w14:paraId="2DE6FB06" w14:textId="2AD120DD" w:rsidR="00C9677A" w:rsidRDefault="00000000">
          <w:pPr>
            <w:pStyle w:val="TOC2"/>
            <w:tabs>
              <w:tab w:val="left" w:pos="880"/>
              <w:tab w:val="right" w:leader="dot" w:pos="9350"/>
            </w:tabs>
            <w:rPr>
              <w:rFonts w:eastAsiaTheme="minorEastAsia"/>
              <w:noProof/>
              <w:kern w:val="2"/>
              <w14:ligatures w14:val="standardContextual"/>
            </w:rPr>
          </w:pPr>
          <w:hyperlink w:anchor="_Toc144241536" w:history="1">
            <w:r w:rsidR="00C9677A" w:rsidRPr="006522B8">
              <w:rPr>
                <w:rStyle w:val="Hyperlink"/>
                <w:rFonts w:cs="Times New Roman"/>
                <w:b/>
                <w:bCs/>
                <w:noProof/>
              </w:rPr>
              <w:t>1.8</w:t>
            </w:r>
            <w:r w:rsidR="00C9677A">
              <w:rPr>
                <w:rFonts w:eastAsiaTheme="minorEastAsia"/>
                <w:noProof/>
                <w:kern w:val="2"/>
                <w14:ligatures w14:val="standardContextual"/>
              </w:rPr>
              <w:tab/>
            </w:r>
            <w:r w:rsidR="00C9677A" w:rsidRPr="006522B8">
              <w:rPr>
                <w:rStyle w:val="Hyperlink"/>
                <w:rFonts w:cs="Times New Roman"/>
                <w:b/>
                <w:bCs/>
                <w:noProof/>
              </w:rPr>
              <w:t>Scope of the study</w:t>
            </w:r>
            <w:r w:rsidR="00C9677A">
              <w:rPr>
                <w:noProof/>
                <w:webHidden/>
              </w:rPr>
              <w:tab/>
            </w:r>
            <w:r w:rsidR="00C9677A">
              <w:rPr>
                <w:noProof/>
                <w:webHidden/>
              </w:rPr>
              <w:fldChar w:fldCharType="begin"/>
            </w:r>
            <w:r w:rsidR="00C9677A">
              <w:rPr>
                <w:noProof/>
                <w:webHidden/>
              </w:rPr>
              <w:instrText xml:space="preserve"> PAGEREF _Toc144241536 \h </w:instrText>
            </w:r>
            <w:r w:rsidR="00C9677A">
              <w:rPr>
                <w:noProof/>
                <w:webHidden/>
              </w:rPr>
            </w:r>
            <w:r w:rsidR="00C9677A">
              <w:rPr>
                <w:noProof/>
                <w:webHidden/>
              </w:rPr>
              <w:fldChar w:fldCharType="separate"/>
            </w:r>
            <w:r w:rsidR="00C9677A">
              <w:rPr>
                <w:noProof/>
                <w:webHidden/>
              </w:rPr>
              <w:t>5</w:t>
            </w:r>
            <w:r w:rsidR="00C9677A">
              <w:rPr>
                <w:noProof/>
                <w:webHidden/>
              </w:rPr>
              <w:fldChar w:fldCharType="end"/>
            </w:r>
          </w:hyperlink>
        </w:p>
        <w:p w14:paraId="1138CFED" w14:textId="3B746ADD" w:rsidR="00C9677A" w:rsidRDefault="00000000">
          <w:pPr>
            <w:pStyle w:val="TOC3"/>
            <w:tabs>
              <w:tab w:val="left" w:pos="1320"/>
              <w:tab w:val="right" w:leader="dot" w:pos="9350"/>
            </w:tabs>
            <w:rPr>
              <w:rFonts w:eastAsiaTheme="minorEastAsia"/>
              <w:noProof/>
              <w:kern w:val="2"/>
              <w14:ligatures w14:val="standardContextual"/>
            </w:rPr>
          </w:pPr>
          <w:hyperlink w:anchor="_Toc144241537" w:history="1">
            <w:r w:rsidR="00C9677A" w:rsidRPr="006522B8">
              <w:rPr>
                <w:rStyle w:val="Hyperlink"/>
                <w:rFonts w:ascii="Times New Roman" w:hAnsi="Times New Roman" w:cs="Times New Roman"/>
                <w:b/>
                <w:bCs/>
                <w:noProof/>
              </w:rPr>
              <w:t>1.8.1</w:t>
            </w:r>
            <w:r w:rsidR="00C9677A">
              <w:rPr>
                <w:rFonts w:eastAsiaTheme="minorEastAsia"/>
                <w:noProof/>
                <w:kern w:val="2"/>
                <w14:ligatures w14:val="standardContextual"/>
              </w:rPr>
              <w:tab/>
            </w:r>
            <w:r w:rsidR="00C9677A" w:rsidRPr="006522B8">
              <w:rPr>
                <w:rStyle w:val="Hyperlink"/>
                <w:rFonts w:ascii="Times New Roman" w:hAnsi="Times New Roman" w:cs="Times New Roman"/>
                <w:b/>
                <w:bCs/>
                <w:noProof/>
              </w:rPr>
              <w:t>Scope Of The Subject</w:t>
            </w:r>
            <w:r w:rsidR="00C9677A">
              <w:rPr>
                <w:noProof/>
                <w:webHidden/>
              </w:rPr>
              <w:tab/>
            </w:r>
            <w:r w:rsidR="00C9677A">
              <w:rPr>
                <w:noProof/>
                <w:webHidden/>
              </w:rPr>
              <w:fldChar w:fldCharType="begin"/>
            </w:r>
            <w:r w:rsidR="00C9677A">
              <w:rPr>
                <w:noProof/>
                <w:webHidden/>
              </w:rPr>
              <w:instrText xml:space="preserve"> PAGEREF _Toc144241537 \h </w:instrText>
            </w:r>
            <w:r w:rsidR="00C9677A">
              <w:rPr>
                <w:noProof/>
                <w:webHidden/>
              </w:rPr>
            </w:r>
            <w:r w:rsidR="00C9677A">
              <w:rPr>
                <w:noProof/>
                <w:webHidden/>
              </w:rPr>
              <w:fldChar w:fldCharType="separate"/>
            </w:r>
            <w:r w:rsidR="00C9677A">
              <w:rPr>
                <w:noProof/>
                <w:webHidden/>
              </w:rPr>
              <w:t>5</w:t>
            </w:r>
            <w:r w:rsidR="00C9677A">
              <w:rPr>
                <w:noProof/>
                <w:webHidden/>
              </w:rPr>
              <w:fldChar w:fldCharType="end"/>
            </w:r>
          </w:hyperlink>
        </w:p>
        <w:p w14:paraId="4B8D7A28" w14:textId="1DD94B68" w:rsidR="00C9677A" w:rsidRDefault="00000000">
          <w:pPr>
            <w:pStyle w:val="TOC3"/>
            <w:tabs>
              <w:tab w:val="left" w:pos="1320"/>
              <w:tab w:val="right" w:leader="dot" w:pos="9350"/>
            </w:tabs>
            <w:rPr>
              <w:rFonts w:eastAsiaTheme="minorEastAsia"/>
              <w:noProof/>
              <w:kern w:val="2"/>
              <w14:ligatures w14:val="standardContextual"/>
            </w:rPr>
          </w:pPr>
          <w:hyperlink w:anchor="_Toc144241538" w:history="1">
            <w:r w:rsidR="00C9677A" w:rsidRPr="006522B8">
              <w:rPr>
                <w:rStyle w:val="Hyperlink"/>
                <w:rFonts w:ascii="Times New Roman" w:hAnsi="Times New Roman" w:cs="Times New Roman"/>
                <w:b/>
                <w:bCs/>
                <w:noProof/>
              </w:rPr>
              <w:t>1.8.2</w:t>
            </w:r>
            <w:r w:rsidR="00C9677A">
              <w:rPr>
                <w:rFonts w:eastAsiaTheme="minorEastAsia"/>
                <w:noProof/>
                <w:kern w:val="2"/>
                <w14:ligatures w14:val="standardContextual"/>
              </w:rPr>
              <w:tab/>
            </w:r>
            <w:r w:rsidR="00C9677A" w:rsidRPr="006522B8">
              <w:rPr>
                <w:rStyle w:val="Hyperlink"/>
                <w:rFonts w:ascii="Times New Roman" w:hAnsi="Times New Roman" w:cs="Times New Roman"/>
                <w:b/>
                <w:bCs/>
                <w:noProof/>
              </w:rPr>
              <w:t>geographical scope</w:t>
            </w:r>
            <w:r w:rsidR="00C9677A">
              <w:rPr>
                <w:noProof/>
                <w:webHidden/>
              </w:rPr>
              <w:tab/>
            </w:r>
            <w:r w:rsidR="00C9677A">
              <w:rPr>
                <w:noProof/>
                <w:webHidden/>
              </w:rPr>
              <w:fldChar w:fldCharType="begin"/>
            </w:r>
            <w:r w:rsidR="00C9677A">
              <w:rPr>
                <w:noProof/>
                <w:webHidden/>
              </w:rPr>
              <w:instrText xml:space="preserve"> PAGEREF _Toc144241538 \h </w:instrText>
            </w:r>
            <w:r w:rsidR="00C9677A">
              <w:rPr>
                <w:noProof/>
                <w:webHidden/>
              </w:rPr>
            </w:r>
            <w:r w:rsidR="00C9677A">
              <w:rPr>
                <w:noProof/>
                <w:webHidden/>
              </w:rPr>
              <w:fldChar w:fldCharType="separate"/>
            </w:r>
            <w:r w:rsidR="00C9677A">
              <w:rPr>
                <w:noProof/>
                <w:webHidden/>
              </w:rPr>
              <w:t>6</w:t>
            </w:r>
            <w:r w:rsidR="00C9677A">
              <w:rPr>
                <w:noProof/>
                <w:webHidden/>
              </w:rPr>
              <w:fldChar w:fldCharType="end"/>
            </w:r>
          </w:hyperlink>
        </w:p>
        <w:p w14:paraId="0D94402E" w14:textId="490AC620" w:rsidR="00C9677A" w:rsidRDefault="00000000">
          <w:pPr>
            <w:pStyle w:val="TOC3"/>
            <w:tabs>
              <w:tab w:val="left" w:pos="1320"/>
              <w:tab w:val="right" w:leader="dot" w:pos="9350"/>
            </w:tabs>
            <w:rPr>
              <w:rFonts w:eastAsiaTheme="minorEastAsia"/>
              <w:noProof/>
              <w:kern w:val="2"/>
              <w14:ligatures w14:val="standardContextual"/>
            </w:rPr>
          </w:pPr>
          <w:hyperlink w:anchor="_Toc144241539" w:history="1">
            <w:r w:rsidR="00C9677A" w:rsidRPr="006522B8">
              <w:rPr>
                <w:rStyle w:val="Hyperlink"/>
                <w:rFonts w:ascii="Times New Roman" w:hAnsi="Times New Roman" w:cs="Times New Roman"/>
                <w:b/>
                <w:bCs/>
                <w:noProof/>
              </w:rPr>
              <w:t>1.8.3</w:t>
            </w:r>
            <w:r w:rsidR="00C9677A">
              <w:rPr>
                <w:rFonts w:eastAsiaTheme="minorEastAsia"/>
                <w:noProof/>
                <w:kern w:val="2"/>
                <w14:ligatures w14:val="standardContextual"/>
              </w:rPr>
              <w:tab/>
            </w:r>
            <w:r w:rsidR="00C9677A" w:rsidRPr="006522B8">
              <w:rPr>
                <w:rStyle w:val="Hyperlink"/>
                <w:rFonts w:ascii="Times New Roman" w:hAnsi="Times New Roman" w:cs="Times New Roman"/>
                <w:b/>
                <w:bCs/>
                <w:noProof/>
              </w:rPr>
              <w:t>Time scope</w:t>
            </w:r>
            <w:r w:rsidR="00C9677A">
              <w:rPr>
                <w:noProof/>
                <w:webHidden/>
              </w:rPr>
              <w:tab/>
            </w:r>
            <w:r w:rsidR="00C9677A">
              <w:rPr>
                <w:noProof/>
                <w:webHidden/>
              </w:rPr>
              <w:fldChar w:fldCharType="begin"/>
            </w:r>
            <w:r w:rsidR="00C9677A">
              <w:rPr>
                <w:noProof/>
                <w:webHidden/>
              </w:rPr>
              <w:instrText xml:space="preserve"> PAGEREF _Toc144241539 \h </w:instrText>
            </w:r>
            <w:r w:rsidR="00C9677A">
              <w:rPr>
                <w:noProof/>
                <w:webHidden/>
              </w:rPr>
            </w:r>
            <w:r w:rsidR="00C9677A">
              <w:rPr>
                <w:noProof/>
                <w:webHidden/>
              </w:rPr>
              <w:fldChar w:fldCharType="separate"/>
            </w:r>
            <w:r w:rsidR="00C9677A">
              <w:rPr>
                <w:noProof/>
                <w:webHidden/>
              </w:rPr>
              <w:t>6</w:t>
            </w:r>
            <w:r w:rsidR="00C9677A">
              <w:rPr>
                <w:noProof/>
                <w:webHidden/>
              </w:rPr>
              <w:fldChar w:fldCharType="end"/>
            </w:r>
          </w:hyperlink>
        </w:p>
        <w:p w14:paraId="0B6ECA8E" w14:textId="706E145E" w:rsidR="00C9677A" w:rsidRDefault="00000000">
          <w:pPr>
            <w:pStyle w:val="TOC2"/>
            <w:tabs>
              <w:tab w:val="left" w:pos="880"/>
              <w:tab w:val="right" w:leader="dot" w:pos="9350"/>
            </w:tabs>
            <w:rPr>
              <w:rFonts w:eastAsiaTheme="minorEastAsia"/>
              <w:noProof/>
              <w:kern w:val="2"/>
              <w14:ligatures w14:val="standardContextual"/>
            </w:rPr>
          </w:pPr>
          <w:hyperlink w:anchor="_Toc144241540" w:history="1">
            <w:r w:rsidR="00C9677A" w:rsidRPr="006522B8">
              <w:rPr>
                <w:rStyle w:val="Hyperlink"/>
                <w:rFonts w:cs="Times New Roman"/>
                <w:b/>
                <w:bCs/>
                <w:noProof/>
              </w:rPr>
              <w:t>1.9</w:t>
            </w:r>
            <w:r w:rsidR="00C9677A">
              <w:rPr>
                <w:rFonts w:eastAsiaTheme="minorEastAsia"/>
                <w:noProof/>
                <w:kern w:val="2"/>
                <w14:ligatures w14:val="standardContextual"/>
              </w:rPr>
              <w:tab/>
            </w:r>
            <w:r w:rsidR="00C9677A" w:rsidRPr="006522B8">
              <w:rPr>
                <w:rStyle w:val="Hyperlink"/>
                <w:rFonts w:cs="Times New Roman"/>
                <w:b/>
                <w:bCs/>
                <w:noProof/>
              </w:rPr>
              <w:t>Limitations</w:t>
            </w:r>
            <w:r w:rsidR="00C9677A">
              <w:rPr>
                <w:noProof/>
                <w:webHidden/>
              </w:rPr>
              <w:tab/>
            </w:r>
            <w:r w:rsidR="00C9677A">
              <w:rPr>
                <w:noProof/>
                <w:webHidden/>
              </w:rPr>
              <w:fldChar w:fldCharType="begin"/>
            </w:r>
            <w:r w:rsidR="00C9677A">
              <w:rPr>
                <w:noProof/>
                <w:webHidden/>
              </w:rPr>
              <w:instrText xml:space="preserve"> PAGEREF _Toc144241540 \h </w:instrText>
            </w:r>
            <w:r w:rsidR="00C9677A">
              <w:rPr>
                <w:noProof/>
                <w:webHidden/>
              </w:rPr>
            </w:r>
            <w:r w:rsidR="00C9677A">
              <w:rPr>
                <w:noProof/>
                <w:webHidden/>
              </w:rPr>
              <w:fldChar w:fldCharType="separate"/>
            </w:r>
            <w:r w:rsidR="00C9677A">
              <w:rPr>
                <w:noProof/>
                <w:webHidden/>
              </w:rPr>
              <w:t>6</w:t>
            </w:r>
            <w:r w:rsidR="00C9677A">
              <w:rPr>
                <w:noProof/>
                <w:webHidden/>
              </w:rPr>
              <w:fldChar w:fldCharType="end"/>
            </w:r>
          </w:hyperlink>
        </w:p>
        <w:p w14:paraId="345D52A6" w14:textId="7F6646CD" w:rsidR="00C9677A" w:rsidRDefault="00000000">
          <w:pPr>
            <w:pStyle w:val="TOC1"/>
            <w:tabs>
              <w:tab w:val="right" w:leader="dot" w:pos="9350"/>
            </w:tabs>
            <w:rPr>
              <w:rFonts w:eastAsiaTheme="minorEastAsia"/>
              <w:noProof/>
              <w:kern w:val="2"/>
              <w14:ligatures w14:val="standardContextual"/>
            </w:rPr>
          </w:pPr>
          <w:hyperlink w:anchor="_Toc144241541" w:history="1">
            <w:r w:rsidR="00C9677A" w:rsidRPr="006522B8">
              <w:rPr>
                <w:rStyle w:val="Hyperlink"/>
                <w:rFonts w:ascii="Times New Roman" w:hAnsi="Times New Roman" w:cs="Times New Roman"/>
                <w:b/>
                <w:bCs/>
                <w:noProof/>
              </w:rPr>
              <w:t>CHAPTER TWO</w:t>
            </w:r>
            <w:r w:rsidR="00C9677A">
              <w:rPr>
                <w:noProof/>
                <w:webHidden/>
              </w:rPr>
              <w:tab/>
            </w:r>
            <w:r w:rsidR="00C9677A">
              <w:rPr>
                <w:noProof/>
                <w:webHidden/>
              </w:rPr>
              <w:fldChar w:fldCharType="begin"/>
            </w:r>
            <w:r w:rsidR="00C9677A">
              <w:rPr>
                <w:noProof/>
                <w:webHidden/>
              </w:rPr>
              <w:instrText xml:space="preserve"> PAGEREF _Toc144241541 \h </w:instrText>
            </w:r>
            <w:r w:rsidR="00C9677A">
              <w:rPr>
                <w:noProof/>
                <w:webHidden/>
              </w:rPr>
            </w:r>
            <w:r w:rsidR="00C9677A">
              <w:rPr>
                <w:noProof/>
                <w:webHidden/>
              </w:rPr>
              <w:fldChar w:fldCharType="separate"/>
            </w:r>
            <w:r w:rsidR="00C9677A">
              <w:rPr>
                <w:noProof/>
                <w:webHidden/>
              </w:rPr>
              <w:t>8</w:t>
            </w:r>
            <w:r w:rsidR="00C9677A">
              <w:rPr>
                <w:noProof/>
                <w:webHidden/>
              </w:rPr>
              <w:fldChar w:fldCharType="end"/>
            </w:r>
          </w:hyperlink>
        </w:p>
        <w:p w14:paraId="7B387275" w14:textId="2291EEA4" w:rsidR="00C9677A" w:rsidRDefault="00000000">
          <w:pPr>
            <w:pStyle w:val="TOC2"/>
            <w:tabs>
              <w:tab w:val="right" w:leader="dot" w:pos="9350"/>
            </w:tabs>
            <w:rPr>
              <w:rFonts w:eastAsiaTheme="minorEastAsia"/>
              <w:noProof/>
              <w:kern w:val="2"/>
              <w14:ligatures w14:val="standardContextual"/>
            </w:rPr>
          </w:pPr>
          <w:hyperlink w:anchor="_Toc144241542" w:history="1">
            <w:r w:rsidR="00C9677A" w:rsidRPr="006522B8">
              <w:rPr>
                <w:rStyle w:val="Hyperlink"/>
                <w:b/>
                <w:bCs/>
                <w:noProof/>
              </w:rPr>
              <w:t>2.2 INTRODUCTION</w:t>
            </w:r>
            <w:r w:rsidR="00C9677A">
              <w:rPr>
                <w:noProof/>
                <w:webHidden/>
              </w:rPr>
              <w:tab/>
            </w:r>
            <w:r w:rsidR="00C9677A">
              <w:rPr>
                <w:noProof/>
                <w:webHidden/>
              </w:rPr>
              <w:fldChar w:fldCharType="begin"/>
            </w:r>
            <w:r w:rsidR="00C9677A">
              <w:rPr>
                <w:noProof/>
                <w:webHidden/>
              </w:rPr>
              <w:instrText xml:space="preserve"> PAGEREF _Toc144241542 \h </w:instrText>
            </w:r>
            <w:r w:rsidR="00C9677A">
              <w:rPr>
                <w:noProof/>
                <w:webHidden/>
              </w:rPr>
            </w:r>
            <w:r w:rsidR="00C9677A">
              <w:rPr>
                <w:noProof/>
                <w:webHidden/>
              </w:rPr>
              <w:fldChar w:fldCharType="separate"/>
            </w:r>
            <w:r w:rsidR="00C9677A">
              <w:rPr>
                <w:noProof/>
                <w:webHidden/>
              </w:rPr>
              <w:t>8</w:t>
            </w:r>
            <w:r w:rsidR="00C9677A">
              <w:rPr>
                <w:noProof/>
                <w:webHidden/>
              </w:rPr>
              <w:fldChar w:fldCharType="end"/>
            </w:r>
          </w:hyperlink>
        </w:p>
        <w:p w14:paraId="3F8BEFA2" w14:textId="16595528" w:rsidR="00C9677A" w:rsidRDefault="00000000">
          <w:pPr>
            <w:pStyle w:val="TOC2"/>
            <w:tabs>
              <w:tab w:val="right" w:leader="dot" w:pos="9350"/>
            </w:tabs>
            <w:rPr>
              <w:rFonts w:eastAsiaTheme="minorEastAsia"/>
              <w:noProof/>
              <w:kern w:val="2"/>
              <w14:ligatures w14:val="standardContextual"/>
            </w:rPr>
          </w:pPr>
          <w:hyperlink w:anchor="_Toc144241543" w:history="1">
            <w:r w:rsidR="00C9677A" w:rsidRPr="006522B8">
              <w:rPr>
                <w:rStyle w:val="Hyperlink"/>
                <w:b/>
                <w:bCs/>
                <w:noProof/>
              </w:rPr>
              <w:t>2.3</w:t>
            </w:r>
            <w:r w:rsidR="00C9677A" w:rsidRPr="006522B8">
              <w:rPr>
                <w:rStyle w:val="Hyperlink"/>
                <w:noProof/>
              </w:rPr>
              <w:t xml:space="preserve"> </w:t>
            </w:r>
            <w:r w:rsidR="00C9677A" w:rsidRPr="006522B8">
              <w:rPr>
                <w:rStyle w:val="Hyperlink"/>
                <w:b/>
                <w:bCs/>
                <w:noProof/>
              </w:rPr>
              <w:t>THEORETICAL FRAMEWORK.</w:t>
            </w:r>
            <w:r w:rsidR="00C9677A">
              <w:rPr>
                <w:noProof/>
                <w:webHidden/>
              </w:rPr>
              <w:tab/>
            </w:r>
            <w:r w:rsidR="00C9677A">
              <w:rPr>
                <w:noProof/>
                <w:webHidden/>
              </w:rPr>
              <w:fldChar w:fldCharType="begin"/>
            </w:r>
            <w:r w:rsidR="00C9677A">
              <w:rPr>
                <w:noProof/>
                <w:webHidden/>
              </w:rPr>
              <w:instrText xml:space="preserve"> PAGEREF _Toc144241543 \h </w:instrText>
            </w:r>
            <w:r w:rsidR="00C9677A">
              <w:rPr>
                <w:noProof/>
                <w:webHidden/>
              </w:rPr>
            </w:r>
            <w:r w:rsidR="00C9677A">
              <w:rPr>
                <w:noProof/>
                <w:webHidden/>
              </w:rPr>
              <w:fldChar w:fldCharType="separate"/>
            </w:r>
            <w:r w:rsidR="00C9677A">
              <w:rPr>
                <w:noProof/>
                <w:webHidden/>
              </w:rPr>
              <w:t>9</w:t>
            </w:r>
            <w:r w:rsidR="00C9677A">
              <w:rPr>
                <w:noProof/>
                <w:webHidden/>
              </w:rPr>
              <w:fldChar w:fldCharType="end"/>
            </w:r>
          </w:hyperlink>
        </w:p>
        <w:p w14:paraId="767500E0" w14:textId="0F2E03DA" w:rsidR="00C9677A" w:rsidRDefault="00000000">
          <w:pPr>
            <w:pStyle w:val="TOC2"/>
            <w:tabs>
              <w:tab w:val="right" w:leader="dot" w:pos="9350"/>
            </w:tabs>
            <w:rPr>
              <w:rFonts w:eastAsiaTheme="minorEastAsia"/>
              <w:noProof/>
              <w:kern w:val="2"/>
              <w14:ligatures w14:val="standardContextual"/>
            </w:rPr>
          </w:pPr>
          <w:hyperlink w:anchor="_Toc144241544" w:history="1">
            <w:r w:rsidR="00C9677A" w:rsidRPr="006522B8">
              <w:rPr>
                <w:rStyle w:val="Hyperlink"/>
                <w:b/>
                <w:bCs/>
                <w:noProof/>
              </w:rPr>
              <w:t>2.4 CONCEPTUAL FRAMEWORK</w:t>
            </w:r>
            <w:r w:rsidR="00C9677A">
              <w:rPr>
                <w:noProof/>
                <w:webHidden/>
              </w:rPr>
              <w:tab/>
            </w:r>
            <w:r w:rsidR="00C9677A">
              <w:rPr>
                <w:noProof/>
                <w:webHidden/>
              </w:rPr>
              <w:fldChar w:fldCharType="begin"/>
            </w:r>
            <w:r w:rsidR="00C9677A">
              <w:rPr>
                <w:noProof/>
                <w:webHidden/>
              </w:rPr>
              <w:instrText xml:space="preserve"> PAGEREF _Toc144241544 \h </w:instrText>
            </w:r>
            <w:r w:rsidR="00C9677A">
              <w:rPr>
                <w:noProof/>
                <w:webHidden/>
              </w:rPr>
            </w:r>
            <w:r w:rsidR="00C9677A">
              <w:rPr>
                <w:noProof/>
                <w:webHidden/>
              </w:rPr>
              <w:fldChar w:fldCharType="separate"/>
            </w:r>
            <w:r w:rsidR="00C9677A">
              <w:rPr>
                <w:noProof/>
                <w:webHidden/>
              </w:rPr>
              <w:t>10</w:t>
            </w:r>
            <w:r w:rsidR="00C9677A">
              <w:rPr>
                <w:noProof/>
                <w:webHidden/>
              </w:rPr>
              <w:fldChar w:fldCharType="end"/>
            </w:r>
          </w:hyperlink>
        </w:p>
        <w:p w14:paraId="46095CC1" w14:textId="647DFC14" w:rsidR="00C9677A" w:rsidRDefault="00000000">
          <w:pPr>
            <w:pStyle w:val="TOC2"/>
            <w:tabs>
              <w:tab w:val="right" w:leader="dot" w:pos="9350"/>
            </w:tabs>
            <w:rPr>
              <w:rFonts w:eastAsiaTheme="minorEastAsia"/>
              <w:noProof/>
              <w:kern w:val="2"/>
              <w14:ligatures w14:val="standardContextual"/>
            </w:rPr>
          </w:pPr>
          <w:hyperlink w:anchor="_Toc144241546" w:history="1">
            <w:r w:rsidR="00C9677A" w:rsidRPr="006522B8">
              <w:rPr>
                <w:rStyle w:val="Hyperlink"/>
                <w:b/>
                <w:bCs/>
                <w:noProof/>
              </w:rPr>
              <w:t>2.5 THE EFFECTS OF TAX SHIFTINGS ON SME’S</w:t>
            </w:r>
            <w:r w:rsidR="00C9677A">
              <w:rPr>
                <w:noProof/>
                <w:webHidden/>
              </w:rPr>
              <w:tab/>
            </w:r>
            <w:r w:rsidR="00C9677A">
              <w:rPr>
                <w:noProof/>
                <w:webHidden/>
              </w:rPr>
              <w:fldChar w:fldCharType="begin"/>
            </w:r>
            <w:r w:rsidR="00C9677A">
              <w:rPr>
                <w:noProof/>
                <w:webHidden/>
              </w:rPr>
              <w:instrText xml:space="preserve"> PAGEREF _Toc144241546 \h </w:instrText>
            </w:r>
            <w:r w:rsidR="00C9677A">
              <w:rPr>
                <w:noProof/>
                <w:webHidden/>
              </w:rPr>
            </w:r>
            <w:r w:rsidR="00C9677A">
              <w:rPr>
                <w:noProof/>
                <w:webHidden/>
              </w:rPr>
              <w:fldChar w:fldCharType="separate"/>
            </w:r>
            <w:r w:rsidR="00C9677A">
              <w:rPr>
                <w:noProof/>
                <w:webHidden/>
              </w:rPr>
              <w:t>13</w:t>
            </w:r>
            <w:r w:rsidR="00C9677A">
              <w:rPr>
                <w:noProof/>
                <w:webHidden/>
              </w:rPr>
              <w:fldChar w:fldCharType="end"/>
            </w:r>
          </w:hyperlink>
        </w:p>
        <w:p w14:paraId="7038297C" w14:textId="614F2F6E" w:rsidR="00C9677A" w:rsidRDefault="00000000">
          <w:pPr>
            <w:pStyle w:val="TOC2"/>
            <w:tabs>
              <w:tab w:val="right" w:leader="dot" w:pos="9350"/>
            </w:tabs>
            <w:rPr>
              <w:rFonts w:eastAsiaTheme="minorEastAsia"/>
              <w:noProof/>
              <w:kern w:val="2"/>
              <w14:ligatures w14:val="standardContextual"/>
            </w:rPr>
          </w:pPr>
          <w:hyperlink w:anchor="_Toc144241547" w:history="1">
            <w:r w:rsidR="00C9677A" w:rsidRPr="006522B8">
              <w:rPr>
                <w:rStyle w:val="Hyperlink"/>
                <w:b/>
                <w:bCs/>
                <w:noProof/>
              </w:rPr>
              <w:t>2.6 THE EFFECT OF SOLD OFF VAT ON THE GROWTH OF SMEs</w:t>
            </w:r>
            <w:r w:rsidR="00C9677A">
              <w:rPr>
                <w:noProof/>
                <w:webHidden/>
              </w:rPr>
              <w:tab/>
            </w:r>
            <w:r w:rsidR="00C9677A">
              <w:rPr>
                <w:noProof/>
                <w:webHidden/>
              </w:rPr>
              <w:fldChar w:fldCharType="begin"/>
            </w:r>
            <w:r w:rsidR="00C9677A">
              <w:rPr>
                <w:noProof/>
                <w:webHidden/>
              </w:rPr>
              <w:instrText xml:space="preserve"> PAGEREF _Toc144241547 \h </w:instrText>
            </w:r>
            <w:r w:rsidR="00C9677A">
              <w:rPr>
                <w:noProof/>
                <w:webHidden/>
              </w:rPr>
            </w:r>
            <w:r w:rsidR="00C9677A">
              <w:rPr>
                <w:noProof/>
                <w:webHidden/>
              </w:rPr>
              <w:fldChar w:fldCharType="separate"/>
            </w:r>
            <w:r w:rsidR="00C9677A">
              <w:rPr>
                <w:noProof/>
                <w:webHidden/>
              </w:rPr>
              <w:t>16</w:t>
            </w:r>
            <w:r w:rsidR="00C9677A">
              <w:rPr>
                <w:noProof/>
                <w:webHidden/>
              </w:rPr>
              <w:fldChar w:fldCharType="end"/>
            </w:r>
          </w:hyperlink>
        </w:p>
        <w:p w14:paraId="359C74EE" w14:textId="5EA95083" w:rsidR="00C9677A" w:rsidRDefault="00000000">
          <w:pPr>
            <w:pStyle w:val="TOC2"/>
            <w:tabs>
              <w:tab w:val="right" w:leader="dot" w:pos="9350"/>
            </w:tabs>
            <w:rPr>
              <w:rFonts w:eastAsiaTheme="minorEastAsia"/>
              <w:noProof/>
              <w:kern w:val="2"/>
              <w14:ligatures w14:val="standardContextual"/>
            </w:rPr>
          </w:pPr>
          <w:hyperlink w:anchor="_Toc144241548" w:history="1">
            <w:r w:rsidR="00C9677A" w:rsidRPr="006522B8">
              <w:rPr>
                <w:rStyle w:val="Hyperlink"/>
                <w:b/>
                <w:bCs/>
                <w:noProof/>
              </w:rPr>
              <w:t>2.7 THE EFFECT OF INPUT VAT ON THE GROWTH OF SMEs</w:t>
            </w:r>
            <w:r w:rsidR="00C9677A">
              <w:rPr>
                <w:noProof/>
                <w:webHidden/>
              </w:rPr>
              <w:tab/>
            </w:r>
            <w:r w:rsidR="00C9677A">
              <w:rPr>
                <w:noProof/>
                <w:webHidden/>
              </w:rPr>
              <w:fldChar w:fldCharType="begin"/>
            </w:r>
            <w:r w:rsidR="00C9677A">
              <w:rPr>
                <w:noProof/>
                <w:webHidden/>
              </w:rPr>
              <w:instrText xml:space="preserve"> PAGEREF _Toc144241548 \h </w:instrText>
            </w:r>
            <w:r w:rsidR="00C9677A">
              <w:rPr>
                <w:noProof/>
                <w:webHidden/>
              </w:rPr>
            </w:r>
            <w:r w:rsidR="00C9677A">
              <w:rPr>
                <w:noProof/>
                <w:webHidden/>
              </w:rPr>
              <w:fldChar w:fldCharType="separate"/>
            </w:r>
            <w:r w:rsidR="00C9677A">
              <w:rPr>
                <w:noProof/>
                <w:webHidden/>
              </w:rPr>
              <w:t>19</w:t>
            </w:r>
            <w:r w:rsidR="00C9677A">
              <w:rPr>
                <w:noProof/>
                <w:webHidden/>
              </w:rPr>
              <w:fldChar w:fldCharType="end"/>
            </w:r>
          </w:hyperlink>
        </w:p>
        <w:p w14:paraId="4E3EA41A" w14:textId="623E378E" w:rsidR="00C9677A" w:rsidRDefault="00000000">
          <w:pPr>
            <w:pStyle w:val="TOC1"/>
            <w:tabs>
              <w:tab w:val="right" w:leader="dot" w:pos="9350"/>
            </w:tabs>
            <w:rPr>
              <w:rFonts w:eastAsiaTheme="minorEastAsia"/>
              <w:noProof/>
              <w:kern w:val="2"/>
              <w14:ligatures w14:val="standardContextual"/>
            </w:rPr>
          </w:pPr>
          <w:hyperlink w:anchor="_Toc144241549" w:history="1">
            <w:r w:rsidR="00C9677A" w:rsidRPr="006522B8">
              <w:rPr>
                <w:rStyle w:val="Hyperlink"/>
                <w:rFonts w:ascii="Times New Roman" w:hAnsi="Times New Roman" w:cs="Times New Roman"/>
                <w:b/>
                <w:bCs/>
                <w:noProof/>
              </w:rPr>
              <w:t>CHAPTER THREE</w:t>
            </w:r>
            <w:r w:rsidR="00C9677A">
              <w:rPr>
                <w:noProof/>
                <w:webHidden/>
              </w:rPr>
              <w:tab/>
            </w:r>
            <w:r w:rsidR="00C9677A">
              <w:rPr>
                <w:noProof/>
                <w:webHidden/>
              </w:rPr>
              <w:fldChar w:fldCharType="begin"/>
            </w:r>
            <w:r w:rsidR="00C9677A">
              <w:rPr>
                <w:noProof/>
                <w:webHidden/>
              </w:rPr>
              <w:instrText xml:space="preserve"> PAGEREF _Toc144241549 \h </w:instrText>
            </w:r>
            <w:r w:rsidR="00C9677A">
              <w:rPr>
                <w:noProof/>
                <w:webHidden/>
              </w:rPr>
            </w:r>
            <w:r w:rsidR="00C9677A">
              <w:rPr>
                <w:noProof/>
                <w:webHidden/>
              </w:rPr>
              <w:fldChar w:fldCharType="separate"/>
            </w:r>
            <w:r w:rsidR="00C9677A">
              <w:rPr>
                <w:noProof/>
                <w:webHidden/>
              </w:rPr>
              <w:t>27</w:t>
            </w:r>
            <w:r w:rsidR="00C9677A">
              <w:rPr>
                <w:noProof/>
                <w:webHidden/>
              </w:rPr>
              <w:fldChar w:fldCharType="end"/>
            </w:r>
          </w:hyperlink>
        </w:p>
        <w:p w14:paraId="542A6AE3" w14:textId="55B622FD" w:rsidR="00C9677A" w:rsidRDefault="00000000">
          <w:pPr>
            <w:pStyle w:val="TOC2"/>
            <w:tabs>
              <w:tab w:val="right" w:leader="dot" w:pos="9350"/>
            </w:tabs>
            <w:rPr>
              <w:rFonts w:eastAsiaTheme="minorEastAsia"/>
              <w:noProof/>
              <w:kern w:val="2"/>
              <w14:ligatures w14:val="standardContextual"/>
            </w:rPr>
          </w:pPr>
          <w:hyperlink w:anchor="_Toc144241550" w:history="1">
            <w:r w:rsidR="00C9677A" w:rsidRPr="006522B8">
              <w:rPr>
                <w:rStyle w:val="Hyperlink"/>
                <w:b/>
                <w:bCs/>
                <w:noProof/>
              </w:rPr>
              <w:t>3.1 RESEARCH METHODOLOGY</w:t>
            </w:r>
            <w:r w:rsidR="00C9677A">
              <w:rPr>
                <w:noProof/>
                <w:webHidden/>
              </w:rPr>
              <w:tab/>
            </w:r>
            <w:r w:rsidR="00C9677A">
              <w:rPr>
                <w:noProof/>
                <w:webHidden/>
              </w:rPr>
              <w:fldChar w:fldCharType="begin"/>
            </w:r>
            <w:r w:rsidR="00C9677A">
              <w:rPr>
                <w:noProof/>
                <w:webHidden/>
              </w:rPr>
              <w:instrText xml:space="preserve"> PAGEREF _Toc144241550 \h </w:instrText>
            </w:r>
            <w:r w:rsidR="00C9677A">
              <w:rPr>
                <w:noProof/>
                <w:webHidden/>
              </w:rPr>
            </w:r>
            <w:r w:rsidR="00C9677A">
              <w:rPr>
                <w:noProof/>
                <w:webHidden/>
              </w:rPr>
              <w:fldChar w:fldCharType="separate"/>
            </w:r>
            <w:r w:rsidR="00C9677A">
              <w:rPr>
                <w:noProof/>
                <w:webHidden/>
              </w:rPr>
              <w:t>27</w:t>
            </w:r>
            <w:r w:rsidR="00C9677A">
              <w:rPr>
                <w:noProof/>
                <w:webHidden/>
              </w:rPr>
              <w:fldChar w:fldCharType="end"/>
            </w:r>
          </w:hyperlink>
        </w:p>
        <w:p w14:paraId="7A536073" w14:textId="5B1F6527" w:rsidR="00C9677A" w:rsidRDefault="00000000">
          <w:pPr>
            <w:pStyle w:val="TOC2"/>
            <w:tabs>
              <w:tab w:val="right" w:leader="dot" w:pos="9350"/>
            </w:tabs>
            <w:rPr>
              <w:rFonts w:eastAsiaTheme="minorEastAsia"/>
              <w:noProof/>
              <w:kern w:val="2"/>
              <w14:ligatures w14:val="standardContextual"/>
            </w:rPr>
          </w:pPr>
          <w:hyperlink w:anchor="_Toc144241551" w:history="1">
            <w:r w:rsidR="00C9677A" w:rsidRPr="006522B8">
              <w:rPr>
                <w:rStyle w:val="Hyperlink"/>
                <w:b/>
                <w:bCs/>
                <w:noProof/>
              </w:rPr>
              <w:t>3.2 RESEARCH DESIGN</w:t>
            </w:r>
            <w:r w:rsidR="00C9677A">
              <w:rPr>
                <w:noProof/>
                <w:webHidden/>
              </w:rPr>
              <w:tab/>
            </w:r>
            <w:r w:rsidR="00C9677A">
              <w:rPr>
                <w:noProof/>
                <w:webHidden/>
              </w:rPr>
              <w:fldChar w:fldCharType="begin"/>
            </w:r>
            <w:r w:rsidR="00C9677A">
              <w:rPr>
                <w:noProof/>
                <w:webHidden/>
              </w:rPr>
              <w:instrText xml:space="preserve"> PAGEREF _Toc144241551 \h </w:instrText>
            </w:r>
            <w:r w:rsidR="00C9677A">
              <w:rPr>
                <w:noProof/>
                <w:webHidden/>
              </w:rPr>
            </w:r>
            <w:r w:rsidR="00C9677A">
              <w:rPr>
                <w:noProof/>
                <w:webHidden/>
              </w:rPr>
              <w:fldChar w:fldCharType="separate"/>
            </w:r>
            <w:r w:rsidR="00C9677A">
              <w:rPr>
                <w:noProof/>
                <w:webHidden/>
              </w:rPr>
              <w:t>27</w:t>
            </w:r>
            <w:r w:rsidR="00C9677A">
              <w:rPr>
                <w:noProof/>
                <w:webHidden/>
              </w:rPr>
              <w:fldChar w:fldCharType="end"/>
            </w:r>
          </w:hyperlink>
        </w:p>
        <w:p w14:paraId="6BA821BF" w14:textId="14DD1D0E" w:rsidR="00C9677A" w:rsidRDefault="00000000">
          <w:pPr>
            <w:pStyle w:val="TOC2"/>
            <w:tabs>
              <w:tab w:val="right" w:leader="dot" w:pos="9350"/>
            </w:tabs>
            <w:rPr>
              <w:rFonts w:eastAsiaTheme="minorEastAsia"/>
              <w:noProof/>
              <w:kern w:val="2"/>
              <w14:ligatures w14:val="standardContextual"/>
            </w:rPr>
          </w:pPr>
          <w:hyperlink w:anchor="_Toc144241552" w:history="1">
            <w:r w:rsidR="00C9677A" w:rsidRPr="006522B8">
              <w:rPr>
                <w:rStyle w:val="Hyperlink"/>
                <w:b/>
                <w:bCs/>
                <w:noProof/>
              </w:rPr>
              <w:t>3.3 SAMPLING DESIGN</w:t>
            </w:r>
            <w:r w:rsidR="00C9677A">
              <w:rPr>
                <w:noProof/>
                <w:webHidden/>
              </w:rPr>
              <w:tab/>
            </w:r>
            <w:r w:rsidR="00C9677A">
              <w:rPr>
                <w:noProof/>
                <w:webHidden/>
              </w:rPr>
              <w:fldChar w:fldCharType="begin"/>
            </w:r>
            <w:r w:rsidR="00C9677A">
              <w:rPr>
                <w:noProof/>
                <w:webHidden/>
              </w:rPr>
              <w:instrText xml:space="preserve"> PAGEREF _Toc144241552 \h </w:instrText>
            </w:r>
            <w:r w:rsidR="00C9677A">
              <w:rPr>
                <w:noProof/>
                <w:webHidden/>
              </w:rPr>
            </w:r>
            <w:r w:rsidR="00C9677A">
              <w:rPr>
                <w:noProof/>
                <w:webHidden/>
              </w:rPr>
              <w:fldChar w:fldCharType="separate"/>
            </w:r>
            <w:r w:rsidR="00C9677A">
              <w:rPr>
                <w:noProof/>
                <w:webHidden/>
              </w:rPr>
              <w:t>28</w:t>
            </w:r>
            <w:r w:rsidR="00C9677A">
              <w:rPr>
                <w:noProof/>
                <w:webHidden/>
              </w:rPr>
              <w:fldChar w:fldCharType="end"/>
            </w:r>
          </w:hyperlink>
        </w:p>
        <w:p w14:paraId="2C2393E6" w14:textId="33B275F2" w:rsidR="00C9677A" w:rsidRDefault="00000000">
          <w:pPr>
            <w:pStyle w:val="TOC2"/>
            <w:tabs>
              <w:tab w:val="right" w:leader="dot" w:pos="9350"/>
            </w:tabs>
            <w:rPr>
              <w:rFonts w:eastAsiaTheme="minorEastAsia"/>
              <w:noProof/>
              <w:kern w:val="2"/>
              <w14:ligatures w14:val="standardContextual"/>
            </w:rPr>
          </w:pPr>
          <w:hyperlink w:anchor="_Toc144241553" w:history="1">
            <w:r w:rsidR="00C9677A" w:rsidRPr="006522B8">
              <w:rPr>
                <w:rStyle w:val="Hyperlink"/>
                <w:b/>
                <w:bCs/>
                <w:noProof/>
              </w:rPr>
              <w:t>3.4 DATA COLLECTION</w:t>
            </w:r>
            <w:r w:rsidR="00C9677A">
              <w:rPr>
                <w:noProof/>
                <w:webHidden/>
              </w:rPr>
              <w:tab/>
            </w:r>
            <w:r w:rsidR="00C9677A">
              <w:rPr>
                <w:noProof/>
                <w:webHidden/>
              </w:rPr>
              <w:fldChar w:fldCharType="begin"/>
            </w:r>
            <w:r w:rsidR="00C9677A">
              <w:rPr>
                <w:noProof/>
                <w:webHidden/>
              </w:rPr>
              <w:instrText xml:space="preserve"> PAGEREF _Toc144241553 \h </w:instrText>
            </w:r>
            <w:r w:rsidR="00C9677A">
              <w:rPr>
                <w:noProof/>
                <w:webHidden/>
              </w:rPr>
            </w:r>
            <w:r w:rsidR="00C9677A">
              <w:rPr>
                <w:noProof/>
                <w:webHidden/>
              </w:rPr>
              <w:fldChar w:fldCharType="separate"/>
            </w:r>
            <w:r w:rsidR="00C9677A">
              <w:rPr>
                <w:noProof/>
                <w:webHidden/>
              </w:rPr>
              <w:t>28</w:t>
            </w:r>
            <w:r w:rsidR="00C9677A">
              <w:rPr>
                <w:noProof/>
                <w:webHidden/>
              </w:rPr>
              <w:fldChar w:fldCharType="end"/>
            </w:r>
          </w:hyperlink>
        </w:p>
        <w:p w14:paraId="6BEDAD9A" w14:textId="2F7415CA" w:rsidR="00C9677A" w:rsidRDefault="00000000">
          <w:pPr>
            <w:pStyle w:val="TOC3"/>
            <w:tabs>
              <w:tab w:val="right" w:leader="dot" w:pos="9350"/>
            </w:tabs>
            <w:rPr>
              <w:rFonts w:eastAsiaTheme="minorEastAsia"/>
              <w:noProof/>
              <w:kern w:val="2"/>
              <w14:ligatures w14:val="standardContextual"/>
            </w:rPr>
          </w:pPr>
          <w:hyperlink w:anchor="_Toc144241554" w:history="1">
            <w:r w:rsidR="00C9677A" w:rsidRPr="006522B8">
              <w:rPr>
                <w:rStyle w:val="Hyperlink"/>
                <w:rFonts w:ascii="Times New Roman" w:hAnsi="Times New Roman" w:cs="Times New Roman"/>
                <w:b/>
                <w:bCs/>
                <w:noProof/>
              </w:rPr>
              <w:t>3.4.1</w:t>
            </w:r>
            <w:r w:rsidR="00C9677A" w:rsidRPr="006522B8">
              <w:rPr>
                <w:rStyle w:val="Hyperlink"/>
                <w:rFonts w:ascii="Times New Roman" w:hAnsi="Times New Roman" w:cs="Times New Roman"/>
                <w:noProof/>
              </w:rPr>
              <w:t xml:space="preserve"> </w:t>
            </w:r>
            <w:r w:rsidR="00C9677A" w:rsidRPr="006522B8">
              <w:rPr>
                <w:rStyle w:val="Hyperlink"/>
                <w:rFonts w:ascii="Times New Roman" w:hAnsi="Times New Roman" w:cs="Times New Roman"/>
                <w:b/>
                <w:bCs/>
                <w:noProof/>
              </w:rPr>
              <w:t>DATA COLLECTION METHODS</w:t>
            </w:r>
            <w:r w:rsidR="00C9677A">
              <w:rPr>
                <w:noProof/>
                <w:webHidden/>
              </w:rPr>
              <w:tab/>
            </w:r>
            <w:r w:rsidR="00C9677A">
              <w:rPr>
                <w:noProof/>
                <w:webHidden/>
              </w:rPr>
              <w:fldChar w:fldCharType="begin"/>
            </w:r>
            <w:r w:rsidR="00C9677A">
              <w:rPr>
                <w:noProof/>
                <w:webHidden/>
              </w:rPr>
              <w:instrText xml:space="preserve"> PAGEREF _Toc144241554 \h </w:instrText>
            </w:r>
            <w:r w:rsidR="00C9677A">
              <w:rPr>
                <w:noProof/>
                <w:webHidden/>
              </w:rPr>
            </w:r>
            <w:r w:rsidR="00C9677A">
              <w:rPr>
                <w:noProof/>
                <w:webHidden/>
              </w:rPr>
              <w:fldChar w:fldCharType="separate"/>
            </w:r>
            <w:r w:rsidR="00C9677A">
              <w:rPr>
                <w:noProof/>
                <w:webHidden/>
              </w:rPr>
              <w:t>29</w:t>
            </w:r>
            <w:r w:rsidR="00C9677A">
              <w:rPr>
                <w:noProof/>
                <w:webHidden/>
              </w:rPr>
              <w:fldChar w:fldCharType="end"/>
            </w:r>
          </w:hyperlink>
        </w:p>
        <w:p w14:paraId="1829DEFD" w14:textId="0D80A973" w:rsidR="00C9677A" w:rsidRDefault="00000000">
          <w:pPr>
            <w:pStyle w:val="TOC3"/>
            <w:tabs>
              <w:tab w:val="right" w:leader="dot" w:pos="9350"/>
            </w:tabs>
            <w:rPr>
              <w:rFonts w:eastAsiaTheme="minorEastAsia"/>
              <w:noProof/>
              <w:kern w:val="2"/>
              <w14:ligatures w14:val="standardContextual"/>
            </w:rPr>
          </w:pPr>
          <w:hyperlink w:anchor="_Toc144241555" w:history="1">
            <w:r w:rsidR="00C9677A" w:rsidRPr="006522B8">
              <w:rPr>
                <w:rStyle w:val="Hyperlink"/>
                <w:rFonts w:ascii="Times New Roman" w:hAnsi="Times New Roman" w:cs="Times New Roman"/>
                <w:b/>
                <w:bCs/>
                <w:noProof/>
              </w:rPr>
              <w:t>3.4.3 DATA ANALYSIS TECHNIQUES</w:t>
            </w:r>
            <w:r w:rsidR="00C9677A">
              <w:rPr>
                <w:noProof/>
                <w:webHidden/>
              </w:rPr>
              <w:tab/>
            </w:r>
            <w:r w:rsidR="00C9677A">
              <w:rPr>
                <w:noProof/>
                <w:webHidden/>
              </w:rPr>
              <w:fldChar w:fldCharType="begin"/>
            </w:r>
            <w:r w:rsidR="00C9677A">
              <w:rPr>
                <w:noProof/>
                <w:webHidden/>
              </w:rPr>
              <w:instrText xml:space="preserve"> PAGEREF _Toc144241555 \h </w:instrText>
            </w:r>
            <w:r w:rsidR="00C9677A">
              <w:rPr>
                <w:noProof/>
                <w:webHidden/>
              </w:rPr>
            </w:r>
            <w:r w:rsidR="00C9677A">
              <w:rPr>
                <w:noProof/>
                <w:webHidden/>
              </w:rPr>
              <w:fldChar w:fldCharType="separate"/>
            </w:r>
            <w:r w:rsidR="00C9677A">
              <w:rPr>
                <w:noProof/>
                <w:webHidden/>
              </w:rPr>
              <w:t>30</w:t>
            </w:r>
            <w:r w:rsidR="00C9677A">
              <w:rPr>
                <w:noProof/>
                <w:webHidden/>
              </w:rPr>
              <w:fldChar w:fldCharType="end"/>
            </w:r>
          </w:hyperlink>
        </w:p>
        <w:p w14:paraId="195C5512" w14:textId="673945CB" w:rsidR="00C9677A" w:rsidRDefault="00000000">
          <w:pPr>
            <w:pStyle w:val="TOC2"/>
            <w:tabs>
              <w:tab w:val="right" w:leader="dot" w:pos="9350"/>
            </w:tabs>
            <w:rPr>
              <w:rFonts w:eastAsiaTheme="minorEastAsia"/>
              <w:noProof/>
              <w:kern w:val="2"/>
              <w14:ligatures w14:val="standardContextual"/>
            </w:rPr>
          </w:pPr>
          <w:hyperlink w:anchor="_Toc144241556" w:history="1">
            <w:r w:rsidR="00C9677A" w:rsidRPr="006522B8">
              <w:rPr>
                <w:rStyle w:val="Hyperlink"/>
                <w:b/>
                <w:bCs/>
                <w:noProof/>
              </w:rPr>
              <w:t>3.5 STUDY POPULATION</w:t>
            </w:r>
            <w:r w:rsidR="00C9677A">
              <w:rPr>
                <w:noProof/>
                <w:webHidden/>
              </w:rPr>
              <w:tab/>
            </w:r>
            <w:r w:rsidR="00C9677A">
              <w:rPr>
                <w:noProof/>
                <w:webHidden/>
              </w:rPr>
              <w:fldChar w:fldCharType="begin"/>
            </w:r>
            <w:r w:rsidR="00C9677A">
              <w:rPr>
                <w:noProof/>
                <w:webHidden/>
              </w:rPr>
              <w:instrText xml:space="preserve"> PAGEREF _Toc144241556 \h </w:instrText>
            </w:r>
            <w:r w:rsidR="00C9677A">
              <w:rPr>
                <w:noProof/>
                <w:webHidden/>
              </w:rPr>
            </w:r>
            <w:r w:rsidR="00C9677A">
              <w:rPr>
                <w:noProof/>
                <w:webHidden/>
              </w:rPr>
              <w:fldChar w:fldCharType="separate"/>
            </w:r>
            <w:r w:rsidR="00C9677A">
              <w:rPr>
                <w:noProof/>
                <w:webHidden/>
              </w:rPr>
              <w:t>31</w:t>
            </w:r>
            <w:r w:rsidR="00C9677A">
              <w:rPr>
                <w:noProof/>
                <w:webHidden/>
              </w:rPr>
              <w:fldChar w:fldCharType="end"/>
            </w:r>
          </w:hyperlink>
        </w:p>
        <w:p w14:paraId="0638601F" w14:textId="5DE581FA" w:rsidR="00C9677A" w:rsidRDefault="00000000">
          <w:pPr>
            <w:pStyle w:val="TOC2"/>
            <w:tabs>
              <w:tab w:val="right" w:leader="dot" w:pos="9350"/>
            </w:tabs>
            <w:rPr>
              <w:rFonts w:eastAsiaTheme="minorEastAsia"/>
              <w:noProof/>
              <w:kern w:val="2"/>
              <w14:ligatures w14:val="standardContextual"/>
            </w:rPr>
          </w:pPr>
          <w:hyperlink w:anchor="_Toc144241557" w:history="1">
            <w:r w:rsidR="00C9677A" w:rsidRPr="006522B8">
              <w:rPr>
                <w:rStyle w:val="Hyperlink"/>
                <w:b/>
                <w:bCs/>
                <w:noProof/>
              </w:rPr>
              <w:t>3.6 SAMPLE SIZE AND SELECTION</w:t>
            </w:r>
            <w:r w:rsidR="00C9677A">
              <w:rPr>
                <w:noProof/>
                <w:webHidden/>
              </w:rPr>
              <w:tab/>
            </w:r>
            <w:r w:rsidR="00C9677A">
              <w:rPr>
                <w:noProof/>
                <w:webHidden/>
              </w:rPr>
              <w:fldChar w:fldCharType="begin"/>
            </w:r>
            <w:r w:rsidR="00C9677A">
              <w:rPr>
                <w:noProof/>
                <w:webHidden/>
              </w:rPr>
              <w:instrText xml:space="preserve"> PAGEREF _Toc144241557 \h </w:instrText>
            </w:r>
            <w:r w:rsidR="00C9677A">
              <w:rPr>
                <w:noProof/>
                <w:webHidden/>
              </w:rPr>
            </w:r>
            <w:r w:rsidR="00C9677A">
              <w:rPr>
                <w:noProof/>
                <w:webHidden/>
              </w:rPr>
              <w:fldChar w:fldCharType="separate"/>
            </w:r>
            <w:r w:rsidR="00C9677A">
              <w:rPr>
                <w:noProof/>
                <w:webHidden/>
              </w:rPr>
              <w:t>31</w:t>
            </w:r>
            <w:r w:rsidR="00C9677A">
              <w:rPr>
                <w:noProof/>
                <w:webHidden/>
              </w:rPr>
              <w:fldChar w:fldCharType="end"/>
            </w:r>
          </w:hyperlink>
        </w:p>
        <w:p w14:paraId="2292D464" w14:textId="4F2F8A6D" w:rsidR="00C9677A" w:rsidRDefault="00000000">
          <w:pPr>
            <w:pStyle w:val="TOC2"/>
            <w:tabs>
              <w:tab w:val="right" w:leader="dot" w:pos="9350"/>
            </w:tabs>
            <w:rPr>
              <w:rFonts w:eastAsiaTheme="minorEastAsia"/>
              <w:noProof/>
              <w:kern w:val="2"/>
              <w14:ligatures w14:val="standardContextual"/>
            </w:rPr>
          </w:pPr>
          <w:hyperlink w:anchor="_Toc144241559" w:history="1">
            <w:r w:rsidR="00C9677A" w:rsidRPr="006522B8">
              <w:rPr>
                <w:rStyle w:val="Hyperlink"/>
                <w:b/>
                <w:bCs/>
                <w:noProof/>
              </w:rPr>
              <w:t>3.7 SAMPLING TECHNIQUES AND PROCEDURES</w:t>
            </w:r>
            <w:r w:rsidR="00C9677A">
              <w:rPr>
                <w:noProof/>
                <w:webHidden/>
              </w:rPr>
              <w:tab/>
            </w:r>
            <w:r w:rsidR="00C9677A">
              <w:rPr>
                <w:noProof/>
                <w:webHidden/>
              </w:rPr>
              <w:fldChar w:fldCharType="begin"/>
            </w:r>
            <w:r w:rsidR="00C9677A">
              <w:rPr>
                <w:noProof/>
                <w:webHidden/>
              </w:rPr>
              <w:instrText xml:space="preserve"> PAGEREF _Toc144241559 \h </w:instrText>
            </w:r>
            <w:r w:rsidR="00C9677A">
              <w:rPr>
                <w:noProof/>
                <w:webHidden/>
              </w:rPr>
            </w:r>
            <w:r w:rsidR="00C9677A">
              <w:rPr>
                <w:noProof/>
                <w:webHidden/>
              </w:rPr>
              <w:fldChar w:fldCharType="separate"/>
            </w:r>
            <w:r w:rsidR="00C9677A">
              <w:rPr>
                <w:noProof/>
                <w:webHidden/>
              </w:rPr>
              <w:t>32</w:t>
            </w:r>
            <w:r w:rsidR="00C9677A">
              <w:rPr>
                <w:noProof/>
                <w:webHidden/>
              </w:rPr>
              <w:fldChar w:fldCharType="end"/>
            </w:r>
          </w:hyperlink>
        </w:p>
        <w:p w14:paraId="75EAB29A" w14:textId="2D95B989" w:rsidR="00C9677A" w:rsidRDefault="00000000">
          <w:pPr>
            <w:pStyle w:val="TOC2"/>
            <w:tabs>
              <w:tab w:val="right" w:leader="dot" w:pos="9350"/>
            </w:tabs>
            <w:rPr>
              <w:rFonts w:eastAsiaTheme="minorEastAsia"/>
              <w:noProof/>
              <w:kern w:val="2"/>
              <w14:ligatures w14:val="standardContextual"/>
            </w:rPr>
          </w:pPr>
          <w:hyperlink w:anchor="_Toc144241560" w:history="1">
            <w:r w:rsidR="00C9677A" w:rsidRPr="006522B8">
              <w:rPr>
                <w:rStyle w:val="Hyperlink"/>
                <w:b/>
                <w:bCs/>
                <w:noProof/>
              </w:rPr>
              <w:t>3.8 VALIDITY AND RELIABILITY</w:t>
            </w:r>
            <w:r w:rsidR="00C9677A">
              <w:rPr>
                <w:noProof/>
                <w:webHidden/>
              </w:rPr>
              <w:tab/>
            </w:r>
            <w:r w:rsidR="00C9677A">
              <w:rPr>
                <w:noProof/>
                <w:webHidden/>
              </w:rPr>
              <w:fldChar w:fldCharType="begin"/>
            </w:r>
            <w:r w:rsidR="00C9677A">
              <w:rPr>
                <w:noProof/>
                <w:webHidden/>
              </w:rPr>
              <w:instrText xml:space="preserve"> PAGEREF _Toc144241560 \h </w:instrText>
            </w:r>
            <w:r w:rsidR="00C9677A">
              <w:rPr>
                <w:noProof/>
                <w:webHidden/>
              </w:rPr>
            </w:r>
            <w:r w:rsidR="00C9677A">
              <w:rPr>
                <w:noProof/>
                <w:webHidden/>
              </w:rPr>
              <w:fldChar w:fldCharType="separate"/>
            </w:r>
            <w:r w:rsidR="00C9677A">
              <w:rPr>
                <w:noProof/>
                <w:webHidden/>
              </w:rPr>
              <w:t>32</w:t>
            </w:r>
            <w:r w:rsidR="00C9677A">
              <w:rPr>
                <w:noProof/>
                <w:webHidden/>
              </w:rPr>
              <w:fldChar w:fldCharType="end"/>
            </w:r>
          </w:hyperlink>
        </w:p>
        <w:p w14:paraId="47D2B994" w14:textId="30902DC6" w:rsidR="00C9677A" w:rsidRDefault="00000000">
          <w:pPr>
            <w:pStyle w:val="TOC3"/>
            <w:tabs>
              <w:tab w:val="right" w:leader="dot" w:pos="9350"/>
            </w:tabs>
            <w:rPr>
              <w:rFonts w:eastAsiaTheme="minorEastAsia"/>
              <w:noProof/>
              <w:kern w:val="2"/>
              <w14:ligatures w14:val="standardContextual"/>
            </w:rPr>
          </w:pPr>
          <w:hyperlink w:anchor="_Toc144241561" w:history="1">
            <w:r w:rsidR="00C9677A" w:rsidRPr="006522B8">
              <w:rPr>
                <w:rStyle w:val="Hyperlink"/>
                <w:rFonts w:ascii="Times New Roman" w:hAnsi="Times New Roman" w:cs="Times New Roman"/>
                <w:b/>
                <w:bCs/>
                <w:noProof/>
              </w:rPr>
              <w:t>3.8.1 VALIDITY</w:t>
            </w:r>
            <w:r w:rsidR="00C9677A">
              <w:rPr>
                <w:noProof/>
                <w:webHidden/>
              </w:rPr>
              <w:tab/>
            </w:r>
            <w:r w:rsidR="00C9677A">
              <w:rPr>
                <w:noProof/>
                <w:webHidden/>
              </w:rPr>
              <w:fldChar w:fldCharType="begin"/>
            </w:r>
            <w:r w:rsidR="00C9677A">
              <w:rPr>
                <w:noProof/>
                <w:webHidden/>
              </w:rPr>
              <w:instrText xml:space="preserve"> PAGEREF _Toc144241561 \h </w:instrText>
            </w:r>
            <w:r w:rsidR="00C9677A">
              <w:rPr>
                <w:noProof/>
                <w:webHidden/>
              </w:rPr>
            </w:r>
            <w:r w:rsidR="00C9677A">
              <w:rPr>
                <w:noProof/>
                <w:webHidden/>
              </w:rPr>
              <w:fldChar w:fldCharType="separate"/>
            </w:r>
            <w:r w:rsidR="00C9677A">
              <w:rPr>
                <w:noProof/>
                <w:webHidden/>
              </w:rPr>
              <w:t>32</w:t>
            </w:r>
            <w:r w:rsidR="00C9677A">
              <w:rPr>
                <w:noProof/>
                <w:webHidden/>
              </w:rPr>
              <w:fldChar w:fldCharType="end"/>
            </w:r>
          </w:hyperlink>
        </w:p>
        <w:p w14:paraId="7A263183" w14:textId="30055F9C" w:rsidR="00C9677A" w:rsidRDefault="00000000">
          <w:pPr>
            <w:pStyle w:val="TOC3"/>
            <w:tabs>
              <w:tab w:val="right" w:leader="dot" w:pos="9350"/>
            </w:tabs>
            <w:rPr>
              <w:rFonts w:eastAsiaTheme="minorEastAsia"/>
              <w:noProof/>
              <w:kern w:val="2"/>
              <w14:ligatures w14:val="standardContextual"/>
            </w:rPr>
          </w:pPr>
          <w:hyperlink w:anchor="_Toc144241562" w:history="1">
            <w:r w:rsidR="00C9677A" w:rsidRPr="006522B8">
              <w:rPr>
                <w:rStyle w:val="Hyperlink"/>
                <w:rFonts w:ascii="Times New Roman" w:hAnsi="Times New Roman" w:cs="Times New Roman"/>
                <w:b/>
                <w:bCs/>
                <w:noProof/>
              </w:rPr>
              <w:t>3.8.2. RELIABILITY OF THE INSTRUMENTS</w:t>
            </w:r>
            <w:r w:rsidR="00C9677A">
              <w:rPr>
                <w:noProof/>
                <w:webHidden/>
              </w:rPr>
              <w:tab/>
            </w:r>
            <w:r w:rsidR="00C9677A">
              <w:rPr>
                <w:noProof/>
                <w:webHidden/>
              </w:rPr>
              <w:fldChar w:fldCharType="begin"/>
            </w:r>
            <w:r w:rsidR="00C9677A">
              <w:rPr>
                <w:noProof/>
                <w:webHidden/>
              </w:rPr>
              <w:instrText xml:space="preserve"> PAGEREF _Toc144241562 \h </w:instrText>
            </w:r>
            <w:r w:rsidR="00C9677A">
              <w:rPr>
                <w:noProof/>
                <w:webHidden/>
              </w:rPr>
            </w:r>
            <w:r w:rsidR="00C9677A">
              <w:rPr>
                <w:noProof/>
                <w:webHidden/>
              </w:rPr>
              <w:fldChar w:fldCharType="separate"/>
            </w:r>
            <w:r w:rsidR="00C9677A">
              <w:rPr>
                <w:noProof/>
                <w:webHidden/>
              </w:rPr>
              <w:t>33</w:t>
            </w:r>
            <w:r w:rsidR="00C9677A">
              <w:rPr>
                <w:noProof/>
                <w:webHidden/>
              </w:rPr>
              <w:fldChar w:fldCharType="end"/>
            </w:r>
          </w:hyperlink>
        </w:p>
        <w:p w14:paraId="768859E7" w14:textId="310C50C4" w:rsidR="00C9677A" w:rsidRDefault="00000000">
          <w:pPr>
            <w:pStyle w:val="TOC1"/>
            <w:tabs>
              <w:tab w:val="right" w:leader="dot" w:pos="9350"/>
            </w:tabs>
            <w:rPr>
              <w:rFonts w:eastAsiaTheme="minorEastAsia"/>
              <w:noProof/>
              <w:kern w:val="2"/>
              <w14:ligatures w14:val="standardContextual"/>
            </w:rPr>
          </w:pPr>
          <w:hyperlink w:anchor="_Toc144241564" w:history="1">
            <w:r w:rsidR="00C9677A" w:rsidRPr="006522B8">
              <w:rPr>
                <w:rStyle w:val="Hyperlink"/>
                <w:rFonts w:ascii="Times New Roman" w:hAnsi="Times New Roman" w:cs="Times New Roman"/>
                <w:b/>
                <w:bCs/>
                <w:noProof/>
              </w:rPr>
              <w:t>CHAPTER FOUR</w:t>
            </w:r>
            <w:r w:rsidR="00C9677A">
              <w:rPr>
                <w:noProof/>
                <w:webHidden/>
              </w:rPr>
              <w:tab/>
            </w:r>
            <w:r w:rsidR="00C9677A">
              <w:rPr>
                <w:noProof/>
                <w:webHidden/>
              </w:rPr>
              <w:fldChar w:fldCharType="begin"/>
            </w:r>
            <w:r w:rsidR="00C9677A">
              <w:rPr>
                <w:noProof/>
                <w:webHidden/>
              </w:rPr>
              <w:instrText xml:space="preserve"> PAGEREF _Toc144241564 \h </w:instrText>
            </w:r>
            <w:r w:rsidR="00C9677A">
              <w:rPr>
                <w:noProof/>
                <w:webHidden/>
              </w:rPr>
            </w:r>
            <w:r w:rsidR="00C9677A">
              <w:rPr>
                <w:noProof/>
                <w:webHidden/>
              </w:rPr>
              <w:fldChar w:fldCharType="separate"/>
            </w:r>
            <w:r w:rsidR="00C9677A">
              <w:rPr>
                <w:noProof/>
                <w:webHidden/>
              </w:rPr>
              <w:t>35</w:t>
            </w:r>
            <w:r w:rsidR="00C9677A">
              <w:rPr>
                <w:noProof/>
                <w:webHidden/>
              </w:rPr>
              <w:fldChar w:fldCharType="end"/>
            </w:r>
          </w:hyperlink>
        </w:p>
        <w:p w14:paraId="67EDE45B" w14:textId="14A1AD21" w:rsidR="00C9677A" w:rsidRDefault="00000000">
          <w:pPr>
            <w:pStyle w:val="TOC1"/>
            <w:tabs>
              <w:tab w:val="right" w:leader="dot" w:pos="9350"/>
            </w:tabs>
            <w:rPr>
              <w:rFonts w:eastAsiaTheme="minorEastAsia"/>
              <w:noProof/>
              <w:kern w:val="2"/>
              <w14:ligatures w14:val="standardContextual"/>
            </w:rPr>
          </w:pPr>
          <w:hyperlink w:anchor="_Toc144241565" w:history="1">
            <w:r w:rsidR="00C9677A" w:rsidRPr="006522B8">
              <w:rPr>
                <w:rStyle w:val="Hyperlink"/>
                <w:rFonts w:ascii="Times New Roman" w:hAnsi="Times New Roman" w:cs="Times New Roman"/>
                <w:b/>
                <w:bCs/>
                <w:noProof/>
              </w:rPr>
              <w:t>PRESENTATION, ANALYSIS, AND INTERPRETATION OF FINDINGS</w:t>
            </w:r>
            <w:r w:rsidR="00C9677A">
              <w:rPr>
                <w:noProof/>
                <w:webHidden/>
              </w:rPr>
              <w:tab/>
            </w:r>
            <w:r w:rsidR="00C9677A">
              <w:rPr>
                <w:noProof/>
                <w:webHidden/>
              </w:rPr>
              <w:fldChar w:fldCharType="begin"/>
            </w:r>
            <w:r w:rsidR="00C9677A">
              <w:rPr>
                <w:noProof/>
                <w:webHidden/>
              </w:rPr>
              <w:instrText xml:space="preserve"> PAGEREF _Toc144241565 \h </w:instrText>
            </w:r>
            <w:r w:rsidR="00C9677A">
              <w:rPr>
                <w:noProof/>
                <w:webHidden/>
              </w:rPr>
            </w:r>
            <w:r w:rsidR="00C9677A">
              <w:rPr>
                <w:noProof/>
                <w:webHidden/>
              </w:rPr>
              <w:fldChar w:fldCharType="separate"/>
            </w:r>
            <w:r w:rsidR="00C9677A">
              <w:rPr>
                <w:noProof/>
                <w:webHidden/>
              </w:rPr>
              <w:t>35</w:t>
            </w:r>
            <w:r w:rsidR="00C9677A">
              <w:rPr>
                <w:noProof/>
                <w:webHidden/>
              </w:rPr>
              <w:fldChar w:fldCharType="end"/>
            </w:r>
          </w:hyperlink>
        </w:p>
        <w:p w14:paraId="2C5E7790" w14:textId="5ABC3465" w:rsidR="00C9677A" w:rsidRDefault="00000000">
          <w:pPr>
            <w:pStyle w:val="TOC2"/>
            <w:tabs>
              <w:tab w:val="right" w:leader="dot" w:pos="9350"/>
            </w:tabs>
            <w:rPr>
              <w:rFonts w:eastAsiaTheme="minorEastAsia"/>
              <w:noProof/>
              <w:kern w:val="2"/>
              <w14:ligatures w14:val="standardContextual"/>
            </w:rPr>
          </w:pPr>
          <w:hyperlink w:anchor="_Toc144241566" w:history="1">
            <w:r w:rsidR="00C9677A" w:rsidRPr="006522B8">
              <w:rPr>
                <w:rStyle w:val="Hyperlink"/>
                <w:b/>
                <w:bCs/>
                <w:noProof/>
              </w:rPr>
              <w:t>4.1 Introduction</w:t>
            </w:r>
            <w:r w:rsidR="00C9677A">
              <w:rPr>
                <w:noProof/>
                <w:webHidden/>
              </w:rPr>
              <w:tab/>
            </w:r>
            <w:r w:rsidR="00C9677A">
              <w:rPr>
                <w:noProof/>
                <w:webHidden/>
              </w:rPr>
              <w:fldChar w:fldCharType="begin"/>
            </w:r>
            <w:r w:rsidR="00C9677A">
              <w:rPr>
                <w:noProof/>
                <w:webHidden/>
              </w:rPr>
              <w:instrText xml:space="preserve"> PAGEREF _Toc144241566 \h </w:instrText>
            </w:r>
            <w:r w:rsidR="00C9677A">
              <w:rPr>
                <w:noProof/>
                <w:webHidden/>
              </w:rPr>
            </w:r>
            <w:r w:rsidR="00C9677A">
              <w:rPr>
                <w:noProof/>
                <w:webHidden/>
              </w:rPr>
              <w:fldChar w:fldCharType="separate"/>
            </w:r>
            <w:r w:rsidR="00C9677A">
              <w:rPr>
                <w:noProof/>
                <w:webHidden/>
              </w:rPr>
              <w:t>35</w:t>
            </w:r>
            <w:r w:rsidR="00C9677A">
              <w:rPr>
                <w:noProof/>
                <w:webHidden/>
              </w:rPr>
              <w:fldChar w:fldCharType="end"/>
            </w:r>
          </w:hyperlink>
        </w:p>
        <w:p w14:paraId="3F1D967F" w14:textId="71AE1802" w:rsidR="00C9677A" w:rsidRDefault="00000000">
          <w:pPr>
            <w:pStyle w:val="TOC2"/>
            <w:tabs>
              <w:tab w:val="right" w:leader="dot" w:pos="9350"/>
            </w:tabs>
            <w:rPr>
              <w:rFonts w:eastAsiaTheme="minorEastAsia"/>
              <w:noProof/>
              <w:kern w:val="2"/>
              <w14:ligatures w14:val="standardContextual"/>
            </w:rPr>
          </w:pPr>
          <w:hyperlink w:anchor="_Toc144241567" w:history="1">
            <w:r w:rsidR="00C9677A" w:rsidRPr="006522B8">
              <w:rPr>
                <w:rStyle w:val="Hyperlink"/>
                <w:b/>
                <w:bCs/>
                <w:noProof/>
              </w:rPr>
              <w:t>4.2 Response rate</w:t>
            </w:r>
            <w:r w:rsidR="00C9677A">
              <w:rPr>
                <w:noProof/>
                <w:webHidden/>
              </w:rPr>
              <w:tab/>
            </w:r>
            <w:r w:rsidR="00C9677A">
              <w:rPr>
                <w:noProof/>
                <w:webHidden/>
              </w:rPr>
              <w:fldChar w:fldCharType="begin"/>
            </w:r>
            <w:r w:rsidR="00C9677A">
              <w:rPr>
                <w:noProof/>
                <w:webHidden/>
              </w:rPr>
              <w:instrText xml:space="preserve"> PAGEREF _Toc144241567 \h </w:instrText>
            </w:r>
            <w:r w:rsidR="00C9677A">
              <w:rPr>
                <w:noProof/>
                <w:webHidden/>
              </w:rPr>
            </w:r>
            <w:r w:rsidR="00C9677A">
              <w:rPr>
                <w:noProof/>
                <w:webHidden/>
              </w:rPr>
              <w:fldChar w:fldCharType="separate"/>
            </w:r>
            <w:r w:rsidR="00C9677A">
              <w:rPr>
                <w:noProof/>
                <w:webHidden/>
              </w:rPr>
              <w:t>35</w:t>
            </w:r>
            <w:r w:rsidR="00C9677A">
              <w:rPr>
                <w:noProof/>
                <w:webHidden/>
              </w:rPr>
              <w:fldChar w:fldCharType="end"/>
            </w:r>
          </w:hyperlink>
        </w:p>
        <w:p w14:paraId="7E9C28B7" w14:textId="16B2E5E0" w:rsidR="00C9677A" w:rsidRDefault="00000000">
          <w:pPr>
            <w:pStyle w:val="TOC2"/>
            <w:tabs>
              <w:tab w:val="right" w:leader="dot" w:pos="9350"/>
            </w:tabs>
            <w:rPr>
              <w:rFonts w:eastAsiaTheme="minorEastAsia"/>
              <w:noProof/>
              <w:kern w:val="2"/>
              <w14:ligatures w14:val="standardContextual"/>
            </w:rPr>
          </w:pPr>
          <w:hyperlink w:anchor="_Toc144241569" w:history="1">
            <w:r w:rsidR="00C9677A" w:rsidRPr="006522B8">
              <w:rPr>
                <w:rStyle w:val="Hyperlink"/>
                <w:b/>
                <w:bCs/>
                <w:noProof/>
              </w:rPr>
              <w:t>4.3 Background characteristics</w:t>
            </w:r>
            <w:r w:rsidR="00C9677A">
              <w:rPr>
                <w:noProof/>
                <w:webHidden/>
              </w:rPr>
              <w:tab/>
            </w:r>
            <w:r w:rsidR="00C9677A">
              <w:rPr>
                <w:noProof/>
                <w:webHidden/>
              </w:rPr>
              <w:fldChar w:fldCharType="begin"/>
            </w:r>
            <w:r w:rsidR="00C9677A">
              <w:rPr>
                <w:noProof/>
                <w:webHidden/>
              </w:rPr>
              <w:instrText xml:space="preserve"> PAGEREF _Toc144241569 \h </w:instrText>
            </w:r>
            <w:r w:rsidR="00C9677A">
              <w:rPr>
                <w:noProof/>
                <w:webHidden/>
              </w:rPr>
            </w:r>
            <w:r w:rsidR="00C9677A">
              <w:rPr>
                <w:noProof/>
                <w:webHidden/>
              </w:rPr>
              <w:fldChar w:fldCharType="separate"/>
            </w:r>
            <w:r w:rsidR="00C9677A">
              <w:rPr>
                <w:noProof/>
                <w:webHidden/>
              </w:rPr>
              <w:t>36</w:t>
            </w:r>
            <w:r w:rsidR="00C9677A">
              <w:rPr>
                <w:noProof/>
                <w:webHidden/>
              </w:rPr>
              <w:fldChar w:fldCharType="end"/>
            </w:r>
          </w:hyperlink>
        </w:p>
        <w:p w14:paraId="47D2FEDF" w14:textId="56698CDD" w:rsidR="00C9677A" w:rsidRDefault="00000000">
          <w:pPr>
            <w:pStyle w:val="TOC3"/>
            <w:tabs>
              <w:tab w:val="right" w:leader="dot" w:pos="9350"/>
            </w:tabs>
            <w:rPr>
              <w:rFonts w:eastAsiaTheme="minorEastAsia"/>
              <w:noProof/>
              <w:kern w:val="2"/>
              <w14:ligatures w14:val="standardContextual"/>
            </w:rPr>
          </w:pPr>
          <w:hyperlink w:anchor="_Toc144241570" w:history="1">
            <w:r w:rsidR="00C9677A" w:rsidRPr="006522B8">
              <w:rPr>
                <w:rStyle w:val="Hyperlink"/>
                <w:rFonts w:ascii="Times New Roman" w:hAnsi="Times New Roman" w:cs="Times New Roman"/>
                <w:b/>
                <w:bCs/>
                <w:noProof/>
              </w:rPr>
              <w:t>4.3.1 Age of respondents</w:t>
            </w:r>
            <w:r w:rsidR="00C9677A">
              <w:rPr>
                <w:noProof/>
                <w:webHidden/>
              </w:rPr>
              <w:tab/>
            </w:r>
            <w:r w:rsidR="00C9677A">
              <w:rPr>
                <w:noProof/>
                <w:webHidden/>
              </w:rPr>
              <w:fldChar w:fldCharType="begin"/>
            </w:r>
            <w:r w:rsidR="00C9677A">
              <w:rPr>
                <w:noProof/>
                <w:webHidden/>
              </w:rPr>
              <w:instrText xml:space="preserve"> PAGEREF _Toc144241570 \h </w:instrText>
            </w:r>
            <w:r w:rsidR="00C9677A">
              <w:rPr>
                <w:noProof/>
                <w:webHidden/>
              </w:rPr>
            </w:r>
            <w:r w:rsidR="00C9677A">
              <w:rPr>
                <w:noProof/>
                <w:webHidden/>
              </w:rPr>
              <w:fldChar w:fldCharType="separate"/>
            </w:r>
            <w:r w:rsidR="00C9677A">
              <w:rPr>
                <w:noProof/>
                <w:webHidden/>
              </w:rPr>
              <w:t>36</w:t>
            </w:r>
            <w:r w:rsidR="00C9677A">
              <w:rPr>
                <w:noProof/>
                <w:webHidden/>
              </w:rPr>
              <w:fldChar w:fldCharType="end"/>
            </w:r>
          </w:hyperlink>
        </w:p>
        <w:p w14:paraId="04889DBD" w14:textId="4C7B0219" w:rsidR="00C9677A" w:rsidRDefault="00000000">
          <w:pPr>
            <w:pStyle w:val="TOC1"/>
            <w:tabs>
              <w:tab w:val="right" w:leader="dot" w:pos="9350"/>
            </w:tabs>
            <w:rPr>
              <w:rFonts w:eastAsiaTheme="minorEastAsia"/>
              <w:noProof/>
              <w:kern w:val="2"/>
              <w14:ligatures w14:val="standardContextual"/>
            </w:rPr>
          </w:pPr>
          <w:hyperlink w:anchor="_Toc144241571" w:history="1">
            <w:r w:rsidR="00C9677A" w:rsidRPr="006522B8">
              <w:rPr>
                <w:rStyle w:val="Hyperlink"/>
                <w:rFonts w:ascii="Times New Roman" w:hAnsi="Times New Roman" w:cs="Times New Roman"/>
                <w:b/>
                <w:bCs/>
                <w:noProof/>
              </w:rPr>
              <w:t>Figure 2: Age of respondents</w:t>
            </w:r>
            <w:r w:rsidR="00C9677A">
              <w:rPr>
                <w:noProof/>
                <w:webHidden/>
              </w:rPr>
              <w:tab/>
            </w:r>
            <w:r w:rsidR="00C9677A">
              <w:rPr>
                <w:noProof/>
                <w:webHidden/>
              </w:rPr>
              <w:fldChar w:fldCharType="begin"/>
            </w:r>
            <w:r w:rsidR="00C9677A">
              <w:rPr>
                <w:noProof/>
                <w:webHidden/>
              </w:rPr>
              <w:instrText xml:space="preserve"> PAGEREF _Toc144241571 \h </w:instrText>
            </w:r>
            <w:r w:rsidR="00C9677A">
              <w:rPr>
                <w:noProof/>
                <w:webHidden/>
              </w:rPr>
            </w:r>
            <w:r w:rsidR="00C9677A">
              <w:rPr>
                <w:noProof/>
                <w:webHidden/>
              </w:rPr>
              <w:fldChar w:fldCharType="separate"/>
            </w:r>
            <w:r w:rsidR="00C9677A">
              <w:rPr>
                <w:noProof/>
                <w:webHidden/>
              </w:rPr>
              <w:t>36</w:t>
            </w:r>
            <w:r w:rsidR="00C9677A">
              <w:rPr>
                <w:noProof/>
                <w:webHidden/>
              </w:rPr>
              <w:fldChar w:fldCharType="end"/>
            </w:r>
          </w:hyperlink>
        </w:p>
        <w:p w14:paraId="0817FE48" w14:textId="75A46799" w:rsidR="00C9677A" w:rsidRDefault="00000000">
          <w:pPr>
            <w:pStyle w:val="TOC3"/>
            <w:tabs>
              <w:tab w:val="right" w:leader="dot" w:pos="9350"/>
            </w:tabs>
            <w:rPr>
              <w:rFonts w:eastAsiaTheme="minorEastAsia"/>
              <w:noProof/>
              <w:kern w:val="2"/>
              <w14:ligatures w14:val="standardContextual"/>
            </w:rPr>
          </w:pPr>
          <w:hyperlink w:anchor="_Toc144241572" w:history="1">
            <w:r w:rsidR="00C9677A" w:rsidRPr="006522B8">
              <w:rPr>
                <w:rStyle w:val="Hyperlink"/>
                <w:rFonts w:ascii="Times New Roman" w:hAnsi="Times New Roman" w:cs="Times New Roman"/>
                <w:b/>
                <w:bCs/>
                <w:noProof/>
              </w:rPr>
              <w:t>4.3.2 Sex of respondents</w:t>
            </w:r>
            <w:r w:rsidR="00C9677A">
              <w:rPr>
                <w:noProof/>
                <w:webHidden/>
              </w:rPr>
              <w:tab/>
            </w:r>
            <w:r w:rsidR="00C9677A">
              <w:rPr>
                <w:noProof/>
                <w:webHidden/>
              </w:rPr>
              <w:fldChar w:fldCharType="begin"/>
            </w:r>
            <w:r w:rsidR="00C9677A">
              <w:rPr>
                <w:noProof/>
                <w:webHidden/>
              </w:rPr>
              <w:instrText xml:space="preserve"> PAGEREF _Toc144241572 \h </w:instrText>
            </w:r>
            <w:r w:rsidR="00C9677A">
              <w:rPr>
                <w:noProof/>
                <w:webHidden/>
              </w:rPr>
            </w:r>
            <w:r w:rsidR="00C9677A">
              <w:rPr>
                <w:noProof/>
                <w:webHidden/>
              </w:rPr>
              <w:fldChar w:fldCharType="separate"/>
            </w:r>
            <w:r w:rsidR="00C9677A">
              <w:rPr>
                <w:noProof/>
                <w:webHidden/>
              </w:rPr>
              <w:t>36</w:t>
            </w:r>
            <w:r w:rsidR="00C9677A">
              <w:rPr>
                <w:noProof/>
                <w:webHidden/>
              </w:rPr>
              <w:fldChar w:fldCharType="end"/>
            </w:r>
          </w:hyperlink>
        </w:p>
        <w:p w14:paraId="021F34F6" w14:textId="509D0316" w:rsidR="00C9677A" w:rsidRDefault="00000000">
          <w:pPr>
            <w:pStyle w:val="TOC3"/>
            <w:tabs>
              <w:tab w:val="right" w:leader="dot" w:pos="9350"/>
            </w:tabs>
            <w:rPr>
              <w:rFonts w:eastAsiaTheme="minorEastAsia"/>
              <w:noProof/>
              <w:kern w:val="2"/>
              <w14:ligatures w14:val="standardContextual"/>
            </w:rPr>
          </w:pPr>
          <w:hyperlink w:anchor="_Toc144241574" w:history="1">
            <w:r w:rsidR="00C9677A" w:rsidRPr="006522B8">
              <w:rPr>
                <w:rStyle w:val="Hyperlink"/>
                <w:rFonts w:ascii="Times New Roman" w:hAnsi="Times New Roman" w:cs="Times New Roman"/>
                <w:b/>
                <w:bCs/>
                <w:noProof/>
              </w:rPr>
              <w:t>4.3.3 level of Education of the respondents</w:t>
            </w:r>
            <w:r w:rsidR="00C9677A">
              <w:rPr>
                <w:noProof/>
                <w:webHidden/>
              </w:rPr>
              <w:tab/>
            </w:r>
            <w:r w:rsidR="00C9677A">
              <w:rPr>
                <w:noProof/>
                <w:webHidden/>
              </w:rPr>
              <w:fldChar w:fldCharType="begin"/>
            </w:r>
            <w:r w:rsidR="00C9677A">
              <w:rPr>
                <w:noProof/>
                <w:webHidden/>
              </w:rPr>
              <w:instrText xml:space="preserve"> PAGEREF _Toc144241574 \h </w:instrText>
            </w:r>
            <w:r w:rsidR="00C9677A">
              <w:rPr>
                <w:noProof/>
                <w:webHidden/>
              </w:rPr>
            </w:r>
            <w:r w:rsidR="00C9677A">
              <w:rPr>
                <w:noProof/>
                <w:webHidden/>
              </w:rPr>
              <w:fldChar w:fldCharType="separate"/>
            </w:r>
            <w:r w:rsidR="00C9677A">
              <w:rPr>
                <w:noProof/>
                <w:webHidden/>
              </w:rPr>
              <w:t>37</w:t>
            </w:r>
            <w:r w:rsidR="00C9677A">
              <w:rPr>
                <w:noProof/>
                <w:webHidden/>
              </w:rPr>
              <w:fldChar w:fldCharType="end"/>
            </w:r>
          </w:hyperlink>
        </w:p>
        <w:p w14:paraId="54927540" w14:textId="1E52CBD5" w:rsidR="00C9677A" w:rsidRDefault="00000000">
          <w:pPr>
            <w:pStyle w:val="TOC3"/>
            <w:tabs>
              <w:tab w:val="right" w:leader="dot" w:pos="9350"/>
            </w:tabs>
            <w:rPr>
              <w:rFonts w:eastAsiaTheme="minorEastAsia"/>
              <w:noProof/>
              <w:kern w:val="2"/>
              <w14:ligatures w14:val="standardContextual"/>
            </w:rPr>
          </w:pPr>
          <w:hyperlink w:anchor="_Toc144241576" w:history="1">
            <w:r w:rsidR="00C9677A" w:rsidRPr="006522B8">
              <w:rPr>
                <w:rStyle w:val="Hyperlink"/>
                <w:rFonts w:ascii="Times New Roman" w:hAnsi="Times New Roman" w:cs="Times New Roman"/>
                <w:b/>
                <w:bCs/>
                <w:noProof/>
              </w:rPr>
              <w:t>4.3.4 Nature of business</w:t>
            </w:r>
            <w:r w:rsidR="00C9677A">
              <w:rPr>
                <w:noProof/>
                <w:webHidden/>
              </w:rPr>
              <w:tab/>
            </w:r>
            <w:r w:rsidR="00C9677A">
              <w:rPr>
                <w:noProof/>
                <w:webHidden/>
              </w:rPr>
              <w:fldChar w:fldCharType="begin"/>
            </w:r>
            <w:r w:rsidR="00C9677A">
              <w:rPr>
                <w:noProof/>
                <w:webHidden/>
              </w:rPr>
              <w:instrText xml:space="preserve"> PAGEREF _Toc144241576 \h </w:instrText>
            </w:r>
            <w:r w:rsidR="00C9677A">
              <w:rPr>
                <w:noProof/>
                <w:webHidden/>
              </w:rPr>
            </w:r>
            <w:r w:rsidR="00C9677A">
              <w:rPr>
                <w:noProof/>
                <w:webHidden/>
              </w:rPr>
              <w:fldChar w:fldCharType="separate"/>
            </w:r>
            <w:r w:rsidR="00C9677A">
              <w:rPr>
                <w:noProof/>
                <w:webHidden/>
              </w:rPr>
              <w:t>38</w:t>
            </w:r>
            <w:r w:rsidR="00C9677A">
              <w:rPr>
                <w:noProof/>
                <w:webHidden/>
              </w:rPr>
              <w:fldChar w:fldCharType="end"/>
            </w:r>
          </w:hyperlink>
        </w:p>
        <w:p w14:paraId="19DD5A34" w14:textId="10457198" w:rsidR="00C9677A" w:rsidRDefault="00000000">
          <w:pPr>
            <w:pStyle w:val="TOC3"/>
            <w:tabs>
              <w:tab w:val="right" w:leader="dot" w:pos="9350"/>
            </w:tabs>
            <w:rPr>
              <w:rFonts w:eastAsiaTheme="minorEastAsia"/>
              <w:noProof/>
              <w:kern w:val="2"/>
              <w14:ligatures w14:val="standardContextual"/>
            </w:rPr>
          </w:pPr>
          <w:hyperlink w:anchor="_Toc144241578" w:history="1">
            <w:r w:rsidR="00C9677A" w:rsidRPr="006522B8">
              <w:rPr>
                <w:rStyle w:val="Hyperlink"/>
                <w:rFonts w:ascii="Times New Roman" w:hAnsi="Times New Roman" w:cs="Times New Roman"/>
                <w:b/>
                <w:bCs/>
                <w:noProof/>
              </w:rPr>
              <w:t>4.3.5 Duration of the business</w:t>
            </w:r>
            <w:r w:rsidR="00C9677A">
              <w:rPr>
                <w:noProof/>
                <w:webHidden/>
              </w:rPr>
              <w:tab/>
            </w:r>
            <w:r w:rsidR="00C9677A">
              <w:rPr>
                <w:noProof/>
                <w:webHidden/>
              </w:rPr>
              <w:fldChar w:fldCharType="begin"/>
            </w:r>
            <w:r w:rsidR="00C9677A">
              <w:rPr>
                <w:noProof/>
                <w:webHidden/>
              </w:rPr>
              <w:instrText xml:space="preserve"> PAGEREF _Toc144241578 \h </w:instrText>
            </w:r>
            <w:r w:rsidR="00C9677A">
              <w:rPr>
                <w:noProof/>
                <w:webHidden/>
              </w:rPr>
            </w:r>
            <w:r w:rsidR="00C9677A">
              <w:rPr>
                <w:noProof/>
                <w:webHidden/>
              </w:rPr>
              <w:fldChar w:fldCharType="separate"/>
            </w:r>
            <w:r w:rsidR="00C9677A">
              <w:rPr>
                <w:noProof/>
                <w:webHidden/>
              </w:rPr>
              <w:t>39</w:t>
            </w:r>
            <w:r w:rsidR="00C9677A">
              <w:rPr>
                <w:noProof/>
                <w:webHidden/>
              </w:rPr>
              <w:fldChar w:fldCharType="end"/>
            </w:r>
          </w:hyperlink>
        </w:p>
        <w:p w14:paraId="60190E4E" w14:textId="23C154E0" w:rsidR="00C9677A" w:rsidRDefault="00000000">
          <w:pPr>
            <w:pStyle w:val="TOC2"/>
            <w:tabs>
              <w:tab w:val="right" w:leader="dot" w:pos="9350"/>
            </w:tabs>
            <w:rPr>
              <w:rFonts w:eastAsiaTheme="minorEastAsia"/>
              <w:noProof/>
              <w:kern w:val="2"/>
              <w14:ligatures w14:val="standardContextual"/>
            </w:rPr>
          </w:pPr>
          <w:hyperlink w:anchor="_Toc144241580" w:history="1">
            <w:r w:rsidR="00C9677A" w:rsidRPr="006522B8">
              <w:rPr>
                <w:rStyle w:val="Hyperlink"/>
                <w:b/>
                <w:bCs/>
                <w:noProof/>
              </w:rPr>
              <w:t>4.4 Empirical findings of the study</w:t>
            </w:r>
            <w:r w:rsidR="00C9677A">
              <w:rPr>
                <w:noProof/>
                <w:webHidden/>
              </w:rPr>
              <w:tab/>
            </w:r>
            <w:r w:rsidR="00C9677A">
              <w:rPr>
                <w:noProof/>
                <w:webHidden/>
              </w:rPr>
              <w:fldChar w:fldCharType="begin"/>
            </w:r>
            <w:r w:rsidR="00C9677A">
              <w:rPr>
                <w:noProof/>
                <w:webHidden/>
              </w:rPr>
              <w:instrText xml:space="preserve"> PAGEREF _Toc144241580 \h </w:instrText>
            </w:r>
            <w:r w:rsidR="00C9677A">
              <w:rPr>
                <w:noProof/>
                <w:webHidden/>
              </w:rPr>
            </w:r>
            <w:r w:rsidR="00C9677A">
              <w:rPr>
                <w:noProof/>
                <w:webHidden/>
              </w:rPr>
              <w:fldChar w:fldCharType="separate"/>
            </w:r>
            <w:r w:rsidR="00C9677A">
              <w:rPr>
                <w:noProof/>
                <w:webHidden/>
              </w:rPr>
              <w:t>40</w:t>
            </w:r>
            <w:r w:rsidR="00C9677A">
              <w:rPr>
                <w:noProof/>
                <w:webHidden/>
              </w:rPr>
              <w:fldChar w:fldCharType="end"/>
            </w:r>
          </w:hyperlink>
        </w:p>
        <w:p w14:paraId="3C46B395" w14:textId="3DAB37D7" w:rsidR="00C9677A" w:rsidRDefault="00000000">
          <w:pPr>
            <w:pStyle w:val="TOC3"/>
            <w:tabs>
              <w:tab w:val="right" w:leader="dot" w:pos="9350"/>
            </w:tabs>
            <w:rPr>
              <w:rFonts w:eastAsiaTheme="minorEastAsia"/>
              <w:noProof/>
              <w:kern w:val="2"/>
              <w14:ligatures w14:val="standardContextual"/>
            </w:rPr>
          </w:pPr>
          <w:hyperlink w:anchor="_Toc144241581" w:history="1">
            <w:r w:rsidR="00C9677A" w:rsidRPr="006522B8">
              <w:rPr>
                <w:rStyle w:val="Hyperlink"/>
                <w:rFonts w:ascii="Times New Roman" w:hAnsi="Times New Roman" w:cs="Times New Roman"/>
                <w:b/>
                <w:bCs/>
                <w:noProof/>
              </w:rPr>
              <w:t>4.4.1 the effect of tax shifting on the growth of SMEs</w:t>
            </w:r>
            <w:r w:rsidR="00C9677A">
              <w:rPr>
                <w:noProof/>
                <w:webHidden/>
              </w:rPr>
              <w:tab/>
            </w:r>
            <w:r w:rsidR="00C9677A">
              <w:rPr>
                <w:noProof/>
                <w:webHidden/>
              </w:rPr>
              <w:fldChar w:fldCharType="begin"/>
            </w:r>
            <w:r w:rsidR="00C9677A">
              <w:rPr>
                <w:noProof/>
                <w:webHidden/>
              </w:rPr>
              <w:instrText xml:space="preserve"> PAGEREF _Toc144241581 \h </w:instrText>
            </w:r>
            <w:r w:rsidR="00C9677A">
              <w:rPr>
                <w:noProof/>
                <w:webHidden/>
              </w:rPr>
            </w:r>
            <w:r w:rsidR="00C9677A">
              <w:rPr>
                <w:noProof/>
                <w:webHidden/>
              </w:rPr>
              <w:fldChar w:fldCharType="separate"/>
            </w:r>
            <w:r w:rsidR="00C9677A">
              <w:rPr>
                <w:noProof/>
                <w:webHidden/>
              </w:rPr>
              <w:t>40</w:t>
            </w:r>
            <w:r w:rsidR="00C9677A">
              <w:rPr>
                <w:noProof/>
                <w:webHidden/>
              </w:rPr>
              <w:fldChar w:fldCharType="end"/>
            </w:r>
          </w:hyperlink>
        </w:p>
        <w:p w14:paraId="4159AAE3" w14:textId="6B1BF8C4" w:rsidR="00C9677A" w:rsidRDefault="00000000">
          <w:pPr>
            <w:pStyle w:val="TOC3"/>
            <w:tabs>
              <w:tab w:val="right" w:leader="dot" w:pos="9350"/>
            </w:tabs>
            <w:rPr>
              <w:rFonts w:eastAsiaTheme="minorEastAsia"/>
              <w:noProof/>
              <w:kern w:val="2"/>
              <w14:ligatures w14:val="standardContextual"/>
            </w:rPr>
          </w:pPr>
          <w:hyperlink w:anchor="_Toc144241583" w:history="1">
            <w:r w:rsidR="00C9677A" w:rsidRPr="006522B8">
              <w:rPr>
                <w:rStyle w:val="Hyperlink"/>
                <w:rFonts w:ascii="Times New Roman" w:hAnsi="Times New Roman" w:cs="Times New Roman"/>
                <w:b/>
                <w:bCs/>
                <w:noProof/>
              </w:rPr>
              <w:t>4.4.2 the effect of sold off VAT on the growth of SMEs in UGANDA</w:t>
            </w:r>
            <w:r w:rsidR="00C9677A">
              <w:rPr>
                <w:noProof/>
                <w:webHidden/>
              </w:rPr>
              <w:tab/>
            </w:r>
            <w:r w:rsidR="00C9677A">
              <w:rPr>
                <w:noProof/>
                <w:webHidden/>
              </w:rPr>
              <w:fldChar w:fldCharType="begin"/>
            </w:r>
            <w:r w:rsidR="00C9677A">
              <w:rPr>
                <w:noProof/>
                <w:webHidden/>
              </w:rPr>
              <w:instrText xml:space="preserve"> PAGEREF _Toc144241583 \h </w:instrText>
            </w:r>
            <w:r w:rsidR="00C9677A">
              <w:rPr>
                <w:noProof/>
                <w:webHidden/>
              </w:rPr>
            </w:r>
            <w:r w:rsidR="00C9677A">
              <w:rPr>
                <w:noProof/>
                <w:webHidden/>
              </w:rPr>
              <w:fldChar w:fldCharType="separate"/>
            </w:r>
            <w:r w:rsidR="00C9677A">
              <w:rPr>
                <w:noProof/>
                <w:webHidden/>
              </w:rPr>
              <w:t>43</w:t>
            </w:r>
            <w:r w:rsidR="00C9677A">
              <w:rPr>
                <w:noProof/>
                <w:webHidden/>
              </w:rPr>
              <w:fldChar w:fldCharType="end"/>
            </w:r>
          </w:hyperlink>
        </w:p>
        <w:p w14:paraId="49491301" w14:textId="1B783802" w:rsidR="00C9677A" w:rsidRDefault="00000000">
          <w:pPr>
            <w:pStyle w:val="TOC3"/>
            <w:tabs>
              <w:tab w:val="right" w:leader="dot" w:pos="9350"/>
            </w:tabs>
            <w:rPr>
              <w:rFonts w:eastAsiaTheme="minorEastAsia"/>
              <w:noProof/>
              <w:kern w:val="2"/>
              <w14:ligatures w14:val="standardContextual"/>
            </w:rPr>
          </w:pPr>
          <w:hyperlink w:anchor="_Toc144241585" w:history="1">
            <w:r w:rsidR="00C9677A" w:rsidRPr="006522B8">
              <w:rPr>
                <w:rStyle w:val="Hyperlink"/>
                <w:rFonts w:ascii="Times New Roman" w:hAnsi="Times New Roman" w:cs="Times New Roman"/>
                <w:b/>
                <w:bCs/>
                <w:noProof/>
              </w:rPr>
              <w:t>4.4.3 the effect of input VAT on the growth of SMEs in UGANDA</w:t>
            </w:r>
            <w:r w:rsidR="00C9677A">
              <w:rPr>
                <w:noProof/>
                <w:webHidden/>
              </w:rPr>
              <w:tab/>
            </w:r>
            <w:r w:rsidR="00C9677A">
              <w:rPr>
                <w:noProof/>
                <w:webHidden/>
              </w:rPr>
              <w:fldChar w:fldCharType="begin"/>
            </w:r>
            <w:r w:rsidR="00C9677A">
              <w:rPr>
                <w:noProof/>
                <w:webHidden/>
              </w:rPr>
              <w:instrText xml:space="preserve"> PAGEREF _Toc144241585 \h </w:instrText>
            </w:r>
            <w:r w:rsidR="00C9677A">
              <w:rPr>
                <w:noProof/>
                <w:webHidden/>
              </w:rPr>
            </w:r>
            <w:r w:rsidR="00C9677A">
              <w:rPr>
                <w:noProof/>
                <w:webHidden/>
              </w:rPr>
              <w:fldChar w:fldCharType="separate"/>
            </w:r>
            <w:r w:rsidR="00C9677A">
              <w:rPr>
                <w:noProof/>
                <w:webHidden/>
              </w:rPr>
              <w:t>44</w:t>
            </w:r>
            <w:r w:rsidR="00C9677A">
              <w:rPr>
                <w:noProof/>
                <w:webHidden/>
              </w:rPr>
              <w:fldChar w:fldCharType="end"/>
            </w:r>
          </w:hyperlink>
        </w:p>
        <w:p w14:paraId="0A3CA4A6" w14:textId="52D8729A" w:rsidR="00C9677A" w:rsidRDefault="00000000">
          <w:pPr>
            <w:pStyle w:val="TOC3"/>
            <w:tabs>
              <w:tab w:val="right" w:leader="dot" w:pos="9350"/>
            </w:tabs>
            <w:rPr>
              <w:rFonts w:eastAsiaTheme="minorEastAsia"/>
              <w:noProof/>
              <w:kern w:val="2"/>
              <w14:ligatures w14:val="standardContextual"/>
            </w:rPr>
          </w:pPr>
          <w:hyperlink w:anchor="_Toc144241587" w:history="1">
            <w:r w:rsidR="00C9677A" w:rsidRPr="006522B8">
              <w:rPr>
                <w:rStyle w:val="Hyperlink"/>
                <w:rFonts w:ascii="Times New Roman" w:hAnsi="Times New Roman" w:cs="Times New Roman"/>
                <w:b/>
                <w:bCs/>
                <w:noProof/>
              </w:rPr>
              <w:t>4.4.4 the effect of output VAT on the growth of SMEs in UGANDA</w:t>
            </w:r>
            <w:r w:rsidR="00C9677A">
              <w:rPr>
                <w:noProof/>
                <w:webHidden/>
              </w:rPr>
              <w:tab/>
            </w:r>
            <w:r w:rsidR="00C9677A">
              <w:rPr>
                <w:noProof/>
                <w:webHidden/>
              </w:rPr>
              <w:fldChar w:fldCharType="begin"/>
            </w:r>
            <w:r w:rsidR="00C9677A">
              <w:rPr>
                <w:noProof/>
                <w:webHidden/>
              </w:rPr>
              <w:instrText xml:space="preserve"> PAGEREF _Toc144241587 \h </w:instrText>
            </w:r>
            <w:r w:rsidR="00C9677A">
              <w:rPr>
                <w:noProof/>
                <w:webHidden/>
              </w:rPr>
            </w:r>
            <w:r w:rsidR="00C9677A">
              <w:rPr>
                <w:noProof/>
                <w:webHidden/>
              </w:rPr>
              <w:fldChar w:fldCharType="separate"/>
            </w:r>
            <w:r w:rsidR="00C9677A">
              <w:rPr>
                <w:noProof/>
                <w:webHidden/>
              </w:rPr>
              <w:t>46</w:t>
            </w:r>
            <w:r w:rsidR="00C9677A">
              <w:rPr>
                <w:noProof/>
                <w:webHidden/>
              </w:rPr>
              <w:fldChar w:fldCharType="end"/>
            </w:r>
          </w:hyperlink>
        </w:p>
        <w:p w14:paraId="363CF65D" w14:textId="286358D2" w:rsidR="00C9677A" w:rsidRDefault="00000000">
          <w:pPr>
            <w:pStyle w:val="TOC3"/>
            <w:tabs>
              <w:tab w:val="right" w:leader="dot" w:pos="9350"/>
            </w:tabs>
            <w:rPr>
              <w:rFonts w:eastAsiaTheme="minorEastAsia"/>
              <w:noProof/>
              <w:kern w:val="2"/>
              <w14:ligatures w14:val="standardContextual"/>
            </w:rPr>
          </w:pPr>
          <w:hyperlink w:anchor="_Toc144241589" w:history="1">
            <w:r w:rsidR="00C9677A" w:rsidRPr="006522B8">
              <w:rPr>
                <w:rStyle w:val="Hyperlink"/>
                <w:rFonts w:ascii="Times New Roman" w:hAnsi="Times New Roman" w:cs="Times New Roman"/>
                <w:b/>
                <w:bCs/>
                <w:noProof/>
              </w:rPr>
              <w:t>4.4.5 Correlation analysis</w:t>
            </w:r>
            <w:r w:rsidR="00C9677A">
              <w:rPr>
                <w:noProof/>
                <w:webHidden/>
              </w:rPr>
              <w:tab/>
            </w:r>
            <w:r w:rsidR="00C9677A">
              <w:rPr>
                <w:noProof/>
                <w:webHidden/>
              </w:rPr>
              <w:fldChar w:fldCharType="begin"/>
            </w:r>
            <w:r w:rsidR="00C9677A">
              <w:rPr>
                <w:noProof/>
                <w:webHidden/>
              </w:rPr>
              <w:instrText xml:space="preserve"> PAGEREF _Toc144241589 \h </w:instrText>
            </w:r>
            <w:r w:rsidR="00C9677A">
              <w:rPr>
                <w:noProof/>
                <w:webHidden/>
              </w:rPr>
            </w:r>
            <w:r w:rsidR="00C9677A">
              <w:rPr>
                <w:noProof/>
                <w:webHidden/>
              </w:rPr>
              <w:fldChar w:fldCharType="separate"/>
            </w:r>
            <w:r w:rsidR="00C9677A">
              <w:rPr>
                <w:noProof/>
                <w:webHidden/>
              </w:rPr>
              <w:t>48</w:t>
            </w:r>
            <w:r w:rsidR="00C9677A">
              <w:rPr>
                <w:noProof/>
                <w:webHidden/>
              </w:rPr>
              <w:fldChar w:fldCharType="end"/>
            </w:r>
          </w:hyperlink>
        </w:p>
        <w:p w14:paraId="0E50C0E3" w14:textId="3EE2E6A9" w:rsidR="00C9677A" w:rsidRDefault="00000000">
          <w:pPr>
            <w:pStyle w:val="TOC3"/>
            <w:tabs>
              <w:tab w:val="right" w:leader="dot" w:pos="9350"/>
            </w:tabs>
            <w:rPr>
              <w:rFonts w:eastAsiaTheme="minorEastAsia"/>
              <w:noProof/>
              <w:kern w:val="2"/>
              <w14:ligatures w14:val="standardContextual"/>
            </w:rPr>
          </w:pPr>
          <w:hyperlink w:anchor="_Toc144241591" w:history="1">
            <w:r w:rsidR="00C9677A" w:rsidRPr="006522B8">
              <w:rPr>
                <w:rStyle w:val="Hyperlink"/>
                <w:rFonts w:ascii="Times New Roman" w:hAnsi="Times New Roman" w:cs="Times New Roman"/>
                <w:b/>
                <w:bCs/>
                <w:noProof/>
              </w:rPr>
              <w:t>4.4.6 Regression analysis of the study variables</w:t>
            </w:r>
            <w:r w:rsidR="00C9677A">
              <w:rPr>
                <w:noProof/>
                <w:webHidden/>
              </w:rPr>
              <w:tab/>
            </w:r>
            <w:r w:rsidR="00C9677A">
              <w:rPr>
                <w:noProof/>
                <w:webHidden/>
              </w:rPr>
              <w:fldChar w:fldCharType="begin"/>
            </w:r>
            <w:r w:rsidR="00C9677A">
              <w:rPr>
                <w:noProof/>
                <w:webHidden/>
              </w:rPr>
              <w:instrText xml:space="preserve"> PAGEREF _Toc144241591 \h </w:instrText>
            </w:r>
            <w:r w:rsidR="00C9677A">
              <w:rPr>
                <w:noProof/>
                <w:webHidden/>
              </w:rPr>
            </w:r>
            <w:r w:rsidR="00C9677A">
              <w:rPr>
                <w:noProof/>
                <w:webHidden/>
              </w:rPr>
              <w:fldChar w:fldCharType="separate"/>
            </w:r>
            <w:r w:rsidR="00C9677A">
              <w:rPr>
                <w:noProof/>
                <w:webHidden/>
              </w:rPr>
              <w:t>50</w:t>
            </w:r>
            <w:r w:rsidR="00C9677A">
              <w:rPr>
                <w:noProof/>
                <w:webHidden/>
              </w:rPr>
              <w:fldChar w:fldCharType="end"/>
            </w:r>
          </w:hyperlink>
        </w:p>
        <w:p w14:paraId="079691EA" w14:textId="54FC450F" w:rsidR="00C9677A" w:rsidRDefault="00000000">
          <w:pPr>
            <w:pStyle w:val="TOC2"/>
            <w:tabs>
              <w:tab w:val="right" w:leader="dot" w:pos="9350"/>
            </w:tabs>
            <w:rPr>
              <w:rFonts w:eastAsiaTheme="minorEastAsia"/>
              <w:noProof/>
              <w:kern w:val="2"/>
              <w14:ligatures w14:val="standardContextual"/>
            </w:rPr>
          </w:pPr>
          <w:hyperlink w:anchor="_Toc144241593" w:history="1">
            <w:r w:rsidR="00C9677A" w:rsidRPr="006522B8">
              <w:rPr>
                <w:rStyle w:val="Hyperlink"/>
                <w:b/>
                <w:bCs/>
                <w:noProof/>
              </w:rPr>
              <w:t>5.1 Introduction</w:t>
            </w:r>
            <w:r w:rsidR="00C9677A">
              <w:rPr>
                <w:noProof/>
                <w:webHidden/>
              </w:rPr>
              <w:tab/>
            </w:r>
            <w:r w:rsidR="00C9677A">
              <w:rPr>
                <w:noProof/>
                <w:webHidden/>
              </w:rPr>
              <w:fldChar w:fldCharType="begin"/>
            </w:r>
            <w:r w:rsidR="00C9677A">
              <w:rPr>
                <w:noProof/>
                <w:webHidden/>
              </w:rPr>
              <w:instrText xml:space="preserve"> PAGEREF _Toc144241593 \h </w:instrText>
            </w:r>
            <w:r w:rsidR="00C9677A">
              <w:rPr>
                <w:noProof/>
                <w:webHidden/>
              </w:rPr>
            </w:r>
            <w:r w:rsidR="00C9677A">
              <w:rPr>
                <w:noProof/>
                <w:webHidden/>
              </w:rPr>
              <w:fldChar w:fldCharType="separate"/>
            </w:r>
            <w:r w:rsidR="00C9677A">
              <w:rPr>
                <w:noProof/>
                <w:webHidden/>
              </w:rPr>
              <w:t>52</w:t>
            </w:r>
            <w:r w:rsidR="00C9677A">
              <w:rPr>
                <w:noProof/>
                <w:webHidden/>
              </w:rPr>
              <w:fldChar w:fldCharType="end"/>
            </w:r>
          </w:hyperlink>
        </w:p>
        <w:p w14:paraId="3668698B" w14:textId="772685E1" w:rsidR="00C9677A" w:rsidRDefault="00000000">
          <w:pPr>
            <w:pStyle w:val="TOC2"/>
            <w:tabs>
              <w:tab w:val="right" w:leader="dot" w:pos="9350"/>
            </w:tabs>
            <w:rPr>
              <w:rFonts w:eastAsiaTheme="minorEastAsia"/>
              <w:noProof/>
              <w:kern w:val="2"/>
              <w14:ligatures w14:val="standardContextual"/>
            </w:rPr>
          </w:pPr>
          <w:hyperlink w:anchor="_Toc144241594" w:history="1">
            <w:r w:rsidR="00C9677A" w:rsidRPr="006522B8">
              <w:rPr>
                <w:rStyle w:val="Hyperlink"/>
                <w:b/>
                <w:bCs/>
                <w:noProof/>
              </w:rPr>
              <w:t>5.2 Summary of findings</w:t>
            </w:r>
            <w:r w:rsidR="00C9677A">
              <w:rPr>
                <w:noProof/>
                <w:webHidden/>
              </w:rPr>
              <w:tab/>
            </w:r>
            <w:r w:rsidR="00C9677A">
              <w:rPr>
                <w:noProof/>
                <w:webHidden/>
              </w:rPr>
              <w:fldChar w:fldCharType="begin"/>
            </w:r>
            <w:r w:rsidR="00C9677A">
              <w:rPr>
                <w:noProof/>
                <w:webHidden/>
              </w:rPr>
              <w:instrText xml:space="preserve"> PAGEREF _Toc144241594 \h </w:instrText>
            </w:r>
            <w:r w:rsidR="00C9677A">
              <w:rPr>
                <w:noProof/>
                <w:webHidden/>
              </w:rPr>
            </w:r>
            <w:r w:rsidR="00C9677A">
              <w:rPr>
                <w:noProof/>
                <w:webHidden/>
              </w:rPr>
              <w:fldChar w:fldCharType="separate"/>
            </w:r>
            <w:r w:rsidR="00C9677A">
              <w:rPr>
                <w:noProof/>
                <w:webHidden/>
              </w:rPr>
              <w:t>52</w:t>
            </w:r>
            <w:r w:rsidR="00C9677A">
              <w:rPr>
                <w:noProof/>
                <w:webHidden/>
              </w:rPr>
              <w:fldChar w:fldCharType="end"/>
            </w:r>
          </w:hyperlink>
        </w:p>
        <w:p w14:paraId="5EA5C16D" w14:textId="6CEBD051" w:rsidR="00C9677A" w:rsidRDefault="00000000">
          <w:pPr>
            <w:pStyle w:val="TOC3"/>
            <w:tabs>
              <w:tab w:val="right" w:leader="dot" w:pos="9350"/>
            </w:tabs>
            <w:rPr>
              <w:rFonts w:eastAsiaTheme="minorEastAsia"/>
              <w:noProof/>
              <w:kern w:val="2"/>
              <w14:ligatures w14:val="standardContextual"/>
            </w:rPr>
          </w:pPr>
          <w:hyperlink w:anchor="_Toc144241595" w:history="1">
            <w:r w:rsidR="00C9677A" w:rsidRPr="006522B8">
              <w:rPr>
                <w:rStyle w:val="Hyperlink"/>
                <w:rFonts w:ascii="Times New Roman" w:hAnsi="Times New Roman" w:cs="Times New Roman"/>
                <w:b/>
                <w:bCs/>
                <w:noProof/>
              </w:rPr>
              <w:t>5.2.1 Tax shifting and the growth of SMEs</w:t>
            </w:r>
            <w:r w:rsidR="00C9677A">
              <w:rPr>
                <w:noProof/>
                <w:webHidden/>
              </w:rPr>
              <w:tab/>
            </w:r>
            <w:r w:rsidR="00C9677A">
              <w:rPr>
                <w:noProof/>
                <w:webHidden/>
              </w:rPr>
              <w:fldChar w:fldCharType="begin"/>
            </w:r>
            <w:r w:rsidR="00C9677A">
              <w:rPr>
                <w:noProof/>
                <w:webHidden/>
              </w:rPr>
              <w:instrText xml:space="preserve"> PAGEREF _Toc144241595 \h </w:instrText>
            </w:r>
            <w:r w:rsidR="00C9677A">
              <w:rPr>
                <w:noProof/>
                <w:webHidden/>
              </w:rPr>
            </w:r>
            <w:r w:rsidR="00C9677A">
              <w:rPr>
                <w:noProof/>
                <w:webHidden/>
              </w:rPr>
              <w:fldChar w:fldCharType="separate"/>
            </w:r>
            <w:r w:rsidR="00C9677A">
              <w:rPr>
                <w:noProof/>
                <w:webHidden/>
              </w:rPr>
              <w:t>52</w:t>
            </w:r>
            <w:r w:rsidR="00C9677A">
              <w:rPr>
                <w:noProof/>
                <w:webHidden/>
              </w:rPr>
              <w:fldChar w:fldCharType="end"/>
            </w:r>
          </w:hyperlink>
        </w:p>
        <w:p w14:paraId="17FA5AD3" w14:textId="70A5558C" w:rsidR="00C9677A" w:rsidRDefault="00000000">
          <w:pPr>
            <w:pStyle w:val="TOC3"/>
            <w:tabs>
              <w:tab w:val="right" w:leader="dot" w:pos="9350"/>
            </w:tabs>
            <w:rPr>
              <w:rFonts w:eastAsiaTheme="minorEastAsia"/>
              <w:noProof/>
              <w:kern w:val="2"/>
              <w14:ligatures w14:val="standardContextual"/>
            </w:rPr>
          </w:pPr>
          <w:hyperlink w:anchor="_Toc144241596" w:history="1">
            <w:r w:rsidR="00C9677A" w:rsidRPr="006522B8">
              <w:rPr>
                <w:rStyle w:val="Hyperlink"/>
                <w:rFonts w:ascii="Times New Roman" w:hAnsi="Times New Roman" w:cs="Times New Roman"/>
                <w:b/>
                <w:bCs/>
                <w:noProof/>
              </w:rPr>
              <w:t>5.2.2 Sold off VAT and the growth of SMEs</w:t>
            </w:r>
            <w:r w:rsidR="00C9677A">
              <w:rPr>
                <w:noProof/>
                <w:webHidden/>
              </w:rPr>
              <w:tab/>
            </w:r>
            <w:r w:rsidR="00C9677A">
              <w:rPr>
                <w:noProof/>
                <w:webHidden/>
              </w:rPr>
              <w:fldChar w:fldCharType="begin"/>
            </w:r>
            <w:r w:rsidR="00C9677A">
              <w:rPr>
                <w:noProof/>
                <w:webHidden/>
              </w:rPr>
              <w:instrText xml:space="preserve"> PAGEREF _Toc144241596 \h </w:instrText>
            </w:r>
            <w:r w:rsidR="00C9677A">
              <w:rPr>
                <w:noProof/>
                <w:webHidden/>
              </w:rPr>
            </w:r>
            <w:r w:rsidR="00C9677A">
              <w:rPr>
                <w:noProof/>
                <w:webHidden/>
              </w:rPr>
              <w:fldChar w:fldCharType="separate"/>
            </w:r>
            <w:r w:rsidR="00C9677A">
              <w:rPr>
                <w:noProof/>
                <w:webHidden/>
              </w:rPr>
              <w:t>52</w:t>
            </w:r>
            <w:r w:rsidR="00C9677A">
              <w:rPr>
                <w:noProof/>
                <w:webHidden/>
              </w:rPr>
              <w:fldChar w:fldCharType="end"/>
            </w:r>
          </w:hyperlink>
        </w:p>
        <w:p w14:paraId="7A7B1D87" w14:textId="35D88C4E" w:rsidR="00C9677A" w:rsidRDefault="00000000">
          <w:pPr>
            <w:pStyle w:val="TOC3"/>
            <w:tabs>
              <w:tab w:val="right" w:leader="dot" w:pos="9350"/>
            </w:tabs>
            <w:rPr>
              <w:rFonts w:eastAsiaTheme="minorEastAsia"/>
              <w:noProof/>
              <w:kern w:val="2"/>
              <w14:ligatures w14:val="standardContextual"/>
            </w:rPr>
          </w:pPr>
          <w:hyperlink w:anchor="_Toc144241597" w:history="1">
            <w:r w:rsidR="00C9677A" w:rsidRPr="006522B8">
              <w:rPr>
                <w:rStyle w:val="Hyperlink"/>
                <w:rFonts w:ascii="Times New Roman" w:hAnsi="Times New Roman" w:cs="Times New Roman"/>
                <w:b/>
                <w:bCs/>
                <w:noProof/>
              </w:rPr>
              <w:t>5.2.3 Input VAT and the growth of SMEs</w:t>
            </w:r>
            <w:r w:rsidR="00C9677A">
              <w:rPr>
                <w:noProof/>
                <w:webHidden/>
              </w:rPr>
              <w:tab/>
            </w:r>
            <w:r w:rsidR="00C9677A">
              <w:rPr>
                <w:noProof/>
                <w:webHidden/>
              </w:rPr>
              <w:fldChar w:fldCharType="begin"/>
            </w:r>
            <w:r w:rsidR="00C9677A">
              <w:rPr>
                <w:noProof/>
                <w:webHidden/>
              </w:rPr>
              <w:instrText xml:space="preserve"> PAGEREF _Toc144241597 \h </w:instrText>
            </w:r>
            <w:r w:rsidR="00C9677A">
              <w:rPr>
                <w:noProof/>
                <w:webHidden/>
              </w:rPr>
            </w:r>
            <w:r w:rsidR="00C9677A">
              <w:rPr>
                <w:noProof/>
                <w:webHidden/>
              </w:rPr>
              <w:fldChar w:fldCharType="separate"/>
            </w:r>
            <w:r w:rsidR="00C9677A">
              <w:rPr>
                <w:noProof/>
                <w:webHidden/>
              </w:rPr>
              <w:t>53</w:t>
            </w:r>
            <w:r w:rsidR="00C9677A">
              <w:rPr>
                <w:noProof/>
                <w:webHidden/>
              </w:rPr>
              <w:fldChar w:fldCharType="end"/>
            </w:r>
          </w:hyperlink>
        </w:p>
        <w:p w14:paraId="6028ABD1" w14:textId="6CE360F4" w:rsidR="00C9677A" w:rsidRDefault="00000000">
          <w:pPr>
            <w:pStyle w:val="TOC2"/>
            <w:tabs>
              <w:tab w:val="right" w:leader="dot" w:pos="9350"/>
            </w:tabs>
            <w:rPr>
              <w:rFonts w:eastAsiaTheme="minorEastAsia"/>
              <w:noProof/>
              <w:kern w:val="2"/>
              <w14:ligatures w14:val="standardContextual"/>
            </w:rPr>
          </w:pPr>
          <w:hyperlink w:anchor="_Toc144241598" w:history="1">
            <w:r w:rsidR="00C9677A" w:rsidRPr="006522B8">
              <w:rPr>
                <w:rStyle w:val="Hyperlink"/>
                <w:b/>
                <w:bCs/>
                <w:noProof/>
              </w:rPr>
              <w:t>5.3 Discussion of findings</w:t>
            </w:r>
            <w:r w:rsidR="00C9677A">
              <w:rPr>
                <w:noProof/>
                <w:webHidden/>
              </w:rPr>
              <w:tab/>
            </w:r>
            <w:r w:rsidR="00C9677A">
              <w:rPr>
                <w:noProof/>
                <w:webHidden/>
              </w:rPr>
              <w:fldChar w:fldCharType="begin"/>
            </w:r>
            <w:r w:rsidR="00C9677A">
              <w:rPr>
                <w:noProof/>
                <w:webHidden/>
              </w:rPr>
              <w:instrText xml:space="preserve"> PAGEREF _Toc144241598 \h </w:instrText>
            </w:r>
            <w:r w:rsidR="00C9677A">
              <w:rPr>
                <w:noProof/>
                <w:webHidden/>
              </w:rPr>
            </w:r>
            <w:r w:rsidR="00C9677A">
              <w:rPr>
                <w:noProof/>
                <w:webHidden/>
              </w:rPr>
              <w:fldChar w:fldCharType="separate"/>
            </w:r>
            <w:r w:rsidR="00C9677A">
              <w:rPr>
                <w:noProof/>
                <w:webHidden/>
              </w:rPr>
              <w:t>53</w:t>
            </w:r>
            <w:r w:rsidR="00C9677A">
              <w:rPr>
                <w:noProof/>
                <w:webHidden/>
              </w:rPr>
              <w:fldChar w:fldCharType="end"/>
            </w:r>
          </w:hyperlink>
        </w:p>
        <w:p w14:paraId="135460CC" w14:textId="39A46A2A" w:rsidR="00C9677A" w:rsidRDefault="00000000">
          <w:pPr>
            <w:pStyle w:val="TOC3"/>
            <w:tabs>
              <w:tab w:val="right" w:leader="dot" w:pos="9350"/>
            </w:tabs>
            <w:rPr>
              <w:rFonts w:eastAsiaTheme="minorEastAsia"/>
              <w:noProof/>
              <w:kern w:val="2"/>
              <w14:ligatures w14:val="standardContextual"/>
            </w:rPr>
          </w:pPr>
          <w:hyperlink w:anchor="_Toc144241599" w:history="1">
            <w:r w:rsidR="00C9677A" w:rsidRPr="006522B8">
              <w:rPr>
                <w:rStyle w:val="Hyperlink"/>
                <w:rFonts w:ascii="Times New Roman" w:hAnsi="Times New Roman" w:cs="Times New Roman"/>
                <w:b/>
                <w:bCs/>
                <w:noProof/>
              </w:rPr>
              <w:t>5.3.1 Tax shifting and the growth of SMEs</w:t>
            </w:r>
            <w:r w:rsidR="00C9677A">
              <w:rPr>
                <w:noProof/>
                <w:webHidden/>
              </w:rPr>
              <w:tab/>
            </w:r>
            <w:r w:rsidR="00C9677A">
              <w:rPr>
                <w:noProof/>
                <w:webHidden/>
              </w:rPr>
              <w:fldChar w:fldCharType="begin"/>
            </w:r>
            <w:r w:rsidR="00C9677A">
              <w:rPr>
                <w:noProof/>
                <w:webHidden/>
              </w:rPr>
              <w:instrText xml:space="preserve"> PAGEREF _Toc144241599 \h </w:instrText>
            </w:r>
            <w:r w:rsidR="00C9677A">
              <w:rPr>
                <w:noProof/>
                <w:webHidden/>
              </w:rPr>
            </w:r>
            <w:r w:rsidR="00C9677A">
              <w:rPr>
                <w:noProof/>
                <w:webHidden/>
              </w:rPr>
              <w:fldChar w:fldCharType="separate"/>
            </w:r>
            <w:r w:rsidR="00C9677A">
              <w:rPr>
                <w:noProof/>
                <w:webHidden/>
              </w:rPr>
              <w:t>53</w:t>
            </w:r>
            <w:r w:rsidR="00C9677A">
              <w:rPr>
                <w:noProof/>
                <w:webHidden/>
              </w:rPr>
              <w:fldChar w:fldCharType="end"/>
            </w:r>
          </w:hyperlink>
        </w:p>
        <w:p w14:paraId="27122CDB" w14:textId="05C2A1F7" w:rsidR="00C9677A" w:rsidRDefault="00000000">
          <w:pPr>
            <w:pStyle w:val="TOC3"/>
            <w:tabs>
              <w:tab w:val="right" w:leader="dot" w:pos="9350"/>
            </w:tabs>
            <w:rPr>
              <w:rFonts w:eastAsiaTheme="minorEastAsia"/>
              <w:noProof/>
              <w:kern w:val="2"/>
              <w14:ligatures w14:val="standardContextual"/>
            </w:rPr>
          </w:pPr>
          <w:hyperlink w:anchor="_Toc144241600" w:history="1">
            <w:r w:rsidR="00C9677A" w:rsidRPr="006522B8">
              <w:rPr>
                <w:rStyle w:val="Hyperlink"/>
                <w:rFonts w:ascii="Times New Roman" w:hAnsi="Times New Roman" w:cs="Times New Roman"/>
                <w:b/>
                <w:bCs/>
                <w:noProof/>
              </w:rPr>
              <w:t>5.3.2 Sold off VAT and the growth of SMEs</w:t>
            </w:r>
            <w:r w:rsidR="00C9677A">
              <w:rPr>
                <w:noProof/>
                <w:webHidden/>
              </w:rPr>
              <w:tab/>
            </w:r>
            <w:r w:rsidR="00C9677A">
              <w:rPr>
                <w:noProof/>
                <w:webHidden/>
              </w:rPr>
              <w:fldChar w:fldCharType="begin"/>
            </w:r>
            <w:r w:rsidR="00C9677A">
              <w:rPr>
                <w:noProof/>
                <w:webHidden/>
              </w:rPr>
              <w:instrText xml:space="preserve"> PAGEREF _Toc144241600 \h </w:instrText>
            </w:r>
            <w:r w:rsidR="00C9677A">
              <w:rPr>
                <w:noProof/>
                <w:webHidden/>
              </w:rPr>
            </w:r>
            <w:r w:rsidR="00C9677A">
              <w:rPr>
                <w:noProof/>
                <w:webHidden/>
              </w:rPr>
              <w:fldChar w:fldCharType="separate"/>
            </w:r>
            <w:r w:rsidR="00C9677A">
              <w:rPr>
                <w:noProof/>
                <w:webHidden/>
              </w:rPr>
              <w:t>54</w:t>
            </w:r>
            <w:r w:rsidR="00C9677A">
              <w:rPr>
                <w:noProof/>
                <w:webHidden/>
              </w:rPr>
              <w:fldChar w:fldCharType="end"/>
            </w:r>
          </w:hyperlink>
        </w:p>
        <w:p w14:paraId="7F4F909E" w14:textId="3A8A73AB" w:rsidR="00C9677A" w:rsidRDefault="00000000">
          <w:pPr>
            <w:pStyle w:val="TOC3"/>
            <w:tabs>
              <w:tab w:val="right" w:leader="dot" w:pos="9350"/>
            </w:tabs>
            <w:rPr>
              <w:rFonts w:eastAsiaTheme="minorEastAsia"/>
              <w:noProof/>
              <w:kern w:val="2"/>
              <w14:ligatures w14:val="standardContextual"/>
            </w:rPr>
          </w:pPr>
          <w:hyperlink w:anchor="_Toc144241601" w:history="1">
            <w:r w:rsidR="00C9677A" w:rsidRPr="006522B8">
              <w:rPr>
                <w:rStyle w:val="Hyperlink"/>
                <w:rFonts w:ascii="Times New Roman" w:hAnsi="Times New Roman" w:cs="Times New Roman"/>
                <w:b/>
                <w:bCs/>
                <w:noProof/>
              </w:rPr>
              <w:t>5.3.3 Input VAT and the growth of SMEs</w:t>
            </w:r>
            <w:r w:rsidR="00C9677A">
              <w:rPr>
                <w:noProof/>
                <w:webHidden/>
              </w:rPr>
              <w:tab/>
            </w:r>
            <w:r w:rsidR="00C9677A">
              <w:rPr>
                <w:noProof/>
                <w:webHidden/>
              </w:rPr>
              <w:fldChar w:fldCharType="begin"/>
            </w:r>
            <w:r w:rsidR="00C9677A">
              <w:rPr>
                <w:noProof/>
                <w:webHidden/>
              </w:rPr>
              <w:instrText xml:space="preserve"> PAGEREF _Toc144241601 \h </w:instrText>
            </w:r>
            <w:r w:rsidR="00C9677A">
              <w:rPr>
                <w:noProof/>
                <w:webHidden/>
              </w:rPr>
            </w:r>
            <w:r w:rsidR="00C9677A">
              <w:rPr>
                <w:noProof/>
                <w:webHidden/>
              </w:rPr>
              <w:fldChar w:fldCharType="separate"/>
            </w:r>
            <w:r w:rsidR="00C9677A">
              <w:rPr>
                <w:noProof/>
                <w:webHidden/>
              </w:rPr>
              <w:t>55</w:t>
            </w:r>
            <w:r w:rsidR="00C9677A">
              <w:rPr>
                <w:noProof/>
                <w:webHidden/>
              </w:rPr>
              <w:fldChar w:fldCharType="end"/>
            </w:r>
          </w:hyperlink>
        </w:p>
        <w:p w14:paraId="2A6BED0B" w14:textId="04A687FF" w:rsidR="00C9677A" w:rsidRDefault="00000000">
          <w:pPr>
            <w:pStyle w:val="TOC3"/>
            <w:tabs>
              <w:tab w:val="right" w:leader="dot" w:pos="9350"/>
            </w:tabs>
            <w:rPr>
              <w:rFonts w:eastAsiaTheme="minorEastAsia"/>
              <w:noProof/>
              <w:kern w:val="2"/>
              <w14:ligatures w14:val="standardContextual"/>
            </w:rPr>
          </w:pPr>
          <w:hyperlink w:anchor="_Toc144241602" w:history="1">
            <w:r w:rsidR="00C9677A" w:rsidRPr="006522B8">
              <w:rPr>
                <w:rStyle w:val="Hyperlink"/>
                <w:rFonts w:ascii="Times New Roman" w:hAnsi="Times New Roman" w:cs="Times New Roman"/>
                <w:b/>
                <w:bCs/>
                <w:noProof/>
              </w:rPr>
              <w:t>5.3.4 Output VAT and the growth of SMEs</w:t>
            </w:r>
            <w:r w:rsidR="00C9677A">
              <w:rPr>
                <w:noProof/>
                <w:webHidden/>
              </w:rPr>
              <w:tab/>
            </w:r>
            <w:r w:rsidR="00C9677A">
              <w:rPr>
                <w:noProof/>
                <w:webHidden/>
              </w:rPr>
              <w:fldChar w:fldCharType="begin"/>
            </w:r>
            <w:r w:rsidR="00C9677A">
              <w:rPr>
                <w:noProof/>
                <w:webHidden/>
              </w:rPr>
              <w:instrText xml:space="preserve"> PAGEREF _Toc144241602 \h </w:instrText>
            </w:r>
            <w:r w:rsidR="00C9677A">
              <w:rPr>
                <w:noProof/>
                <w:webHidden/>
              </w:rPr>
            </w:r>
            <w:r w:rsidR="00C9677A">
              <w:rPr>
                <w:noProof/>
                <w:webHidden/>
              </w:rPr>
              <w:fldChar w:fldCharType="separate"/>
            </w:r>
            <w:r w:rsidR="00C9677A">
              <w:rPr>
                <w:noProof/>
                <w:webHidden/>
              </w:rPr>
              <w:t>55</w:t>
            </w:r>
            <w:r w:rsidR="00C9677A">
              <w:rPr>
                <w:noProof/>
                <w:webHidden/>
              </w:rPr>
              <w:fldChar w:fldCharType="end"/>
            </w:r>
          </w:hyperlink>
        </w:p>
        <w:p w14:paraId="09718B5A" w14:textId="0F88C7E2" w:rsidR="00C9677A" w:rsidRDefault="00000000">
          <w:pPr>
            <w:pStyle w:val="TOC2"/>
            <w:tabs>
              <w:tab w:val="right" w:leader="dot" w:pos="9350"/>
            </w:tabs>
            <w:rPr>
              <w:rFonts w:eastAsiaTheme="minorEastAsia"/>
              <w:noProof/>
              <w:kern w:val="2"/>
              <w14:ligatures w14:val="standardContextual"/>
            </w:rPr>
          </w:pPr>
          <w:hyperlink w:anchor="_Toc144241603" w:history="1">
            <w:r w:rsidR="00C9677A" w:rsidRPr="006522B8">
              <w:rPr>
                <w:rStyle w:val="Hyperlink"/>
                <w:b/>
                <w:bCs/>
                <w:noProof/>
              </w:rPr>
              <w:t>5.4 Conclusions</w:t>
            </w:r>
            <w:r w:rsidR="00C9677A">
              <w:rPr>
                <w:noProof/>
                <w:webHidden/>
              </w:rPr>
              <w:tab/>
            </w:r>
            <w:r w:rsidR="00C9677A">
              <w:rPr>
                <w:noProof/>
                <w:webHidden/>
              </w:rPr>
              <w:fldChar w:fldCharType="begin"/>
            </w:r>
            <w:r w:rsidR="00C9677A">
              <w:rPr>
                <w:noProof/>
                <w:webHidden/>
              </w:rPr>
              <w:instrText xml:space="preserve"> PAGEREF _Toc144241603 \h </w:instrText>
            </w:r>
            <w:r w:rsidR="00C9677A">
              <w:rPr>
                <w:noProof/>
                <w:webHidden/>
              </w:rPr>
            </w:r>
            <w:r w:rsidR="00C9677A">
              <w:rPr>
                <w:noProof/>
                <w:webHidden/>
              </w:rPr>
              <w:fldChar w:fldCharType="separate"/>
            </w:r>
            <w:r w:rsidR="00C9677A">
              <w:rPr>
                <w:noProof/>
                <w:webHidden/>
              </w:rPr>
              <w:t>56</w:t>
            </w:r>
            <w:r w:rsidR="00C9677A">
              <w:rPr>
                <w:noProof/>
                <w:webHidden/>
              </w:rPr>
              <w:fldChar w:fldCharType="end"/>
            </w:r>
          </w:hyperlink>
        </w:p>
        <w:p w14:paraId="63FBB2B1" w14:textId="6571BB35" w:rsidR="00C9677A" w:rsidRDefault="00000000">
          <w:pPr>
            <w:pStyle w:val="TOC3"/>
            <w:tabs>
              <w:tab w:val="right" w:leader="dot" w:pos="9350"/>
            </w:tabs>
            <w:rPr>
              <w:rFonts w:eastAsiaTheme="minorEastAsia"/>
              <w:noProof/>
              <w:kern w:val="2"/>
              <w14:ligatures w14:val="standardContextual"/>
            </w:rPr>
          </w:pPr>
          <w:hyperlink w:anchor="_Toc144241604" w:history="1">
            <w:r w:rsidR="00C9677A" w:rsidRPr="006522B8">
              <w:rPr>
                <w:rStyle w:val="Hyperlink"/>
                <w:rFonts w:ascii="Times New Roman" w:hAnsi="Times New Roman" w:cs="Times New Roman"/>
                <w:b/>
                <w:bCs/>
                <w:noProof/>
              </w:rPr>
              <w:t>5.4.1 Tax shifting and the growth of SMEs</w:t>
            </w:r>
            <w:r w:rsidR="00C9677A">
              <w:rPr>
                <w:noProof/>
                <w:webHidden/>
              </w:rPr>
              <w:tab/>
            </w:r>
            <w:r w:rsidR="00C9677A">
              <w:rPr>
                <w:noProof/>
                <w:webHidden/>
              </w:rPr>
              <w:fldChar w:fldCharType="begin"/>
            </w:r>
            <w:r w:rsidR="00C9677A">
              <w:rPr>
                <w:noProof/>
                <w:webHidden/>
              </w:rPr>
              <w:instrText xml:space="preserve"> PAGEREF _Toc144241604 \h </w:instrText>
            </w:r>
            <w:r w:rsidR="00C9677A">
              <w:rPr>
                <w:noProof/>
                <w:webHidden/>
              </w:rPr>
            </w:r>
            <w:r w:rsidR="00C9677A">
              <w:rPr>
                <w:noProof/>
                <w:webHidden/>
              </w:rPr>
              <w:fldChar w:fldCharType="separate"/>
            </w:r>
            <w:r w:rsidR="00C9677A">
              <w:rPr>
                <w:noProof/>
                <w:webHidden/>
              </w:rPr>
              <w:t>56</w:t>
            </w:r>
            <w:r w:rsidR="00C9677A">
              <w:rPr>
                <w:noProof/>
                <w:webHidden/>
              </w:rPr>
              <w:fldChar w:fldCharType="end"/>
            </w:r>
          </w:hyperlink>
        </w:p>
        <w:p w14:paraId="4A031694" w14:textId="59E91F4F" w:rsidR="00C9677A" w:rsidRDefault="00000000">
          <w:pPr>
            <w:pStyle w:val="TOC3"/>
            <w:tabs>
              <w:tab w:val="right" w:leader="dot" w:pos="9350"/>
            </w:tabs>
            <w:rPr>
              <w:rFonts w:eastAsiaTheme="minorEastAsia"/>
              <w:noProof/>
              <w:kern w:val="2"/>
              <w14:ligatures w14:val="standardContextual"/>
            </w:rPr>
          </w:pPr>
          <w:hyperlink w:anchor="_Toc144241605" w:history="1">
            <w:r w:rsidR="00C9677A" w:rsidRPr="006522B8">
              <w:rPr>
                <w:rStyle w:val="Hyperlink"/>
                <w:rFonts w:ascii="Times New Roman" w:hAnsi="Times New Roman" w:cs="Times New Roman"/>
                <w:b/>
                <w:bCs/>
                <w:noProof/>
              </w:rPr>
              <w:t>5.4.2 Sold off VAT and the growth of SMEs</w:t>
            </w:r>
            <w:r w:rsidR="00C9677A">
              <w:rPr>
                <w:noProof/>
                <w:webHidden/>
              </w:rPr>
              <w:tab/>
            </w:r>
            <w:r w:rsidR="00C9677A">
              <w:rPr>
                <w:noProof/>
                <w:webHidden/>
              </w:rPr>
              <w:fldChar w:fldCharType="begin"/>
            </w:r>
            <w:r w:rsidR="00C9677A">
              <w:rPr>
                <w:noProof/>
                <w:webHidden/>
              </w:rPr>
              <w:instrText xml:space="preserve"> PAGEREF _Toc144241605 \h </w:instrText>
            </w:r>
            <w:r w:rsidR="00C9677A">
              <w:rPr>
                <w:noProof/>
                <w:webHidden/>
              </w:rPr>
            </w:r>
            <w:r w:rsidR="00C9677A">
              <w:rPr>
                <w:noProof/>
                <w:webHidden/>
              </w:rPr>
              <w:fldChar w:fldCharType="separate"/>
            </w:r>
            <w:r w:rsidR="00C9677A">
              <w:rPr>
                <w:noProof/>
                <w:webHidden/>
              </w:rPr>
              <w:t>56</w:t>
            </w:r>
            <w:r w:rsidR="00C9677A">
              <w:rPr>
                <w:noProof/>
                <w:webHidden/>
              </w:rPr>
              <w:fldChar w:fldCharType="end"/>
            </w:r>
          </w:hyperlink>
        </w:p>
        <w:p w14:paraId="73860347" w14:textId="7B21E511" w:rsidR="00C9677A" w:rsidRDefault="00000000">
          <w:pPr>
            <w:pStyle w:val="TOC3"/>
            <w:tabs>
              <w:tab w:val="right" w:leader="dot" w:pos="9350"/>
            </w:tabs>
            <w:rPr>
              <w:rFonts w:eastAsiaTheme="minorEastAsia"/>
              <w:noProof/>
              <w:kern w:val="2"/>
              <w14:ligatures w14:val="standardContextual"/>
            </w:rPr>
          </w:pPr>
          <w:hyperlink w:anchor="_Toc144241606" w:history="1">
            <w:r w:rsidR="00C9677A" w:rsidRPr="006522B8">
              <w:rPr>
                <w:rStyle w:val="Hyperlink"/>
                <w:rFonts w:ascii="Times New Roman" w:hAnsi="Times New Roman" w:cs="Times New Roman"/>
                <w:b/>
                <w:bCs/>
                <w:noProof/>
              </w:rPr>
              <w:t>5.4.3 Input VAT and the growth of SMEs</w:t>
            </w:r>
            <w:r w:rsidR="00C9677A">
              <w:rPr>
                <w:noProof/>
                <w:webHidden/>
              </w:rPr>
              <w:tab/>
            </w:r>
            <w:r w:rsidR="00C9677A">
              <w:rPr>
                <w:noProof/>
                <w:webHidden/>
              </w:rPr>
              <w:fldChar w:fldCharType="begin"/>
            </w:r>
            <w:r w:rsidR="00C9677A">
              <w:rPr>
                <w:noProof/>
                <w:webHidden/>
              </w:rPr>
              <w:instrText xml:space="preserve"> PAGEREF _Toc144241606 \h </w:instrText>
            </w:r>
            <w:r w:rsidR="00C9677A">
              <w:rPr>
                <w:noProof/>
                <w:webHidden/>
              </w:rPr>
            </w:r>
            <w:r w:rsidR="00C9677A">
              <w:rPr>
                <w:noProof/>
                <w:webHidden/>
              </w:rPr>
              <w:fldChar w:fldCharType="separate"/>
            </w:r>
            <w:r w:rsidR="00C9677A">
              <w:rPr>
                <w:noProof/>
                <w:webHidden/>
              </w:rPr>
              <w:t>57</w:t>
            </w:r>
            <w:r w:rsidR="00C9677A">
              <w:rPr>
                <w:noProof/>
                <w:webHidden/>
              </w:rPr>
              <w:fldChar w:fldCharType="end"/>
            </w:r>
          </w:hyperlink>
        </w:p>
        <w:p w14:paraId="7738C0FD" w14:textId="7C8341F4" w:rsidR="00C9677A" w:rsidRDefault="00000000">
          <w:pPr>
            <w:pStyle w:val="TOC2"/>
            <w:tabs>
              <w:tab w:val="right" w:leader="dot" w:pos="9350"/>
            </w:tabs>
            <w:rPr>
              <w:rFonts w:eastAsiaTheme="minorEastAsia"/>
              <w:noProof/>
              <w:kern w:val="2"/>
              <w14:ligatures w14:val="standardContextual"/>
            </w:rPr>
          </w:pPr>
          <w:hyperlink w:anchor="_Toc144241607" w:history="1">
            <w:r w:rsidR="00C9677A" w:rsidRPr="006522B8">
              <w:rPr>
                <w:rStyle w:val="Hyperlink"/>
                <w:b/>
                <w:bCs/>
                <w:noProof/>
              </w:rPr>
              <w:t>5.5 Recommendations of the study</w:t>
            </w:r>
            <w:r w:rsidR="00C9677A">
              <w:rPr>
                <w:noProof/>
                <w:webHidden/>
              </w:rPr>
              <w:tab/>
            </w:r>
            <w:r w:rsidR="00C9677A">
              <w:rPr>
                <w:noProof/>
                <w:webHidden/>
              </w:rPr>
              <w:fldChar w:fldCharType="begin"/>
            </w:r>
            <w:r w:rsidR="00C9677A">
              <w:rPr>
                <w:noProof/>
                <w:webHidden/>
              </w:rPr>
              <w:instrText xml:space="preserve"> PAGEREF _Toc144241607 \h </w:instrText>
            </w:r>
            <w:r w:rsidR="00C9677A">
              <w:rPr>
                <w:noProof/>
                <w:webHidden/>
              </w:rPr>
            </w:r>
            <w:r w:rsidR="00C9677A">
              <w:rPr>
                <w:noProof/>
                <w:webHidden/>
              </w:rPr>
              <w:fldChar w:fldCharType="separate"/>
            </w:r>
            <w:r w:rsidR="00C9677A">
              <w:rPr>
                <w:noProof/>
                <w:webHidden/>
              </w:rPr>
              <w:t>57</w:t>
            </w:r>
            <w:r w:rsidR="00C9677A">
              <w:rPr>
                <w:noProof/>
                <w:webHidden/>
              </w:rPr>
              <w:fldChar w:fldCharType="end"/>
            </w:r>
          </w:hyperlink>
        </w:p>
        <w:p w14:paraId="57509009" w14:textId="1F57019E" w:rsidR="00C9677A" w:rsidRDefault="00000000">
          <w:pPr>
            <w:pStyle w:val="TOC3"/>
            <w:tabs>
              <w:tab w:val="right" w:leader="dot" w:pos="9350"/>
            </w:tabs>
            <w:rPr>
              <w:rFonts w:eastAsiaTheme="minorEastAsia"/>
              <w:noProof/>
              <w:kern w:val="2"/>
              <w14:ligatures w14:val="standardContextual"/>
            </w:rPr>
          </w:pPr>
          <w:hyperlink w:anchor="_Toc144241608" w:history="1">
            <w:r w:rsidR="00C9677A" w:rsidRPr="006522B8">
              <w:rPr>
                <w:rStyle w:val="Hyperlink"/>
                <w:rFonts w:ascii="Times New Roman" w:hAnsi="Times New Roman" w:cs="Times New Roman"/>
                <w:b/>
                <w:bCs/>
                <w:noProof/>
              </w:rPr>
              <w:t>5.5.1</w:t>
            </w:r>
            <w:r w:rsidR="00C9677A" w:rsidRPr="006522B8">
              <w:rPr>
                <w:rStyle w:val="Hyperlink"/>
                <w:rFonts w:ascii="Times New Roman" w:hAnsi="Times New Roman" w:cs="Times New Roman"/>
                <w:noProof/>
              </w:rPr>
              <w:t xml:space="preserve"> </w:t>
            </w:r>
            <w:r w:rsidR="00C9677A" w:rsidRPr="006522B8">
              <w:rPr>
                <w:rStyle w:val="Hyperlink"/>
                <w:rFonts w:ascii="Times New Roman" w:hAnsi="Times New Roman" w:cs="Times New Roman"/>
                <w:b/>
                <w:bCs/>
                <w:noProof/>
              </w:rPr>
              <w:t>Tax shifting and the growth of SMEs</w:t>
            </w:r>
            <w:r w:rsidR="00C9677A">
              <w:rPr>
                <w:noProof/>
                <w:webHidden/>
              </w:rPr>
              <w:tab/>
            </w:r>
            <w:r w:rsidR="00C9677A">
              <w:rPr>
                <w:noProof/>
                <w:webHidden/>
              </w:rPr>
              <w:fldChar w:fldCharType="begin"/>
            </w:r>
            <w:r w:rsidR="00C9677A">
              <w:rPr>
                <w:noProof/>
                <w:webHidden/>
              </w:rPr>
              <w:instrText xml:space="preserve"> PAGEREF _Toc144241608 \h </w:instrText>
            </w:r>
            <w:r w:rsidR="00C9677A">
              <w:rPr>
                <w:noProof/>
                <w:webHidden/>
              </w:rPr>
            </w:r>
            <w:r w:rsidR="00C9677A">
              <w:rPr>
                <w:noProof/>
                <w:webHidden/>
              </w:rPr>
              <w:fldChar w:fldCharType="separate"/>
            </w:r>
            <w:r w:rsidR="00C9677A">
              <w:rPr>
                <w:noProof/>
                <w:webHidden/>
              </w:rPr>
              <w:t>57</w:t>
            </w:r>
            <w:r w:rsidR="00C9677A">
              <w:rPr>
                <w:noProof/>
                <w:webHidden/>
              </w:rPr>
              <w:fldChar w:fldCharType="end"/>
            </w:r>
          </w:hyperlink>
        </w:p>
        <w:p w14:paraId="48B2994A" w14:textId="3F234C23" w:rsidR="00C9677A" w:rsidRDefault="00000000">
          <w:pPr>
            <w:pStyle w:val="TOC3"/>
            <w:tabs>
              <w:tab w:val="right" w:leader="dot" w:pos="9350"/>
            </w:tabs>
            <w:rPr>
              <w:rFonts w:eastAsiaTheme="minorEastAsia"/>
              <w:noProof/>
              <w:kern w:val="2"/>
              <w14:ligatures w14:val="standardContextual"/>
            </w:rPr>
          </w:pPr>
          <w:hyperlink w:anchor="_Toc144241609" w:history="1">
            <w:r w:rsidR="00C9677A" w:rsidRPr="006522B8">
              <w:rPr>
                <w:rStyle w:val="Hyperlink"/>
                <w:rFonts w:ascii="Times New Roman" w:hAnsi="Times New Roman" w:cs="Times New Roman"/>
                <w:b/>
                <w:bCs/>
                <w:noProof/>
              </w:rPr>
              <w:t>5.5.2 Sold off VAT and the growth of SMEs</w:t>
            </w:r>
            <w:r w:rsidR="00C9677A">
              <w:rPr>
                <w:noProof/>
                <w:webHidden/>
              </w:rPr>
              <w:tab/>
            </w:r>
            <w:r w:rsidR="00C9677A">
              <w:rPr>
                <w:noProof/>
                <w:webHidden/>
              </w:rPr>
              <w:fldChar w:fldCharType="begin"/>
            </w:r>
            <w:r w:rsidR="00C9677A">
              <w:rPr>
                <w:noProof/>
                <w:webHidden/>
              </w:rPr>
              <w:instrText xml:space="preserve"> PAGEREF _Toc144241609 \h </w:instrText>
            </w:r>
            <w:r w:rsidR="00C9677A">
              <w:rPr>
                <w:noProof/>
                <w:webHidden/>
              </w:rPr>
            </w:r>
            <w:r w:rsidR="00C9677A">
              <w:rPr>
                <w:noProof/>
                <w:webHidden/>
              </w:rPr>
              <w:fldChar w:fldCharType="separate"/>
            </w:r>
            <w:r w:rsidR="00C9677A">
              <w:rPr>
                <w:noProof/>
                <w:webHidden/>
              </w:rPr>
              <w:t>57</w:t>
            </w:r>
            <w:r w:rsidR="00C9677A">
              <w:rPr>
                <w:noProof/>
                <w:webHidden/>
              </w:rPr>
              <w:fldChar w:fldCharType="end"/>
            </w:r>
          </w:hyperlink>
        </w:p>
        <w:p w14:paraId="06AF7491" w14:textId="6A6D8F15" w:rsidR="00C9677A" w:rsidRDefault="00000000">
          <w:pPr>
            <w:pStyle w:val="TOC3"/>
            <w:tabs>
              <w:tab w:val="right" w:leader="dot" w:pos="9350"/>
            </w:tabs>
            <w:rPr>
              <w:rFonts w:eastAsiaTheme="minorEastAsia"/>
              <w:noProof/>
              <w:kern w:val="2"/>
              <w14:ligatures w14:val="standardContextual"/>
            </w:rPr>
          </w:pPr>
          <w:hyperlink w:anchor="_Toc144241610" w:history="1">
            <w:r w:rsidR="00C9677A" w:rsidRPr="006522B8">
              <w:rPr>
                <w:rStyle w:val="Hyperlink"/>
                <w:rFonts w:ascii="Times New Roman" w:hAnsi="Times New Roman" w:cs="Times New Roman"/>
                <w:b/>
                <w:bCs/>
                <w:noProof/>
              </w:rPr>
              <w:t>5.5.3 Input VAT and the growth of SMEs</w:t>
            </w:r>
            <w:r w:rsidR="00C9677A">
              <w:rPr>
                <w:noProof/>
                <w:webHidden/>
              </w:rPr>
              <w:tab/>
            </w:r>
            <w:r w:rsidR="00C9677A">
              <w:rPr>
                <w:noProof/>
                <w:webHidden/>
              </w:rPr>
              <w:fldChar w:fldCharType="begin"/>
            </w:r>
            <w:r w:rsidR="00C9677A">
              <w:rPr>
                <w:noProof/>
                <w:webHidden/>
              </w:rPr>
              <w:instrText xml:space="preserve"> PAGEREF _Toc144241610 \h </w:instrText>
            </w:r>
            <w:r w:rsidR="00C9677A">
              <w:rPr>
                <w:noProof/>
                <w:webHidden/>
              </w:rPr>
            </w:r>
            <w:r w:rsidR="00C9677A">
              <w:rPr>
                <w:noProof/>
                <w:webHidden/>
              </w:rPr>
              <w:fldChar w:fldCharType="separate"/>
            </w:r>
            <w:r w:rsidR="00C9677A">
              <w:rPr>
                <w:noProof/>
                <w:webHidden/>
              </w:rPr>
              <w:t>58</w:t>
            </w:r>
            <w:r w:rsidR="00C9677A">
              <w:rPr>
                <w:noProof/>
                <w:webHidden/>
              </w:rPr>
              <w:fldChar w:fldCharType="end"/>
            </w:r>
          </w:hyperlink>
        </w:p>
        <w:p w14:paraId="1417997F" w14:textId="341DA58D" w:rsidR="00C9677A" w:rsidRDefault="00000000">
          <w:pPr>
            <w:pStyle w:val="TOC2"/>
            <w:tabs>
              <w:tab w:val="right" w:leader="dot" w:pos="9350"/>
            </w:tabs>
            <w:rPr>
              <w:rFonts w:eastAsiaTheme="minorEastAsia"/>
              <w:noProof/>
              <w:kern w:val="2"/>
              <w14:ligatures w14:val="standardContextual"/>
            </w:rPr>
          </w:pPr>
          <w:hyperlink w:anchor="_Toc144241611" w:history="1">
            <w:r w:rsidR="00C9677A" w:rsidRPr="006522B8">
              <w:rPr>
                <w:rStyle w:val="Hyperlink"/>
                <w:b/>
                <w:bCs/>
                <w:noProof/>
              </w:rPr>
              <w:t>5.6 Limitations of the study</w:t>
            </w:r>
            <w:r w:rsidR="00C9677A">
              <w:rPr>
                <w:noProof/>
                <w:webHidden/>
              </w:rPr>
              <w:tab/>
            </w:r>
            <w:r w:rsidR="00C9677A">
              <w:rPr>
                <w:noProof/>
                <w:webHidden/>
              </w:rPr>
              <w:fldChar w:fldCharType="begin"/>
            </w:r>
            <w:r w:rsidR="00C9677A">
              <w:rPr>
                <w:noProof/>
                <w:webHidden/>
              </w:rPr>
              <w:instrText xml:space="preserve"> PAGEREF _Toc144241611 \h </w:instrText>
            </w:r>
            <w:r w:rsidR="00C9677A">
              <w:rPr>
                <w:noProof/>
                <w:webHidden/>
              </w:rPr>
            </w:r>
            <w:r w:rsidR="00C9677A">
              <w:rPr>
                <w:noProof/>
                <w:webHidden/>
              </w:rPr>
              <w:fldChar w:fldCharType="separate"/>
            </w:r>
            <w:r w:rsidR="00C9677A">
              <w:rPr>
                <w:noProof/>
                <w:webHidden/>
              </w:rPr>
              <w:t>58</w:t>
            </w:r>
            <w:r w:rsidR="00C9677A">
              <w:rPr>
                <w:noProof/>
                <w:webHidden/>
              </w:rPr>
              <w:fldChar w:fldCharType="end"/>
            </w:r>
          </w:hyperlink>
        </w:p>
        <w:p w14:paraId="6868672A" w14:textId="136DBC77" w:rsidR="00C9677A" w:rsidRDefault="00000000">
          <w:pPr>
            <w:pStyle w:val="TOC2"/>
            <w:tabs>
              <w:tab w:val="right" w:leader="dot" w:pos="9350"/>
            </w:tabs>
            <w:rPr>
              <w:rFonts w:eastAsiaTheme="minorEastAsia"/>
              <w:noProof/>
              <w:kern w:val="2"/>
              <w14:ligatures w14:val="standardContextual"/>
            </w:rPr>
          </w:pPr>
          <w:hyperlink w:anchor="_Toc144241612" w:history="1">
            <w:r w:rsidR="00C9677A" w:rsidRPr="006522B8">
              <w:rPr>
                <w:rStyle w:val="Hyperlink"/>
                <w:b/>
                <w:bCs/>
                <w:noProof/>
              </w:rPr>
              <w:t>5.7 Areas for further study</w:t>
            </w:r>
            <w:r w:rsidR="00C9677A">
              <w:rPr>
                <w:noProof/>
                <w:webHidden/>
              </w:rPr>
              <w:tab/>
            </w:r>
            <w:r w:rsidR="00C9677A">
              <w:rPr>
                <w:noProof/>
                <w:webHidden/>
              </w:rPr>
              <w:fldChar w:fldCharType="begin"/>
            </w:r>
            <w:r w:rsidR="00C9677A">
              <w:rPr>
                <w:noProof/>
                <w:webHidden/>
              </w:rPr>
              <w:instrText xml:space="preserve"> PAGEREF _Toc144241612 \h </w:instrText>
            </w:r>
            <w:r w:rsidR="00C9677A">
              <w:rPr>
                <w:noProof/>
                <w:webHidden/>
              </w:rPr>
            </w:r>
            <w:r w:rsidR="00C9677A">
              <w:rPr>
                <w:noProof/>
                <w:webHidden/>
              </w:rPr>
              <w:fldChar w:fldCharType="separate"/>
            </w:r>
            <w:r w:rsidR="00C9677A">
              <w:rPr>
                <w:noProof/>
                <w:webHidden/>
              </w:rPr>
              <w:t>58</w:t>
            </w:r>
            <w:r w:rsidR="00C9677A">
              <w:rPr>
                <w:noProof/>
                <w:webHidden/>
              </w:rPr>
              <w:fldChar w:fldCharType="end"/>
            </w:r>
          </w:hyperlink>
        </w:p>
        <w:p w14:paraId="084AA1C9" w14:textId="5584C62C" w:rsidR="00C9677A" w:rsidRDefault="00000000">
          <w:pPr>
            <w:pStyle w:val="TOC1"/>
            <w:tabs>
              <w:tab w:val="right" w:leader="dot" w:pos="9350"/>
            </w:tabs>
            <w:rPr>
              <w:rFonts w:eastAsiaTheme="minorEastAsia"/>
              <w:noProof/>
              <w:kern w:val="2"/>
              <w14:ligatures w14:val="standardContextual"/>
            </w:rPr>
          </w:pPr>
          <w:hyperlink w:anchor="_Toc144241613" w:history="1">
            <w:r w:rsidR="00C9677A" w:rsidRPr="006522B8">
              <w:rPr>
                <w:rStyle w:val="Hyperlink"/>
                <w:rFonts w:ascii="Times New Roman" w:hAnsi="Times New Roman" w:cs="Times New Roman"/>
                <w:b/>
                <w:bCs/>
                <w:noProof/>
              </w:rPr>
              <w:t>REFERENCES</w:t>
            </w:r>
            <w:r w:rsidR="00C9677A">
              <w:rPr>
                <w:noProof/>
                <w:webHidden/>
              </w:rPr>
              <w:tab/>
            </w:r>
            <w:r w:rsidR="00C9677A">
              <w:rPr>
                <w:noProof/>
                <w:webHidden/>
              </w:rPr>
              <w:fldChar w:fldCharType="begin"/>
            </w:r>
            <w:r w:rsidR="00C9677A">
              <w:rPr>
                <w:noProof/>
                <w:webHidden/>
              </w:rPr>
              <w:instrText xml:space="preserve"> PAGEREF _Toc144241613 \h </w:instrText>
            </w:r>
            <w:r w:rsidR="00C9677A">
              <w:rPr>
                <w:noProof/>
                <w:webHidden/>
              </w:rPr>
            </w:r>
            <w:r w:rsidR="00C9677A">
              <w:rPr>
                <w:noProof/>
                <w:webHidden/>
              </w:rPr>
              <w:fldChar w:fldCharType="separate"/>
            </w:r>
            <w:r w:rsidR="00C9677A">
              <w:rPr>
                <w:noProof/>
                <w:webHidden/>
              </w:rPr>
              <w:t>59</w:t>
            </w:r>
            <w:r w:rsidR="00C9677A">
              <w:rPr>
                <w:noProof/>
                <w:webHidden/>
              </w:rPr>
              <w:fldChar w:fldCharType="end"/>
            </w:r>
          </w:hyperlink>
        </w:p>
        <w:p w14:paraId="322D423C" w14:textId="3A68D9DE" w:rsidR="00C9677A" w:rsidRDefault="00000000">
          <w:pPr>
            <w:pStyle w:val="TOC1"/>
            <w:tabs>
              <w:tab w:val="right" w:leader="dot" w:pos="9350"/>
            </w:tabs>
            <w:rPr>
              <w:rFonts w:eastAsiaTheme="minorEastAsia"/>
              <w:noProof/>
              <w:kern w:val="2"/>
              <w14:ligatures w14:val="standardContextual"/>
            </w:rPr>
          </w:pPr>
          <w:hyperlink w:anchor="_Toc144241614" w:history="1">
            <w:r w:rsidR="00C9677A" w:rsidRPr="006522B8">
              <w:rPr>
                <w:rStyle w:val="Hyperlink"/>
                <w:rFonts w:ascii="Times New Roman" w:hAnsi="Times New Roman" w:cs="Times New Roman"/>
                <w:b/>
                <w:bCs/>
                <w:noProof/>
              </w:rPr>
              <w:t>APPENDICIES</w:t>
            </w:r>
            <w:r w:rsidR="00C9677A">
              <w:rPr>
                <w:noProof/>
                <w:webHidden/>
              </w:rPr>
              <w:tab/>
            </w:r>
            <w:r w:rsidR="00C9677A">
              <w:rPr>
                <w:noProof/>
                <w:webHidden/>
              </w:rPr>
              <w:fldChar w:fldCharType="begin"/>
            </w:r>
            <w:r w:rsidR="00C9677A">
              <w:rPr>
                <w:noProof/>
                <w:webHidden/>
              </w:rPr>
              <w:instrText xml:space="preserve"> PAGEREF _Toc144241614 \h </w:instrText>
            </w:r>
            <w:r w:rsidR="00C9677A">
              <w:rPr>
                <w:noProof/>
                <w:webHidden/>
              </w:rPr>
            </w:r>
            <w:r w:rsidR="00C9677A">
              <w:rPr>
                <w:noProof/>
                <w:webHidden/>
              </w:rPr>
              <w:fldChar w:fldCharType="separate"/>
            </w:r>
            <w:r w:rsidR="00C9677A">
              <w:rPr>
                <w:noProof/>
                <w:webHidden/>
              </w:rPr>
              <w:t>i</w:t>
            </w:r>
            <w:r w:rsidR="00C9677A">
              <w:rPr>
                <w:noProof/>
                <w:webHidden/>
              </w:rPr>
              <w:fldChar w:fldCharType="end"/>
            </w:r>
          </w:hyperlink>
        </w:p>
        <w:p w14:paraId="0D52C3B4" w14:textId="4C711C9D" w:rsidR="00C9677A" w:rsidRDefault="00000000">
          <w:pPr>
            <w:pStyle w:val="TOC2"/>
            <w:tabs>
              <w:tab w:val="right" w:leader="dot" w:pos="9350"/>
            </w:tabs>
            <w:rPr>
              <w:rFonts w:eastAsiaTheme="minorEastAsia"/>
              <w:noProof/>
              <w:kern w:val="2"/>
              <w14:ligatures w14:val="standardContextual"/>
            </w:rPr>
          </w:pPr>
          <w:hyperlink w:anchor="_Toc144241615" w:history="1">
            <w:r w:rsidR="00C9677A" w:rsidRPr="006522B8">
              <w:rPr>
                <w:rStyle w:val="Hyperlink"/>
                <w:b/>
                <w:bCs/>
                <w:noProof/>
              </w:rPr>
              <w:t>APPENDIX 1: QUESTIONNAIRE</w:t>
            </w:r>
            <w:r w:rsidR="00C9677A">
              <w:rPr>
                <w:noProof/>
                <w:webHidden/>
              </w:rPr>
              <w:tab/>
            </w:r>
            <w:r w:rsidR="00C9677A">
              <w:rPr>
                <w:noProof/>
                <w:webHidden/>
              </w:rPr>
              <w:fldChar w:fldCharType="begin"/>
            </w:r>
            <w:r w:rsidR="00C9677A">
              <w:rPr>
                <w:noProof/>
                <w:webHidden/>
              </w:rPr>
              <w:instrText xml:space="preserve"> PAGEREF _Toc144241615 \h </w:instrText>
            </w:r>
            <w:r w:rsidR="00C9677A">
              <w:rPr>
                <w:noProof/>
                <w:webHidden/>
              </w:rPr>
            </w:r>
            <w:r w:rsidR="00C9677A">
              <w:rPr>
                <w:noProof/>
                <w:webHidden/>
              </w:rPr>
              <w:fldChar w:fldCharType="separate"/>
            </w:r>
            <w:r w:rsidR="00C9677A">
              <w:rPr>
                <w:noProof/>
                <w:webHidden/>
              </w:rPr>
              <w:t>i</w:t>
            </w:r>
            <w:r w:rsidR="00C9677A">
              <w:rPr>
                <w:noProof/>
                <w:webHidden/>
              </w:rPr>
              <w:fldChar w:fldCharType="end"/>
            </w:r>
          </w:hyperlink>
        </w:p>
        <w:p w14:paraId="3B2A83F1" w14:textId="24055590" w:rsidR="00C9677A" w:rsidRDefault="00000000">
          <w:pPr>
            <w:pStyle w:val="TOC2"/>
            <w:tabs>
              <w:tab w:val="right" w:leader="dot" w:pos="9350"/>
            </w:tabs>
            <w:rPr>
              <w:rFonts w:eastAsiaTheme="minorEastAsia"/>
              <w:noProof/>
              <w:kern w:val="2"/>
              <w14:ligatures w14:val="standardContextual"/>
            </w:rPr>
          </w:pPr>
          <w:hyperlink w:anchor="_Toc144241616" w:history="1">
            <w:r w:rsidR="00C9677A" w:rsidRPr="006522B8">
              <w:rPr>
                <w:rStyle w:val="Hyperlink"/>
                <w:b/>
                <w:bCs/>
                <w:noProof/>
              </w:rPr>
              <w:t>APPENDIX 2: INTERVIEW GUIDE</w:t>
            </w:r>
            <w:r w:rsidR="00C9677A">
              <w:rPr>
                <w:noProof/>
                <w:webHidden/>
              </w:rPr>
              <w:tab/>
            </w:r>
            <w:r w:rsidR="00C9677A">
              <w:rPr>
                <w:noProof/>
                <w:webHidden/>
              </w:rPr>
              <w:fldChar w:fldCharType="begin"/>
            </w:r>
            <w:r w:rsidR="00C9677A">
              <w:rPr>
                <w:noProof/>
                <w:webHidden/>
              </w:rPr>
              <w:instrText xml:space="preserve"> PAGEREF _Toc144241616 \h </w:instrText>
            </w:r>
            <w:r w:rsidR="00C9677A">
              <w:rPr>
                <w:noProof/>
                <w:webHidden/>
              </w:rPr>
            </w:r>
            <w:r w:rsidR="00C9677A">
              <w:rPr>
                <w:noProof/>
                <w:webHidden/>
              </w:rPr>
              <w:fldChar w:fldCharType="separate"/>
            </w:r>
            <w:r w:rsidR="00C9677A">
              <w:rPr>
                <w:noProof/>
                <w:webHidden/>
              </w:rPr>
              <w:t>viii</w:t>
            </w:r>
            <w:r w:rsidR="00C9677A">
              <w:rPr>
                <w:noProof/>
                <w:webHidden/>
              </w:rPr>
              <w:fldChar w:fldCharType="end"/>
            </w:r>
          </w:hyperlink>
        </w:p>
        <w:p w14:paraId="69148D30" w14:textId="65A66092" w:rsidR="00C9677A" w:rsidRDefault="00000000">
          <w:pPr>
            <w:pStyle w:val="TOC2"/>
            <w:tabs>
              <w:tab w:val="right" w:leader="dot" w:pos="9350"/>
            </w:tabs>
            <w:rPr>
              <w:rFonts w:eastAsiaTheme="minorEastAsia"/>
              <w:noProof/>
              <w:kern w:val="2"/>
              <w14:ligatures w14:val="standardContextual"/>
            </w:rPr>
          </w:pPr>
          <w:hyperlink w:anchor="_Toc144241617" w:history="1">
            <w:r w:rsidR="00C9677A" w:rsidRPr="006522B8">
              <w:rPr>
                <w:rStyle w:val="Hyperlink"/>
                <w:b/>
                <w:bCs/>
                <w:noProof/>
              </w:rPr>
              <w:t>APPENDIX 3: RSEARCH LETTER</w:t>
            </w:r>
            <w:r w:rsidR="00C9677A">
              <w:rPr>
                <w:noProof/>
                <w:webHidden/>
              </w:rPr>
              <w:tab/>
            </w:r>
            <w:r w:rsidR="00C9677A">
              <w:rPr>
                <w:noProof/>
                <w:webHidden/>
              </w:rPr>
              <w:fldChar w:fldCharType="begin"/>
            </w:r>
            <w:r w:rsidR="00C9677A">
              <w:rPr>
                <w:noProof/>
                <w:webHidden/>
              </w:rPr>
              <w:instrText xml:space="preserve"> PAGEREF _Toc144241617 \h </w:instrText>
            </w:r>
            <w:r w:rsidR="00C9677A">
              <w:rPr>
                <w:noProof/>
                <w:webHidden/>
              </w:rPr>
            </w:r>
            <w:r w:rsidR="00C9677A">
              <w:rPr>
                <w:noProof/>
                <w:webHidden/>
              </w:rPr>
              <w:fldChar w:fldCharType="separate"/>
            </w:r>
            <w:r w:rsidR="00C9677A">
              <w:rPr>
                <w:noProof/>
                <w:webHidden/>
              </w:rPr>
              <w:t>ix</w:t>
            </w:r>
            <w:r w:rsidR="00C9677A">
              <w:rPr>
                <w:noProof/>
                <w:webHidden/>
              </w:rPr>
              <w:fldChar w:fldCharType="end"/>
            </w:r>
          </w:hyperlink>
        </w:p>
        <w:p w14:paraId="78B4128B" w14:textId="54796611" w:rsidR="005935B0" w:rsidRPr="001C6C99" w:rsidRDefault="005935B0">
          <w:pPr>
            <w:rPr>
              <w:sz w:val="24"/>
              <w:szCs w:val="24"/>
            </w:rPr>
          </w:pPr>
          <w:r w:rsidRPr="001C6C99">
            <w:rPr>
              <w:b/>
              <w:bCs/>
              <w:noProof/>
              <w:sz w:val="24"/>
              <w:szCs w:val="24"/>
            </w:rPr>
            <w:fldChar w:fldCharType="end"/>
          </w:r>
        </w:p>
      </w:sdtContent>
    </w:sdt>
    <w:p w14:paraId="20EC474B" w14:textId="7D795FDF" w:rsidR="00976819" w:rsidRPr="001C6C99" w:rsidRDefault="00976819" w:rsidP="005935B0">
      <w:pPr>
        <w:pStyle w:val="Heading1"/>
        <w:jc w:val="center"/>
        <w:rPr>
          <w:rFonts w:ascii="Times New Roman" w:hAnsi="Times New Roman" w:cs="Times New Roman"/>
          <w:b/>
          <w:bCs/>
          <w:sz w:val="24"/>
          <w:szCs w:val="24"/>
        </w:rPr>
      </w:pPr>
      <w:r w:rsidRPr="001C6C99">
        <w:rPr>
          <w:rFonts w:ascii="Times New Roman" w:hAnsi="Times New Roman" w:cs="Times New Roman"/>
          <w:b/>
          <w:bCs/>
          <w:sz w:val="24"/>
          <w:szCs w:val="24"/>
        </w:rPr>
        <w:br w:type="page"/>
      </w:r>
    </w:p>
    <w:p w14:paraId="4F82FBD6" w14:textId="08DDE608" w:rsidR="0088400D" w:rsidRPr="001C6C99" w:rsidRDefault="00976819" w:rsidP="005935B0">
      <w:pPr>
        <w:pStyle w:val="Heading1"/>
        <w:jc w:val="center"/>
        <w:rPr>
          <w:rFonts w:ascii="Times New Roman" w:hAnsi="Times New Roman" w:cs="Times New Roman"/>
          <w:b/>
          <w:bCs/>
          <w:color w:val="000000" w:themeColor="text1"/>
          <w:sz w:val="24"/>
          <w:szCs w:val="24"/>
        </w:rPr>
      </w:pPr>
      <w:bookmarkStart w:id="13" w:name="_Toc143604593"/>
      <w:bookmarkStart w:id="14" w:name="_Toc143604953"/>
      <w:bookmarkStart w:id="15" w:name="_Toc144241524"/>
      <w:r w:rsidRPr="001C6C99">
        <w:rPr>
          <w:rFonts w:ascii="Times New Roman" w:hAnsi="Times New Roman" w:cs="Times New Roman"/>
          <w:b/>
          <w:bCs/>
          <w:color w:val="000000" w:themeColor="text1"/>
          <w:sz w:val="24"/>
          <w:szCs w:val="24"/>
        </w:rPr>
        <w:lastRenderedPageBreak/>
        <w:t>LIST OF FIGURES</w:t>
      </w:r>
      <w:bookmarkEnd w:id="13"/>
      <w:bookmarkEnd w:id="14"/>
      <w:r w:rsidR="00D73980" w:rsidRPr="001C6C99">
        <w:rPr>
          <w:rFonts w:ascii="Times New Roman" w:hAnsi="Times New Roman" w:cs="Times New Roman"/>
          <w:b/>
          <w:bCs/>
          <w:color w:val="000000" w:themeColor="text1"/>
          <w:sz w:val="24"/>
          <w:szCs w:val="24"/>
        </w:rPr>
        <w:t xml:space="preserve"> (</w:t>
      </w:r>
      <w:r w:rsidR="00522F58">
        <w:rPr>
          <w:rFonts w:ascii="Times New Roman" w:hAnsi="Times New Roman" w:cs="Times New Roman"/>
          <w:b/>
          <w:bCs/>
          <w:color w:val="000000" w:themeColor="text1"/>
          <w:sz w:val="24"/>
          <w:szCs w:val="24"/>
        </w:rPr>
        <w:t>Value Added Tax and Growth of Small and Medium scale businesses)</w:t>
      </w:r>
      <w:bookmarkEnd w:id="15"/>
    </w:p>
    <w:p w14:paraId="11D291E6" w14:textId="1E19640F" w:rsidR="006C2CD5" w:rsidRPr="001C6C99" w:rsidRDefault="006C2CD5" w:rsidP="006C2CD5">
      <w:pPr>
        <w:pStyle w:val="TableofFigures"/>
        <w:tabs>
          <w:tab w:val="right" w:leader="dot" w:pos="9350"/>
        </w:tabs>
        <w:rPr>
          <w:noProof/>
          <w:sz w:val="24"/>
          <w:szCs w:val="24"/>
        </w:rPr>
      </w:pPr>
      <w:r w:rsidRPr="001C6C99">
        <w:rPr>
          <w:rFonts w:ascii="Times New Roman" w:hAnsi="Times New Roman" w:cs="Times New Roman"/>
          <w:b/>
          <w:bCs/>
          <w:sz w:val="24"/>
          <w:szCs w:val="24"/>
        </w:rPr>
        <w:fldChar w:fldCharType="begin"/>
      </w:r>
      <w:r w:rsidRPr="001C6C99">
        <w:rPr>
          <w:rFonts w:ascii="Times New Roman" w:hAnsi="Times New Roman" w:cs="Times New Roman"/>
          <w:b/>
          <w:bCs/>
          <w:sz w:val="24"/>
          <w:szCs w:val="24"/>
        </w:rPr>
        <w:instrText xml:space="preserve"> TOC \h \z \t "Heading 1" \c </w:instrText>
      </w:r>
      <w:r w:rsidRPr="001C6C99">
        <w:rPr>
          <w:rFonts w:ascii="Times New Roman" w:hAnsi="Times New Roman" w:cs="Times New Roman"/>
          <w:b/>
          <w:bCs/>
          <w:sz w:val="24"/>
          <w:szCs w:val="24"/>
        </w:rPr>
        <w:fldChar w:fldCharType="separate"/>
      </w:r>
    </w:p>
    <w:p w14:paraId="7349B9C8" w14:textId="7D106B73" w:rsidR="006C2CD5" w:rsidRPr="001C6C99" w:rsidRDefault="00000000" w:rsidP="00843D70">
      <w:pPr>
        <w:pStyle w:val="TableofFigures"/>
        <w:tabs>
          <w:tab w:val="right" w:leader="dot" w:pos="9350"/>
        </w:tabs>
        <w:spacing w:line="360" w:lineRule="auto"/>
        <w:rPr>
          <w:rFonts w:ascii="Times New Roman" w:hAnsi="Times New Roman" w:cs="Times New Roman"/>
          <w:noProof/>
          <w:sz w:val="24"/>
          <w:szCs w:val="24"/>
        </w:rPr>
      </w:pPr>
      <w:hyperlink w:anchor="_Toc143604599" w:history="1">
        <w:r w:rsidR="006C2CD5" w:rsidRPr="001C6C99">
          <w:rPr>
            <w:rStyle w:val="Hyperlink"/>
            <w:rFonts w:ascii="Times New Roman" w:hAnsi="Times New Roman" w:cs="Times New Roman"/>
            <w:noProof/>
            <w:sz w:val="24"/>
            <w:szCs w:val="24"/>
          </w:rPr>
          <w:t>Figure 1; Relationship between (VAT)</w:t>
        </w:r>
        <w:r w:rsidR="00D73980" w:rsidRPr="001C6C99">
          <w:rPr>
            <w:rStyle w:val="Hyperlink"/>
            <w:rFonts w:ascii="Times New Roman" w:hAnsi="Times New Roman" w:cs="Times New Roman"/>
            <w:noProof/>
            <w:sz w:val="24"/>
            <w:szCs w:val="24"/>
          </w:rPr>
          <w:t xml:space="preserve"> and</w:t>
        </w:r>
        <w:r w:rsidR="006C2CD5" w:rsidRPr="001C6C99">
          <w:rPr>
            <w:rStyle w:val="Hyperlink"/>
            <w:rFonts w:ascii="Times New Roman" w:hAnsi="Times New Roman" w:cs="Times New Roman"/>
            <w:noProof/>
            <w:sz w:val="24"/>
            <w:szCs w:val="24"/>
          </w:rPr>
          <w:t xml:space="preserve"> growth of SMEs.</w:t>
        </w:r>
        <w:r w:rsidR="006C2CD5" w:rsidRPr="001C6C99">
          <w:rPr>
            <w:rFonts w:ascii="Times New Roman" w:hAnsi="Times New Roman" w:cs="Times New Roman"/>
            <w:noProof/>
            <w:webHidden/>
            <w:sz w:val="24"/>
            <w:szCs w:val="24"/>
          </w:rPr>
          <w:tab/>
        </w:r>
        <w:r w:rsidR="006C2CD5" w:rsidRPr="001C6C99">
          <w:rPr>
            <w:rFonts w:ascii="Times New Roman" w:hAnsi="Times New Roman" w:cs="Times New Roman"/>
            <w:noProof/>
            <w:webHidden/>
            <w:sz w:val="24"/>
            <w:szCs w:val="24"/>
          </w:rPr>
          <w:fldChar w:fldCharType="begin"/>
        </w:r>
        <w:r w:rsidR="006C2CD5" w:rsidRPr="001C6C99">
          <w:rPr>
            <w:rFonts w:ascii="Times New Roman" w:hAnsi="Times New Roman" w:cs="Times New Roman"/>
            <w:noProof/>
            <w:webHidden/>
            <w:sz w:val="24"/>
            <w:szCs w:val="24"/>
          </w:rPr>
          <w:instrText xml:space="preserve"> PAGEREF _Toc143604599 \h </w:instrText>
        </w:r>
        <w:r w:rsidR="006C2CD5" w:rsidRPr="001C6C99">
          <w:rPr>
            <w:rFonts w:ascii="Times New Roman" w:hAnsi="Times New Roman" w:cs="Times New Roman"/>
            <w:noProof/>
            <w:webHidden/>
            <w:sz w:val="24"/>
            <w:szCs w:val="24"/>
          </w:rPr>
        </w:r>
        <w:r w:rsidR="006C2CD5" w:rsidRPr="001C6C99">
          <w:rPr>
            <w:rFonts w:ascii="Times New Roman" w:hAnsi="Times New Roman" w:cs="Times New Roman"/>
            <w:noProof/>
            <w:webHidden/>
            <w:sz w:val="24"/>
            <w:szCs w:val="24"/>
          </w:rPr>
          <w:fldChar w:fldCharType="separate"/>
        </w:r>
        <w:r w:rsidR="006C2CD5" w:rsidRPr="001C6C99">
          <w:rPr>
            <w:rFonts w:ascii="Times New Roman" w:hAnsi="Times New Roman" w:cs="Times New Roman"/>
            <w:noProof/>
            <w:webHidden/>
            <w:sz w:val="24"/>
            <w:szCs w:val="24"/>
          </w:rPr>
          <w:t>11</w:t>
        </w:r>
        <w:r w:rsidR="006C2CD5" w:rsidRPr="001C6C99">
          <w:rPr>
            <w:rFonts w:ascii="Times New Roman" w:hAnsi="Times New Roman" w:cs="Times New Roman"/>
            <w:noProof/>
            <w:webHidden/>
            <w:sz w:val="24"/>
            <w:szCs w:val="24"/>
          </w:rPr>
          <w:fldChar w:fldCharType="end"/>
        </w:r>
      </w:hyperlink>
    </w:p>
    <w:p w14:paraId="126C4E19" w14:textId="0DCBC643" w:rsidR="006C2CD5" w:rsidRPr="001C6C99" w:rsidRDefault="00000000" w:rsidP="00843D70">
      <w:pPr>
        <w:pStyle w:val="TableofFigures"/>
        <w:tabs>
          <w:tab w:val="right" w:leader="dot" w:pos="9350"/>
        </w:tabs>
        <w:spacing w:line="360" w:lineRule="auto"/>
        <w:rPr>
          <w:rFonts w:ascii="Times New Roman" w:hAnsi="Times New Roman" w:cs="Times New Roman"/>
          <w:noProof/>
          <w:sz w:val="24"/>
          <w:szCs w:val="24"/>
        </w:rPr>
      </w:pPr>
      <w:hyperlink w:anchor="_Toc143604603" w:history="1">
        <w:r w:rsidR="006C2CD5" w:rsidRPr="001C6C99">
          <w:rPr>
            <w:rStyle w:val="Hyperlink"/>
            <w:rFonts w:ascii="Times New Roman" w:hAnsi="Times New Roman" w:cs="Times New Roman"/>
            <w:noProof/>
            <w:sz w:val="24"/>
            <w:szCs w:val="24"/>
          </w:rPr>
          <w:t>Figure 2: Age of respondents</w:t>
        </w:r>
        <w:r w:rsidR="006C2CD5" w:rsidRPr="001C6C99">
          <w:rPr>
            <w:rFonts w:ascii="Times New Roman" w:hAnsi="Times New Roman" w:cs="Times New Roman"/>
            <w:noProof/>
            <w:webHidden/>
            <w:sz w:val="24"/>
            <w:szCs w:val="24"/>
          </w:rPr>
          <w:tab/>
        </w:r>
        <w:r w:rsidR="006C2CD5" w:rsidRPr="001C6C99">
          <w:rPr>
            <w:rFonts w:ascii="Times New Roman" w:hAnsi="Times New Roman" w:cs="Times New Roman"/>
            <w:noProof/>
            <w:webHidden/>
            <w:sz w:val="24"/>
            <w:szCs w:val="24"/>
          </w:rPr>
          <w:fldChar w:fldCharType="begin"/>
        </w:r>
        <w:r w:rsidR="006C2CD5" w:rsidRPr="001C6C99">
          <w:rPr>
            <w:rFonts w:ascii="Times New Roman" w:hAnsi="Times New Roman" w:cs="Times New Roman"/>
            <w:noProof/>
            <w:webHidden/>
            <w:sz w:val="24"/>
            <w:szCs w:val="24"/>
          </w:rPr>
          <w:instrText xml:space="preserve"> PAGEREF _Toc143604603 \h </w:instrText>
        </w:r>
        <w:r w:rsidR="006C2CD5" w:rsidRPr="001C6C99">
          <w:rPr>
            <w:rFonts w:ascii="Times New Roman" w:hAnsi="Times New Roman" w:cs="Times New Roman"/>
            <w:noProof/>
            <w:webHidden/>
            <w:sz w:val="24"/>
            <w:szCs w:val="24"/>
          </w:rPr>
        </w:r>
        <w:r w:rsidR="006C2CD5" w:rsidRPr="001C6C99">
          <w:rPr>
            <w:rFonts w:ascii="Times New Roman" w:hAnsi="Times New Roman" w:cs="Times New Roman"/>
            <w:noProof/>
            <w:webHidden/>
            <w:sz w:val="24"/>
            <w:szCs w:val="24"/>
          </w:rPr>
          <w:fldChar w:fldCharType="separate"/>
        </w:r>
        <w:r w:rsidR="006C2CD5" w:rsidRPr="001C6C99">
          <w:rPr>
            <w:rFonts w:ascii="Times New Roman" w:hAnsi="Times New Roman" w:cs="Times New Roman"/>
            <w:noProof/>
            <w:webHidden/>
            <w:sz w:val="24"/>
            <w:szCs w:val="24"/>
          </w:rPr>
          <w:t>35</w:t>
        </w:r>
        <w:r w:rsidR="006C2CD5" w:rsidRPr="001C6C99">
          <w:rPr>
            <w:rFonts w:ascii="Times New Roman" w:hAnsi="Times New Roman" w:cs="Times New Roman"/>
            <w:noProof/>
            <w:webHidden/>
            <w:sz w:val="24"/>
            <w:szCs w:val="24"/>
          </w:rPr>
          <w:fldChar w:fldCharType="end"/>
        </w:r>
      </w:hyperlink>
    </w:p>
    <w:p w14:paraId="5FFCD119" w14:textId="213DD024" w:rsidR="006C2CD5" w:rsidRPr="001C6C99" w:rsidRDefault="00000000" w:rsidP="00843D70">
      <w:pPr>
        <w:pStyle w:val="TableofFigures"/>
        <w:tabs>
          <w:tab w:val="right" w:leader="dot" w:pos="9350"/>
        </w:tabs>
        <w:spacing w:line="360" w:lineRule="auto"/>
        <w:rPr>
          <w:rFonts w:ascii="Times New Roman" w:hAnsi="Times New Roman" w:cs="Times New Roman"/>
          <w:noProof/>
          <w:sz w:val="24"/>
          <w:szCs w:val="24"/>
        </w:rPr>
      </w:pPr>
      <w:hyperlink w:anchor="_Toc143604604" w:history="1">
        <w:r w:rsidR="006C2CD5" w:rsidRPr="001C6C99">
          <w:rPr>
            <w:rStyle w:val="Hyperlink"/>
            <w:rFonts w:ascii="Times New Roman" w:hAnsi="Times New Roman" w:cs="Times New Roman"/>
            <w:noProof/>
            <w:sz w:val="24"/>
            <w:szCs w:val="24"/>
          </w:rPr>
          <w:t>Figure 3: Education level of respondents (%)</w:t>
        </w:r>
        <w:r w:rsidR="006C2CD5" w:rsidRPr="001C6C99">
          <w:rPr>
            <w:rFonts w:ascii="Times New Roman" w:hAnsi="Times New Roman" w:cs="Times New Roman"/>
            <w:noProof/>
            <w:webHidden/>
            <w:sz w:val="24"/>
            <w:szCs w:val="24"/>
          </w:rPr>
          <w:tab/>
        </w:r>
        <w:r w:rsidR="006C2CD5" w:rsidRPr="001C6C99">
          <w:rPr>
            <w:rFonts w:ascii="Times New Roman" w:hAnsi="Times New Roman" w:cs="Times New Roman"/>
            <w:noProof/>
            <w:webHidden/>
            <w:sz w:val="24"/>
            <w:szCs w:val="24"/>
          </w:rPr>
          <w:fldChar w:fldCharType="begin"/>
        </w:r>
        <w:r w:rsidR="006C2CD5" w:rsidRPr="001C6C99">
          <w:rPr>
            <w:rFonts w:ascii="Times New Roman" w:hAnsi="Times New Roman" w:cs="Times New Roman"/>
            <w:noProof/>
            <w:webHidden/>
            <w:sz w:val="24"/>
            <w:szCs w:val="24"/>
          </w:rPr>
          <w:instrText xml:space="preserve"> PAGEREF _Toc143604604 \h </w:instrText>
        </w:r>
        <w:r w:rsidR="006C2CD5" w:rsidRPr="001C6C99">
          <w:rPr>
            <w:rFonts w:ascii="Times New Roman" w:hAnsi="Times New Roman" w:cs="Times New Roman"/>
            <w:noProof/>
            <w:webHidden/>
            <w:sz w:val="24"/>
            <w:szCs w:val="24"/>
          </w:rPr>
        </w:r>
        <w:r w:rsidR="006C2CD5" w:rsidRPr="001C6C99">
          <w:rPr>
            <w:rFonts w:ascii="Times New Roman" w:hAnsi="Times New Roman" w:cs="Times New Roman"/>
            <w:noProof/>
            <w:webHidden/>
            <w:sz w:val="24"/>
            <w:szCs w:val="24"/>
          </w:rPr>
          <w:fldChar w:fldCharType="separate"/>
        </w:r>
        <w:r w:rsidR="006C2CD5" w:rsidRPr="001C6C99">
          <w:rPr>
            <w:rFonts w:ascii="Times New Roman" w:hAnsi="Times New Roman" w:cs="Times New Roman"/>
            <w:noProof/>
            <w:webHidden/>
            <w:sz w:val="24"/>
            <w:szCs w:val="24"/>
          </w:rPr>
          <w:t>36</w:t>
        </w:r>
        <w:r w:rsidR="006C2CD5" w:rsidRPr="001C6C99">
          <w:rPr>
            <w:rFonts w:ascii="Times New Roman" w:hAnsi="Times New Roman" w:cs="Times New Roman"/>
            <w:noProof/>
            <w:webHidden/>
            <w:sz w:val="24"/>
            <w:szCs w:val="24"/>
          </w:rPr>
          <w:fldChar w:fldCharType="end"/>
        </w:r>
      </w:hyperlink>
    </w:p>
    <w:p w14:paraId="00EE98E2" w14:textId="1AEC792F" w:rsidR="006C2CD5" w:rsidRPr="001C6C99" w:rsidRDefault="00000000" w:rsidP="00843D70">
      <w:pPr>
        <w:pStyle w:val="TableofFigures"/>
        <w:tabs>
          <w:tab w:val="right" w:leader="dot" w:pos="9350"/>
        </w:tabs>
        <w:spacing w:line="360" w:lineRule="auto"/>
        <w:rPr>
          <w:rFonts w:ascii="Times New Roman" w:hAnsi="Times New Roman" w:cs="Times New Roman"/>
          <w:noProof/>
          <w:sz w:val="24"/>
          <w:szCs w:val="24"/>
        </w:rPr>
      </w:pPr>
      <w:hyperlink w:anchor="_Toc143604605" w:history="1">
        <w:r w:rsidR="006C2CD5" w:rsidRPr="001C6C99">
          <w:rPr>
            <w:rStyle w:val="Hyperlink"/>
            <w:rFonts w:ascii="Times New Roman" w:hAnsi="Times New Roman" w:cs="Times New Roman"/>
            <w:noProof/>
            <w:sz w:val="24"/>
            <w:szCs w:val="24"/>
          </w:rPr>
          <w:t>Figure 4: length of existence of enterprises.</w:t>
        </w:r>
        <w:r w:rsidR="006C2CD5" w:rsidRPr="001C6C99">
          <w:rPr>
            <w:rFonts w:ascii="Times New Roman" w:hAnsi="Times New Roman" w:cs="Times New Roman"/>
            <w:noProof/>
            <w:webHidden/>
            <w:sz w:val="24"/>
            <w:szCs w:val="24"/>
          </w:rPr>
          <w:tab/>
        </w:r>
        <w:r w:rsidR="006C2CD5" w:rsidRPr="001C6C99">
          <w:rPr>
            <w:rFonts w:ascii="Times New Roman" w:hAnsi="Times New Roman" w:cs="Times New Roman"/>
            <w:noProof/>
            <w:webHidden/>
            <w:sz w:val="24"/>
            <w:szCs w:val="24"/>
          </w:rPr>
          <w:fldChar w:fldCharType="begin"/>
        </w:r>
        <w:r w:rsidR="006C2CD5" w:rsidRPr="001C6C99">
          <w:rPr>
            <w:rFonts w:ascii="Times New Roman" w:hAnsi="Times New Roman" w:cs="Times New Roman"/>
            <w:noProof/>
            <w:webHidden/>
            <w:sz w:val="24"/>
            <w:szCs w:val="24"/>
          </w:rPr>
          <w:instrText xml:space="preserve"> PAGEREF _Toc143604605 \h </w:instrText>
        </w:r>
        <w:r w:rsidR="006C2CD5" w:rsidRPr="001C6C99">
          <w:rPr>
            <w:rFonts w:ascii="Times New Roman" w:hAnsi="Times New Roman" w:cs="Times New Roman"/>
            <w:noProof/>
            <w:webHidden/>
            <w:sz w:val="24"/>
            <w:szCs w:val="24"/>
          </w:rPr>
        </w:r>
        <w:r w:rsidR="006C2CD5" w:rsidRPr="001C6C99">
          <w:rPr>
            <w:rFonts w:ascii="Times New Roman" w:hAnsi="Times New Roman" w:cs="Times New Roman"/>
            <w:noProof/>
            <w:webHidden/>
            <w:sz w:val="24"/>
            <w:szCs w:val="24"/>
          </w:rPr>
          <w:fldChar w:fldCharType="separate"/>
        </w:r>
        <w:r w:rsidR="006C2CD5" w:rsidRPr="001C6C99">
          <w:rPr>
            <w:rFonts w:ascii="Times New Roman" w:hAnsi="Times New Roman" w:cs="Times New Roman"/>
            <w:noProof/>
            <w:webHidden/>
            <w:sz w:val="24"/>
            <w:szCs w:val="24"/>
          </w:rPr>
          <w:t>38</w:t>
        </w:r>
        <w:r w:rsidR="006C2CD5" w:rsidRPr="001C6C99">
          <w:rPr>
            <w:rFonts w:ascii="Times New Roman" w:hAnsi="Times New Roman" w:cs="Times New Roman"/>
            <w:noProof/>
            <w:webHidden/>
            <w:sz w:val="24"/>
            <w:szCs w:val="24"/>
          </w:rPr>
          <w:fldChar w:fldCharType="end"/>
        </w:r>
      </w:hyperlink>
    </w:p>
    <w:p w14:paraId="58DA5699" w14:textId="37193BB9" w:rsidR="00976819" w:rsidRPr="001C6C99" w:rsidRDefault="006C2CD5" w:rsidP="005935B0">
      <w:pPr>
        <w:pStyle w:val="Heading1"/>
        <w:jc w:val="center"/>
        <w:rPr>
          <w:rFonts w:ascii="Times New Roman" w:hAnsi="Times New Roman" w:cs="Times New Roman"/>
          <w:b/>
          <w:bCs/>
          <w:sz w:val="24"/>
          <w:szCs w:val="24"/>
        </w:rPr>
      </w:pPr>
      <w:r w:rsidRPr="001C6C99">
        <w:rPr>
          <w:rFonts w:ascii="Times New Roman" w:hAnsi="Times New Roman" w:cs="Times New Roman"/>
          <w:b/>
          <w:bCs/>
          <w:sz w:val="24"/>
          <w:szCs w:val="24"/>
        </w:rPr>
        <w:fldChar w:fldCharType="end"/>
      </w:r>
      <w:r w:rsidR="00976819" w:rsidRPr="001C6C99">
        <w:rPr>
          <w:rFonts w:ascii="Times New Roman" w:hAnsi="Times New Roman" w:cs="Times New Roman"/>
          <w:b/>
          <w:bCs/>
          <w:sz w:val="24"/>
          <w:szCs w:val="24"/>
        </w:rPr>
        <w:br w:type="page"/>
      </w:r>
    </w:p>
    <w:p w14:paraId="2EF9146C" w14:textId="77777777" w:rsidR="00801905" w:rsidRPr="001C6C99" w:rsidRDefault="00976819" w:rsidP="00801905">
      <w:pPr>
        <w:pStyle w:val="Heading1"/>
        <w:jc w:val="center"/>
        <w:rPr>
          <w:rFonts w:ascii="Times New Roman" w:hAnsi="Times New Roman" w:cs="Times New Roman"/>
          <w:b/>
          <w:bCs/>
          <w:color w:val="000000" w:themeColor="text1"/>
          <w:sz w:val="24"/>
          <w:szCs w:val="24"/>
        </w:rPr>
      </w:pPr>
      <w:bookmarkStart w:id="16" w:name="_Toc143604594"/>
      <w:bookmarkStart w:id="17" w:name="_Toc143604954"/>
      <w:bookmarkStart w:id="18" w:name="_Toc144241525"/>
      <w:r w:rsidRPr="001C6C99">
        <w:rPr>
          <w:rFonts w:ascii="Times New Roman" w:hAnsi="Times New Roman" w:cs="Times New Roman"/>
          <w:b/>
          <w:bCs/>
          <w:color w:val="000000" w:themeColor="text1"/>
          <w:sz w:val="24"/>
          <w:szCs w:val="24"/>
        </w:rPr>
        <w:lastRenderedPageBreak/>
        <w:t>LIST OF TABLES</w:t>
      </w:r>
      <w:bookmarkEnd w:id="16"/>
      <w:bookmarkEnd w:id="17"/>
      <w:bookmarkEnd w:id="18"/>
    </w:p>
    <w:p w14:paraId="1C5BA5F2" w14:textId="19939544" w:rsidR="00801905" w:rsidRPr="001C6C99" w:rsidRDefault="00801905" w:rsidP="00801905">
      <w:pPr>
        <w:pStyle w:val="TableofFigures"/>
        <w:tabs>
          <w:tab w:val="right" w:leader="dot" w:pos="9350"/>
        </w:tabs>
        <w:rPr>
          <w:rFonts w:eastAsiaTheme="minorEastAsia"/>
          <w:noProof/>
          <w:kern w:val="2"/>
          <w:sz w:val="24"/>
          <w:szCs w:val="24"/>
          <w14:ligatures w14:val="standardContextual"/>
        </w:rPr>
      </w:pPr>
    </w:p>
    <w:p w14:paraId="02F9F3EF"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61" w:history="1">
        <w:r w:rsidR="00801905" w:rsidRPr="001C6C99">
          <w:rPr>
            <w:rStyle w:val="Hyperlink"/>
            <w:rFonts w:ascii="Times New Roman" w:hAnsi="Times New Roman" w:cs="Times New Roman"/>
            <w:noProof/>
            <w:color w:val="000000" w:themeColor="text1"/>
            <w:sz w:val="24"/>
            <w:szCs w:val="24"/>
            <w:u w:val="none"/>
          </w:rPr>
          <w:t>Table 1: Population, sample size, and techniques</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_Toc143604961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31</w:t>
        </w:r>
        <w:r w:rsidR="00801905" w:rsidRPr="001C6C99">
          <w:rPr>
            <w:rFonts w:ascii="Times New Roman" w:hAnsi="Times New Roman" w:cs="Times New Roman"/>
            <w:noProof/>
            <w:webHidden/>
            <w:color w:val="000000" w:themeColor="text1"/>
            <w:sz w:val="24"/>
            <w:szCs w:val="24"/>
          </w:rPr>
          <w:fldChar w:fldCharType="end"/>
        </w:r>
      </w:hyperlink>
    </w:p>
    <w:p w14:paraId="58F13BC8" w14:textId="0DA7812E"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62" w:history="1">
        <w:r w:rsidR="00801905" w:rsidRPr="001C6C99">
          <w:rPr>
            <w:rStyle w:val="Hyperlink"/>
            <w:rFonts w:ascii="Times New Roman" w:hAnsi="Times New Roman" w:cs="Times New Roman"/>
            <w:noProof/>
            <w:color w:val="000000" w:themeColor="text1"/>
            <w:sz w:val="24"/>
            <w:szCs w:val="24"/>
            <w:u w:val="none"/>
          </w:rPr>
          <w:t>Table 2: Reliability Statistics using Cronbach's alpha formula</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_Toc143604962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33</w:t>
        </w:r>
        <w:r w:rsidR="00801905" w:rsidRPr="001C6C99">
          <w:rPr>
            <w:rFonts w:ascii="Times New Roman" w:hAnsi="Times New Roman" w:cs="Times New Roman"/>
            <w:noProof/>
            <w:webHidden/>
            <w:color w:val="000000" w:themeColor="text1"/>
            <w:sz w:val="24"/>
            <w:szCs w:val="24"/>
          </w:rPr>
          <w:fldChar w:fldCharType="end"/>
        </w:r>
      </w:hyperlink>
    </w:p>
    <w:p w14:paraId="398F4B76"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65" w:history="1">
        <w:r w:rsidR="00801905" w:rsidRPr="001C6C99">
          <w:rPr>
            <w:rStyle w:val="Hyperlink"/>
            <w:rFonts w:ascii="Times New Roman" w:hAnsi="Times New Roman" w:cs="Times New Roman"/>
            <w:noProof/>
            <w:color w:val="000000" w:themeColor="text1"/>
            <w:sz w:val="24"/>
            <w:szCs w:val="24"/>
            <w:u w:val="none"/>
          </w:rPr>
          <w:t>Table 3: Response rate</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_Toc143604965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34</w:t>
        </w:r>
        <w:r w:rsidR="00801905" w:rsidRPr="001C6C99">
          <w:rPr>
            <w:rFonts w:ascii="Times New Roman" w:hAnsi="Times New Roman" w:cs="Times New Roman"/>
            <w:noProof/>
            <w:webHidden/>
            <w:color w:val="000000" w:themeColor="text1"/>
            <w:sz w:val="24"/>
            <w:szCs w:val="24"/>
          </w:rPr>
          <w:fldChar w:fldCharType="end"/>
        </w:r>
      </w:hyperlink>
    </w:p>
    <w:p w14:paraId="6DFFC00B"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67" w:history="1">
        <w:r w:rsidR="00801905" w:rsidRPr="001C6C99">
          <w:rPr>
            <w:rStyle w:val="Hyperlink"/>
            <w:rFonts w:ascii="Times New Roman" w:hAnsi="Times New Roman" w:cs="Times New Roman"/>
            <w:noProof/>
            <w:color w:val="000000" w:themeColor="text1"/>
            <w:sz w:val="24"/>
            <w:szCs w:val="24"/>
            <w:u w:val="none"/>
          </w:rPr>
          <w:t>Table 4: Gender of respondents</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_Toc143604967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35</w:t>
        </w:r>
        <w:r w:rsidR="00801905" w:rsidRPr="001C6C99">
          <w:rPr>
            <w:rFonts w:ascii="Times New Roman" w:hAnsi="Times New Roman" w:cs="Times New Roman"/>
            <w:noProof/>
            <w:webHidden/>
            <w:color w:val="000000" w:themeColor="text1"/>
            <w:sz w:val="24"/>
            <w:szCs w:val="24"/>
          </w:rPr>
          <w:fldChar w:fldCharType="end"/>
        </w:r>
      </w:hyperlink>
    </w:p>
    <w:p w14:paraId="0A92C489"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69" w:history="1">
        <w:r w:rsidR="00801905" w:rsidRPr="001C6C99">
          <w:rPr>
            <w:rStyle w:val="Hyperlink"/>
            <w:rFonts w:ascii="Times New Roman" w:hAnsi="Times New Roman" w:cs="Times New Roman"/>
            <w:noProof/>
            <w:color w:val="000000" w:themeColor="text1"/>
            <w:sz w:val="24"/>
            <w:szCs w:val="24"/>
            <w:u w:val="none"/>
          </w:rPr>
          <w:t>Table 5: Nature of SME business</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_Toc143604969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37</w:t>
        </w:r>
        <w:r w:rsidR="00801905" w:rsidRPr="001C6C99">
          <w:rPr>
            <w:rFonts w:ascii="Times New Roman" w:hAnsi="Times New Roman" w:cs="Times New Roman"/>
            <w:noProof/>
            <w:webHidden/>
            <w:color w:val="000000" w:themeColor="text1"/>
            <w:sz w:val="24"/>
            <w:szCs w:val="24"/>
          </w:rPr>
          <w:fldChar w:fldCharType="end"/>
        </w:r>
      </w:hyperlink>
    </w:p>
    <w:p w14:paraId="4B10DC15"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71" w:history="1">
        <w:r w:rsidR="00801905" w:rsidRPr="001C6C99">
          <w:rPr>
            <w:rStyle w:val="Hyperlink"/>
            <w:rFonts w:ascii="Times New Roman" w:hAnsi="Times New Roman" w:cs="Times New Roman"/>
            <w:noProof/>
            <w:color w:val="000000" w:themeColor="text1"/>
            <w:sz w:val="24"/>
            <w:szCs w:val="24"/>
            <w:u w:val="none"/>
          </w:rPr>
          <w:t>Table 6:  Responses on tax shifting</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_Toc143604971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39</w:t>
        </w:r>
        <w:r w:rsidR="00801905" w:rsidRPr="001C6C99">
          <w:rPr>
            <w:rFonts w:ascii="Times New Roman" w:hAnsi="Times New Roman" w:cs="Times New Roman"/>
            <w:noProof/>
            <w:webHidden/>
            <w:color w:val="000000" w:themeColor="text1"/>
            <w:sz w:val="24"/>
            <w:szCs w:val="24"/>
          </w:rPr>
          <w:fldChar w:fldCharType="end"/>
        </w:r>
      </w:hyperlink>
    </w:p>
    <w:p w14:paraId="60D7E4CC"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72" w:history="1">
        <w:r w:rsidR="00801905" w:rsidRPr="001C6C99">
          <w:rPr>
            <w:rStyle w:val="Hyperlink"/>
            <w:rFonts w:ascii="Times New Roman" w:hAnsi="Times New Roman" w:cs="Times New Roman"/>
            <w:noProof/>
            <w:color w:val="000000" w:themeColor="text1"/>
            <w:sz w:val="24"/>
            <w:szCs w:val="24"/>
            <w:u w:val="none"/>
          </w:rPr>
          <w:t>Table 7: Responses on sold off VAT</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_Toc143604972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41</w:t>
        </w:r>
        <w:r w:rsidR="00801905" w:rsidRPr="001C6C99">
          <w:rPr>
            <w:rFonts w:ascii="Times New Roman" w:hAnsi="Times New Roman" w:cs="Times New Roman"/>
            <w:noProof/>
            <w:webHidden/>
            <w:color w:val="000000" w:themeColor="text1"/>
            <w:sz w:val="24"/>
            <w:szCs w:val="24"/>
          </w:rPr>
          <w:fldChar w:fldCharType="end"/>
        </w:r>
      </w:hyperlink>
    </w:p>
    <w:p w14:paraId="557157C6"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73" w:history="1">
        <w:r w:rsidR="00801905" w:rsidRPr="001C6C99">
          <w:rPr>
            <w:rStyle w:val="Hyperlink"/>
            <w:rFonts w:ascii="Times New Roman" w:hAnsi="Times New Roman" w:cs="Times New Roman"/>
            <w:noProof/>
            <w:color w:val="000000" w:themeColor="text1"/>
            <w:sz w:val="24"/>
            <w:szCs w:val="24"/>
            <w:u w:val="none"/>
          </w:rPr>
          <w:t>Table 8: Responses on input VAT</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_Toc143604973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42</w:t>
        </w:r>
        <w:r w:rsidR="00801905" w:rsidRPr="001C6C99">
          <w:rPr>
            <w:rFonts w:ascii="Times New Roman" w:hAnsi="Times New Roman" w:cs="Times New Roman"/>
            <w:noProof/>
            <w:webHidden/>
            <w:color w:val="000000" w:themeColor="text1"/>
            <w:sz w:val="24"/>
            <w:szCs w:val="24"/>
          </w:rPr>
          <w:fldChar w:fldCharType="end"/>
        </w:r>
      </w:hyperlink>
    </w:p>
    <w:p w14:paraId="784135D2"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74" w:history="1">
        <w:r w:rsidR="00801905" w:rsidRPr="001C6C99">
          <w:rPr>
            <w:rStyle w:val="Hyperlink"/>
            <w:rFonts w:ascii="Times New Roman" w:hAnsi="Times New Roman" w:cs="Times New Roman"/>
            <w:noProof/>
            <w:color w:val="000000" w:themeColor="text1"/>
            <w:sz w:val="24"/>
            <w:szCs w:val="24"/>
            <w:u w:val="none"/>
          </w:rPr>
          <w:t>Table 9: Responses to output VAT of SMEs</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_Toc143604974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44</w:t>
        </w:r>
        <w:r w:rsidR="00801905" w:rsidRPr="001C6C99">
          <w:rPr>
            <w:rFonts w:ascii="Times New Roman" w:hAnsi="Times New Roman" w:cs="Times New Roman"/>
            <w:noProof/>
            <w:webHidden/>
            <w:color w:val="000000" w:themeColor="text1"/>
            <w:sz w:val="24"/>
            <w:szCs w:val="24"/>
          </w:rPr>
          <w:fldChar w:fldCharType="end"/>
        </w:r>
      </w:hyperlink>
    </w:p>
    <w:p w14:paraId="78BAB2E5"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color w:val="000000" w:themeColor="text1"/>
          <w:kern w:val="2"/>
          <w:sz w:val="24"/>
          <w:szCs w:val="24"/>
          <w14:ligatures w14:val="standardContextual"/>
        </w:rPr>
      </w:pPr>
      <w:hyperlink w:anchor="_Toc143604975" w:history="1">
        <w:r w:rsidR="00801905" w:rsidRPr="001C6C99">
          <w:rPr>
            <w:rStyle w:val="Hyperlink"/>
            <w:rFonts w:ascii="Times New Roman" w:hAnsi="Times New Roman" w:cs="Times New Roman"/>
            <w:noProof/>
            <w:color w:val="000000" w:themeColor="text1"/>
            <w:sz w:val="24"/>
            <w:szCs w:val="24"/>
            <w:u w:val="none"/>
          </w:rPr>
          <w:t>Table 10- correlation analysis.</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_Toc143604975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46</w:t>
        </w:r>
        <w:r w:rsidR="00801905" w:rsidRPr="001C6C99">
          <w:rPr>
            <w:rFonts w:ascii="Times New Roman" w:hAnsi="Times New Roman" w:cs="Times New Roman"/>
            <w:noProof/>
            <w:webHidden/>
            <w:color w:val="000000" w:themeColor="text1"/>
            <w:sz w:val="24"/>
            <w:szCs w:val="24"/>
          </w:rPr>
          <w:fldChar w:fldCharType="end"/>
        </w:r>
      </w:hyperlink>
    </w:p>
    <w:p w14:paraId="2D6DF3E7" w14:textId="77777777" w:rsidR="00801905" w:rsidRPr="001C6C99" w:rsidRDefault="00000000" w:rsidP="00316C65">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43604976" w:history="1">
        <w:r w:rsidR="00801905" w:rsidRPr="001C6C99">
          <w:rPr>
            <w:rStyle w:val="Hyperlink"/>
            <w:rFonts w:ascii="Times New Roman" w:hAnsi="Times New Roman" w:cs="Times New Roman"/>
            <w:noProof/>
            <w:color w:val="000000" w:themeColor="text1"/>
            <w:sz w:val="24"/>
            <w:szCs w:val="24"/>
            <w:u w:val="none"/>
          </w:rPr>
          <w:t>Table 11: Regression analysis of the study variables</w:t>
        </w:r>
        <w:r w:rsidR="00801905" w:rsidRPr="001C6C99">
          <w:rPr>
            <w:rFonts w:ascii="Times New Roman" w:hAnsi="Times New Roman" w:cs="Times New Roman"/>
            <w:noProof/>
            <w:webHidden/>
            <w:color w:val="000000" w:themeColor="text1"/>
            <w:sz w:val="24"/>
            <w:szCs w:val="24"/>
          </w:rPr>
          <w:tab/>
        </w:r>
        <w:r w:rsidR="00801905" w:rsidRPr="001C6C99">
          <w:rPr>
            <w:rFonts w:ascii="Times New Roman" w:hAnsi="Times New Roman" w:cs="Times New Roman"/>
            <w:noProof/>
            <w:webHidden/>
            <w:color w:val="000000" w:themeColor="text1"/>
            <w:sz w:val="24"/>
            <w:szCs w:val="24"/>
          </w:rPr>
          <w:fldChar w:fldCharType="begin"/>
        </w:r>
        <w:r w:rsidR="00801905" w:rsidRPr="001C6C99">
          <w:rPr>
            <w:rFonts w:ascii="Times New Roman" w:hAnsi="Times New Roman" w:cs="Times New Roman"/>
            <w:noProof/>
            <w:webHidden/>
            <w:color w:val="000000" w:themeColor="text1"/>
            <w:sz w:val="24"/>
            <w:szCs w:val="24"/>
          </w:rPr>
          <w:instrText xml:space="preserve"> PAGEREF _Toc143604976 \h </w:instrText>
        </w:r>
        <w:r w:rsidR="00801905" w:rsidRPr="001C6C99">
          <w:rPr>
            <w:rFonts w:ascii="Times New Roman" w:hAnsi="Times New Roman" w:cs="Times New Roman"/>
            <w:noProof/>
            <w:webHidden/>
            <w:color w:val="000000" w:themeColor="text1"/>
            <w:sz w:val="24"/>
            <w:szCs w:val="24"/>
          </w:rPr>
        </w:r>
        <w:r w:rsidR="00801905" w:rsidRPr="001C6C99">
          <w:rPr>
            <w:rFonts w:ascii="Times New Roman" w:hAnsi="Times New Roman" w:cs="Times New Roman"/>
            <w:noProof/>
            <w:webHidden/>
            <w:color w:val="000000" w:themeColor="text1"/>
            <w:sz w:val="24"/>
            <w:szCs w:val="24"/>
          </w:rPr>
          <w:fldChar w:fldCharType="separate"/>
        </w:r>
        <w:r w:rsidR="00801905" w:rsidRPr="001C6C99">
          <w:rPr>
            <w:rFonts w:ascii="Times New Roman" w:hAnsi="Times New Roman" w:cs="Times New Roman"/>
            <w:noProof/>
            <w:webHidden/>
            <w:color w:val="000000" w:themeColor="text1"/>
            <w:sz w:val="24"/>
            <w:szCs w:val="24"/>
          </w:rPr>
          <w:t>48</w:t>
        </w:r>
        <w:r w:rsidR="00801905" w:rsidRPr="001C6C99">
          <w:rPr>
            <w:rFonts w:ascii="Times New Roman" w:hAnsi="Times New Roman" w:cs="Times New Roman"/>
            <w:noProof/>
            <w:webHidden/>
            <w:color w:val="000000" w:themeColor="text1"/>
            <w:sz w:val="24"/>
            <w:szCs w:val="24"/>
          </w:rPr>
          <w:fldChar w:fldCharType="end"/>
        </w:r>
      </w:hyperlink>
    </w:p>
    <w:p w14:paraId="727719F8" w14:textId="1641EFEE" w:rsidR="00976819" w:rsidRPr="001C6C99" w:rsidRDefault="00976819" w:rsidP="00B8567A">
      <w:pPr>
        <w:pStyle w:val="Heading1"/>
        <w:jc w:val="center"/>
        <w:rPr>
          <w:rFonts w:ascii="Times New Roman" w:hAnsi="Times New Roman" w:cs="Times New Roman"/>
          <w:b/>
          <w:bCs/>
          <w:sz w:val="24"/>
          <w:szCs w:val="24"/>
        </w:rPr>
      </w:pPr>
      <w:r w:rsidRPr="001C6C99">
        <w:rPr>
          <w:rFonts w:ascii="Times New Roman" w:hAnsi="Times New Roman" w:cs="Times New Roman"/>
          <w:b/>
          <w:bCs/>
          <w:sz w:val="24"/>
          <w:szCs w:val="24"/>
        </w:rPr>
        <w:br w:type="page"/>
      </w:r>
    </w:p>
    <w:p w14:paraId="0AE877DA" w14:textId="77777777" w:rsidR="00976819" w:rsidRPr="001C6C99" w:rsidRDefault="00976819" w:rsidP="005935B0">
      <w:pPr>
        <w:pStyle w:val="Heading1"/>
        <w:jc w:val="center"/>
        <w:rPr>
          <w:rFonts w:ascii="Times New Roman" w:hAnsi="Times New Roman" w:cs="Times New Roman"/>
          <w:b/>
          <w:bCs/>
          <w:color w:val="000000" w:themeColor="text1"/>
          <w:sz w:val="24"/>
          <w:szCs w:val="24"/>
        </w:rPr>
      </w:pPr>
      <w:bookmarkStart w:id="19" w:name="_Toc143604595"/>
      <w:bookmarkStart w:id="20" w:name="_Toc143604955"/>
      <w:bookmarkStart w:id="21" w:name="_Toc144241526"/>
      <w:r w:rsidRPr="001C6C99">
        <w:rPr>
          <w:rFonts w:ascii="Times New Roman" w:hAnsi="Times New Roman" w:cs="Times New Roman"/>
          <w:b/>
          <w:bCs/>
          <w:color w:val="000000" w:themeColor="text1"/>
          <w:sz w:val="24"/>
          <w:szCs w:val="24"/>
        </w:rPr>
        <w:lastRenderedPageBreak/>
        <w:t>ACRONYMS</w:t>
      </w:r>
      <w:bookmarkEnd w:id="19"/>
      <w:bookmarkEnd w:id="20"/>
      <w:bookmarkEnd w:id="21"/>
    </w:p>
    <w:p w14:paraId="696A247E" w14:textId="3FB93204" w:rsidR="00976819" w:rsidRPr="001C6C99" w:rsidRDefault="00976819">
      <w:pPr>
        <w:rPr>
          <w:rFonts w:ascii="Times New Roman" w:hAnsi="Times New Roman" w:cs="Times New Roman"/>
          <w:sz w:val="24"/>
          <w:szCs w:val="24"/>
        </w:rPr>
      </w:pPr>
      <w:r w:rsidRPr="001C6C99">
        <w:rPr>
          <w:rFonts w:ascii="Times New Roman" w:hAnsi="Times New Roman" w:cs="Times New Roman"/>
          <w:sz w:val="24"/>
          <w:szCs w:val="24"/>
        </w:rPr>
        <w:t>VAT</w:t>
      </w:r>
      <w:r w:rsidR="008F43EF" w:rsidRPr="001C6C99">
        <w:rPr>
          <w:rFonts w:ascii="Times New Roman" w:hAnsi="Times New Roman" w:cs="Times New Roman"/>
          <w:sz w:val="24"/>
          <w:szCs w:val="24"/>
        </w:rPr>
        <w:t>:                Value Added Tax</w:t>
      </w:r>
    </w:p>
    <w:p w14:paraId="1294C943" w14:textId="60263D7E" w:rsidR="00976819" w:rsidRPr="001C6C99" w:rsidRDefault="00976819">
      <w:pPr>
        <w:rPr>
          <w:rFonts w:ascii="Times New Roman" w:hAnsi="Times New Roman" w:cs="Times New Roman"/>
          <w:sz w:val="24"/>
          <w:szCs w:val="24"/>
        </w:rPr>
      </w:pPr>
      <w:r w:rsidRPr="001C6C99">
        <w:rPr>
          <w:rFonts w:ascii="Times New Roman" w:hAnsi="Times New Roman" w:cs="Times New Roman"/>
          <w:sz w:val="24"/>
          <w:szCs w:val="24"/>
        </w:rPr>
        <w:t>SMEs</w:t>
      </w:r>
      <w:r w:rsidR="008F43EF" w:rsidRPr="001C6C99">
        <w:rPr>
          <w:rFonts w:ascii="Times New Roman" w:hAnsi="Times New Roman" w:cs="Times New Roman"/>
          <w:sz w:val="24"/>
          <w:szCs w:val="24"/>
        </w:rPr>
        <w:t>:               Small and Medium scale businesses</w:t>
      </w:r>
    </w:p>
    <w:p w14:paraId="647FE872" w14:textId="06986BC4" w:rsidR="00976819" w:rsidRPr="001C6C99" w:rsidRDefault="00976819">
      <w:pPr>
        <w:rPr>
          <w:rFonts w:ascii="Times New Roman" w:hAnsi="Times New Roman" w:cs="Times New Roman"/>
          <w:b/>
          <w:bCs/>
          <w:color w:val="FF0000"/>
          <w:sz w:val="24"/>
          <w:szCs w:val="24"/>
        </w:rPr>
      </w:pPr>
      <w:r w:rsidRPr="001C6C99">
        <w:rPr>
          <w:rFonts w:ascii="Times New Roman" w:hAnsi="Times New Roman" w:cs="Times New Roman"/>
          <w:sz w:val="24"/>
          <w:szCs w:val="24"/>
        </w:rPr>
        <w:t>KACITA</w:t>
      </w:r>
      <w:r w:rsidR="008F43EF" w:rsidRPr="001C6C99">
        <w:rPr>
          <w:rFonts w:ascii="Times New Roman" w:hAnsi="Times New Roman" w:cs="Times New Roman"/>
          <w:sz w:val="24"/>
          <w:szCs w:val="24"/>
        </w:rPr>
        <w:t>:</w:t>
      </w:r>
      <w:r w:rsidR="00EC22BD" w:rsidRPr="001C6C99">
        <w:rPr>
          <w:rFonts w:ascii="Times New Roman" w:hAnsi="Times New Roman" w:cs="Times New Roman"/>
          <w:sz w:val="24"/>
          <w:szCs w:val="24"/>
        </w:rPr>
        <w:t xml:space="preserve">         Kampala City Traders</w:t>
      </w:r>
      <w:r w:rsidR="001E6B99" w:rsidRPr="001C6C99">
        <w:rPr>
          <w:rFonts w:ascii="Times New Roman" w:hAnsi="Times New Roman" w:cs="Times New Roman"/>
          <w:sz w:val="24"/>
          <w:szCs w:val="24"/>
        </w:rPr>
        <w:t xml:space="preserve"> </w:t>
      </w:r>
      <w:r w:rsidR="00111818">
        <w:rPr>
          <w:rFonts w:ascii="Times New Roman" w:hAnsi="Times New Roman" w:cs="Times New Roman"/>
          <w:sz w:val="24"/>
          <w:szCs w:val="24"/>
        </w:rPr>
        <w:t>Association</w:t>
      </w:r>
    </w:p>
    <w:p w14:paraId="394D9EE7" w14:textId="73BAB353" w:rsidR="008F43EF" w:rsidRPr="001C6C99" w:rsidRDefault="008F43EF">
      <w:pPr>
        <w:rPr>
          <w:rFonts w:ascii="Times New Roman" w:hAnsi="Times New Roman" w:cs="Times New Roman"/>
          <w:sz w:val="24"/>
          <w:szCs w:val="24"/>
        </w:rPr>
      </w:pPr>
      <w:r w:rsidRPr="001C6C99">
        <w:rPr>
          <w:rFonts w:ascii="Times New Roman" w:hAnsi="Times New Roman" w:cs="Times New Roman"/>
          <w:sz w:val="24"/>
          <w:szCs w:val="24"/>
        </w:rPr>
        <w:t>URA:                Uganda Revenue Authority</w:t>
      </w:r>
    </w:p>
    <w:p w14:paraId="56C38AA4" w14:textId="1804381A" w:rsidR="00976819" w:rsidRPr="001C6C99" w:rsidRDefault="00976819">
      <w:pPr>
        <w:rPr>
          <w:rFonts w:ascii="Times New Roman" w:hAnsi="Times New Roman" w:cs="Times New Roman"/>
          <w:b/>
          <w:bCs/>
          <w:sz w:val="24"/>
          <w:szCs w:val="24"/>
        </w:rPr>
      </w:pPr>
      <w:r w:rsidRPr="001C6C99">
        <w:rPr>
          <w:rFonts w:ascii="Times New Roman" w:hAnsi="Times New Roman" w:cs="Times New Roman"/>
          <w:b/>
          <w:bCs/>
          <w:sz w:val="24"/>
          <w:szCs w:val="24"/>
        </w:rPr>
        <w:br w:type="page"/>
      </w:r>
    </w:p>
    <w:p w14:paraId="7B35EFD9" w14:textId="6F818476" w:rsidR="00C81CA1" w:rsidRPr="001C6C99" w:rsidRDefault="00C81CA1" w:rsidP="005935B0">
      <w:pPr>
        <w:pStyle w:val="Heading1"/>
        <w:jc w:val="center"/>
        <w:rPr>
          <w:rFonts w:ascii="Times New Roman" w:hAnsi="Times New Roman" w:cs="Times New Roman"/>
          <w:b/>
          <w:bCs/>
          <w:color w:val="000000" w:themeColor="text1"/>
          <w:sz w:val="24"/>
          <w:szCs w:val="24"/>
        </w:rPr>
      </w:pPr>
      <w:bookmarkStart w:id="22" w:name="_Toc143604596"/>
      <w:bookmarkStart w:id="23" w:name="_Toc143604956"/>
      <w:bookmarkStart w:id="24" w:name="_Toc144241527"/>
      <w:r w:rsidRPr="001C6C99">
        <w:rPr>
          <w:rFonts w:ascii="Times New Roman" w:hAnsi="Times New Roman" w:cs="Times New Roman"/>
          <w:b/>
          <w:bCs/>
          <w:color w:val="000000" w:themeColor="text1"/>
          <w:sz w:val="24"/>
          <w:szCs w:val="24"/>
        </w:rPr>
        <w:lastRenderedPageBreak/>
        <w:t>ABSTRACT</w:t>
      </w:r>
      <w:bookmarkEnd w:id="22"/>
      <w:bookmarkEnd w:id="23"/>
      <w:bookmarkEnd w:id="24"/>
    </w:p>
    <w:p w14:paraId="320E09E6" w14:textId="46CF66FE" w:rsidR="00391331" w:rsidRPr="001C6C99" w:rsidRDefault="005B335D" w:rsidP="00CE6879">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This study </w:t>
      </w:r>
      <w:r w:rsidR="001B4401" w:rsidRPr="001C6C99">
        <w:rPr>
          <w:rFonts w:ascii="Times New Roman" w:hAnsi="Times New Roman" w:cs="Times New Roman"/>
          <w:sz w:val="24"/>
          <w:szCs w:val="24"/>
        </w:rPr>
        <w:t xml:space="preserve">is </w:t>
      </w:r>
      <w:r w:rsidRPr="001C6C99">
        <w:rPr>
          <w:rFonts w:ascii="Times New Roman" w:hAnsi="Times New Roman" w:cs="Times New Roman"/>
          <w:sz w:val="24"/>
          <w:szCs w:val="24"/>
        </w:rPr>
        <w:t xml:space="preserve">aimed at examining the effect of Value Added tax on the growth of small and medium scale </w:t>
      </w:r>
      <w:r w:rsidR="003E7813" w:rsidRPr="001C6C99">
        <w:rPr>
          <w:rFonts w:ascii="Times New Roman" w:hAnsi="Times New Roman" w:cs="Times New Roman"/>
          <w:sz w:val="24"/>
          <w:szCs w:val="24"/>
        </w:rPr>
        <w:t>businesses</w:t>
      </w:r>
      <w:r w:rsidRPr="001C6C99">
        <w:rPr>
          <w:rFonts w:ascii="Times New Roman" w:hAnsi="Times New Roman" w:cs="Times New Roman"/>
          <w:sz w:val="24"/>
          <w:szCs w:val="24"/>
        </w:rPr>
        <w:t xml:space="preserve"> in Uganda</w:t>
      </w:r>
      <w:r w:rsidR="00577E37" w:rsidRPr="001C6C99">
        <w:rPr>
          <w:rFonts w:ascii="Times New Roman" w:hAnsi="Times New Roman" w:cs="Times New Roman"/>
          <w:sz w:val="24"/>
          <w:szCs w:val="24"/>
        </w:rPr>
        <w:t>.</w:t>
      </w:r>
      <w:r w:rsidR="00391331" w:rsidRPr="001C6C99">
        <w:rPr>
          <w:rFonts w:ascii="Times New Roman" w:hAnsi="Times New Roman" w:cs="Times New Roman"/>
          <w:sz w:val="24"/>
          <w:szCs w:val="24"/>
        </w:rPr>
        <w:t xml:space="preserve"> This dissertation in a broad spectrum consists of five chapters </w:t>
      </w:r>
      <w:r w:rsidR="00546465" w:rsidRPr="001C6C99">
        <w:rPr>
          <w:rFonts w:ascii="Times New Roman" w:hAnsi="Times New Roman" w:cs="Times New Roman"/>
          <w:sz w:val="24"/>
          <w:szCs w:val="24"/>
        </w:rPr>
        <w:t>entailing</w:t>
      </w:r>
      <w:r w:rsidR="00391331" w:rsidRPr="001C6C99">
        <w:rPr>
          <w:rFonts w:ascii="Times New Roman" w:hAnsi="Times New Roman" w:cs="Times New Roman"/>
          <w:sz w:val="24"/>
          <w:szCs w:val="24"/>
        </w:rPr>
        <w:t xml:space="preserve"> </w:t>
      </w:r>
      <w:r w:rsidR="00546465" w:rsidRPr="001C6C99">
        <w:rPr>
          <w:rFonts w:ascii="Times New Roman" w:hAnsi="Times New Roman" w:cs="Times New Roman"/>
          <w:sz w:val="24"/>
          <w:szCs w:val="24"/>
        </w:rPr>
        <w:t>an</w:t>
      </w:r>
      <w:r w:rsidR="00391331" w:rsidRPr="001C6C99">
        <w:rPr>
          <w:rFonts w:ascii="Times New Roman" w:hAnsi="Times New Roman" w:cs="Times New Roman"/>
          <w:sz w:val="24"/>
          <w:szCs w:val="24"/>
        </w:rPr>
        <w:t xml:space="preserve"> expla</w:t>
      </w:r>
      <w:r w:rsidR="00546465" w:rsidRPr="001C6C99">
        <w:rPr>
          <w:rFonts w:ascii="Times New Roman" w:hAnsi="Times New Roman" w:cs="Times New Roman"/>
          <w:sz w:val="24"/>
          <w:szCs w:val="24"/>
        </w:rPr>
        <w:t>nation of the</w:t>
      </w:r>
      <w:r w:rsidR="00C97B87" w:rsidRPr="001C6C99">
        <w:rPr>
          <w:rFonts w:ascii="Times New Roman" w:hAnsi="Times New Roman" w:cs="Times New Roman"/>
          <w:sz w:val="24"/>
          <w:szCs w:val="24"/>
        </w:rPr>
        <w:t xml:space="preserve"> topic of study</w:t>
      </w:r>
      <w:r w:rsidR="00391331" w:rsidRPr="001C6C99">
        <w:rPr>
          <w:rFonts w:ascii="Times New Roman" w:hAnsi="Times New Roman" w:cs="Times New Roman"/>
          <w:sz w:val="24"/>
          <w:szCs w:val="24"/>
        </w:rPr>
        <w:t>. The content of all chapters is broadly explained as</w:t>
      </w:r>
      <w:r w:rsidR="00C97B87" w:rsidRPr="001C6C99">
        <w:rPr>
          <w:rFonts w:ascii="Times New Roman" w:hAnsi="Times New Roman" w:cs="Times New Roman"/>
          <w:sz w:val="24"/>
          <w:szCs w:val="24"/>
        </w:rPr>
        <w:t xml:space="preserve"> </w:t>
      </w:r>
      <w:r w:rsidR="00391331" w:rsidRPr="001C6C99">
        <w:rPr>
          <w:rFonts w:ascii="Times New Roman" w:hAnsi="Times New Roman" w:cs="Times New Roman"/>
          <w:sz w:val="24"/>
          <w:szCs w:val="24"/>
        </w:rPr>
        <w:t xml:space="preserve">constructed from the </w:t>
      </w:r>
      <w:r w:rsidR="00C97B87" w:rsidRPr="001C6C99">
        <w:rPr>
          <w:rFonts w:ascii="Times New Roman" w:hAnsi="Times New Roman" w:cs="Times New Roman"/>
          <w:sz w:val="24"/>
          <w:szCs w:val="24"/>
        </w:rPr>
        <w:t xml:space="preserve">theoretical and </w:t>
      </w:r>
      <w:r w:rsidR="00391331" w:rsidRPr="001C6C99">
        <w:rPr>
          <w:rFonts w:ascii="Times New Roman" w:hAnsi="Times New Roman" w:cs="Times New Roman"/>
          <w:sz w:val="24"/>
          <w:szCs w:val="24"/>
        </w:rPr>
        <w:t xml:space="preserve">practical basis of the work done during the </w:t>
      </w:r>
      <w:r w:rsidR="00C97B87" w:rsidRPr="001C6C99">
        <w:rPr>
          <w:rFonts w:ascii="Times New Roman" w:hAnsi="Times New Roman" w:cs="Times New Roman"/>
          <w:sz w:val="24"/>
          <w:szCs w:val="24"/>
        </w:rPr>
        <w:t>research</w:t>
      </w:r>
      <w:r w:rsidR="00391331" w:rsidRPr="001C6C99">
        <w:rPr>
          <w:rFonts w:ascii="Times New Roman" w:hAnsi="Times New Roman" w:cs="Times New Roman"/>
          <w:sz w:val="24"/>
          <w:szCs w:val="24"/>
        </w:rPr>
        <w:t xml:space="preserve"> period ended.</w:t>
      </w:r>
    </w:p>
    <w:p w14:paraId="49D5A1B6" w14:textId="2E019B59" w:rsidR="00997E65" w:rsidRPr="001C6C99" w:rsidRDefault="00577E37" w:rsidP="00CE6879">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 chapter</w:t>
      </w:r>
      <w:r w:rsidR="00AE4FBB" w:rsidRPr="001C6C99">
        <w:rPr>
          <w:rFonts w:ascii="Times New Roman" w:hAnsi="Times New Roman" w:cs="Times New Roman"/>
          <w:sz w:val="24"/>
          <w:szCs w:val="24"/>
        </w:rPr>
        <w:t xml:space="preserve"> one</w:t>
      </w:r>
      <w:r w:rsidRPr="001C6C99">
        <w:rPr>
          <w:rFonts w:ascii="Times New Roman" w:hAnsi="Times New Roman" w:cs="Times New Roman"/>
          <w:sz w:val="24"/>
          <w:szCs w:val="24"/>
        </w:rPr>
        <w:t xml:space="preserve">, to achieve this purpose, specific objectives of the study were developed to: determine the effect of tax </w:t>
      </w:r>
      <w:r w:rsidR="00CF1BFE" w:rsidRPr="001C6C99">
        <w:rPr>
          <w:rFonts w:ascii="Times New Roman" w:hAnsi="Times New Roman" w:cs="Times New Roman"/>
          <w:sz w:val="24"/>
          <w:szCs w:val="24"/>
        </w:rPr>
        <w:t>shifting, examine</w:t>
      </w:r>
      <w:r w:rsidRPr="001C6C99">
        <w:rPr>
          <w:rFonts w:ascii="Times New Roman" w:hAnsi="Times New Roman" w:cs="Times New Roman"/>
          <w:sz w:val="24"/>
          <w:szCs w:val="24"/>
        </w:rPr>
        <w:t xml:space="preserve"> the effect of sold off VAT, determine the effect of input VAT and examine the effect of output VAT on the growth </w:t>
      </w:r>
      <w:r w:rsidR="0028492C" w:rsidRPr="001C6C99">
        <w:rPr>
          <w:rFonts w:ascii="Times New Roman" w:hAnsi="Times New Roman" w:cs="Times New Roman"/>
          <w:sz w:val="24"/>
          <w:szCs w:val="24"/>
        </w:rPr>
        <w:t xml:space="preserve">of small and medium scale </w:t>
      </w:r>
      <w:r w:rsidR="00925FD7" w:rsidRPr="001C6C99">
        <w:rPr>
          <w:rFonts w:ascii="Times New Roman" w:hAnsi="Times New Roman" w:cs="Times New Roman"/>
          <w:sz w:val="24"/>
          <w:szCs w:val="24"/>
        </w:rPr>
        <w:t>businesses. The</w:t>
      </w:r>
      <w:r w:rsidR="00D4609C" w:rsidRPr="001C6C99">
        <w:rPr>
          <w:rFonts w:ascii="Times New Roman" w:hAnsi="Times New Roman" w:cs="Times New Roman"/>
          <w:sz w:val="24"/>
          <w:szCs w:val="24"/>
        </w:rPr>
        <w:t xml:space="preserve"> </w:t>
      </w:r>
      <w:r w:rsidR="00AF1CBE" w:rsidRPr="001C6C99">
        <w:rPr>
          <w:rFonts w:ascii="Times New Roman" w:hAnsi="Times New Roman" w:cs="Times New Roman"/>
          <w:sz w:val="24"/>
          <w:szCs w:val="24"/>
        </w:rPr>
        <w:t xml:space="preserve">introduction, </w:t>
      </w:r>
      <w:r w:rsidR="00D4609C" w:rsidRPr="001C6C99">
        <w:rPr>
          <w:rFonts w:ascii="Times New Roman" w:hAnsi="Times New Roman" w:cs="Times New Roman"/>
          <w:sz w:val="24"/>
          <w:szCs w:val="24"/>
        </w:rPr>
        <w:t>background of the topic and the problem statement are also explained.</w:t>
      </w:r>
    </w:p>
    <w:p w14:paraId="49560D78" w14:textId="77777777" w:rsidR="008956D3" w:rsidRPr="001C6C99" w:rsidRDefault="008956D3" w:rsidP="00CE6879">
      <w:pPr>
        <w:pStyle w:val="ListParagraph"/>
        <w:spacing w:after="0" w:line="360" w:lineRule="auto"/>
        <w:ind w:left="0"/>
        <w:jc w:val="both"/>
        <w:rPr>
          <w:rFonts w:ascii="Times New Roman" w:hAnsi="Times New Roman" w:cs="Times New Roman"/>
          <w:sz w:val="24"/>
          <w:szCs w:val="24"/>
        </w:rPr>
      </w:pPr>
    </w:p>
    <w:p w14:paraId="62A472A6" w14:textId="7D94BA97" w:rsidR="00BC22AF" w:rsidRPr="001C6C99" w:rsidRDefault="00997E65" w:rsidP="00CE6879">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 chapter</w:t>
      </w:r>
      <w:r w:rsidR="002F4315" w:rsidRPr="001C6C99">
        <w:rPr>
          <w:rFonts w:ascii="Times New Roman" w:hAnsi="Times New Roman" w:cs="Times New Roman"/>
          <w:sz w:val="24"/>
          <w:szCs w:val="24"/>
        </w:rPr>
        <w:t xml:space="preserve"> two</w:t>
      </w:r>
      <w:r w:rsidRPr="001C6C99">
        <w:rPr>
          <w:rFonts w:ascii="Times New Roman" w:hAnsi="Times New Roman" w:cs="Times New Roman"/>
          <w:sz w:val="24"/>
          <w:szCs w:val="24"/>
        </w:rPr>
        <w:t>,</w:t>
      </w:r>
      <w:r w:rsidR="002F4315" w:rsidRPr="001C6C99">
        <w:rPr>
          <w:rFonts w:ascii="Times New Roman" w:hAnsi="Times New Roman" w:cs="Times New Roman"/>
          <w:sz w:val="24"/>
          <w:szCs w:val="24"/>
        </w:rPr>
        <w:t xml:space="preserve"> the</w:t>
      </w:r>
      <w:r w:rsidRPr="001C6C99">
        <w:rPr>
          <w:rFonts w:ascii="Times New Roman" w:hAnsi="Times New Roman" w:cs="Times New Roman"/>
          <w:sz w:val="24"/>
          <w:szCs w:val="24"/>
        </w:rPr>
        <w:t xml:space="preserve"> literature review </w:t>
      </w:r>
      <w:r w:rsidR="002F4315" w:rsidRPr="001C6C99">
        <w:rPr>
          <w:rFonts w:ascii="Times New Roman" w:hAnsi="Times New Roman" w:cs="Times New Roman"/>
          <w:sz w:val="24"/>
          <w:szCs w:val="24"/>
        </w:rPr>
        <w:t>shows</w:t>
      </w:r>
      <w:r w:rsidRPr="001C6C99">
        <w:rPr>
          <w:rFonts w:ascii="Times New Roman" w:hAnsi="Times New Roman" w:cs="Times New Roman"/>
          <w:sz w:val="24"/>
          <w:szCs w:val="24"/>
        </w:rPr>
        <w:t xml:space="preserve"> </w:t>
      </w:r>
      <w:r w:rsidR="00AE4FBB" w:rsidRPr="001C6C99">
        <w:rPr>
          <w:rFonts w:ascii="Times New Roman" w:hAnsi="Times New Roman" w:cs="Times New Roman"/>
          <w:sz w:val="24"/>
          <w:szCs w:val="24"/>
        </w:rPr>
        <w:t>how the topic of study relate</w:t>
      </w:r>
      <w:r w:rsidR="002F4315" w:rsidRPr="001C6C99">
        <w:rPr>
          <w:rFonts w:ascii="Times New Roman" w:hAnsi="Times New Roman" w:cs="Times New Roman"/>
          <w:sz w:val="24"/>
          <w:szCs w:val="24"/>
        </w:rPr>
        <w:t>s</w:t>
      </w:r>
      <w:r w:rsidR="00AE4FBB" w:rsidRPr="001C6C99">
        <w:rPr>
          <w:rFonts w:ascii="Times New Roman" w:hAnsi="Times New Roman" w:cs="Times New Roman"/>
          <w:sz w:val="24"/>
          <w:szCs w:val="24"/>
        </w:rPr>
        <w:t xml:space="preserve"> to other researchers </w:t>
      </w:r>
      <w:r w:rsidR="00BC22AF" w:rsidRPr="001C6C99">
        <w:rPr>
          <w:rFonts w:ascii="Times New Roman" w:hAnsi="Times New Roman" w:cs="Times New Roman"/>
          <w:sz w:val="24"/>
          <w:szCs w:val="24"/>
        </w:rPr>
        <w:t>and how their objectives have been achieved in relation to the topic as well as if the recommendations stated have been analyzed or the identified problems solved.</w:t>
      </w:r>
    </w:p>
    <w:p w14:paraId="57DE8C95" w14:textId="77777777" w:rsidR="008956D3" w:rsidRPr="001C6C99" w:rsidRDefault="008956D3" w:rsidP="00CE6879">
      <w:pPr>
        <w:pStyle w:val="ListParagraph"/>
        <w:spacing w:after="0" w:line="360" w:lineRule="auto"/>
        <w:ind w:left="0"/>
        <w:jc w:val="both"/>
        <w:rPr>
          <w:rFonts w:ascii="Times New Roman" w:hAnsi="Times New Roman" w:cs="Times New Roman"/>
          <w:sz w:val="24"/>
          <w:szCs w:val="24"/>
        </w:rPr>
      </w:pPr>
    </w:p>
    <w:p w14:paraId="55DC1EC9" w14:textId="461FEF26" w:rsidR="00C85DB3" w:rsidRPr="001C6C99" w:rsidRDefault="00111C12" w:rsidP="00CE6879">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study was carried out using questionnaire and interview approaches as one of the methodologies</w:t>
      </w:r>
      <w:r w:rsidR="005C12E6" w:rsidRPr="001C6C99">
        <w:rPr>
          <w:rFonts w:ascii="Times New Roman" w:hAnsi="Times New Roman" w:cs="Times New Roman"/>
          <w:sz w:val="24"/>
          <w:szCs w:val="24"/>
        </w:rPr>
        <w:t xml:space="preserve"> for collecting data</w:t>
      </w:r>
      <w:r w:rsidRPr="001C6C99">
        <w:rPr>
          <w:rFonts w:ascii="Times New Roman" w:hAnsi="Times New Roman" w:cs="Times New Roman"/>
          <w:sz w:val="24"/>
          <w:szCs w:val="24"/>
        </w:rPr>
        <w:t>. A sample size of</w:t>
      </w:r>
      <w:r w:rsidR="001F156D" w:rsidRPr="001C6C99">
        <w:rPr>
          <w:rFonts w:ascii="Times New Roman" w:hAnsi="Times New Roman" w:cs="Times New Roman"/>
          <w:sz w:val="24"/>
          <w:szCs w:val="24"/>
        </w:rPr>
        <w:t xml:space="preserve"> </w:t>
      </w:r>
      <w:r w:rsidRPr="001C6C99">
        <w:rPr>
          <w:rFonts w:ascii="Times New Roman" w:hAnsi="Times New Roman" w:cs="Times New Roman"/>
          <w:sz w:val="24"/>
          <w:szCs w:val="24"/>
        </w:rPr>
        <w:t>100 was chosen and this had a 90% response</w:t>
      </w:r>
      <w:r w:rsidR="005C12E6" w:rsidRPr="001C6C99">
        <w:rPr>
          <w:rFonts w:ascii="Times New Roman" w:hAnsi="Times New Roman" w:cs="Times New Roman"/>
          <w:sz w:val="24"/>
          <w:szCs w:val="24"/>
        </w:rPr>
        <w:t xml:space="preserve"> and the collected data was analyzed using both qualitative and quantitative techniques like mean, standard deviation and regression analysis. </w:t>
      </w:r>
    </w:p>
    <w:p w14:paraId="6F8877B6" w14:textId="77777777" w:rsidR="008956D3" w:rsidRPr="001C6C99" w:rsidRDefault="008956D3" w:rsidP="00CE6879">
      <w:pPr>
        <w:pStyle w:val="ListParagraph"/>
        <w:spacing w:after="0" w:line="360" w:lineRule="auto"/>
        <w:ind w:left="0"/>
        <w:jc w:val="both"/>
        <w:rPr>
          <w:rFonts w:ascii="Times New Roman" w:hAnsi="Times New Roman" w:cs="Times New Roman"/>
          <w:sz w:val="24"/>
          <w:szCs w:val="24"/>
        </w:rPr>
      </w:pPr>
    </w:p>
    <w:p w14:paraId="08485E65" w14:textId="20A0D73F" w:rsidR="0015731F" w:rsidRPr="001C6C99" w:rsidRDefault="0015203A" w:rsidP="00CE6879">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Furthermore</w:t>
      </w:r>
      <w:r w:rsidR="00C85DB3" w:rsidRPr="001C6C99">
        <w:rPr>
          <w:rFonts w:ascii="Times New Roman" w:hAnsi="Times New Roman" w:cs="Times New Roman"/>
          <w:sz w:val="24"/>
          <w:szCs w:val="24"/>
        </w:rPr>
        <w:t xml:space="preserve">, the collected data is presented using different tables and figures like charts that show </w:t>
      </w:r>
      <w:r w:rsidR="001B48E5" w:rsidRPr="001C6C99">
        <w:rPr>
          <w:rFonts w:ascii="Times New Roman" w:hAnsi="Times New Roman" w:cs="Times New Roman"/>
          <w:sz w:val="24"/>
          <w:szCs w:val="24"/>
        </w:rPr>
        <w:t>the data quantitatively and description as qualitative. The collected data is analyzed using different techniques which are explained in this chapter and the corresponding findings.</w:t>
      </w:r>
      <w:r w:rsidR="00950415" w:rsidRPr="001C6C99">
        <w:rPr>
          <w:rFonts w:ascii="Times New Roman" w:hAnsi="Times New Roman" w:cs="Times New Roman"/>
          <w:sz w:val="24"/>
          <w:szCs w:val="24"/>
        </w:rPr>
        <w:t xml:space="preserve"> Findings show that there was a positive correlation between the objectives of Value Added Tax and the growth of small and medium scale businesses in Uganda</w:t>
      </w:r>
      <w:r w:rsidRPr="001C6C99">
        <w:rPr>
          <w:rFonts w:ascii="Times New Roman" w:hAnsi="Times New Roman" w:cs="Times New Roman"/>
          <w:sz w:val="24"/>
          <w:szCs w:val="24"/>
        </w:rPr>
        <w:t>.</w:t>
      </w:r>
    </w:p>
    <w:p w14:paraId="0B111BB7" w14:textId="77777777" w:rsidR="008956D3" w:rsidRPr="001C6C99" w:rsidRDefault="008956D3" w:rsidP="002A508D">
      <w:pPr>
        <w:pStyle w:val="ListParagraph"/>
        <w:spacing w:after="0" w:line="360" w:lineRule="auto"/>
        <w:ind w:left="0"/>
        <w:jc w:val="both"/>
        <w:rPr>
          <w:rFonts w:ascii="Times New Roman" w:hAnsi="Times New Roman" w:cs="Times New Roman"/>
          <w:sz w:val="24"/>
          <w:szCs w:val="24"/>
        </w:rPr>
      </w:pPr>
    </w:p>
    <w:p w14:paraId="6C79EC4E" w14:textId="0A0AB076" w:rsidR="0086116B" w:rsidRPr="001C6C99" w:rsidRDefault="0015203A" w:rsidP="002A508D">
      <w:pPr>
        <w:pStyle w:val="ListParagraph"/>
        <w:spacing w:after="0" w:line="360" w:lineRule="auto"/>
        <w:ind w:left="0"/>
        <w:jc w:val="both"/>
        <w:rPr>
          <w:rFonts w:ascii="Times New Roman" w:hAnsi="Times New Roman" w:cs="Times New Roman"/>
          <w:sz w:val="24"/>
          <w:szCs w:val="24"/>
        </w:rPr>
        <w:sectPr w:rsidR="0086116B" w:rsidRPr="001C6C99" w:rsidSect="0043544D">
          <w:footerReference w:type="default" r:id="rId8"/>
          <w:pgSz w:w="12240" w:h="15840"/>
          <w:pgMar w:top="1440" w:right="1440" w:bottom="1440" w:left="1440" w:header="708" w:footer="708" w:gutter="0"/>
          <w:pgNumType w:fmt="lowerRoman"/>
          <w:cols w:space="708"/>
          <w:titlePg/>
          <w:docGrid w:linePitch="360"/>
        </w:sectPr>
      </w:pPr>
      <w:r w:rsidRPr="001C6C99">
        <w:rPr>
          <w:rFonts w:ascii="Times New Roman" w:hAnsi="Times New Roman" w:cs="Times New Roman"/>
          <w:sz w:val="24"/>
          <w:szCs w:val="24"/>
        </w:rPr>
        <w:t>Lastly</w:t>
      </w:r>
      <w:r w:rsidR="0015731F" w:rsidRPr="001C6C99">
        <w:rPr>
          <w:rFonts w:ascii="Times New Roman" w:hAnsi="Times New Roman" w:cs="Times New Roman"/>
          <w:sz w:val="24"/>
          <w:szCs w:val="24"/>
        </w:rPr>
        <w:t>, the summary of the topic</w:t>
      </w:r>
      <w:r w:rsidR="002039AE" w:rsidRPr="001C6C99">
        <w:rPr>
          <w:rFonts w:ascii="Times New Roman" w:hAnsi="Times New Roman" w:cs="Times New Roman"/>
          <w:sz w:val="24"/>
          <w:szCs w:val="24"/>
        </w:rPr>
        <w:t xml:space="preserve"> under</w:t>
      </w:r>
      <w:r w:rsidR="0015731F" w:rsidRPr="001C6C99">
        <w:rPr>
          <w:rFonts w:ascii="Times New Roman" w:hAnsi="Times New Roman" w:cs="Times New Roman"/>
          <w:sz w:val="24"/>
          <w:szCs w:val="24"/>
        </w:rPr>
        <w:t xml:space="preserve"> study is explained based on the specific objectives, discussions of the findings of the collect</w:t>
      </w:r>
      <w:r w:rsidR="00AC7F7E" w:rsidRPr="001C6C99">
        <w:rPr>
          <w:rFonts w:ascii="Times New Roman" w:hAnsi="Times New Roman" w:cs="Times New Roman"/>
          <w:sz w:val="24"/>
          <w:szCs w:val="24"/>
        </w:rPr>
        <w:t>ed</w:t>
      </w:r>
      <w:r w:rsidR="0015731F" w:rsidRPr="001C6C99">
        <w:rPr>
          <w:rFonts w:ascii="Times New Roman" w:hAnsi="Times New Roman" w:cs="Times New Roman"/>
          <w:sz w:val="24"/>
          <w:szCs w:val="24"/>
        </w:rPr>
        <w:t xml:space="preserve"> data, conclusions created based on the specific objectives of the study and the recommendations for further studies of the topic</w:t>
      </w:r>
      <w:r w:rsidR="003818D3" w:rsidRPr="001C6C99">
        <w:rPr>
          <w:rFonts w:ascii="Times New Roman" w:hAnsi="Times New Roman" w:cs="Times New Roman"/>
          <w:sz w:val="24"/>
          <w:szCs w:val="24"/>
        </w:rPr>
        <w:t>.</w:t>
      </w:r>
      <w:r w:rsidRPr="001C6C99">
        <w:rPr>
          <w:rFonts w:ascii="Times New Roman" w:hAnsi="Times New Roman" w:cs="Times New Roman"/>
          <w:sz w:val="24"/>
          <w:szCs w:val="24"/>
        </w:rPr>
        <w:t xml:space="preserve">    More business owners should be sensitized about value added </w:t>
      </w:r>
      <w:r w:rsidR="0086116B" w:rsidRPr="001C6C99">
        <w:rPr>
          <w:rFonts w:ascii="Times New Roman" w:hAnsi="Times New Roman" w:cs="Times New Roman"/>
          <w:sz w:val="24"/>
          <w:szCs w:val="24"/>
        </w:rPr>
        <w:t>tax as</w:t>
      </w:r>
      <w:r w:rsidRPr="001C6C99">
        <w:rPr>
          <w:rFonts w:ascii="Times New Roman" w:hAnsi="Times New Roman" w:cs="Times New Roman"/>
          <w:sz w:val="24"/>
          <w:szCs w:val="24"/>
        </w:rPr>
        <w:t xml:space="preserve"> this will ease the payment and collection of </w:t>
      </w:r>
      <w:r w:rsidR="0086116B" w:rsidRPr="001C6C99">
        <w:rPr>
          <w:rFonts w:ascii="Times New Roman" w:hAnsi="Times New Roman" w:cs="Times New Roman"/>
          <w:sz w:val="24"/>
          <w:szCs w:val="24"/>
        </w:rPr>
        <w:t xml:space="preserve"> tax   hence increase government revenue through taxation.</w:t>
      </w:r>
    </w:p>
    <w:p w14:paraId="4E98CCDD" w14:textId="08B4CE2E" w:rsidR="002573BD" w:rsidRPr="001C6C99" w:rsidRDefault="003A750C" w:rsidP="005935B0">
      <w:pPr>
        <w:pStyle w:val="Heading1"/>
        <w:jc w:val="center"/>
        <w:rPr>
          <w:rFonts w:ascii="Times New Roman" w:hAnsi="Times New Roman" w:cs="Times New Roman"/>
          <w:b/>
          <w:bCs/>
          <w:color w:val="000000" w:themeColor="text1"/>
          <w:sz w:val="24"/>
          <w:szCs w:val="24"/>
        </w:rPr>
      </w:pPr>
      <w:bookmarkStart w:id="25" w:name="_Toc143604597"/>
      <w:bookmarkStart w:id="26" w:name="_Toc143604957"/>
      <w:bookmarkStart w:id="27" w:name="_Toc144241528"/>
      <w:r w:rsidRPr="001C6C99">
        <w:rPr>
          <w:rFonts w:ascii="Times New Roman" w:hAnsi="Times New Roman" w:cs="Times New Roman"/>
          <w:b/>
          <w:bCs/>
          <w:color w:val="000000" w:themeColor="text1"/>
          <w:sz w:val="24"/>
          <w:szCs w:val="24"/>
        </w:rPr>
        <w:lastRenderedPageBreak/>
        <w:t>CHAPTER ONE</w:t>
      </w:r>
      <w:bookmarkEnd w:id="25"/>
      <w:bookmarkEnd w:id="26"/>
      <w:bookmarkEnd w:id="27"/>
    </w:p>
    <w:p w14:paraId="56F829A1" w14:textId="5DA54B84" w:rsidR="002573BD" w:rsidRPr="001C6C99" w:rsidRDefault="002573BD" w:rsidP="0004455D">
      <w:pPr>
        <w:pStyle w:val="Heading2"/>
        <w:numPr>
          <w:ilvl w:val="1"/>
          <w:numId w:val="28"/>
        </w:numPr>
        <w:ind w:left="567" w:hanging="567"/>
        <w:rPr>
          <w:rFonts w:cs="Times New Roman"/>
          <w:b/>
          <w:bCs/>
          <w:color w:val="auto"/>
          <w:sz w:val="24"/>
          <w:szCs w:val="24"/>
        </w:rPr>
      </w:pPr>
      <w:bookmarkStart w:id="28" w:name="_Toc144241529"/>
      <w:r w:rsidRPr="001C6C99">
        <w:rPr>
          <w:rFonts w:cs="Times New Roman"/>
          <w:b/>
          <w:bCs/>
          <w:color w:val="auto"/>
          <w:sz w:val="24"/>
          <w:szCs w:val="24"/>
        </w:rPr>
        <w:t>INTRODUCTION</w:t>
      </w:r>
      <w:bookmarkEnd w:id="28"/>
    </w:p>
    <w:p w14:paraId="0961DC2F" w14:textId="77777777" w:rsidR="005C42A1" w:rsidRPr="001C6C99" w:rsidRDefault="005C42A1" w:rsidP="00416857">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Value Added Tax (VAT) also known as the goods and services tax is an indirect tax levied on goods and services for the value added at all stages of production before the final product is obtained. There are three categories of VAT’s imposed on </w:t>
      </w:r>
      <w:r w:rsidR="004114E7" w:rsidRPr="001C6C99">
        <w:rPr>
          <w:rFonts w:ascii="Times New Roman" w:hAnsi="Times New Roman" w:cs="Times New Roman"/>
          <w:sz w:val="24"/>
          <w:szCs w:val="24"/>
        </w:rPr>
        <w:t>producers/manufactures to suppliers to retailers and finally the consumer</w:t>
      </w:r>
      <w:r w:rsidRPr="001C6C99">
        <w:rPr>
          <w:rFonts w:ascii="Times New Roman" w:hAnsi="Times New Roman" w:cs="Times New Roman"/>
          <w:sz w:val="24"/>
          <w:szCs w:val="24"/>
        </w:rPr>
        <w:t xml:space="preserve"> and they are the standard-rated, zero-rated and exempt supplies.</w:t>
      </w:r>
    </w:p>
    <w:p w14:paraId="0A48B09F" w14:textId="77777777" w:rsidR="00A05C1E" w:rsidRPr="001C6C99" w:rsidRDefault="005C42A1" w:rsidP="00416857">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 It is a consumption tax collected to boost the national revenue in order to finance government expenditure.</w:t>
      </w:r>
      <w:r w:rsidR="00E74F1E" w:rsidRPr="001C6C99">
        <w:rPr>
          <w:rFonts w:ascii="Times New Roman" w:hAnsi="Times New Roman" w:cs="Times New Roman"/>
          <w:sz w:val="24"/>
          <w:szCs w:val="24"/>
        </w:rPr>
        <w:t xml:space="preserve"> Small businesses are instrumental in ensuring economic growth that may lead to job creation. In </w:t>
      </w:r>
      <w:r w:rsidR="00FA193D" w:rsidRPr="001C6C99">
        <w:rPr>
          <w:rFonts w:ascii="Times New Roman" w:hAnsi="Times New Roman" w:cs="Times New Roman"/>
          <w:sz w:val="24"/>
          <w:szCs w:val="24"/>
        </w:rPr>
        <w:t>Uganda</w:t>
      </w:r>
      <w:r w:rsidR="00E74F1E" w:rsidRPr="001C6C99">
        <w:rPr>
          <w:rFonts w:ascii="Times New Roman" w:hAnsi="Times New Roman" w:cs="Times New Roman"/>
          <w:sz w:val="24"/>
          <w:szCs w:val="24"/>
        </w:rPr>
        <w:t>, SMEs represent over 9</w:t>
      </w:r>
      <w:r w:rsidR="00093E49" w:rsidRPr="001C6C99">
        <w:rPr>
          <w:rFonts w:ascii="Times New Roman" w:hAnsi="Times New Roman" w:cs="Times New Roman"/>
          <w:sz w:val="24"/>
          <w:szCs w:val="24"/>
        </w:rPr>
        <w:t>0</w:t>
      </w:r>
      <w:r w:rsidR="00E74F1E" w:rsidRPr="001C6C99">
        <w:rPr>
          <w:rFonts w:ascii="Times New Roman" w:hAnsi="Times New Roman" w:cs="Times New Roman"/>
          <w:sz w:val="24"/>
          <w:szCs w:val="24"/>
        </w:rPr>
        <w:t xml:space="preserve">% of enterprises that generate over 50% of private sector employment. </w:t>
      </w:r>
    </w:p>
    <w:p w14:paraId="083318C8" w14:textId="76889DCF" w:rsidR="0051777B" w:rsidRPr="001C6C99" w:rsidRDefault="00E74F1E" w:rsidP="00416857">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Despite Small and Medium and Enterprises (SMEs) being an important vehicle to address the challenges of job creation and economic growth, the SMEs sector is faced with multiple challenges among them financing and heavy tax burden. The SMEs, like any other business entities are expected to be compliant to the various tax systems in this 3rd would country</w:t>
      </w:r>
      <w:r w:rsidR="00B827F4" w:rsidRPr="001C6C99">
        <w:rPr>
          <w:rFonts w:ascii="Times New Roman" w:hAnsi="Times New Roman" w:cs="Times New Roman"/>
          <w:sz w:val="24"/>
          <w:szCs w:val="24"/>
        </w:rPr>
        <w:t xml:space="preserve"> and </w:t>
      </w:r>
      <w:r w:rsidRPr="001C6C99">
        <w:rPr>
          <w:rFonts w:ascii="Times New Roman" w:hAnsi="Times New Roman" w:cs="Times New Roman"/>
          <w:sz w:val="24"/>
          <w:szCs w:val="24"/>
        </w:rPr>
        <w:t xml:space="preserve">Value Added Tax (VAT) </w:t>
      </w:r>
      <w:r w:rsidR="00B827F4" w:rsidRPr="001C6C99">
        <w:rPr>
          <w:rFonts w:ascii="Times New Roman" w:hAnsi="Times New Roman" w:cs="Times New Roman"/>
          <w:sz w:val="24"/>
          <w:szCs w:val="24"/>
        </w:rPr>
        <w:t xml:space="preserve">is </w:t>
      </w:r>
      <w:r w:rsidRPr="001C6C99">
        <w:rPr>
          <w:rFonts w:ascii="Times New Roman" w:hAnsi="Times New Roman" w:cs="Times New Roman"/>
          <w:sz w:val="24"/>
          <w:szCs w:val="24"/>
        </w:rPr>
        <w:t>among them. The research study sought to explore the impact of VAT on</w:t>
      </w:r>
      <w:r w:rsidR="00E0562D" w:rsidRPr="001C6C99">
        <w:rPr>
          <w:rFonts w:ascii="Times New Roman" w:hAnsi="Times New Roman" w:cs="Times New Roman"/>
          <w:sz w:val="24"/>
          <w:szCs w:val="24"/>
        </w:rPr>
        <w:t xml:space="preserve"> the growth of</w:t>
      </w:r>
      <w:r w:rsidRPr="001C6C99">
        <w:rPr>
          <w:rFonts w:ascii="Times New Roman" w:hAnsi="Times New Roman" w:cs="Times New Roman"/>
          <w:sz w:val="24"/>
          <w:szCs w:val="24"/>
        </w:rPr>
        <w:t xml:space="preserve"> small and medium enterprises in </w:t>
      </w:r>
      <w:r w:rsidR="00E0562D" w:rsidRPr="001C6C99">
        <w:rPr>
          <w:rFonts w:ascii="Times New Roman" w:hAnsi="Times New Roman" w:cs="Times New Roman"/>
          <w:sz w:val="24"/>
          <w:szCs w:val="24"/>
        </w:rPr>
        <w:t>Kampala district</w:t>
      </w:r>
      <w:r w:rsidRPr="001C6C99">
        <w:rPr>
          <w:rFonts w:ascii="Times New Roman" w:hAnsi="Times New Roman" w:cs="Times New Roman"/>
          <w:sz w:val="24"/>
          <w:szCs w:val="24"/>
        </w:rPr>
        <w:t>.</w:t>
      </w:r>
    </w:p>
    <w:p w14:paraId="2B4A6BC7" w14:textId="6FBEAFA4" w:rsidR="000E120C" w:rsidRPr="001C6C99" w:rsidRDefault="002C4CD8" w:rsidP="0004455D">
      <w:pPr>
        <w:pStyle w:val="Heading2"/>
        <w:numPr>
          <w:ilvl w:val="1"/>
          <w:numId w:val="28"/>
        </w:numPr>
        <w:ind w:left="567" w:hanging="567"/>
        <w:rPr>
          <w:rFonts w:cs="Times New Roman"/>
          <w:b/>
          <w:bCs/>
          <w:color w:val="auto"/>
          <w:sz w:val="24"/>
          <w:szCs w:val="24"/>
        </w:rPr>
      </w:pPr>
      <w:bookmarkStart w:id="29" w:name="_Toc144241530"/>
      <w:r w:rsidRPr="001C6C99">
        <w:rPr>
          <w:rFonts w:cs="Times New Roman"/>
          <w:b/>
          <w:bCs/>
          <w:color w:val="auto"/>
          <w:sz w:val="24"/>
          <w:szCs w:val="24"/>
        </w:rPr>
        <w:t>Background to the study</w:t>
      </w:r>
      <w:bookmarkEnd w:id="29"/>
    </w:p>
    <w:p w14:paraId="611570D5" w14:textId="77777777" w:rsidR="00C1235A" w:rsidRPr="001C6C99" w:rsidRDefault="007A69E6"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VAT is</w:t>
      </w:r>
      <w:r w:rsidR="0043278C" w:rsidRPr="001C6C99">
        <w:rPr>
          <w:rFonts w:ascii="Times New Roman" w:hAnsi="Times New Roman" w:cs="Times New Roman"/>
          <w:sz w:val="24"/>
          <w:szCs w:val="24"/>
        </w:rPr>
        <w:t xml:space="preserve"> a flat tax levied on an item and</w:t>
      </w:r>
      <w:r w:rsidRPr="001C6C99">
        <w:rPr>
          <w:rFonts w:ascii="Times New Roman" w:hAnsi="Times New Roman" w:cs="Times New Roman"/>
          <w:sz w:val="24"/>
          <w:szCs w:val="24"/>
        </w:rPr>
        <w:t xml:space="preserve"> charged at the rate </w:t>
      </w:r>
      <w:r w:rsidR="00532F3B" w:rsidRPr="001C6C99">
        <w:rPr>
          <w:rFonts w:ascii="Times New Roman" w:hAnsi="Times New Roman" w:cs="Times New Roman"/>
          <w:sz w:val="24"/>
          <w:szCs w:val="24"/>
        </w:rPr>
        <w:t>o</w:t>
      </w:r>
      <w:r w:rsidRPr="001C6C99">
        <w:rPr>
          <w:rFonts w:ascii="Times New Roman" w:hAnsi="Times New Roman" w:cs="Times New Roman"/>
          <w:sz w:val="24"/>
          <w:szCs w:val="24"/>
        </w:rPr>
        <w:t>f 18% on supply of goods and services</w:t>
      </w:r>
      <w:r w:rsidR="00A24348" w:rsidRPr="001C6C99">
        <w:rPr>
          <w:rFonts w:ascii="Times New Roman" w:hAnsi="Times New Roman" w:cs="Times New Roman"/>
          <w:sz w:val="24"/>
          <w:szCs w:val="24"/>
        </w:rPr>
        <w:t xml:space="preserve"> but according to the budget 2021, the government temporarily reduced the VAT rate to 5% while anticipating an increase in the next financial year of about 12.5%</w:t>
      </w:r>
      <w:r w:rsidRPr="001C6C99">
        <w:rPr>
          <w:rFonts w:ascii="Times New Roman" w:hAnsi="Times New Roman" w:cs="Times New Roman"/>
          <w:sz w:val="24"/>
          <w:szCs w:val="24"/>
        </w:rPr>
        <w:t>.</w:t>
      </w:r>
      <w:r w:rsidR="00281CF4" w:rsidRPr="001C6C99">
        <w:rPr>
          <w:rFonts w:ascii="Times New Roman" w:hAnsi="Times New Roman" w:cs="Times New Roman"/>
          <w:sz w:val="24"/>
          <w:szCs w:val="24"/>
        </w:rPr>
        <w:t xml:space="preserve"> And is charged equally on every purchase.</w:t>
      </w:r>
      <w:r w:rsidR="00E4109A" w:rsidRPr="001C6C99">
        <w:rPr>
          <w:rFonts w:ascii="Times New Roman" w:hAnsi="Times New Roman" w:cs="Times New Roman"/>
          <w:sz w:val="24"/>
          <w:szCs w:val="24"/>
        </w:rPr>
        <w:t xml:space="preserve"> </w:t>
      </w:r>
    </w:p>
    <w:p w14:paraId="1C125CDC" w14:textId="4DD6467D" w:rsidR="009F49CE" w:rsidRPr="001C6C99" w:rsidRDefault="00C1235A" w:rsidP="00F15AF8">
      <w:pPr>
        <w:pStyle w:val="ListParagraph"/>
        <w:spacing w:line="360" w:lineRule="auto"/>
        <w:ind w:left="0"/>
        <w:jc w:val="both"/>
        <w:rPr>
          <w:rFonts w:ascii="Times New Roman" w:hAnsi="Times New Roman" w:cs="Times New Roman"/>
          <w:sz w:val="24"/>
          <w:szCs w:val="24"/>
        </w:rPr>
        <w:sectPr w:rsidR="009F49CE" w:rsidRPr="001C6C99" w:rsidSect="009E4645">
          <w:footerReference w:type="first" r:id="rId9"/>
          <w:pgSz w:w="12240" w:h="15840"/>
          <w:pgMar w:top="1440" w:right="1440" w:bottom="1440" w:left="1440" w:header="708" w:footer="708" w:gutter="0"/>
          <w:pgNumType w:start="1"/>
          <w:cols w:space="708"/>
          <w:titlePg/>
          <w:docGrid w:linePitch="360"/>
        </w:sectPr>
      </w:pPr>
      <w:r w:rsidRPr="001C6C99">
        <w:rPr>
          <w:rFonts w:ascii="Times New Roman" w:hAnsi="Times New Roman" w:cs="Times New Roman"/>
          <w:sz w:val="24"/>
          <w:szCs w:val="24"/>
        </w:rPr>
        <w:t xml:space="preserve">Business registered for VAT are required to file a return monthly although they had not made </w:t>
      </w:r>
      <w:r w:rsidR="00687955" w:rsidRPr="001C6C99">
        <w:rPr>
          <w:rFonts w:ascii="Times New Roman" w:hAnsi="Times New Roman" w:cs="Times New Roman"/>
          <w:sz w:val="24"/>
          <w:szCs w:val="24"/>
        </w:rPr>
        <w:t xml:space="preserve">a </w:t>
      </w:r>
      <w:r w:rsidR="00F15AF8" w:rsidRPr="001C6C99">
        <w:rPr>
          <w:rFonts w:ascii="Times New Roman" w:hAnsi="Times New Roman" w:cs="Times New Roman"/>
          <w:sz w:val="24"/>
          <w:szCs w:val="24"/>
        </w:rPr>
        <w:t>profit, return</w:t>
      </w:r>
      <w:r w:rsidRPr="001C6C99">
        <w:rPr>
          <w:rFonts w:ascii="Times New Roman" w:hAnsi="Times New Roman" w:cs="Times New Roman"/>
          <w:sz w:val="24"/>
          <w:szCs w:val="24"/>
        </w:rPr>
        <w:t xml:space="preserve"> or generated income in that </w:t>
      </w:r>
      <w:r w:rsidR="00F15AF8" w:rsidRPr="001C6C99">
        <w:rPr>
          <w:rFonts w:ascii="Times New Roman" w:hAnsi="Times New Roman" w:cs="Times New Roman"/>
          <w:sz w:val="24"/>
          <w:szCs w:val="24"/>
        </w:rPr>
        <w:t>period. According</w:t>
      </w:r>
      <w:r w:rsidR="0043278C" w:rsidRPr="001C6C99">
        <w:rPr>
          <w:rFonts w:ascii="Times New Roman" w:hAnsi="Times New Roman" w:cs="Times New Roman"/>
          <w:sz w:val="24"/>
          <w:szCs w:val="24"/>
        </w:rPr>
        <w:t xml:space="preserve"> </w:t>
      </w:r>
      <w:r w:rsidR="00E35AF6" w:rsidRPr="001C6C99">
        <w:rPr>
          <w:rFonts w:ascii="Times New Roman" w:hAnsi="Times New Roman" w:cs="Times New Roman"/>
          <w:sz w:val="24"/>
          <w:szCs w:val="24"/>
        </w:rPr>
        <w:t xml:space="preserve">to Jean </w:t>
      </w:r>
      <w:r w:rsidR="00A475F7" w:rsidRPr="001C6C99">
        <w:rPr>
          <w:rFonts w:ascii="Times New Roman" w:hAnsi="Times New Roman" w:cs="Times New Roman"/>
          <w:sz w:val="24"/>
          <w:szCs w:val="24"/>
        </w:rPr>
        <w:t>Paul, the</w:t>
      </w:r>
      <w:r w:rsidR="00E35AF6" w:rsidRPr="001C6C99">
        <w:rPr>
          <w:rFonts w:ascii="Times New Roman" w:hAnsi="Times New Roman" w:cs="Times New Roman"/>
          <w:sz w:val="24"/>
          <w:szCs w:val="24"/>
        </w:rPr>
        <w:t xml:space="preserve"> VAT is meant for </w:t>
      </w:r>
      <w:r w:rsidR="00A475F7" w:rsidRPr="001C6C99">
        <w:rPr>
          <w:rFonts w:ascii="Times New Roman" w:hAnsi="Times New Roman" w:cs="Times New Roman"/>
          <w:sz w:val="24"/>
          <w:szCs w:val="24"/>
        </w:rPr>
        <w:t>consumption. The</w:t>
      </w:r>
      <w:r w:rsidR="006F1AFA" w:rsidRPr="001C6C99">
        <w:rPr>
          <w:rFonts w:ascii="Times New Roman" w:hAnsi="Times New Roman" w:cs="Times New Roman"/>
          <w:sz w:val="24"/>
          <w:szCs w:val="24"/>
        </w:rPr>
        <w:t xml:space="preserve"> people in Uganda according to Uganda Revenue Authority who are permitted to collect or charge VAT on their goods are those whose turnover exceeds UGX 150 million</w:t>
      </w:r>
      <w:r w:rsidR="006E5177" w:rsidRPr="001C6C99">
        <w:rPr>
          <w:rFonts w:ascii="Times New Roman" w:hAnsi="Times New Roman" w:cs="Times New Roman"/>
          <w:sz w:val="24"/>
          <w:szCs w:val="24"/>
        </w:rPr>
        <w:t xml:space="preserve"> in the financial year</w:t>
      </w:r>
      <w:r w:rsidR="006F1AFA" w:rsidRPr="001C6C99">
        <w:rPr>
          <w:rFonts w:ascii="Times New Roman" w:hAnsi="Times New Roman" w:cs="Times New Roman"/>
          <w:sz w:val="24"/>
          <w:szCs w:val="24"/>
        </w:rPr>
        <w:t>.</w:t>
      </w:r>
    </w:p>
    <w:p w14:paraId="1C9E48F1" w14:textId="55F5B2B9" w:rsidR="004A6D59" w:rsidRPr="001C6C99" w:rsidRDefault="00734D2A" w:rsidP="009F49CE">
      <w:pPr>
        <w:pStyle w:val="ListParagraph"/>
        <w:spacing w:after="0"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lastRenderedPageBreak/>
        <w:t xml:space="preserve">The Value Added Tax Act (Chapter 23:12) made it possible for the developing </w:t>
      </w:r>
      <w:r w:rsidR="00D70934" w:rsidRPr="001C6C99">
        <w:rPr>
          <w:rFonts w:ascii="Times New Roman" w:hAnsi="Times New Roman" w:cs="Times New Roman"/>
          <w:sz w:val="24"/>
          <w:szCs w:val="24"/>
        </w:rPr>
        <w:t>countries</w:t>
      </w:r>
      <w:r w:rsidRPr="001C6C99">
        <w:rPr>
          <w:rFonts w:ascii="Times New Roman" w:hAnsi="Times New Roman" w:cs="Times New Roman"/>
          <w:sz w:val="24"/>
          <w:szCs w:val="24"/>
        </w:rPr>
        <w:t xml:space="preserve"> under consideration to replace the sales tax with the VAT tax. According to the Act, VAT must be assessed, imposed and collected on the value of any supplies of goods and services made by registered operators as well as on supplies of imported goods or services made by anyone in the country. Additionally, it outlines exactly when and under what circumstances VAT should be charged</w:t>
      </w:r>
      <w:r w:rsidR="00A77880" w:rsidRPr="001C6C99">
        <w:rPr>
          <w:rFonts w:ascii="Times New Roman" w:hAnsi="Times New Roman" w:cs="Times New Roman"/>
          <w:sz w:val="24"/>
          <w:szCs w:val="24"/>
        </w:rPr>
        <w:t xml:space="preserve"> and a</w:t>
      </w:r>
      <w:r w:rsidRPr="001C6C99">
        <w:rPr>
          <w:rFonts w:ascii="Times New Roman" w:hAnsi="Times New Roman" w:cs="Times New Roman"/>
          <w:sz w:val="24"/>
          <w:szCs w:val="24"/>
        </w:rPr>
        <w:t xml:space="preserve">ll products and services are currently subject to a 15% VAT </w:t>
      </w:r>
      <w:r w:rsidR="00160C72" w:rsidRPr="001C6C99">
        <w:rPr>
          <w:rFonts w:ascii="Times New Roman" w:hAnsi="Times New Roman" w:cs="Times New Roman"/>
          <w:sz w:val="24"/>
          <w:szCs w:val="24"/>
        </w:rPr>
        <w:t>rate with</w:t>
      </w:r>
      <w:r w:rsidRPr="001C6C99">
        <w:rPr>
          <w:rFonts w:ascii="Times New Roman" w:hAnsi="Times New Roman" w:cs="Times New Roman"/>
          <w:sz w:val="24"/>
          <w:szCs w:val="24"/>
        </w:rPr>
        <w:t xml:space="preserve"> the exception of those that have been exempted, </w:t>
      </w:r>
      <w:r w:rsidR="00A75B69" w:rsidRPr="001C6C99">
        <w:rPr>
          <w:rFonts w:ascii="Times New Roman" w:hAnsi="Times New Roman" w:cs="Times New Roman"/>
          <w:sz w:val="24"/>
          <w:szCs w:val="24"/>
        </w:rPr>
        <w:t>zero-rated</w:t>
      </w:r>
      <w:r w:rsidRPr="001C6C99">
        <w:rPr>
          <w:rFonts w:ascii="Times New Roman" w:hAnsi="Times New Roman" w:cs="Times New Roman"/>
          <w:sz w:val="24"/>
          <w:szCs w:val="24"/>
        </w:rPr>
        <w:t xml:space="preserve"> or</w:t>
      </w:r>
      <w:r w:rsidR="008834DE" w:rsidRPr="001C6C99">
        <w:rPr>
          <w:rFonts w:ascii="Times New Roman" w:hAnsi="Times New Roman" w:cs="Times New Roman"/>
          <w:sz w:val="24"/>
          <w:szCs w:val="24"/>
        </w:rPr>
        <w:t xml:space="preserve"> subject to a reduced rate of VAT. Anyone who is registered or who must be registered must charge VAT</w:t>
      </w:r>
      <w:r w:rsidR="00390E4B" w:rsidRPr="001C6C99">
        <w:rPr>
          <w:rFonts w:ascii="Times New Roman" w:hAnsi="Times New Roman" w:cs="Times New Roman"/>
          <w:sz w:val="24"/>
          <w:szCs w:val="24"/>
        </w:rPr>
        <w:t xml:space="preserve"> must</w:t>
      </w:r>
      <w:r w:rsidR="008834DE" w:rsidRPr="001C6C99">
        <w:rPr>
          <w:rFonts w:ascii="Times New Roman" w:hAnsi="Times New Roman" w:cs="Times New Roman"/>
          <w:sz w:val="24"/>
          <w:szCs w:val="24"/>
        </w:rPr>
        <w:t xml:space="preserve"> return it to the tax authorities and maintain the necessary records in order to avoid penalties for the trader. The best practice VAT model according to some academics, should exempt small enterprises from paying VAT. However, due to the current economic climate, major businesses have had to close.</w:t>
      </w:r>
      <w:r w:rsidR="00A2790F" w:rsidRPr="001C6C99">
        <w:rPr>
          <w:rFonts w:ascii="Times New Roman" w:hAnsi="Times New Roman" w:cs="Times New Roman"/>
          <w:sz w:val="24"/>
          <w:szCs w:val="24"/>
        </w:rPr>
        <w:t xml:space="preserve"> Different countries have used different definitions of SMEs. Any company with fewer than 100 employees is recognized as a SME by the nation's Policy Framework. </w:t>
      </w:r>
    </w:p>
    <w:p w14:paraId="7F60FF51" w14:textId="77777777" w:rsidR="00594D69" w:rsidRPr="001C6C99" w:rsidRDefault="00594D69" w:rsidP="00416857">
      <w:pPr>
        <w:pStyle w:val="ListParagraph"/>
        <w:spacing w:line="360" w:lineRule="auto"/>
        <w:ind w:left="0"/>
        <w:jc w:val="both"/>
        <w:rPr>
          <w:rFonts w:ascii="Times New Roman" w:hAnsi="Times New Roman" w:cs="Times New Roman"/>
          <w:sz w:val="24"/>
          <w:szCs w:val="24"/>
        </w:rPr>
      </w:pPr>
    </w:p>
    <w:p w14:paraId="472FC85A" w14:textId="63BE196E" w:rsidR="00981D84" w:rsidRPr="001C6C99" w:rsidRDefault="00A2790F"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According to the SME Association, </w:t>
      </w:r>
      <w:r w:rsidR="00A44215" w:rsidRPr="001C6C99">
        <w:rPr>
          <w:rFonts w:ascii="Times New Roman" w:hAnsi="Times New Roman" w:cs="Times New Roman"/>
          <w:sz w:val="24"/>
          <w:szCs w:val="24"/>
        </w:rPr>
        <w:t>SME</w:t>
      </w:r>
      <w:r w:rsidRPr="001C6C99">
        <w:rPr>
          <w:rFonts w:ascii="Times New Roman" w:hAnsi="Times New Roman" w:cs="Times New Roman"/>
          <w:sz w:val="24"/>
          <w:szCs w:val="24"/>
        </w:rPr>
        <w:t xml:space="preserve"> businesses are defined as those</w:t>
      </w:r>
      <w:r w:rsidR="00AF5052" w:rsidRPr="001C6C99">
        <w:rPr>
          <w:rFonts w:ascii="Times New Roman" w:hAnsi="Times New Roman" w:cs="Times New Roman"/>
          <w:sz w:val="24"/>
          <w:szCs w:val="24"/>
        </w:rPr>
        <w:t xml:space="preserve"> </w:t>
      </w:r>
      <w:r w:rsidR="00040EA5" w:rsidRPr="001C6C99">
        <w:rPr>
          <w:rFonts w:ascii="Times New Roman" w:hAnsi="Times New Roman" w:cs="Times New Roman"/>
          <w:sz w:val="24"/>
          <w:szCs w:val="24"/>
        </w:rPr>
        <w:t>with employs</w:t>
      </w:r>
      <w:r w:rsidR="00AF5052" w:rsidRPr="001C6C99">
        <w:rPr>
          <w:rFonts w:ascii="Times New Roman" w:hAnsi="Times New Roman" w:cs="Times New Roman"/>
          <w:sz w:val="24"/>
          <w:szCs w:val="24"/>
        </w:rPr>
        <w:t xml:space="preserve"> between 50 and 100 with total assets more than 100 million but not exceeding 360 million</w:t>
      </w:r>
      <w:r w:rsidRPr="001C6C99">
        <w:rPr>
          <w:rFonts w:ascii="Times New Roman" w:hAnsi="Times New Roman" w:cs="Times New Roman"/>
          <w:sz w:val="24"/>
          <w:szCs w:val="24"/>
        </w:rPr>
        <w:t>. The degree of economic growth has a significant impact on how small to medium-sized businesses develop.</w:t>
      </w:r>
      <w:r w:rsidR="00C22FD7" w:rsidRPr="001C6C99">
        <w:rPr>
          <w:rFonts w:ascii="Times New Roman" w:hAnsi="Times New Roman" w:cs="Times New Roman"/>
          <w:sz w:val="24"/>
          <w:szCs w:val="24"/>
        </w:rPr>
        <w:t xml:space="preserve"> </w:t>
      </w:r>
      <w:r w:rsidR="00CA432A" w:rsidRPr="001C6C99">
        <w:rPr>
          <w:rFonts w:ascii="Times New Roman" w:hAnsi="Times New Roman" w:cs="Times New Roman"/>
          <w:sz w:val="24"/>
          <w:szCs w:val="24"/>
        </w:rPr>
        <w:t>T</w:t>
      </w:r>
      <w:r w:rsidR="00C22FD7" w:rsidRPr="001C6C99">
        <w:rPr>
          <w:rFonts w:ascii="Times New Roman" w:hAnsi="Times New Roman" w:cs="Times New Roman"/>
          <w:sz w:val="24"/>
          <w:szCs w:val="24"/>
        </w:rPr>
        <w:t xml:space="preserve">he level of taxation, its administration and compliance have a significant impact on the growth of small to medium-sized businesses. The </w:t>
      </w:r>
      <w:r w:rsidR="009627FF" w:rsidRPr="001C6C99">
        <w:rPr>
          <w:rFonts w:ascii="Times New Roman" w:hAnsi="Times New Roman" w:cs="Times New Roman"/>
          <w:sz w:val="24"/>
          <w:szCs w:val="24"/>
        </w:rPr>
        <w:t>fewer</w:t>
      </w:r>
      <w:r w:rsidR="00C22FD7" w:rsidRPr="001C6C99">
        <w:rPr>
          <w:rFonts w:ascii="Times New Roman" w:hAnsi="Times New Roman" w:cs="Times New Roman"/>
          <w:sz w:val="24"/>
          <w:szCs w:val="24"/>
        </w:rPr>
        <w:t xml:space="preserve"> small businesses are motivated to work hard, the higher the task risk and greater the effort required to comply with tax requirements and to monitor how those requirements are met. Therefore, one of the fundamental objectives of every tax policy should be to preserve the challenging equilibrium between tax rate, compliance cost, tax administration</w:t>
      </w:r>
      <w:r w:rsidR="003C25E4" w:rsidRPr="001C6C99">
        <w:rPr>
          <w:rFonts w:ascii="Times New Roman" w:hAnsi="Times New Roman" w:cs="Times New Roman"/>
          <w:sz w:val="24"/>
          <w:szCs w:val="24"/>
        </w:rPr>
        <w:t xml:space="preserve"> </w:t>
      </w:r>
      <w:r w:rsidR="00C22FD7" w:rsidRPr="001C6C99">
        <w:rPr>
          <w:rFonts w:ascii="Times New Roman" w:hAnsi="Times New Roman" w:cs="Times New Roman"/>
          <w:sz w:val="24"/>
          <w:szCs w:val="24"/>
        </w:rPr>
        <w:t>and economic growth.</w:t>
      </w:r>
    </w:p>
    <w:p w14:paraId="0F25FD57" w14:textId="77777777" w:rsidR="00594D69" w:rsidRPr="001C6C99" w:rsidRDefault="00594D69" w:rsidP="00416857">
      <w:pPr>
        <w:pStyle w:val="ListParagraph"/>
        <w:spacing w:line="360" w:lineRule="auto"/>
        <w:ind w:left="0"/>
        <w:jc w:val="both"/>
        <w:rPr>
          <w:rFonts w:ascii="Times New Roman" w:hAnsi="Times New Roman" w:cs="Times New Roman"/>
          <w:sz w:val="24"/>
          <w:szCs w:val="24"/>
        </w:rPr>
      </w:pPr>
    </w:p>
    <w:p w14:paraId="3F74A183" w14:textId="77777777" w:rsidR="005D14F8" w:rsidRPr="001C6C99" w:rsidRDefault="00C22FD7"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The relationship between taxes and the rate of expansion of small businesses has long been a contentious topic. Depending on the type of tax policy the government chooses to implement, the perceived link may be either good or negative. However, </w:t>
      </w:r>
      <w:r w:rsidR="00454F0E" w:rsidRPr="001C6C99">
        <w:rPr>
          <w:rFonts w:ascii="Times New Roman" w:hAnsi="Times New Roman" w:cs="Times New Roman"/>
          <w:sz w:val="24"/>
          <w:szCs w:val="24"/>
        </w:rPr>
        <w:t xml:space="preserve">it is generally accepted that a high task rate can result in a decline in business activities because it reduces the incentives to invest whereas a low tax rate tends to increase business activity growth because higher profits encourage further investment and business expansion. Due to lesser returns on his investments, an investor's motivation to invest is decreased by a high marginal tax rate. In the same line, less commercial </w:t>
      </w:r>
      <w:r w:rsidR="00454F0E" w:rsidRPr="001C6C99">
        <w:rPr>
          <w:rFonts w:ascii="Times New Roman" w:hAnsi="Times New Roman" w:cs="Times New Roman"/>
          <w:sz w:val="24"/>
          <w:szCs w:val="24"/>
        </w:rPr>
        <w:lastRenderedPageBreak/>
        <w:t>operations have a number of unfavorable effects such as lower worker productivity, production, employment, and ultimately, people's standard of life.</w:t>
      </w:r>
    </w:p>
    <w:p w14:paraId="7864ED30" w14:textId="77777777" w:rsidR="00594D69" w:rsidRPr="001C6C99" w:rsidRDefault="00594D69" w:rsidP="00416857">
      <w:pPr>
        <w:pStyle w:val="ListParagraph"/>
        <w:spacing w:line="360" w:lineRule="auto"/>
        <w:ind w:left="0"/>
        <w:jc w:val="both"/>
        <w:rPr>
          <w:rFonts w:ascii="Times New Roman" w:hAnsi="Times New Roman" w:cs="Times New Roman"/>
          <w:sz w:val="24"/>
          <w:szCs w:val="24"/>
        </w:rPr>
      </w:pPr>
    </w:p>
    <w:p w14:paraId="52EC3908" w14:textId="3BB19B02" w:rsidR="00734D2A" w:rsidRPr="001C6C99" w:rsidRDefault="00454F0E"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In an effort to broaden the tax base and raise more money, </w:t>
      </w:r>
      <w:r w:rsidR="00E7462E" w:rsidRPr="001C6C99">
        <w:rPr>
          <w:rFonts w:ascii="Times New Roman" w:hAnsi="Times New Roman" w:cs="Times New Roman"/>
          <w:sz w:val="24"/>
          <w:szCs w:val="24"/>
        </w:rPr>
        <w:t>the</w:t>
      </w:r>
      <w:r w:rsidRPr="001C6C99">
        <w:rPr>
          <w:rFonts w:ascii="Times New Roman" w:hAnsi="Times New Roman" w:cs="Times New Roman"/>
          <w:sz w:val="24"/>
          <w:szCs w:val="24"/>
        </w:rPr>
        <w:t xml:space="preserve"> administration </w:t>
      </w:r>
      <w:r w:rsidR="00E7462E" w:rsidRPr="001C6C99">
        <w:rPr>
          <w:rFonts w:ascii="Times New Roman" w:hAnsi="Times New Roman" w:cs="Times New Roman"/>
          <w:sz w:val="24"/>
          <w:szCs w:val="24"/>
        </w:rPr>
        <w:t>of</w:t>
      </w:r>
      <w:r w:rsidR="00E37903" w:rsidRPr="001C6C99">
        <w:rPr>
          <w:rFonts w:ascii="Times New Roman" w:hAnsi="Times New Roman" w:cs="Times New Roman"/>
          <w:sz w:val="24"/>
          <w:szCs w:val="24"/>
        </w:rPr>
        <w:t xml:space="preserve"> </w:t>
      </w:r>
      <w:r w:rsidR="00E7462E" w:rsidRPr="001C6C99">
        <w:rPr>
          <w:rFonts w:ascii="Times New Roman" w:hAnsi="Times New Roman" w:cs="Times New Roman"/>
          <w:sz w:val="24"/>
          <w:szCs w:val="24"/>
        </w:rPr>
        <w:t>t</w:t>
      </w:r>
      <w:r w:rsidR="00E37903" w:rsidRPr="001C6C99">
        <w:rPr>
          <w:rFonts w:ascii="Times New Roman" w:hAnsi="Times New Roman" w:cs="Times New Roman"/>
          <w:sz w:val="24"/>
          <w:szCs w:val="24"/>
        </w:rPr>
        <w:t>he government has had to levy a number of taxes particularly on business companies in an effort to increase the tax base and raise more money. According to a 201</w:t>
      </w:r>
      <w:r w:rsidR="001C6E9D" w:rsidRPr="001C6C99">
        <w:rPr>
          <w:rFonts w:ascii="Times New Roman" w:hAnsi="Times New Roman" w:cs="Times New Roman"/>
          <w:sz w:val="24"/>
          <w:szCs w:val="24"/>
        </w:rPr>
        <w:t>9</w:t>
      </w:r>
      <w:r w:rsidR="00E37903" w:rsidRPr="001C6C99">
        <w:rPr>
          <w:rFonts w:ascii="Times New Roman" w:hAnsi="Times New Roman" w:cs="Times New Roman"/>
          <w:sz w:val="24"/>
          <w:szCs w:val="24"/>
        </w:rPr>
        <w:t xml:space="preserve"> </w:t>
      </w:r>
      <w:r w:rsidR="00201030" w:rsidRPr="001C6C99">
        <w:rPr>
          <w:rFonts w:ascii="Times New Roman" w:hAnsi="Times New Roman" w:cs="Times New Roman"/>
          <w:sz w:val="24"/>
          <w:szCs w:val="24"/>
        </w:rPr>
        <w:t>report (Bakiza)</w:t>
      </w:r>
      <w:r w:rsidR="00E37903" w:rsidRPr="001C6C99">
        <w:rPr>
          <w:rFonts w:ascii="Times New Roman" w:hAnsi="Times New Roman" w:cs="Times New Roman"/>
          <w:sz w:val="24"/>
          <w:szCs w:val="24"/>
        </w:rPr>
        <w:t xml:space="preserve">, SMEs </w:t>
      </w:r>
      <w:r w:rsidR="00201030" w:rsidRPr="001C6C99">
        <w:rPr>
          <w:rFonts w:ascii="Times New Roman" w:hAnsi="Times New Roman" w:cs="Times New Roman"/>
          <w:sz w:val="24"/>
          <w:szCs w:val="24"/>
        </w:rPr>
        <w:t xml:space="preserve">have a critical source of support and have </w:t>
      </w:r>
      <w:r w:rsidR="00E37903" w:rsidRPr="001C6C99">
        <w:rPr>
          <w:rFonts w:ascii="Times New Roman" w:hAnsi="Times New Roman" w:cs="Times New Roman"/>
          <w:sz w:val="24"/>
          <w:szCs w:val="24"/>
        </w:rPr>
        <w:t xml:space="preserve">employed </w:t>
      </w:r>
      <w:r w:rsidR="001C6E9D" w:rsidRPr="001C6C99">
        <w:rPr>
          <w:rFonts w:ascii="Times New Roman" w:hAnsi="Times New Roman" w:cs="Times New Roman"/>
          <w:sz w:val="24"/>
          <w:szCs w:val="24"/>
        </w:rPr>
        <w:t xml:space="preserve">70% of </w:t>
      </w:r>
      <w:r w:rsidR="00201030" w:rsidRPr="001C6C99">
        <w:rPr>
          <w:rFonts w:ascii="Times New Roman" w:hAnsi="Times New Roman" w:cs="Times New Roman"/>
          <w:sz w:val="24"/>
          <w:szCs w:val="24"/>
        </w:rPr>
        <w:t>non-farm</w:t>
      </w:r>
      <w:r w:rsidR="001C6E9D" w:rsidRPr="001C6C99">
        <w:rPr>
          <w:rFonts w:ascii="Times New Roman" w:hAnsi="Times New Roman" w:cs="Times New Roman"/>
          <w:sz w:val="24"/>
          <w:szCs w:val="24"/>
        </w:rPr>
        <w:t xml:space="preserve"> </w:t>
      </w:r>
      <w:r w:rsidR="00201030" w:rsidRPr="001C6C99">
        <w:rPr>
          <w:rFonts w:ascii="Times New Roman" w:hAnsi="Times New Roman" w:cs="Times New Roman"/>
          <w:sz w:val="24"/>
          <w:szCs w:val="24"/>
        </w:rPr>
        <w:t>labor</w:t>
      </w:r>
      <w:r w:rsidR="001C6E9D" w:rsidRPr="001C6C99">
        <w:rPr>
          <w:rFonts w:ascii="Times New Roman" w:hAnsi="Times New Roman" w:cs="Times New Roman"/>
          <w:sz w:val="24"/>
          <w:szCs w:val="24"/>
        </w:rPr>
        <w:t xml:space="preserve"> force.</w:t>
      </w:r>
      <w:r w:rsidR="00E37903" w:rsidRPr="001C6C99">
        <w:rPr>
          <w:rFonts w:ascii="Times New Roman" w:hAnsi="Times New Roman" w:cs="Times New Roman"/>
          <w:sz w:val="24"/>
          <w:szCs w:val="24"/>
        </w:rPr>
        <w:t xml:space="preserve"> </w:t>
      </w:r>
      <w:r w:rsidR="00665874" w:rsidRPr="001C6C99">
        <w:rPr>
          <w:rFonts w:ascii="Times New Roman" w:hAnsi="Times New Roman" w:cs="Times New Roman"/>
          <w:sz w:val="24"/>
          <w:szCs w:val="24"/>
        </w:rPr>
        <w:t xml:space="preserve">The VAT rate has an impact on how businesses operate </w:t>
      </w:r>
      <w:r w:rsidR="00A424FB" w:rsidRPr="001C6C99">
        <w:rPr>
          <w:rFonts w:ascii="Times New Roman" w:hAnsi="Times New Roman" w:cs="Times New Roman"/>
          <w:sz w:val="24"/>
          <w:szCs w:val="24"/>
        </w:rPr>
        <w:t>and</w:t>
      </w:r>
      <w:r w:rsidR="00665874" w:rsidRPr="001C6C99">
        <w:rPr>
          <w:rFonts w:ascii="Times New Roman" w:hAnsi="Times New Roman" w:cs="Times New Roman"/>
          <w:sz w:val="24"/>
          <w:szCs w:val="24"/>
        </w:rPr>
        <w:t xml:space="preserve"> SMEs being particularly affected. </w:t>
      </w:r>
    </w:p>
    <w:p w14:paraId="0E2F0756" w14:textId="0611DE45" w:rsidR="00594D69" w:rsidRPr="001C6C99" w:rsidRDefault="00EE7944"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VAT has various objectives like enhancing the purchasing capacity and the living standards of the people and due to single point </w:t>
      </w:r>
      <w:r w:rsidR="00E06C8E" w:rsidRPr="001C6C99">
        <w:rPr>
          <w:rFonts w:ascii="Times New Roman" w:hAnsi="Times New Roman" w:cs="Times New Roman"/>
          <w:sz w:val="24"/>
          <w:szCs w:val="24"/>
        </w:rPr>
        <w:t>tax, indirect</w:t>
      </w:r>
      <w:r w:rsidRPr="001C6C99">
        <w:rPr>
          <w:rFonts w:ascii="Times New Roman" w:hAnsi="Times New Roman" w:cs="Times New Roman"/>
          <w:sz w:val="24"/>
          <w:szCs w:val="24"/>
        </w:rPr>
        <w:t xml:space="preserve"> tax collection </w:t>
      </w:r>
      <w:r w:rsidR="00326814" w:rsidRPr="001C6C99">
        <w:rPr>
          <w:rFonts w:ascii="Times New Roman" w:hAnsi="Times New Roman" w:cs="Times New Roman"/>
          <w:sz w:val="24"/>
          <w:szCs w:val="24"/>
        </w:rPr>
        <w:t>leads to successive passing of information and knowledge hence a rise prices which in the long run affects the purchasing power of the people.</w:t>
      </w:r>
    </w:p>
    <w:p w14:paraId="561F86E0" w14:textId="00BD3042" w:rsidR="00594D69" w:rsidRPr="001C6C99" w:rsidRDefault="000E670B" w:rsidP="0024232A">
      <w:pPr>
        <w:pStyle w:val="Heading2"/>
        <w:numPr>
          <w:ilvl w:val="1"/>
          <w:numId w:val="28"/>
        </w:numPr>
        <w:ind w:left="567" w:hanging="567"/>
        <w:rPr>
          <w:rFonts w:cs="Times New Roman"/>
          <w:b/>
          <w:bCs/>
          <w:color w:val="auto"/>
          <w:sz w:val="24"/>
          <w:szCs w:val="24"/>
        </w:rPr>
      </w:pPr>
      <w:bookmarkStart w:id="30" w:name="_Toc144241531"/>
      <w:r w:rsidRPr="001C6C99">
        <w:rPr>
          <w:rFonts w:cs="Times New Roman"/>
          <w:b/>
          <w:bCs/>
          <w:color w:val="auto"/>
          <w:sz w:val="24"/>
          <w:szCs w:val="24"/>
        </w:rPr>
        <w:t>Statement</w:t>
      </w:r>
      <w:r w:rsidR="0048634D" w:rsidRPr="001C6C99">
        <w:rPr>
          <w:rFonts w:cs="Times New Roman"/>
          <w:b/>
          <w:bCs/>
          <w:color w:val="auto"/>
          <w:sz w:val="24"/>
          <w:szCs w:val="24"/>
        </w:rPr>
        <w:t xml:space="preserve"> of the problem</w:t>
      </w:r>
      <w:bookmarkEnd w:id="30"/>
    </w:p>
    <w:p w14:paraId="128613D3" w14:textId="1280F9BE" w:rsidR="002D6BC1" w:rsidRPr="001C6C99" w:rsidRDefault="002A45A3"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Poor performance financially by the small and medium </w:t>
      </w:r>
      <w:r w:rsidR="009627FF" w:rsidRPr="001C6C99">
        <w:rPr>
          <w:rFonts w:ascii="Times New Roman" w:hAnsi="Times New Roman" w:cs="Times New Roman"/>
          <w:sz w:val="24"/>
          <w:szCs w:val="24"/>
        </w:rPr>
        <w:t>businesses</w:t>
      </w:r>
      <w:r w:rsidRPr="001C6C99">
        <w:rPr>
          <w:rFonts w:ascii="Times New Roman" w:hAnsi="Times New Roman" w:cs="Times New Roman"/>
          <w:sz w:val="24"/>
          <w:szCs w:val="24"/>
        </w:rPr>
        <w:t xml:space="preserve"> in Uganda</w:t>
      </w:r>
      <w:r w:rsidR="007A367B" w:rsidRPr="001C6C99">
        <w:rPr>
          <w:rFonts w:ascii="Times New Roman" w:hAnsi="Times New Roman" w:cs="Times New Roman"/>
          <w:sz w:val="24"/>
          <w:szCs w:val="24"/>
        </w:rPr>
        <w:t xml:space="preserve"> in the long run</w:t>
      </w:r>
      <w:r w:rsidRPr="001C6C99">
        <w:rPr>
          <w:rFonts w:ascii="Times New Roman" w:hAnsi="Times New Roman" w:cs="Times New Roman"/>
          <w:sz w:val="24"/>
          <w:szCs w:val="24"/>
        </w:rPr>
        <w:t>.</w:t>
      </w:r>
      <w:r w:rsidR="007A367B" w:rsidRPr="001C6C99">
        <w:rPr>
          <w:rFonts w:ascii="Times New Roman" w:hAnsi="Times New Roman" w:cs="Times New Roman"/>
          <w:sz w:val="24"/>
          <w:szCs w:val="24"/>
        </w:rPr>
        <w:t xml:space="preserve"> </w:t>
      </w:r>
      <w:r w:rsidR="000E670B" w:rsidRPr="001C6C99">
        <w:rPr>
          <w:rFonts w:ascii="Times New Roman" w:hAnsi="Times New Roman" w:cs="Times New Roman"/>
          <w:sz w:val="24"/>
          <w:szCs w:val="24"/>
        </w:rPr>
        <w:t>Since</w:t>
      </w:r>
      <w:r w:rsidR="007A367B" w:rsidRPr="001C6C99">
        <w:rPr>
          <w:rFonts w:ascii="Times New Roman" w:hAnsi="Times New Roman" w:cs="Times New Roman"/>
          <w:sz w:val="24"/>
          <w:szCs w:val="24"/>
        </w:rPr>
        <w:t xml:space="preserve"> the VAT is imposed on the final consumers who </w:t>
      </w:r>
      <w:r w:rsidR="00AF4A76" w:rsidRPr="001C6C99">
        <w:rPr>
          <w:rFonts w:ascii="Times New Roman" w:hAnsi="Times New Roman" w:cs="Times New Roman"/>
          <w:sz w:val="24"/>
          <w:szCs w:val="24"/>
        </w:rPr>
        <w:t>are</w:t>
      </w:r>
      <w:r w:rsidR="007A367B" w:rsidRPr="001C6C99">
        <w:rPr>
          <w:rFonts w:ascii="Times New Roman" w:hAnsi="Times New Roman" w:cs="Times New Roman"/>
          <w:sz w:val="24"/>
          <w:szCs w:val="24"/>
        </w:rPr>
        <w:t xml:space="preserve"> the customers and yet they have limited funds or income that is to say that </w:t>
      </w:r>
      <w:r w:rsidR="00AF4A76" w:rsidRPr="001C6C99">
        <w:rPr>
          <w:rFonts w:ascii="Times New Roman" w:hAnsi="Times New Roman" w:cs="Times New Roman"/>
          <w:sz w:val="24"/>
          <w:szCs w:val="24"/>
        </w:rPr>
        <w:t>when</w:t>
      </w:r>
      <w:r w:rsidR="007A367B" w:rsidRPr="001C6C99">
        <w:rPr>
          <w:rFonts w:ascii="Times New Roman" w:hAnsi="Times New Roman" w:cs="Times New Roman"/>
          <w:sz w:val="24"/>
          <w:szCs w:val="24"/>
        </w:rPr>
        <w:t xml:space="preserve"> there is persistent increase in general prices of </w:t>
      </w:r>
      <w:r w:rsidR="00AF4A76" w:rsidRPr="001C6C99">
        <w:rPr>
          <w:rFonts w:ascii="Times New Roman" w:hAnsi="Times New Roman" w:cs="Times New Roman"/>
          <w:sz w:val="24"/>
          <w:szCs w:val="24"/>
        </w:rPr>
        <w:t>goods, the</w:t>
      </w:r>
      <w:r w:rsidR="007A367B" w:rsidRPr="001C6C99">
        <w:rPr>
          <w:rFonts w:ascii="Times New Roman" w:hAnsi="Times New Roman" w:cs="Times New Roman"/>
          <w:sz w:val="24"/>
          <w:szCs w:val="24"/>
        </w:rPr>
        <w:t xml:space="preserve"> central bank reduces money in circulation using the monetary policy </w:t>
      </w:r>
      <w:r w:rsidR="009C1734" w:rsidRPr="001C6C99">
        <w:rPr>
          <w:rFonts w:ascii="Times New Roman" w:hAnsi="Times New Roman" w:cs="Times New Roman"/>
          <w:sz w:val="24"/>
          <w:szCs w:val="24"/>
        </w:rPr>
        <w:t xml:space="preserve">which in turn causes </w:t>
      </w:r>
      <w:r w:rsidR="00AF4A76" w:rsidRPr="001C6C99">
        <w:rPr>
          <w:rFonts w:ascii="Times New Roman" w:hAnsi="Times New Roman" w:cs="Times New Roman"/>
          <w:sz w:val="24"/>
          <w:szCs w:val="24"/>
        </w:rPr>
        <w:t>unemployment</w:t>
      </w:r>
      <w:r w:rsidR="00B711E1" w:rsidRPr="001C6C99">
        <w:rPr>
          <w:rFonts w:ascii="Times New Roman" w:hAnsi="Times New Roman" w:cs="Times New Roman"/>
          <w:sz w:val="24"/>
          <w:szCs w:val="24"/>
        </w:rPr>
        <w:t>.</w:t>
      </w:r>
      <w:r w:rsidR="009C1734" w:rsidRPr="001C6C99">
        <w:rPr>
          <w:rFonts w:ascii="Times New Roman" w:hAnsi="Times New Roman" w:cs="Times New Roman"/>
          <w:sz w:val="24"/>
          <w:szCs w:val="24"/>
        </w:rPr>
        <w:t xml:space="preserve"> </w:t>
      </w:r>
      <w:r w:rsidR="000E670B" w:rsidRPr="001C6C99">
        <w:rPr>
          <w:rFonts w:ascii="Times New Roman" w:hAnsi="Times New Roman" w:cs="Times New Roman"/>
          <w:sz w:val="24"/>
          <w:szCs w:val="24"/>
        </w:rPr>
        <w:t>The</w:t>
      </w:r>
      <w:r w:rsidR="009C1734" w:rsidRPr="001C6C99">
        <w:rPr>
          <w:rFonts w:ascii="Times New Roman" w:hAnsi="Times New Roman" w:cs="Times New Roman"/>
          <w:sz w:val="24"/>
          <w:szCs w:val="24"/>
        </w:rPr>
        <w:t xml:space="preserve"> pressure of VAT from the Uganda Revenue Authority </w:t>
      </w:r>
      <w:r w:rsidR="00CF6B45" w:rsidRPr="001C6C99">
        <w:rPr>
          <w:rFonts w:ascii="Times New Roman" w:hAnsi="Times New Roman" w:cs="Times New Roman"/>
          <w:sz w:val="24"/>
          <w:szCs w:val="24"/>
        </w:rPr>
        <w:t xml:space="preserve">forces the trade owners to either close down the business or do the moving business this is to say wherever they </w:t>
      </w:r>
      <w:r w:rsidR="00F8662D" w:rsidRPr="001C6C99">
        <w:rPr>
          <w:rFonts w:ascii="Times New Roman" w:hAnsi="Times New Roman" w:cs="Times New Roman"/>
          <w:sz w:val="24"/>
          <w:szCs w:val="24"/>
        </w:rPr>
        <w:t>go, they</w:t>
      </w:r>
      <w:r w:rsidR="00CF6B45" w:rsidRPr="001C6C99">
        <w:rPr>
          <w:rFonts w:ascii="Times New Roman" w:hAnsi="Times New Roman" w:cs="Times New Roman"/>
          <w:sz w:val="24"/>
          <w:szCs w:val="24"/>
        </w:rPr>
        <w:t xml:space="preserve"> move with their goods to sell in order to escape the VAT.</w:t>
      </w:r>
    </w:p>
    <w:p w14:paraId="3CB32DF7" w14:textId="77777777" w:rsidR="00594D69" w:rsidRPr="001C6C99" w:rsidRDefault="00594D69" w:rsidP="00416857">
      <w:pPr>
        <w:pStyle w:val="ListParagraph"/>
        <w:spacing w:line="360" w:lineRule="auto"/>
        <w:ind w:left="0"/>
        <w:jc w:val="both"/>
        <w:rPr>
          <w:rFonts w:ascii="Times New Roman" w:hAnsi="Times New Roman" w:cs="Times New Roman"/>
          <w:sz w:val="24"/>
          <w:szCs w:val="24"/>
        </w:rPr>
      </w:pPr>
    </w:p>
    <w:p w14:paraId="40F72BEE" w14:textId="4833266E" w:rsidR="00F85255" w:rsidRPr="001C6C99" w:rsidRDefault="00C40BD0"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In Uganda, there is revenue collection through taxes which is mainly </w:t>
      </w:r>
      <w:r w:rsidR="00ED0D02" w:rsidRPr="001C6C99">
        <w:rPr>
          <w:rFonts w:ascii="Times New Roman" w:hAnsi="Times New Roman" w:cs="Times New Roman"/>
          <w:sz w:val="24"/>
          <w:szCs w:val="24"/>
        </w:rPr>
        <w:t>carried out by contracted agencies that sometimes come up with various taxes and impose</w:t>
      </w:r>
      <w:r w:rsidR="00EA5190" w:rsidRPr="001C6C99">
        <w:rPr>
          <w:rFonts w:ascii="Times New Roman" w:hAnsi="Times New Roman" w:cs="Times New Roman"/>
          <w:sz w:val="24"/>
          <w:szCs w:val="24"/>
        </w:rPr>
        <w:t>s</w:t>
      </w:r>
      <w:r w:rsidR="00ED0D02" w:rsidRPr="001C6C99">
        <w:rPr>
          <w:rFonts w:ascii="Times New Roman" w:hAnsi="Times New Roman" w:cs="Times New Roman"/>
          <w:sz w:val="24"/>
          <w:szCs w:val="24"/>
        </w:rPr>
        <w:t xml:space="preserve"> them on business operators in </w:t>
      </w:r>
      <w:r w:rsidRPr="001C6C99">
        <w:rPr>
          <w:rFonts w:ascii="Times New Roman" w:hAnsi="Times New Roman" w:cs="Times New Roman"/>
          <w:sz w:val="24"/>
          <w:szCs w:val="24"/>
        </w:rPr>
        <w:t>different districts</w:t>
      </w:r>
      <w:r w:rsidR="00ED0D02" w:rsidRPr="001C6C99">
        <w:rPr>
          <w:rFonts w:ascii="Times New Roman" w:hAnsi="Times New Roman" w:cs="Times New Roman"/>
          <w:sz w:val="24"/>
          <w:szCs w:val="24"/>
        </w:rPr>
        <w:t>. Various methods are then used to collect the revenue from the business operators. However, researchers</w:t>
      </w:r>
      <w:r w:rsidR="00F92FA2" w:rsidRPr="001C6C99">
        <w:rPr>
          <w:rFonts w:ascii="Times New Roman" w:hAnsi="Times New Roman" w:cs="Times New Roman"/>
          <w:sz w:val="24"/>
          <w:szCs w:val="24"/>
        </w:rPr>
        <w:t xml:space="preserve"> like</w:t>
      </w:r>
      <w:r w:rsidR="00972783" w:rsidRPr="001C6C99">
        <w:rPr>
          <w:rFonts w:ascii="Times New Roman" w:hAnsi="Times New Roman" w:cs="Times New Roman"/>
          <w:sz w:val="24"/>
          <w:szCs w:val="24"/>
        </w:rPr>
        <w:t xml:space="preserve"> Bakiza 2019</w:t>
      </w:r>
      <w:r w:rsidR="001363BD" w:rsidRPr="001C6C99">
        <w:rPr>
          <w:rFonts w:ascii="Times New Roman" w:hAnsi="Times New Roman" w:cs="Times New Roman"/>
          <w:sz w:val="24"/>
          <w:szCs w:val="24"/>
        </w:rPr>
        <w:t xml:space="preserve">, </w:t>
      </w:r>
      <w:r w:rsidR="00830B3D" w:rsidRPr="001C6C99">
        <w:rPr>
          <w:rFonts w:ascii="Times New Roman" w:hAnsi="Times New Roman" w:cs="Times New Roman"/>
          <w:sz w:val="24"/>
          <w:szCs w:val="24"/>
        </w:rPr>
        <w:t xml:space="preserve">Were and Katusabe </w:t>
      </w:r>
      <w:r w:rsidR="00ED0D02" w:rsidRPr="001C6C99">
        <w:rPr>
          <w:rFonts w:ascii="Times New Roman" w:hAnsi="Times New Roman" w:cs="Times New Roman"/>
          <w:sz w:val="24"/>
          <w:szCs w:val="24"/>
        </w:rPr>
        <w:t>observed that SMEs cry foul on the burden of taxes imposed on them and how they affect business operation</w:t>
      </w:r>
      <w:r w:rsidR="00F40664" w:rsidRPr="001C6C99">
        <w:rPr>
          <w:rFonts w:ascii="Times New Roman" w:hAnsi="Times New Roman" w:cs="Times New Roman"/>
          <w:sz w:val="24"/>
          <w:szCs w:val="24"/>
        </w:rPr>
        <w:t xml:space="preserve"> and have</w:t>
      </w:r>
      <w:r w:rsidR="00ED0D02" w:rsidRPr="001C6C99">
        <w:rPr>
          <w:rFonts w:ascii="Times New Roman" w:hAnsi="Times New Roman" w:cs="Times New Roman"/>
          <w:sz w:val="24"/>
          <w:szCs w:val="24"/>
        </w:rPr>
        <w:t xml:space="preserve"> also showed that some SME operators were not knowledgeable on the ways in which some tax systems operated</w:t>
      </w:r>
      <w:r w:rsidR="002352FD" w:rsidRPr="001C6C99">
        <w:rPr>
          <w:rFonts w:ascii="Times New Roman" w:hAnsi="Times New Roman" w:cs="Times New Roman"/>
          <w:sz w:val="24"/>
          <w:szCs w:val="24"/>
        </w:rPr>
        <w:t xml:space="preserve"> </w:t>
      </w:r>
      <w:r w:rsidR="00ED0D02" w:rsidRPr="001C6C99">
        <w:rPr>
          <w:rFonts w:ascii="Times New Roman" w:hAnsi="Times New Roman" w:cs="Times New Roman"/>
          <w:sz w:val="24"/>
          <w:szCs w:val="24"/>
        </w:rPr>
        <w:t>hence creating problems with authorities and affecting business. Among such tax systems is of VAT collection. SMEs are mostly likely not in a position of maximi</w:t>
      </w:r>
      <w:r w:rsidR="002352FD" w:rsidRPr="001C6C99">
        <w:rPr>
          <w:rFonts w:ascii="Times New Roman" w:hAnsi="Times New Roman" w:cs="Times New Roman"/>
          <w:sz w:val="24"/>
          <w:szCs w:val="24"/>
        </w:rPr>
        <w:t>z</w:t>
      </w:r>
      <w:r w:rsidR="00ED0D02" w:rsidRPr="001C6C99">
        <w:rPr>
          <w:rFonts w:ascii="Times New Roman" w:hAnsi="Times New Roman" w:cs="Times New Roman"/>
          <w:sz w:val="24"/>
          <w:szCs w:val="24"/>
        </w:rPr>
        <w:t xml:space="preserve">ing on claiming VAT thereby living them exposed to paying more tax liabilities. </w:t>
      </w:r>
    </w:p>
    <w:p w14:paraId="655D2313" w14:textId="77777777" w:rsidR="004A7EBE" w:rsidRPr="001C6C99" w:rsidRDefault="004E7554"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lastRenderedPageBreak/>
        <w:t>In Uganda, VAT is collected to pay off its debts and in so doing leaves no revenue the country can budget on for its people in the long run the customers become poor because they are being charged high prices on the commodities yet there is limited money in circulation.</w:t>
      </w:r>
    </w:p>
    <w:p w14:paraId="41177308" w14:textId="77777777" w:rsidR="004A7EBE" w:rsidRPr="001C6C99" w:rsidRDefault="004A7EBE" w:rsidP="00416857">
      <w:pPr>
        <w:pStyle w:val="ListParagraph"/>
        <w:spacing w:line="360" w:lineRule="auto"/>
        <w:ind w:left="0"/>
        <w:jc w:val="both"/>
        <w:rPr>
          <w:rFonts w:ascii="Times New Roman" w:hAnsi="Times New Roman" w:cs="Times New Roman"/>
          <w:sz w:val="24"/>
          <w:szCs w:val="24"/>
        </w:rPr>
      </w:pPr>
    </w:p>
    <w:p w14:paraId="3BA4DFA9" w14:textId="05D97569" w:rsidR="00990052" w:rsidRPr="001C6C99" w:rsidRDefault="00F8662D" w:rsidP="0024232A">
      <w:pPr>
        <w:pStyle w:val="Heading2"/>
        <w:numPr>
          <w:ilvl w:val="1"/>
          <w:numId w:val="28"/>
        </w:numPr>
        <w:ind w:left="567" w:hanging="567"/>
        <w:rPr>
          <w:rFonts w:cs="Times New Roman"/>
          <w:b/>
          <w:bCs/>
          <w:color w:val="auto"/>
          <w:sz w:val="24"/>
          <w:szCs w:val="24"/>
        </w:rPr>
      </w:pPr>
      <w:bookmarkStart w:id="31" w:name="_Toc144241532"/>
      <w:r w:rsidRPr="001C6C99">
        <w:rPr>
          <w:rFonts w:cs="Times New Roman"/>
          <w:b/>
          <w:bCs/>
          <w:color w:val="auto"/>
          <w:sz w:val="24"/>
          <w:szCs w:val="24"/>
        </w:rPr>
        <w:t>Main</w:t>
      </w:r>
      <w:r w:rsidR="00990052" w:rsidRPr="001C6C99">
        <w:rPr>
          <w:rFonts w:cs="Times New Roman"/>
          <w:b/>
          <w:bCs/>
          <w:color w:val="auto"/>
          <w:sz w:val="24"/>
          <w:szCs w:val="24"/>
        </w:rPr>
        <w:t xml:space="preserve"> objective of the study</w:t>
      </w:r>
      <w:bookmarkEnd w:id="31"/>
    </w:p>
    <w:p w14:paraId="3F25237F" w14:textId="77F1920C" w:rsidR="004E31C7" w:rsidRPr="001C6C99" w:rsidRDefault="00191C3D"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impact of and extent to which</w:t>
      </w:r>
      <w:r w:rsidR="00350FEB" w:rsidRPr="001C6C99">
        <w:rPr>
          <w:rFonts w:ascii="Times New Roman" w:hAnsi="Times New Roman" w:cs="Times New Roman"/>
          <w:sz w:val="24"/>
          <w:szCs w:val="24"/>
        </w:rPr>
        <w:t xml:space="preserve"> V</w:t>
      </w:r>
      <w:r w:rsidR="0067514E" w:rsidRPr="001C6C99">
        <w:rPr>
          <w:rFonts w:ascii="Times New Roman" w:hAnsi="Times New Roman" w:cs="Times New Roman"/>
          <w:sz w:val="24"/>
          <w:szCs w:val="24"/>
        </w:rPr>
        <w:t xml:space="preserve">alue </w:t>
      </w:r>
      <w:r w:rsidR="00350FEB" w:rsidRPr="001C6C99">
        <w:rPr>
          <w:rFonts w:ascii="Times New Roman" w:hAnsi="Times New Roman" w:cs="Times New Roman"/>
          <w:sz w:val="24"/>
          <w:szCs w:val="24"/>
        </w:rPr>
        <w:t>A</w:t>
      </w:r>
      <w:r w:rsidR="0067514E" w:rsidRPr="001C6C99">
        <w:rPr>
          <w:rFonts w:ascii="Times New Roman" w:hAnsi="Times New Roman" w:cs="Times New Roman"/>
          <w:sz w:val="24"/>
          <w:szCs w:val="24"/>
        </w:rPr>
        <w:t xml:space="preserve">dded </w:t>
      </w:r>
      <w:r w:rsidR="00350FEB" w:rsidRPr="001C6C99">
        <w:rPr>
          <w:rFonts w:ascii="Times New Roman" w:hAnsi="Times New Roman" w:cs="Times New Roman"/>
          <w:sz w:val="24"/>
          <w:szCs w:val="24"/>
        </w:rPr>
        <w:t>T</w:t>
      </w:r>
      <w:r w:rsidR="0067514E" w:rsidRPr="001C6C99">
        <w:rPr>
          <w:rFonts w:ascii="Times New Roman" w:hAnsi="Times New Roman" w:cs="Times New Roman"/>
          <w:sz w:val="24"/>
          <w:szCs w:val="24"/>
        </w:rPr>
        <w:t>ax</w:t>
      </w:r>
      <w:r w:rsidR="00350FEB"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influences the growth and financial performance of the small and medium </w:t>
      </w:r>
      <w:r w:rsidR="0067514E" w:rsidRPr="001C6C99">
        <w:rPr>
          <w:rFonts w:ascii="Times New Roman" w:hAnsi="Times New Roman" w:cs="Times New Roman"/>
          <w:sz w:val="24"/>
          <w:szCs w:val="24"/>
        </w:rPr>
        <w:t>scale</w:t>
      </w:r>
      <w:r w:rsidRPr="001C6C99">
        <w:rPr>
          <w:rFonts w:ascii="Times New Roman" w:hAnsi="Times New Roman" w:cs="Times New Roman"/>
          <w:sz w:val="24"/>
          <w:szCs w:val="24"/>
        </w:rPr>
        <w:t xml:space="preserve"> </w:t>
      </w:r>
      <w:r w:rsidR="00FA5B2A" w:rsidRPr="001C6C99">
        <w:rPr>
          <w:rFonts w:ascii="Times New Roman" w:hAnsi="Times New Roman" w:cs="Times New Roman"/>
          <w:sz w:val="24"/>
          <w:szCs w:val="24"/>
        </w:rPr>
        <w:t>businesses</w:t>
      </w:r>
      <w:r w:rsidRPr="001C6C99">
        <w:rPr>
          <w:rFonts w:ascii="Times New Roman" w:hAnsi="Times New Roman" w:cs="Times New Roman"/>
          <w:sz w:val="24"/>
          <w:szCs w:val="24"/>
        </w:rPr>
        <w:t xml:space="preserve"> in Uganda</w:t>
      </w:r>
      <w:r w:rsidR="00073570" w:rsidRPr="001C6C99">
        <w:rPr>
          <w:rFonts w:ascii="Times New Roman" w:hAnsi="Times New Roman" w:cs="Times New Roman"/>
          <w:sz w:val="24"/>
          <w:szCs w:val="24"/>
        </w:rPr>
        <w:t>. How Value Added Tax has</w:t>
      </w:r>
      <w:r w:rsidR="00350FEB" w:rsidRPr="001C6C99">
        <w:rPr>
          <w:rFonts w:ascii="Times New Roman" w:hAnsi="Times New Roman" w:cs="Times New Roman"/>
          <w:sz w:val="24"/>
          <w:szCs w:val="24"/>
        </w:rPr>
        <w:t xml:space="preserve"> affected the small businesses in the long run </w:t>
      </w:r>
      <w:r w:rsidR="00073570" w:rsidRPr="001C6C99">
        <w:rPr>
          <w:rFonts w:ascii="Times New Roman" w:hAnsi="Times New Roman" w:cs="Times New Roman"/>
          <w:sz w:val="24"/>
          <w:szCs w:val="24"/>
        </w:rPr>
        <w:t>as most businesses tend</w:t>
      </w:r>
      <w:r w:rsidR="00350FEB" w:rsidRPr="001C6C99">
        <w:rPr>
          <w:rFonts w:ascii="Times New Roman" w:hAnsi="Times New Roman" w:cs="Times New Roman"/>
          <w:sz w:val="24"/>
          <w:szCs w:val="24"/>
        </w:rPr>
        <w:t xml:space="preserve"> to</w:t>
      </w:r>
      <w:r w:rsidR="00073570" w:rsidRPr="001C6C99">
        <w:rPr>
          <w:rFonts w:ascii="Times New Roman" w:hAnsi="Times New Roman" w:cs="Times New Roman"/>
          <w:sz w:val="24"/>
          <w:szCs w:val="24"/>
        </w:rPr>
        <w:t xml:space="preserve"> have a</w:t>
      </w:r>
      <w:r w:rsidR="00350FEB" w:rsidRPr="001C6C99">
        <w:rPr>
          <w:rFonts w:ascii="Times New Roman" w:hAnsi="Times New Roman" w:cs="Times New Roman"/>
          <w:sz w:val="24"/>
          <w:szCs w:val="24"/>
        </w:rPr>
        <w:t xml:space="preserve"> poor financial </w:t>
      </w:r>
      <w:r w:rsidR="00F8662D" w:rsidRPr="001C6C99">
        <w:rPr>
          <w:rFonts w:ascii="Times New Roman" w:hAnsi="Times New Roman" w:cs="Times New Roman"/>
          <w:sz w:val="24"/>
          <w:szCs w:val="24"/>
        </w:rPr>
        <w:t>performance, low</w:t>
      </w:r>
      <w:r w:rsidR="00350FEB" w:rsidRPr="001C6C99">
        <w:rPr>
          <w:rFonts w:ascii="Times New Roman" w:hAnsi="Times New Roman" w:cs="Times New Roman"/>
          <w:sz w:val="24"/>
          <w:szCs w:val="24"/>
        </w:rPr>
        <w:t xml:space="preserve"> cost and even </w:t>
      </w:r>
      <w:r w:rsidR="00F8662D" w:rsidRPr="001C6C99">
        <w:rPr>
          <w:rFonts w:ascii="Times New Roman" w:hAnsi="Times New Roman" w:cs="Times New Roman"/>
          <w:sz w:val="24"/>
          <w:szCs w:val="24"/>
        </w:rPr>
        <w:t>causing</w:t>
      </w:r>
      <w:r w:rsidR="00350FEB" w:rsidRPr="001C6C99">
        <w:rPr>
          <w:rFonts w:ascii="Times New Roman" w:hAnsi="Times New Roman" w:cs="Times New Roman"/>
          <w:sz w:val="24"/>
          <w:szCs w:val="24"/>
        </w:rPr>
        <w:t xml:space="preserve"> some to shut down hence unemployment and increasing the number people living in the low earning bracket and as well determine the solutions to curb the above effects.</w:t>
      </w:r>
    </w:p>
    <w:p w14:paraId="0ECF9575" w14:textId="77777777" w:rsidR="00B2553A" w:rsidRPr="001C6C99" w:rsidRDefault="00B2553A" w:rsidP="00416857">
      <w:pPr>
        <w:pStyle w:val="ListParagraph"/>
        <w:spacing w:line="360" w:lineRule="auto"/>
        <w:ind w:left="0"/>
        <w:jc w:val="both"/>
        <w:rPr>
          <w:rFonts w:ascii="Times New Roman" w:hAnsi="Times New Roman" w:cs="Times New Roman"/>
          <w:sz w:val="24"/>
          <w:szCs w:val="24"/>
        </w:rPr>
      </w:pPr>
    </w:p>
    <w:p w14:paraId="4CA56692" w14:textId="7F0BE191" w:rsidR="00F0739D" w:rsidRPr="001C6C99" w:rsidRDefault="00F8662D" w:rsidP="0024232A">
      <w:pPr>
        <w:pStyle w:val="Heading2"/>
        <w:numPr>
          <w:ilvl w:val="1"/>
          <w:numId w:val="28"/>
        </w:numPr>
        <w:ind w:left="567" w:hanging="567"/>
        <w:rPr>
          <w:rFonts w:cs="Times New Roman"/>
          <w:b/>
          <w:bCs/>
          <w:color w:val="auto"/>
          <w:sz w:val="24"/>
          <w:szCs w:val="24"/>
        </w:rPr>
      </w:pPr>
      <w:bookmarkStart w:id="32" w:name="_Toc144241533"/>
      <w:r w:rsidRPr="001C6C99">
        <w:rPr>
          <w:rFonts w:cs="Times New Roman"/>
          <w:b/>
          <w:bCs/>
          <w:color w:val="auto"/>
          <w:sz w:val="24"/>
          <w:szCs w:val="24"/>
        </w:rPr>
        <w:t>Specific</w:t>
      </w:r>
      <w:r w:rsidR="00F0739D" w:rsidRPr="001C6C99">
        <w:rPr>
          <w:rFonts w:cs="Times New Roman"/>
          <w:b/>
          <w:bCs/>
          <w:color w:val="auto"/>
          <w:sz w:val="24"/>
          <w:szCs w:val="24"/>
        </w:rPr>
        <w:t xml:space="preserve"> objective of the study</w:t>
      </w:r>
      <w:bookmarkEnd w:id="32"/>
    </w:p>
    <w:p w14:paraId="02C9CEF5" w14:textId="2DF084AF" w:rsidR="002F6A89" w:rsidRPr="001C6C99" w:rsidRDefault="00937D30" w:rsidP="00416857">
      <w:pPr>
        <w:pStyle w:val="ListParagraph"/>
        <w:numPr>
          <w:ilvl w:val="0"/>
          <w:numId w:val="9"/>
        </w:num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To determine the e</w:t>
      </w:r>
      <w:r w:rsidR="002F6A89" w:rsidRPr="001C6C99">
        <w:rPr>
          <w:rFonts w:ascii="Times New Roman" w:hAnsi="Times New Roman" w:cs="Times New Roman"/>
          <w:sz w:val="24"/>
          <w:szCs w:val="24"/>
        </w:rPr>
        <w:t xml:space="preserve">ffect of </w:t>
      </w:r>
      <w:r w:rsidR="00300374" w:rsidRPr="001C6C99">
        <w:rPr>
          <w:rFonts w:ascii="Times New Roman" w:hAnsi="Times New Roman" w:cs="Times New Roman"/>
          <w:sz w:val="24"/>
          <w:szCs w:val="24"/>
        </w:rPr>
        <w:t>tax shifting on</w:t>
      </w:r>
      <w:r w:rsidR="00087316" w:rsidRPr="001C6C99">
        <w:rPr>
          <w:rFonts w:ascii="Times New Roman" w:hAnsi="Times New Roman" w:cs="Times New Roman"/>
          <w:sz w:val="24"/>
          <w:szCs w:val="24"/>
        </w:rPr>
        <w:t xml:space="preserve"> the growth of </w:t>
      </w:r>
      <w:r w:rsidR="00EE38C8" w:rsidRPr="001C6C99">
        <w:rPr>
          <w:rFonts w:ascii="Times New Roman" w:hAnsi="Times New Roman" w:cs="Times New Roman"/>
          <w:sz w:val="24"/>
          <w:szCs w:val="24"/>
        </w:rPr>
        <w:t>small and medium</w:t>
      </w:r>
      <w:r w:rsidR="008A7494" w:rsidRPr="001C6C99">
        <w:rPr>
          <w:rFonts w:ascii="Times New Roman" w:hAnsi="Times New Roman" w:cs="Times New Roman"/>
          <w:sz w:val="24"/>
          <w:szCs w:val="24"/>
        </w:rPr>
        <w:t xml:space="preserve"> scale </w:t>
      </w:r>
      <w:r w:rsidR="00550170" w:rsidRPr="001C6C99">
        <w:rPr>
          <w:rFonts w:ascii="Times New Roman" w:hAnsi="Times New Roman" w:cs="Times New Roman"/>
          <w:sz w:val="24"/>
          <w:szCs w:val="24"/>
        </w:rPr>
        <w:t>businesses</w:t>
      </w:r>
      <w:r w:rsidR="008A7494" w:rsidRPr="001C6C99">
        <w:rPr>
          <w:rFonts w:ascii="Times New Roman" w:hAnsi="Times New Roman" w:cs="Times New Roman"/>
          <w:sz w:val="24"/>
          <w:szCs w:val="24"/>
        </w:rPr>
        <w:t xml:space="preserve"> in </w:t>
      </w:r>
      <w:r w:rsidR="00297F20" w:rsidRPr="001C6C99">
        <w:rPr>
          <w:rFonts w:ascii="Times New Roman" w:hAnsi="Times New Roman" w:cs="Times New Roman"/>
          <w:sz w:val="24"/>
          <w:szCs w:val="24"/>
        </w:rPr>
        <w:t>Uganda</w:t>
      </w:r>
      <w:r w:rsidR="008A7494" w:rsidRPr="001C6C99">
        <w:rPr>
          <w:rFonts w:ascii="Times New Roman" w:hAnsi="Times New Roman" w:cs="Times New Roman"/>
          <w:sz w:val="24"/>
          <w:szCs w:val="24"/>
        </w:rPr>
        <w:t>.</w:t>
      </w:r>
    </w:p>
    <w:p w14:paraId="13153E76" w14:textId="4B88157C" w:rsidR="003E561E" w:rsidRPr="001C6C99" w:rsidRDefault="003E561E" w:rsidP="00416857">
      <w:pPr>
        <w:pStyle w:val="ListParagraph"/>
        <w:numPr>
          <w:ilvl w:val="0"/>
          <w:numId w:val="9"/>
        </w:num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To </w:t>
      </w:r>
      <w:r w:rsidR="007A2FEC" w:rsidRPr="001C6C99">
        <w:rPr>
          <w:rFonts w:ascii="Times New Roman" w:hAnsi="Times New Roman" w:cs="Times New Roman"/>
          <w:sz w:val="24"/>
          <w:szCs w:val="24"/>
        </w:rPr>
        <w:t>examine</w:t>
      </w:r>
      <w:r w:rsidRPr="001C6C99">
        <w:rPr>
          <w:rFonts w:ascii="Times New Roman" w:hAnsi="Times New Roman" w:cs="Times New Roman"/>
          <w:sz w:val="24"/>
          <w:szCs w:val="24"/>
        </w:rPr>
        <w:t xml:space="preserve"> </w:t>
      </w:r>
      <w:r w:rsidR="001D5BE9" w:rsidRPr="001C6C99">
        <w:rPr>
          <w:rFonts w:ascii="Times New Roman" w:hAnsi="Times New Roman" w:cs="Times New Roman"/>
          <w:sz w:val="24"/>
          <w:szCs w:val="24"/>
        </w:rPr>
        <w:t xml:space="preserve">the effect </w:t>
      </w:r>
      <w:r w:rsidR="00FD64FA" w:rsidRPr="001C6C99">
        <w:rPr>
          <w:rFonts w:ascii="Times New Roman" w:hAnsi="Times New Roman" w:cs="Times New Roman"/>
          <w:sz w:val="24"/>
          <w:szCs w:val="24"/>
        </w:rPr>
        <w:t>of sold</w:t>
      </w:r>
      <w:r w:rsidRPr="001C6C99">
        <w:rPr>
          <w:rFonts w:ascii="Times New Roman" w:hAnsi="Times New Roman" w:cs="Times New Roman"/>
          <w:sz w:val="24"/>
          <w:szCs w:val="24"/>
        </w:rPr>
        <w:t xml:space="preserve"> off VAT </w:t>
      </w:r>
      <w:r w:rsidR="001D5BE9" w:rsidRPr="001C6C99">
        <w:rPr>
          <w:rFonts w:ascii="Times New Roman" w:hAnsi="Times New Roman" w:cs="Times New Roman"/>
          <w:sz w:val="24"/>
          <w:szCs w:val="24"/>
        </w:rPr>
        <w:t xml:space="preserve">on the growth of </w:t>
      </w:r>
      <w:r w:rsidR="001F758C" w:rsidRPr="001C6C99">
        <w:rPr>
          <w:rFonts w:ascii="Times New Roman" w:hAnsi="Times New Roman" w:cs="Times New Roman"/>
          <w:sz w:val="24"/>
          <w:szCs w:val="24"/>
        </w:rPr>
        <w:t>small and medium</w:t>
      </w:r>
      <w:r w:rsidR="00EE38C8" w:rsidRPr="001C6C99">
        <w:rPr>
          <w:rFonts w:ascii="Times New Roman" w:hAnsi="Times New Roman" w:cs="Times New Roman"/>
          <w:sz w:val="24"/>
          <w:szCs w:val="24"/>
        </w:rPr>
        <w:t xml:space="preserve"> scale </w:t>
      </w:r>
      <w:r w:rsidR="00550170" w:rsidRPr="001C6C99">
        <w:rPr>
          <w:rFonts w:ascii="Times New Roman" w:hAnsi="Times New Roman" w:cs="Times New Roman"/>
          <w:sz w:val="24"/>
          <w:szCs w:val="24"/>
        </w:rPr>
        <w:t>businesses</w:t>
      </w:r>
      <w:r w:rsidR="00EE38C8" w:rsidRPr="001C6C99">
        <w:rPr>
          <w:rFonts w:ascii="Times New Roman" w:hAnsi="Times New Roman" w:cs="Times New Roman"/>
          <w:sz w:val="24"/>
          <w:szCs w:val="24"/>
        </w:rPr>
        <w:t xml:space="preserve"> in </w:t>
      </w:r>
      <w:r w:rsidR="00297F20" w:rsidRPr="001C6C99">
        <w:rPr>
          <w:rFonts w:ascii="Times New Roman" w:hAnsi="Times New Roman" w:cs="Times New Roman"/>
          <w:sz w:val="24"/>
          <w:szCs w:val="24"/>
        </w:rPr>
        <w:t>Uganda</w:t>
      </w:r>
      <w:r w:rsidR="00EE38C8" w:rsidRPr="001C6C99">
        <w:rPr>
          <w:rFonts w:ascii="Times New Roman" w:hAnsi="Times New Roman" w:cs="Times New Roman"/>
          <w:sz w:val="24"/>
          <w:szCs w:val="24"/>
        </w:rPr>
        <w:t>.</w:t>
      </w:r>
    </w:p>
    <w:p w14:paraId="3109F239" w14:textId="1E1285EA" w:rsidR="007548ED" w:rsidRPr="001C6C99" w:rsidRDefault="00D37B4F" w:rsidP="00416857">
      <w:pPr>
        <w:pStyle w:val="ListParagraph"/>
        <w:numPr>
          <w:ilvl w:val="0"/>
          <w:numId w:val="9"/>
        </w:num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To determine the </w:t>
      </w:r>
      <w:r w:rsidR="00FD64FA" w:rsidRPr="001C6C99">
        <w:rPr>
          <w:rFonts w:ascii="Times New Roman" w:hAnsi="Times New Roman" w:cs="Times New Roman"/>
          <w:sz w:val="24"/>
          <w:szCs w:val="24"/>
        </w:rPr>
        <w:t>effect</w:t>
      </w:r>
      <w:r w:rsidR="001D5BE9" w:rsidRPr="001C6C99">
        <w:rPr>
          <w:rFonts w:ascii="Times New Roman" w:hAnsi="Times New Roman" w:cs="Times New Roman"/>
          <w:sz w:val="24"/>
          <w:szCs w:val="24"/>
        </w:rPr>
        <w:t xml:space="preserve"> of input VAT on the </w:t>
      </w:r>
      <w:r w:rsidR="00FD64FA" w:rsidRPr="001C6C99">
        <w:rPr>
          <w:rFonts w:ascii="Times New Roman" w:hAnsi="Times New Roman" w:cs="Times New Roman"/>
          <w:sz w:val="24"/>
          <w:szCs w:val="24"/>
        </w:rPr>
        <w:t>growth</w:t>
      </w:r>
      <w:r w:rsidR="001D5BE9" w:rsidRPr="001C6C99">
        <w:rPr>
          <w:rFonts w:ascii="Times New Roman" w:hAnsi="Times New Roman" w:cs="Times New Roman"/>
          <w:sz w:val="24"/>
          <w:szCs w:val="24"/>
        </w:rPr>
        <w:t xml:space="preserve"> of </w:t>
      </w:r>
      <w:r w:rsidR="003E74F1" w:rsidRPr="001C6C99">
        <w:rPr>
          <w:rFonts w:ascii="Times New Roman" w:hAnsi="Times New Roman" w:cs="Times New Roman"/>
          <w:sz w:val="24"/>
          <w:szCs w:val="24"/>
        </w:rPr>
        <w:t>small and medium</w:t>
      </w:r>
      <w:r w:rsidR="001F758C" w:rsidRPr="001C6C99">
        <w:rPr>
          <w:rFonts w:ascii="Times New Roman" w:hAnsi="Times New Roman" w:cs="Times New Roman"/>
          <w:sz w:val="24"/>
          <w:szCs w:val="24"/>
        </w:rPr>
        <w:t xml:space="preserve"> scale </w:t>
      </w:r>
      <w:r w:rsidR="00550170" w:rsidRPr="001C6C99">
        <w:rPr>
          <w:rFonts w:ascii="Times New Roman" w:hAnsi="Times New Roman" w:cs="Times New Roman"/>
          <w:sz w:val="24"/>
          <w:szCs w:val="24"/>
        </w:rPr>
        <w:t>businesses</w:t>
      </w:r>
      <w:r w:rsidR="001F758C" w:rsidRPr="001C6C99">
        <w:rPr>
          <w:rFonts w:ascii="Times New Roman" w:hAnsi="Times New Roman" w:cs="Times New Roman"/>
          <w:sz w:val="24"/>
          <w:szCs w:val="24"/>
        </w:rPr>
        <w:t xml:space="preserve"> in </w:t>
      </w:r>
      <w:r w:rsidR="00297F20" w:rsidRPr="001C6C99">
        <w:rPr>
          <w:rFonts w:ascii="Times New Roman" w:hAnsi="Times New Roman" w:cs="Times New Roman"/>
          <w:sz w:val="24"/>
          <w:szCs w:val="24"/>
        </w:rPr>
        <w:t>Uganda</w:t>
      </w:r>
      <w:r w:rsidR="001D5BE9" w:rsidRPr="001C6C99">
        <w:rPr>
          <w:rFonts w:ascii="Times New Roman" w:hAnsi="Times New Roman" w:cs="Times New Roman"/>
          <w:sz w:val="24"/>
          <w:szCs w:val="24"/>
        </w:rPr>
        <w:t>.</w:t>
      </w:r>
    </w:p>
    <w:p w14:paraId="659E4597" w14:textId="56EA7D69" w:rsidR="007548ED" w:rsidRPr="001C6C99" w:rsidRDefault="001D5BE9" w:rsidP="00416857">
      <w:pPr>
        <w:pStyle w:val="ListParagraph"/>
        <w:numPr>
          <w:ilvl w:val="0"/>
          <w:numId w:val="9"/>
        </w:num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To examine the effect </w:t>
      </w:r>
      <w:r w:rsidR="00FD64FA" w:rsidRPr="001C6C99">
        <w:rPr>
          <w:rFonts w:ascii="Times New Roman" w:hAnsi="Times New Roman" w:cs="Times New Roman"/>
          <w:sz w:val="24"/>
          <w:szCs w:val="24"/>
        </w:rPr>
        <w:t>of output</w:t>
      </w:r>
      <w:r w:rsidRPr="001C6C99">
        <w:rPr>
          <w:rFonts w:ascii="Times New Roman" w:hAnsi="Times New Roman" w:cs="Times New Roman"/>
          <w:sz w:val="24"/>
          <w:szCs w:val="24"/>
        </w:rPr>
        <w:t xml:space="preserve"> VAT on the growth of </w:t>
      </w:r>
      <w:r w:rsidR="003E74F1" w:rsidRPr="001C6C99">
        <w:rPr>
          <w:rFonts w:ascii="Times New Roman" w:hAnsi="Times New Roman" w:cs="Times New Roman"/>
          <w:sz w:val="24"/>
          <w:szCs w:val="24"/>
        </w:rPr>
        <w:t>small and medium</w:t>
      </w:r>
      <w:r w:rsidR="00F550D8" w:rsidRPr="001C6C99">
        <w:rPr>
          <w:rFonts w:ascii="Times New Roman" w:hAnsi="Times New Roman" w:cs="Times New Roman"/>
          <w:sz w:val="24"/>
          <w:szCs w:val="24"/>
        </w:rPr>
        <w:t xml:space="preserve"> scale </w:t>
      </w:r>
      <w:r w:rsidR="00550170" w:rsidRPr="001C6C99">
        <w:rPr>
          <w:rFonts w:ascii="Times New Roman" w:hAnsi="Times New Roman" w:cs="Times New Roman"/>
          <w:sz w:val="24"/>
          <w:szCs w:val="24"/>
        </w:rPr>
        <w:t>businesses</w:t>
      </w:r>
      <w:r w:rsidR="00F550D8" w:rsidRPr="001C6C99">
        <w:rPr>
          <w:rFonts w:ascii="Times New Roman" w:hAnsi="Times New Roman" w:cs="Times New Roman"/>
          <w:sz w:val="24"/>
          <w:szCs w:val="24"/>
        </w:rPr>
        <w:t xml:space="preserve"> in </w:t>
      </w:r>
      <w:r w:rsidR="00297F20" w:rsidRPr="001C6C99">
        <w:rPr>
          <w:rFonts w:ascii="Times New Roman" w:hAnsi="Times New Roman" w:cs="Times New Roman"/>
          <w:sz w:val="24"/>
          <w:szCs w:val="24"/>
        </w:rPr>
        <w:t>Ugand</w:t>
      </w:r>
      <w:r w:rsidR="00211432" w:rsidRPr="001C6C99">
        <w:rPr>
          <w:rFonts w:ascii="Times New Roman" w:hAnsi="Times New Roman" w:cs="Times New Roman"/>
          <w:sz w:val="24"/>
          <w:szCs w:val="24"/>
        </w:rPr>
        <w:t>a</w:t>
      </w:r>
      <w:r w:rsidRPr="001C6C99">
        <w:rPr>
          <w:rFonts w:ascii="Times New Roman" w:hAnsi="Times New Roman" w:cs="Times New Roman"/>
          <w:sz w:val="24"/>
          <w:szCs w:val="24"/>
        </w:rPr>
        <w:t>.</w:t>
      </w:r>
    </w:p>
    <w:p w14:paraId="03E0A1FD" w14:textId="77777777" w:rsidR="00DD43B5" w:rsidRPr="001C6C99" w:rsidRDefault="00DD43B5" w:rsidP="00416857">
      <w:pPr>
        <w:pStyle w:val="ListParagraph"/>
        <w:spacing w:line="360" w:lineRule="auto"/>
        <w:ind w:left="0"/>
        <w:jc w:val="both"/>
        <w:rPr>
          <w:rFonts w:ascii="Times New Roman" w:hAnsi="Times New Roman" w:cs="Times New Roman"/>
          <w:sz w:val="24"/>
          <w:szCs w:val="24"/>
        </w:rPr>
      </w:pPr>
    </w:p>
    <w:p w14:paraId="5BB326E6" w14:textId="65C62480" w:rsidR="00BF7355" w:rsidRPr="001C6C99" w:rsidRDefault="00C46A92" w:rsidP="0024232A">
      <w:pPr>
        <w:pStyle w:val="Heading2"/>
        <w:numPr>
          <w:ilvl w:val="1"/>
          <w:numId w:val="28"/>
        </w:numPr>
        <w:ind w:left="567" w:hanging="567"/>
        <w:rPr>
          <w:rFonts w:cs="Times New Roman"/>
          <w:b/>
          <w:bCs/>
          <w:color w:val="auto"/>
          <w:sz w:val="24"/>
          <w:szCs w:val="24"/>
        </w:rPr>
      </w:pPr>
      <w:bookmarkStart w:id="33" w:name="_Toc144241534"/>
      <w:r w:rsidRPr="001C6C99">
        <w:rPr>
          <w:rFonts w:cs="Times New Roman"/>
          <w:b/>
          <w:bCs/>
          <w:color w:val="auto"/>
          <w:sz w:val="24"/>
          <w:szCs w:val="24"/>
        </w:rPr>
        <w:t>R</w:t>
      </w:r>
      <w:r w:rsidR="00BF7355" w:rsidRPr="001C6C99">
        <w:rPr>
          <w:rFonts w:cs="Times New Roman"/>
          <w:b/>
          <w:bCs/>
          <w:color w:val="auto"/>
          <w:sz w:val="24"/>
          <w:szCs w:val="24"/>
        </w:rPr>
        <w:t>esearch questions</w:t>
      </w:r>
      <w:bookmarkEnd w:id="33"/>
    </w:p>
    <w:p w14:paraId="02E8240B" w14:textId="445244D7" w:rsidR="00603B5B" w:rsidRPr="001C6C99" w:rsidRDefault="002F496A" w:rsidP="00416857">
      <w:pPr>
        <w:pStyle w:val="ListParagraph"/>
        <w:numPr>
          <w:ilvl w:val="0"/>
          <w:numId w:val="10"/>
        </w:num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What </w:t>
      </w:r>
      <w:r w:rsidR="00CB0DF3" w:rsidRPr="001C6C99">
        <w:rPr>
          <w:rFonts w:ascii="Times New Roman" w:hAnsi="Times New Roman" w:cs="Times New Roman"/>
          <w:sz w:val="24"/>
          <w:szCs w:val="24"/>
        </w:rPr>
        <w:t xml:space="preserve">is the effect of tax shifting on the growth of </w:t>
      </w:r>
      <w:r w:rsidR="003D342C" w:rsidRPr="001C6C99">
        <w:rPr>
          <w:rFonts w:ascii="Times New Roman" w:hAnsi="Times New Roman" w:cs="Times New Roman"/>
          <w:sz w:val="24"/>
          <w:szCs w:val="24"/>
        </w:rPr>
        <w:t>small and medium</w:t>
      </w:r>
      <w:r w:rsidR="00971EE0" w:rsidRPr="001C6C99">
        <w:rPr>
          <w:rFonts w:ascii="Times New Roman" w:hAnsi="Times New Roman" w:cs="Times New Roman"/>
          <w:sz w:val="24"/>
          <w:szCs w:val="24"/>
        </w:rPr>
        <w:t xml:space="preserve"> scale </w:t>
      </w:r>
      <w:r w:rsidR="00C67C67" w:rsidRPr="001C6C99">
        <w:rPr>
          <w:rFonts w:ascii="Times New Roman" w:hAnsi="Times New Roman" w:cs="Times New Roman"/>
          <w:sz w:val="24"/>
          <w:szCs w:val="24"/>
        </w:rPr>
        <w:t>businesses</w:t>
      </w:r>
      <w:r w:rsidR="00CB0DF3" w:rsidRPr="001C6C99">
        <w:rPr>
          <w:rFonts w:ascii="Times New Roman" w:hAnsi="Times New Roman" w:cs="Times New Roman"/>
          <w:sz w:val="24"/>
          <w:szCs w:val="24"/>
        </w:rPr>
        <w:t>?</w:t>
      </w:r>
      <w:r w:rsidR="00BA13BE" w:rsidRPr="001C6C99">
        <w:rPr>
          <w:rFonts w:ascii="Times New Roman" w:hAnsi="Times New Roman" w:cs="Times New Roman"/>
          <w:sz w:val="24"/>
          <w:szCs w:val="24"/>
        </w:rPr>
        <w:t xml:space="preserve"> </w:t>
      </w:r>
    </w:p>
    <w:p w14:paraId="1EBB6F59" w14:textId="5E7F54BA" w:rsidR="00A76076" w:rsidRPr="001C6C99" w:rsidRDefault="00BA13BE" w:rsidP="00416857">
      <w:pPr>
        <w:pStyle w:val="ListParagraph"/>
        <w:numPr>
          <w:ilvl w:val="0"/>
          <w:numId w:val="10"/>
        </w:num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What </w:t>
      </w:r>
      <w:r w:rsidR="00CB0DF3" w:rsidRPr="001C6C99">
        <w:rPr>
          <w:rFonts w:ascii="Times New Roman" w:hAnsi="Times New Roman" w:cs="Times New Roman"/>
          <w:sz w:val="24"/>
          <w:szCs w:val="24"/>
        </w:rPr>
        <w:t>is</w:t>
      </w:r>
      <w:r w:rsidRPr="001C6C99">
        <w:rPr>
          <w:rFonts w:ascii="Times New Roman" w:hAnsi="Times New Roman" w:cs="Times New Roman"/>
          <w:sz w:val="24"/>
          <w:szCs w:val="24"/>
        </w:rPr>
        <w:t xml:space="preserve"> the effect </w:t>
      </w:r>
      <w:r w:rsidR="002C5DD4" w:rsidRPr="001C6C99">
        <w:rPr>
          <w:rFonts w:ascii="Times New Roman" w:hAnsi="Times New Roman" w:cs="Times New Roman"/>
          <w:sz w:val="24"/>
          <w:szCs w:val="24"/>
        </w:rPr>
        <w:t>of sold</w:t>
      </w:r>
      <w:r w:rsidR="00CB0DF3" w:rsidRPr="001C6C99">
        <w:rPr>
          <w:rFonts w:ascii="Times New Roman" w:hAnsi="Times New Roman" w:cs="Times New Roman"/>
          <w:sz w:val="24"/>
          <w:szCs w:val="24"/>
        </w:rPr>
        <w:t xml:space="preserve"> off </w:t>
      </w:r>
      <w:r w:rsidRPr="001C6C99">
        <w:rPr>
          <w:rFonts w:ascii="Times New Roman" w:hAnsi="Times New Roman" w:cs="Times New Roman"/>
          <w:sz w:val="24"/>
          <w:szCs w:val="24"/>
        </w:rPr>
        <w:t>VAT</w:t>
      </w:r>
      <w:r w:rsidR="003F00E0" w:rsidRPr="001C6C99">
        <w:rPr>
          <w:rFonts w:ascii="Times New Roman" w:hAnsi="Times New Roman" w:cs="Times New Roman"/>
          <w:sz w:val="24"/>
          <w:szCs w:val="24"/>
        </w:rPr>
        <w:t xml:space="preserve"> </w:t>
      </w:r>
      <w:r w:rsidRPr="001C6C99">
        <w:rPr>
          <w:rFonts w:ascii="Times New Roman" w:hAnsi="Times New Roman" w:cs="Times New Roman"/>
          <w:sz w:val="24"/>
          <w:szCs w:val="24"/>
        </w:rPr>
        <w:t>on S</w:t>
      </w:r>
      <w:r w:rsidR="003D342C" w:rsidRPr="001C6C99">
        <w:rPr>
          <w:rFonts w:ascii="Times New Roman" w:hAnsi="Times New Roman" w:cs="Times New Roman"/>
          <w:sz w:val="24"/>
          <w:szCs w:val="24"/>
        </w:rPr>
        <w:t xml:space="preserve">mall and </w:t>
      </w:r>
      <w:r w:rsidRPr="001C6C99">
        <w:rPr>
          <w:rFonts w:ascii="Times New Roman" w:hAnsi="Times New Roman" w:cs="Times New Roman"/>
          <w:sz w:val="24"/>
          <w:szCs w:val="24"/>
        </w:rPr>
        <w:t>M</w:t>
      </w:r>
      <w:r w:rsidR="003D342C" w:rsidRPr="001C6C99">
        <w:rPr>
          <w:rFonts w:ascii="Times New Roman" w:hAnsi="Times New Roman" w:cs="Times New Roman"/>
          <w:sz w:val="24"/>
          <w:szCs w:val="24"/>
        </w:rPr>
        <w:t xml:space="preserve">edium scale </w:t>
      </w:r>
      <w:r w:rsidR="00C67C67" w:rsidRPr="001C6C99">
        <w:rPr>
          <w:rFonts w:ascii="Times New Roman" w:hAnsi="Times New Roman" w:cs="Times New Roman"/>
          <w:sz w:val="24"/>
          <w:szCs w:val="24"/>
        </w:rPr>
        <w:t>businesses</w:t>
      </w:r>
      <w:r w:rsidR="003D342C" w:rsidRPr="001C6C99">
        <w:rPr>
          <w:rFonts w:ascii="Times New Roman" w:hAnsi="Times New Roman" w:cs="Times New Roman"/>
          <w:sz w:val="24"/>
          <w:szCs w:val="24"/>
        </w:rPr>
        <w:t xml:space="preserve">’ </w:t>
      </w:r>
      <w:r w:rsidRPr="001C6C99">
        <w:rPr>
          <w:rFonts w:ascii="Times New Roman" w:hAnsi="Times New Roman" w:cs="Times New Roman"/>
          <w:sz w:val="24"/>
          <w:szCs w:val="24"/>
        </w:rPr>
        <w:t>operations</w:t>
      </w:r>
      <w:r w:rsidR="00A76076" w:rsidRPr="001C6C99">
        <w:rPr>
          <w:rFonts w:ascii="Times New Roman" w:hAnsi="Times New Roman" w:cs="Times New Roman"/>
          <w:sz w:val="24"/>
          <w:szCs w:val="24"/>
        </w:rPr>
        <w:t>?</w:t>
      </w:r>
    </w:p>
    <w:p w14:paraId="17AB6967" w14:textId="5FD889F1" w:rsidR="00A76076" w:rsidRPr="001C6C99" w:rsidRDefault="00CB0DF3" w:rsidP="00416857">
      <w:pPr>
        <w:pStyle w:val="ListParagraph"/>
        <w:numPr>
          <w:ilvl w:val="0"/>
          <w:numId w:val="10"/>
        </w:num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What is the effect of input VAT on the growth </w:t>
      </w:r>
      <w:r w:rsidR="00BA13BE" w:rsidRPr="001C6C99">
        <w:rPr>
          <w:rFonts w:ascii="Times New Roman" w:hAnsi="Times New Roman" w:cs="Times New Roman"/>
          <w:sz w:val="24"/>
          <w:szCs w:val="24"/>
        </w:rPr>
        <w:t xml:space="preserve">of small and medium </w:t>
      </w:r>
      <w:r w:rsidR="00C67C67" w:rsidRPr="001C6C99">
        <w:rPr>
          <w:rFonts w:ascii="Times New Roman" w:hAnsi="Times New Roman" w:cs="Times New Roman"/>
          <w:sz w:val="24"/>
          <w:szCs w:val="24"/>
        </w:rPr>
        <w:t>businesses</w:t>
      </w:r>
      <w:r w:rsidR="00BA13BE" w:rsidRPr="001C6C99">
        <w:rPr>
          <w:rFonts w:ascii="Times New Roman" w:hAnsi="Times New Roman" w:cs="Times New Roman"/>
          <w:sz w:val="24"/>
          <w:szCs w:val="24"/>
        </w:rPr>
        <w:t>?</w:t>
      </w:r>
    </w:p>
    <w:p w14:paraId="19FE3455" w14:textId="198B101A" w:rsidR="00793B47" w:rsidRPr="001C6C99" w:rsidRDefault="00BA13BE" w:rsidP="00793B47">
      <w:pPr>
        <w:pStyle w:val="ListParagraph"/>
        <w:numPr>
          <w:ilvl w:val="0"/>
          <w:numId w:val="10"/>
        </w:num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How does the </w:t>
      </w:r>
      <w:r w:rsidR="002C5DD4" w:rsidRPr="001C6C99">
        <w:rPr>
          <w:rFonts w:ascii="Times New Roman" w:hAnsi="Times New Roman" w:cs="Times New Roman"/>
          <w:sz w:val="24"/>
          <w:szCs w:val="24"/>
        </w:rPr>
        <w:t xml:space="preserve">output </w:t>
      </w:r>
      <w:r w:rsidRPr="001C6C99">
        <w:rPr>
          <w:rFonts w:ascii="Times New Roman" w:hAnsi="Times New Roman" w:cs="Times New Roman"/>
          <w:sz w:val="24"/>
          <w:szCs w:val="24"/>
        </w:rPr>
        <w:t xml:space="preserve">VAT affect the profits and sales turnover of small and medium </w:t>
      </w:r>
      <w:r w:rsidR="00C67C67" w:rsidRPr="001C6C99">
        <w:rPr>
          <w:rFonts w:ascii="Times New Roman" w:hAnsi="Times New Roman" w:cs="Times New Roman"/>
          <w:sz w:val="24"/>
          <w:szCs w:val="24"/>
        </w:rPr>
        <w:t>businesses</w:t>
      </w:r>
      <w:r w:rsidR="00D5087D" w:rsidRPr="001C6C99">
        <w:rPr>
          <w:rFonts w:ascii="Times New Roman" w:hAnsi="Times New Roman" w:cs="Times New Roman"/>
          <w:sz w:val="24"/>
          <w:szCs w:val="24"/>
        </w:rPr>
        <w:t>?</w:t>
      </w:r>
    </w:p>
    <w:p w14:paraId="16375D13" w14:textId="77777777" w:rsidR="003011EE" w:rsidRPr="001C6C99" w:rsidRDefault="003011EE" w:rsidP="003011EE">
      <w:pPr>
        <w:pStyle w:val="ListParagraph"/>
        <w:spacing w:line="360" w:lineRule="auto"/>
        <w:ind w:left="1146"/>
        <w:jc w:val="both"/>
        <w:rPr>
          <w:rFonts w:ascii="Times New Roman" w:hAnsi="Times New Roman" w:cs="Times New Roman"/>
          <w:sz w:val="24"/>
          <w:szCs w:val="24"/>
        </w:rPr>
      </w:pPr>
    </w:p>
    <w:p w14:paraId="73EF0D4B" w14:textId="77777777" w:rsidR="003011EE" w:rsidRPr="001C6C99" w:rsidRDefault="003011EE" w:rsidP="003011EE">
      <w:pPr>
        <w:pStyle w:val="ListParagraph"/>
        <w:spacing w:line="360" w:lineRule="auto"/>
        <w:ind w:left="1146"/>
        <w:jc w:val="both"/>
        <w:rPr>
          <w:rFonts w:ascii="Times New Roman" w:hAnsi="Times New Roman" w:cs="Times New Roman"/>
          <w:sz w:val="24"/>
          <w:szCs w:val="24"/>
        </w:rPr>
      </w:pPr>
    </w:p>
    <w:p w14:paraId="43D4C6EE" w14:textId="77777777" w:rsidR="00D5087D" w:rsidRPr="001C6C99" w:rsidRDefault="00D5087D" w:rsidP="00D5087D">
      <w:pPr>
        <w:pStyle w:val="ListParagraph"/>
        <w:spacing w:line="360" w:lineRule="auto"/>
        <w:ind w:left="1146"/>
        <w:jc w:val="both"/>
        <w:rPr>
          <w:rFonts w:ascii="Times New Roman" w:hAnsi="Times New Roman" w:cs="Times New Roman"/>
          <w:sz w:val="24"/>
          <w:szCs w:val="24"/>
        </w:rPr>
      </w:pPr>
    </w:p>
    <w:p w14:paraId="482A6224" w14:textId="2D8DDD40" w:rsidR="001E49C1" w:rsidRPr="001C6C99" w:rsidRDefault="000012D7" w:rsidP="0024232A">
      <w:pPr>
        <w:pStyle w:val="Heading2"/>
        <w:numPr>
          <w:ilvl w:val="1"/>
          <w:numId w:val="28"/>
        </w:numPr>
        <w:ind w:left="567" w:hanging="567"/>
        <w:rPr>
          <w:rFonts w:cs="Times New Roman"/>
          <w:b/>
          <w:bCs/>
          <w:color w:val="auto"/>
          <w:sz w:val="24"/>
          <w:szCs w:val="24"/>
        </w:rPr>
      </w:pPr>
      <w:bookmarkStart w:id="34" w:name="_Toc144241535"/>
      <w:r w:rsidRPr="001C6C99">
        <w:rPr>
          <w:rFonts w:cs="Times New Roman"/>
          <w:b/>
          <w:bCs/>
          <w:color w:val="auto"/>
          <w:sz w:val="24"/>
          <w:szCs w:val="24"/>
        </w:rPr>
        <w:t>Justification</w:t>
      </w:r>
      <w:r w:rsidR="0024751D" w:rsidRPr="001C6C99">
        <w:rPr>
          <w:rFonts w:cs="Times New Roman"/>
          <w:b/>
          <w:bCs/>
          <w:color w:val="auto"/>
          <w:sz w:val="24"/>
          <w:szCs w:val="24"/>
        </w:rPr>
        <w:t xml:space="preserve"> of the study</w:t>
      </w:r>
      <w:bookmarkEnd w:id="34"/>
    </w:p>
    <w:p w14:paraId="1D03E0F0" w14:textId="5C3337F8" w:rsidR="002F5492" w:rsidRPr="001C6C99" w:rsidRDefault="00766F2D"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purpose for this study</w:t>
      </w:r>
      <w:r w:rsidR="00000B78" w:rsidRPr="001C6C99">
        <w:rPr>
          <w:rFonts w:ascii="Times New Roman" w:hAnsi="Times New Roman" w:cs="Times New Roman"/>
          <w:sz w:val="24"/>
          <w:szCs w:val="24"/>
        </w:rPr>
        <w:t xml:space="preserve"> </w:t>
      </w:r>
      <w:r w:rsidR="00F31570" w:rsidRPr="001C6C99">
        <w:rPr>
          <w:rFonts w:ascii="Times New Roman" w:hAnsi="Times New Roman" w:cs="Times New Roman"/>
          <w:sz w:val="24"/>
          <w:szCs w:val="24"/>
        </w:rPr>
        <w:t>w</w:t>
      </w:r>
      <w:r w:rsidR="008B2B78" w:rsidRPr="001C6C99">
        <w:rPr>
          <w:rFonts w:ascii="Times New Roman" w:hAnsi="Times New Roman" w:cs="Times New Roman"/>
          <w:sz w:val="24"/>
          <w:szCs w:val="24"/>
        </w:rPr>
        <w:t xml:space="preserve">as </w:t>
      </w:r>
      <w:r w:rsidRPr="001C6C99">
        <w:rPr>
          <w:rFonts w:ascii="Times New Roman" w:hAnsi="Times New Roman" w:cs="Times New Roman"/>
          <w:sz w:val="24"/>
          <w:szCs w:val="24"/>
        </w:rPr>
        <w:t xml:space="preserve">to establish </w:t>
      </w:r>
      <w:r w:rsidR="008B2B78" w:rsidRPr="001C6C99">
        <w:rPr>
          <w:rFonts w:ascii="Times New Roman" w:hAnsi="Times New Roman" w:cs="Times New Roman"/>
          <w:sz w:val="24"/>
          <w:szCs w:val="24"/>
        </w:rPr>
        <w:t xml:space="preserve">the </w:t>
      </w:r>
      <w:r w:rsidR="00680671" w:rsidRPr="001C6C99">
        <w:rPr>
          <w:rFonts w:ascii="Times New Roman" w:hAnsi="Times New Roman" w:cs="Times New Roman"/>
          <w:sz w:val="24"/>
          <w:szCs w:val="24"/>
        </w:rPr>
        <w:t>extent</w:t>
      </w:r>
      <w:r w:rsidR="008B2B78" w:rsidRPr="001C6C99">
        <w:rPr>
          <w:rFonts w:ascii="Times New Roman" w:hAnsi="Times New Roman" w:cs="Times New Roman"/>
          <w:sz w:val="24"/>
          <w:szCs w:val="24"/>
        </w:rPr>
        <w:t xml:space="preserve"> to which</w:t>
      </w:r>
      <w:r w:rsidR="00680671"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VAT </w:t>
      </w:r>
      <w:r w:rsidR="00444319" w:rsidRPr="001C6C99">
        <w:rPr>
          <w:rFonts w:ascii="Times New Roman" w:hAnsi="Times New Roman" w:cs="Times New Roman"/>
          <w:sz w:val="24"/>
          <w:szCs w:val="24"/>
        </w:rPr>
        <w:t xml:space="preserve">has </w:t>
      </w:r>
      <w:r w:rsidR="003D5CDA" w:rsidRPr="001C6C99">
        <w:rPr>
          <w:rFonts w:ascii="Times New Roman" w:hAnsi="Times New Roman" w:cs="Times New Roman"/>
          <w:sz w:val="24"/>
          <w:szCs w:val="24"/>
        </w:rPr>
        <w:t>influence</w:t>
      </w:r>
      <w:r w:rsidR="00680671" w:rsidRPr="001C6C99">
        <w:rPr>
          <w:rFonts w:ascii="Times New Roman" w:hAnsi="Times New Roman" w:cs="Times New Roman"/>
          <w:sz w:val="24"/>
          <w:szCs w:val="24"/>
        </w:rPr>
        <w:t>d</w:t>
      </w:r>
      <w:r w:rsidR="003D5CDA" w:rsidRPr="001C6C99">
        <w:rPr>
          <w:rFonts w:ascii="Times New Roman" w:hAnsi="Times New Roman" w:cs="Times New Roman"/>
          <w:sz w:val="24"/>
          <w:szCs w:val="24"/>
        </w:rPr>
        <w:t xml:space="preserve"> the financial </w:t>
      </w:r>
      <w:r w:rsidR="001E4E42" w:rsidRPr="001C6C99">
        <w:rPr>
          <w:rFonts w:ascii="Times New Roman" w:hAnsi="Times New Roman" w:cs="Times New Roman"/>
          <w:sz w:val="24"/>
          <w:szCs w:val="24"/>
        </w:rPr>
        <w:t>performance, growth and operations</w:t>
      </w:r>
      <w:r w:rsidR="003D5CDA" w:rsidRPr="001C6C99">
        <w:rPr>
          <w:rFonts w:ascii="Times New Roman" w:hAnsi="Times New Roman" w:cs="Times New Roman"/>
          <w:sz w:val="24"/>
          <w:szCs w:val="24"/>
        </w:rPr>
        <w:t xml:space="preserve"> of the small and medium</w:t>
      </w:r>
      <w:r w:rsidR="00444319" w:rsidRPr="001C6C99">
        <w:rPr>
          <w:rFonts w:ascii="Times New Roman" w:hAnsi="Times New Roman" w:cs="Times New Roman"/>
          <w:sz w:val="24"/>
          <w:szCs w:val="24"/>
        </w:rPr>
        <w:t xml:space="preserve"> scale</w:t>
      </w:r>
      <w:r w:rsidR="003D5CDA" w:rsidRPr="001C6C99">
        <w:rPr>
          <w:rFonts w:ascii="Times New Roman" w:hAnsi="Times New Roman" w:cs="Times New Roman"/>
          <w:sz w:val="24"/>
          <w:szCs w:val="24"/>
        </w:rPr>
        <w:t xml:space="preserve"> businesses and the people in the low </w:t>
      </w:r>
      <w:r w:rsidR="000012D7" w:rsidRPr="001C6C99">
        <w:rPr>
          <w:rFonts w:ascii="Times New Roman" w:hAnsi="Times New Roman" w:cs="Times New Roman"/>
          <w:sz w:val="24"/>
          <w:szCs w:val="24"/>
        </w:rPr>
        <w:t>earning</w:t>
      </w:r>
      <w:r w:rsidR="003D5CDA" w:rsidRPr="001C6C99">
        <w:rPr>
          <w:rFonts w:ascii="Times New Roman" w:hAnsi="Times New Roman" w:cs="Times New Roman"/>
          <w:sz w:val="24"/>
          <w:szCs w:val="24"/>
        </w:rPr>
        <w:t xml:space="preserve"> bracket in the long run in Kampala district mainly focusing on the areas of </w:t>
      </w:r>
      <w:r w:rsidR="00656171" w:rsidRPr="001C6C99">
        <w:rPr>
          <w:rFonts w:ascii="Times New Roman" w:hAnsi="Times New Roman" w:cs="Times New Roman"/>
          <w:sz w:val="24"/>
          <w:szCs w:val="24"/>
        </w:rPr>
        <w:t>the case study.</w:t>
      </w:r>
    </w:p>
    <w:p w14:paraId="38D91335" w14:textId="77777777" w:rsidR="00A87E9B" w:rsidRPr="001C6C99" w:rsidRDefault="00A87E9B" w:rsidP="00416857">
      <w:pPr>
        <w:pStyle w:val="ListParagraph"/>
        <w:spacing w:line="360" w:lineRule="auto"/>
        <w:ind w:left="0"/>
        <w:jc w:val="both"/>
        <w:rPr>
          <w:rFonts w:ascii="Times New Roman" w:hAnsi="Times New Roman" w:cs="Times New Roman"/>
          <w:sz w:val="24"/>
          <w:szCs w:val="24"/>
        </w:rPr>
      </w:pPr>
    </w:p>
    <w:p w14:paraId="7AC29EAF" w14:textId="77777777" w:rsidR="00336192" w:rsidRPr="001C6C99" w:rsidRDefault="00F7562A"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Based on the research </w:t>
      </w:r>
      <w:r w:rsidR="00411CDA" w:rsidRPr="001C6C99">
        <w:rPr>
          <w:rFonts w:ascii="Times New Roman" w:hAnsi="Times New Roman" w:cs="Times New Roman"/>
          <w:sz w:val="24"/>
          <w:szCs w:val="24"/>
        </w:rPr>
        <w:t>of Were</w:t>
      </w:r>
      <w:r w:rsidRPr="001C6C99">
        <w:rPr>
          <w:rFonts w:ascii="Times New Roman" w:hAnsi="Times New Roman" w:cs="Times New Roman"/>
          <w:sz w:val="24"/>
          <w:szCs w:val="24"/>
        </w:rPr>
        <w:t xml:space="preserve"> Godfrey</w:t>
      </w:r>
      <w:r w:rsidR="00BD1E50" w:rsidRPr="001C6C99">
        <w:rPr>
          <w:rFonts w:ascii="Times New Roman" w:hAnsi="Times New Roman" w:cs="Times New Roman"/>
          <w:sz w:val="24"/>
          <w:szCs w:val="24"/>
        </w:rPr>
        <w:t xml:space="preserve"> 5.4</w:t>
      </w:r>
      <w:r w:rsidR="000012D7" w:rsidRPr="001C6C99">
        <w:rPr>
          <w:rFonts w:ascii="Times New Roman" w:hAnsi="Times New Roman" w:cs="Times New Roman"/>
          <w:sz w:val="24"/>
          <w:szCs w:val="24"/>
        </w:rPr>
        <w:t>, effect</w:t>
      </w:r>
      <w:r w:rsidR="00BD1E50" w:rsidRPr="001C6C99">
        <w:rPr>
          <w:rFonts w:ascii="Times New Roman" w:hAnsi="Times New Roman" w:cs="Times New Roman"/>
          <w:sz w:val="24"/>
          <w:szCs w:val="24"/>
        </w:rPr>
        <w:t xml:space="preserve"> of taxation on growth of small </w:t>
      </w:r>
      <w:r w:rsidR="0026508E" w:rsidRPr="001C6C99">
        <w:rPr>
          <w:rFonts w:ascii="Times New Roman" w:hAnsi="Times New Roman" w:cs="Times New Roman"/>
          <w:sz w:val="24"/>
          <w:szCs w:val="24"/>
        </w:rPr>
        <w:t xml:space="preserve">and medium scale </w:t>
      </w:r>
      <w:r w:rsidR="00BD1E50" w:rsidRPr="001C6C99">
        <w:rPr>
          <w:rFonts w:ascii="Times New Roman" w:hAnsi="Times New Roman" w:cs="Times New Roman"/>
          <w:sz w:val="24"/>
          <w:szCs w:val="24"/>
        </w:rPr>
        <w:t>businesses needed more research although he</w:t>
      </w:r>
      <w:r w:rsidRPr="001C6C99">
        <w:rPr>
          <w:rFonts w:ascii="Times New Roman" w:hAnsi="Times New Roman" w:cs="Times New Roman"/>
          <w:sz w:val="24"/>
          <w:szCs w:val="24"/>
        </w:rPr>
        <w:t xml:space="preserve"> talked about the relationship between the taxation and small </w:t>
      </w:r>
      <w:r w:rsidR="008A34DD" w:rsidRPr="001C6C99">
        <w:rPr>
          <w:rFonts w:ascii="Times New Roman" w:hAnsi="Times New Roman" w:cs="Times New Roman"/>
          <w:sz w:val="24"/>
          <w:szCs w:val="24"/>
        </w:rPr>
        <w:t xml:space="preserve">and medium scale </w:t>
      </w:r>
      <w:r w:rsidRPr="001C6C99">
        <w:rPr>
          <w:rFonts w:ascii="Times New Roman" w:hAnsi="Times New Roman" w:cs="Times New Roman"/>
          <w:sz w:val="24"/>
          <w:szCs w:val="24"/>
        </w:rPr>
        <w:t xml:space="preserve">businesses </w:t>
      </w:r>
      <w:r w:rsidR="008A34DD" w:rsidRPr="001C6C99">
        <w:rPr>
          <w:rFonts w:ascii="Times New Roman" w:hAnsi="Times New Roman" w:cs="Times New Roman"/>
          <w:sz w:val="24"/>
          <w:szCs w:val="24"/>
        </w:rPr>
        <w:t xml:space="preserve">in which </w:t>
      </w:r>
      <w:r w:rsidRPr="001C6C99">
        <w:rPr>
          <w:rFonts w:ascii="Times New Roman" w:hAnsi="Times New Roman" w:cs="Times New Roman"/>
          <w:sz w:val="24"/>
          <w:szCs w:val="24"/>
        </w:rPr>
        <w:t xml:space="preserve">the problem of the taxes greatly affecting the businesses was not solved </w:t>
      </w:r>
      <w:r w:rsidR="00C748F8" w:rsidRPr="001C6C99">
        <w:rPr>
          <w:rFonts w:ascii="Times New Roman" w:hAnsi="Times New Roman" w:cs="Times New Roman"/>
          <w:sz w:val="24"/>
          <w:szCs w:val="24"/>
        </w:rPr>
        <w:t>although he identified the problem.</w:t>
      </w:r>
    </w:p>
    <w:p w14:paraId="174E95E4" w14:textId="77777777" w:rsidR="00316676" w:rsidRPr="001C6C99" w:rsidRDefault="00316676" w:rsidP="00416857">
      <w:pPr>
        <w:pStyle w:val="ListParagraph"/>
        <w:spacing w:line="360" w:lineRule="auto"/>
        <w:ind w:left="0"/>
        <w:jc w:val="both"/>
        <w:rPr>
          <w:rFonts w:ascii="Times New Roman" w:hAnsi="Times New Roman" w:cs="Times New Roman"/>
          <w:sz w:val="24"/>
          <w:szCs w:val="24"/>
        </w:rPr>
      </w:pPr>
    </w:p>
    <w:p w14:paraId="3CD8F81C" w14:textId="77777777" w:rsidR="00C748F8" w:rsidRPr="001C6C99" w:rsidRDefault="00050657" w:rsidP="006E5935">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According to Katusabe Mariam</w:t>
      </w:r>
      <w:r w:rsidR="00BD1E50" w:rsidRPr="001C6C99">
        <w:rPr>
          <w:rFonts w:ascii="Times New Roman" w:hAnsi="Times New Roman" w:cs="Times New Roman"/>
          <w:sz w:val="24"/>
          <w:szCs w:val="24"/>
        </w:rPr>
        <w:t xml:space="preserve"> </w:t>
      </w:r>
      <w:r w:rsidR="00EC7E85" w:rsidRPr="001C6C99">
        <w:rPr>
          <w:rFonts w:ascii="Times New Roman" w:hAnsi="Times New Roman" w:cs="Times New Roman"/>
          <w:sz w:val="24"/>
          <w:szCs w:val="24"/>
        </w:rPr>
        <w:t>5.5</w:t>
      </w:r>
      <w:r w:rsidRPr="001C6C99">
        <w:rPr>
          <w:rFonts w:ascii="Times New Roman" w:hAnsi="Times New Roman" w:cs="Times New Roman"/>
          <w:sz w:val="24"/>
          <w:szCs w:val="24"/>
        </w:rPr>
        <w:t>,</w:t>
      </w:r>
      <w:r w:rsidR="00C36135" w:rsidRPr="001C6C99">
        <w:rPr>
          <w:rFonts w:ascii="Times New Roman" w:hAnsi="Times New Roman" w:cs="Times New Roman"/>
          <w:sz w:val="24"/>
          <w:szCs w:val="24"/>
        </w:rPr>
        <w:t xml:space="preserve"> a further study would be needed to be carried out </w:t>
      </w:r>
      <w:r w:rsidR="00316676" w:rsidRPr="001C6C99">
        <w:rPr>
          <w:rFonts w:ascii="Times New Roman" w:hAnsi="Times New Roman" w:cs="Times New Roman"/>
          <w:sz w:val="24"/>
          <w:szCs w:val="24"/>
        </w:rPr>
        <w:t xml:space="preserve">on </w:t>
      </w:r>
      <w:r w:rsidR="00C36135" w:rsidRPr="001C6C99">
        <w:rPr>
          <w:rFonts w:ascii="Times New Roman" w:hAnsi="Times New Roman" w:cs="Times New Roman"/>
          <w:sz w:val="24"/>
          <w:szCs w:val="24"/>
        </w:rPr>
        <w:t xml:space="preserve">tax </w:t>
      </w:r>
      <w:r w:rsidR="00411CDA" w:rsidRPr="001C6C99">
        <w:rPr>
          <w:rFonts w:ascii="Times New Roman" w:hAnsi="Times New Roman" w:cs="Times New Roman"/>
          <w:sz w:val="24"/>
          <w:szCs w:val="24"/>
        </w:rPr>
        <w:t>holidays, tax</w:t>
      </w:r>
      <w:r w:rsidR="00C36135" w:rsidRPr="001C6C99">
        <w:rPr>
          <w:rFonts w:ascii="Times New Roman" w:hAnsi="Times New Roman" w:cs="Times New Roman"/>
          <w:sz w:val="24"/>
          <w:szCs w:val="24"/>
        </w:rPr>
        <w:t xml:space="preserve"> evasions and tax compliance policy among small</w:t>
      </w:r>
      <w:r w:rsidR="0026508E" w:rsidRPr="001C6C99">
        <w:rPr>
          <w:rFonts w:ascii="Times New Roman" w:hAnsi="Times New Roman" w:cs="Times New Roman"/>
          <w:sz w:val="24"/>
          <w:szCs w:val="24"/>
        </w:rPr>
        <w:t xml:space="preserve"> and medium scale</w:t>
      </w:r>
      <w:r w:rsidR="00C36135" w:rsidRPr="001C6C99">
        <w:rPr>
          <w:rFonts w:ascii="Times New Roman" w:hAnsi="Times New Roman" w:cs="Times New Roman"/>
          <w:sz w:val="24"/>
          <w:szCs w:val="24"/>
        </w:rPr>
        <w:t xml:space="preserve"> businesses</w:t>
      </w:r>
      <w:r w:rsidR="00061C3D" w:rsidRPr="001C6C99">
        <w:rPr>
          <w:rFonts w:ascii="Times New Roman" w:hAnsi="Times New Roman" w:cs="Times New Roman"/>
          <w:sz w:val="24"/>
          <w:szCs w:val="24"/>
        </w:rPr>
        <w:t xml:space="preserve"> to enable them grow easily and have a good financial performance</w:t>
      </w:r>
      <w:r w:rsidR="00C36135" w:rsidRPr="001C6C99">
        <w:rPr>
          <w:rFonts w:ascii="Times New Roman" w:hAnsi="Times New Roman" w:cs="Times New Roman"/>
          <w:sz w:val="24"/>
          <w:szCs w:val="24"/>
        </w:rPr>
        <w:t>.</w:t>
      </w:r>
    </w:p>
    <w:p w14:paraId="6AB3316C" w14:textId="77777777" w:rsidR="00A82E61" w:rsidRPr="001C6C99" w:rsidRDefault="00A82E61" w:rsidP="00416857">
      <w:pPr>
        <w:pStyle w:val="ListParagraph"/>
        <w:spacing w:line="360" w:lineRule="auto"/>
        <w:ind w:left="0"/>
        <w:jc w:val="both"/>
        <w:rPr>
          <w:rFonts w:ascii="Times New Roman" w:hAnsi="Times New Roman" w:cs="Times New Roman"/>
          <w:sz w:val="24"/>
          <w:szCs w:val="24"/>
        </w:rPr>
      </w:pPr>
    </w:p>
    <w:p w14:paraId="777BE19C" w14:textId="48880A22" w:rsidR="001902CF" w:rsidRPr="001C6C99" w:rsidRDefault="00411CDA" w:rsidP="0024232A">
      <w:pPr>
        <w:pStyle w:val="Heading2"/>
        <w:numPr>
          <w:ilvl w:val="1"/>
          <w:numId w:val="28"/>
        </w:numPr>
        <w:ind w:left="567" w:hanging="567"/>
        <w:rPr>
          <w:rFonts w:cs="Times New Roman"/>
          <w:b/>
          <w:bCs/>
          <w:color w:val="auto"/>
          <w:sz w:val="24"/>
          <w:szCs w:val="24"/>
        </w:rPr>
      </w:pPr>
      <w:bookmarkStart w:id="35" w:name="_Toc144241536"/>
      <w:r w:rsidRPr="001C6C99">
        <w:rPr>
          <w:rFonts w:cs="Times New Roman"/>
          <w:b/>
          <w:bCs/>
          <w:color w:val="auto"/>
          <w:sz w:val="24"/>
          <w:szCs w:val="24"/>
        </w:rPr>
        <w:t>Scope</w:t>
      </w:r>
      <w:r w:rsidR="001902CF" w:rsidRPr="001C6C99">
        <w:rPr>
          <w:rFonts w:cs="Times New Roman"/>
          <w:b/>
          <w:bCs/>
          <w:color w:val="auto"/>
          <w:sz w:val="24"/>
          <w:szCs w:val="24"/>
        </w:rPr>
        <w:t xml:space="preserve"> of the study</w:t>
      </w:r>
      <w:bookmarkEnd w:id="35"/>
    </w:p>
    <w:p w14:paraId="668B14A8" w14:textId="4ECF57D7" w:rsidR="00E76C42" w:rsidRPr="001C6C99" w:rsidRDefault="00083134" w:rsidP="002F34A2">
      <w:pPr>
        <w:pStyle w:val="Heading3"/>
        <w:numPr>
          <w:ilvl w:val="2"/>
          <w:numId w:val="28"/>
        </w:numPr>
        <w:rPr>
          <w:rFonts w:ascii="Times New Roman" w:hAnsi="Times New Roman" w:cs="Times New Roman"/>
          <w:b/>
          <w:bCs/>
          <w:color w:val="auto"/>
        </w:rPr>
      </w:pPr>
      <w:bookmarkStart w:id="36" w:name="_Toc144241537"/>
      <w:r w:rsidRPr="001C6C99">
        <w:rPr>
          <w:rFonts w:ascii="Times New Roman" w:hAnsi="Times New Roman" w:cs="Times New Roman"/>
          <w:b/>
          <w:bCs/>
          <w:caps w:val="0"/>
          <w:color w:val="auto"/>
        </w:rPr>
        <w:t xml:space="preserve">Scope Of </w:t>
      </w:r>
      <w:r w:rsidR="00AE4A3A" w:rsidRPr="001C6C99">
        <w:rPr>
          <w:rFonts w:ascii="Times New Roman" w:hAnsi="Times New Roman" w:cs="Times New Roman"/>
          <w:b/>
          <w:bCs/>
          <w:caps w:val="0"/>
          <w:color w:val="auto"/>
        </w:rPr>
        <w:t>the</w:t>
      </w:r>
      <w:r w:rsidRPr="001C6C99">
        <w:rPr>
          <w:rFonts w:ascii="Times New Roman" w:hAnsi="Times New Roman" w:cs="Times New Roman"/>
          <w:b/>
          <w:bCs/>
          <w:caps w:val="0"/>
          <w:color w:val="auto"/>
        </w:rPr>
        <w:t xml:space="preserve"> Subject</w:t>
      </w:r>
      <w:bookmarkEnd w:id="36"/>
    </w:p>
    <w:p w14:paraId="00A45BF5" w14:textId="52370823" w:rsidR="007C309C" w:rsidRPr="001C6C99" w:rsidRDefault="00BF48E5" w:rsidP="00416857">
      <w:pPr>
        <w:pStyle w:val="ListParagraph"/>
        <w:spacing w:line="360" w:lineRule="auto"/>
        <w:ind w:left="0"/>
        <w:jc w:val="both"/>
        <w:rPr>
          <w:rFonts w:ascii="Times New Roman" w:hAnsi="Times New Roman" w:cs="Times New Roman"/>
          <w:bCs/>
          <w:sz w:val="24"/>
          <w:szCs w:val="24"/>
        </w:rPr>
      </w:pPr>
      <w:r w:rsidRPr="001C6C99">
        <w:rPr>
          <w:rFonts w:ascii="Times New Roman" w:hAnsi="Times New Roman" w:cs="Times New Roman"/>
          <w:bCs/>
          <w:sz w:val="24"/>
          <w:szCs w:val="24"/>
        </w:rPr>
        <w:t xml:space="preserve">The study </w:t>
      </w:r>
      <w:r w:rsidR="00DE52B5" w:rsidRPr="001C6C99">
        <w:rPr>
          <w:rFonts w:ascii="Times New Roman" w:hAnsi="Times New Roman" w:cs="Times New Roman"/>
          <w:bCs/>
          <w:sz w:val="24"/>
          <w:szCs w:val="24"/>
        </w:rPr>
        <w:t>cover</w:t>
      </w:r>
      <w:r w:rsidR="00065DCA" w:rsidRPr="001C6C99">
        <w:rPr>
          <w:rFonts w:ascii="Times New Roman" w:hAnsi="Times New Roman" w:cs="Times New Roman"/>
          <w:bCs/>
          <w:sz w:val="24"/>
          <w:szCs w:val="24"/>
        </w:rPr>
        <w:t>ed</w:t>
      </w:r>
      <w:r w:rsidR="00DE52B5" w:rsidRPr="001C6C99">
        <w:rPr>
          <w:rFonts w:ascii="Times New Roman" w:hAnsi="Times New Roman" w:cs="Times New Roman"/>
          <w:bCs/>
          <w:sz w:val="24"/>
          <w:szCs w:val="24"/>
        </w:rPr>
        <w:t xml:space="preserve"> </w:t>
      </w:r>
      <w:r w:rsidRPr="001C6C99">
        <w:rPr>
          <w:rFonts w:ascii="Times New Roman" w:hAnsi="Times New Roman" w:cs="Times New Roman"/>
          <w:bCs/>
          <w:sz w:val="24"/>
          <w:szCs w:val="24"/>
        </w:rPr>
        <w:t xml:space="preserve">small and medium scale businesses as to specifically research on the impact of Value Added Tax on their growth and financial </w:t>
      </w:r>
      <w:r w:rsidR="00DD36E7" w:rsidRPr="001C6C99">
        <w:rPr>
          <w:rFonts w:ascii="Times New Roman" w:hAnsi="Times New Roman" w:cs="Times New Roman"/>
          <w:bCs/>
          <w:sz w:val="24"/>
          <w:szCs w:val="24"/>
        </w:rPr>
        <w:t>performance both</w:t>
      </w:r>
      <w:r w:rsidRPr="001C6C99">
        <w:rPr>
          <w:rFonts w:ascii="Times New Roman" w:hAnsi="Times New Roman" w:cs="Times New Roman"/>
          <w:bCs/>
          <w:sz w:val="24"/>
          <w:szCs w:val="24"/>
        </w:rPr>
        <w:t xml:space="preserve"> in the short and long run.</w:t>
      </w:r>
    </w:p>
    <w:p w14:paraId="3C688133" w14:textId="77777777" w:rsidR="003C0092" w:rsidRPr="001C6C99" w:rsidRDefault="003C0092" w:rsidP="00416857">
      <w:pPr>
        <w:pStyle w:val="ListParagraph"/>
        <w:spacing w:line="360" w:lineRule="auto"/>
        <w:ind w:left="0"/>
        <w:jc w:val="both"/>
        <w:rPr>
          <w:rFonts w:ascii="Times New Roman" w:hAnsi="Times New Roman" w:cs="Times New Roman"/>
          <w:bCs/>
          <w:sz w:val="24"/>
          <w:szCs w:val="24"/>
        </w:rPr>
      </w:pPr>
    </w:p>
    <w:p w14:paraId="1031480A" w14:textId="77777777" w:rsidR="00010CEC" w:rsidRPr="001C6C99" w:rsidRDefault="00010CEC" w:rsidP="00416857">
      <w:pPr>
        <w:pStyle w:val="ListParagraph"/>
        <w:spacing w:line="360" w:lineRule="auto"/>
        <w:ind w:left="0"/>
        <w:jc w:val="both"/>
        <w:rPr>
          <w:rFonts w:ascii="Times New Roman" w:hAnsi="Times New Roman" w:cs="Times New Roman"/>
          <w:bCs/>
          <w:sz w:val="24"/>
          <w:szCs w:val="24"/>
        </w:rPr>
      </w:pPr>
      <w:r w:rsidRPr="001C6C99">
        <w:rPr>
          <w:rFonts w:ascii="Times New Roman" w:hAnsi="Times New Roman" w:cs="Times New Roman"/>
          <w:bCs/>
          <w:sz w:val="24"/>
          <w:szCs w:val="24"/>
        </w:rPr>
        <w:t>To find a way government can give the small and medium businesses tax holidays just as the large enterprises were given which in turn makes the businesses thrive hence curbing unemployment and improving standards of living of the people in that area and as well as the government enjoying the benefits of taxes in the later future. This was based on the statistics of 2 years ago.</w:t>
      </w:r>
    </w:p>
    <w:p w14:paraId="4DA563A6" w14:textId="77777777" w:rsidR="00906231" w:rsidRPr="001C6C99" w:rsidRDefault="00906231" w:rsidP="00416857">
      <w:pPr>
        <w:pStyle w:val="ListParagraph"/>
        <w:spacing w:line="360" w:lineRule="auto"/>
        <w:ind w:left="0"/>
        <w:jc w:val="both"/>
        <w:rPr>
          <w:rFonts w:ascii="Times New Roman" w:hAnsi="Times New Roman" w:cs="Times New Roman"/>
          <w:bCs/>
          <w:sz w:val="24"/>
          <w:szCs w:val="24"/>
        </w:rPr>
      </w:pPr>
    </w:p>
    <w:p w14:paraId="5CECC419" w14:textId="25E38CE7" w:rsidR="00FB5E76" w:rsidRPr="00633AB6" w:rsidRDefault="00C54735" w:rsidP="002F34A2">
      <w:pPr>
        <w:pStyle w:val="Heading3"/>
        <w:numPr>
          <w:ilvl w:val="2"/>
          <w:numId w:val="28"/>
        </w:numPr>
        <w:rPr>
          <w:rFonts w:ascii="Times New Roman" w:hAnsi="Times New Roman" w:cs="Times New Roman"/>
          <w:b/>
          <w:bCs/>
          <w:color w:val="auto"/>
        </w:rPr>
      </w:pPr>
      <w:bookmarkStart w:id="37" w:name="_Toc144241538"/>
      <w:r w:rsidRPr="00633AB6">
        <w:rPr>
          <w:rFonts w:ascii="Times New Roman" w:hAnsi="Times New Roman" w:cs="Times New Roman"/>
          <w:b/>
          <w:bCs/>
          <w:color w:val="auto"/>
        </w:rPr>
        <w:lastRenderedPageBreak/>
        <w:t>geographical scope</w:t>
      </w:r>
      <w:bookmarkEnd w:id="37"/>
    </w:p>
    <w:p w14:paraId="022BE966" w14:textId="15279D36" w:rsidR="00C54735" w:rsidRPr="001C6C99" w:rsidRDefault="00C54735" w:rsidP="00416857">
      <w:pPr>
        <w:pStyle w:val="ListParagraph"/>
        <w:spacing w:line="360" w:lineRule="auto"/>
        <w:ind w:left="0"/>
        <w:jc w:val="both"/>
        <w:rPr>
          <w:rFonts w:ascii="Times New Roman" w:hAnsi="Times New Roman" w:cs="Times New Roman"/>
          <w:bCs/>
          <w:sz w:val="24"/>
          <w:szCs w:val="24"/>
        </w:rPr>
      </w:pPr>
      <w:r w:rsidRPr="001C6C99">
        <w:rPr>
          <w:rFonts w:ascii="Times New Roman" w:hAnsi="Times New Roman" w:cs="Times New Roman"/>
          <w:bCs/>
          <w:sz w:val="24"/>
          <w:szCs w:val="24"/>
        </w:rPr>
        <w:t>The study w</w:t>
      </w:r>
      <w:r w:rsidR="00432677" w:rsidRPr="001C6C99">
        <w:rPr>
          <w:rFonts w:ascii="Times New Roman" w:hAnsi="Times New Roman" w:cs="Times New Roman"/>
          <w:bCs/>
          <w:sz w:val="24"/>
          <w:szCs w:val="24"/>
        </w:rPr>
        <w:t>as</w:t>
      </w:r>
      <w:r w:rsidRPr="001C6C99">
        <w:rPr>
          <w:rFonts w:ascii="Times New Roman" w:hAnsi="Times New Roman" w:cs="Times New Roman"/>
          <w:bCs/>
          <w:sz w:val="24"/>
          <w:szCs w:val="24"/>
        </w:rPr>
        <w:t xml:space="preserve"> carried out in Ntinda market located in Kampala-Uganda. It is </w:t>
      </w:r>
      <w:r w:rsidR="007E462E" w:rsidRPr="001C6C99">
        <w:rPr>
          <w:rFonts w:ascii="Times New Roman" w:hAnsi="Times New Roman" w:cs="Times New Roman"/>
          <w:bCs/>
          <w:sz w:val="24"/>
          <w:szCs w:val="24"/>
        </w:rPr>
        <w:t>believed</w:t>
      </w:r>
      <w:r w:rsidRPr="001C6C99">
        <w:rPr>
          <w:rFonts w:ascii="Times New Roman" w:hAnsi="Times New Roman" w:cs="Times New Roman"/>
          <w:bCs/>
          <w:sz w:val="24"/>
          <w:szCs w:val="24"/>
        </w:rPr>
        <w:t xml:space="preserve"> to have a large number of small and medium scale </w:t>
      </w:r>
      <w:r w:rsidR="00805722" w:rsidRPr="001C6C99">
        <w:rPr>
          <w:rFonts w:ascii="Times New Roman" w:hAnsi="Times New Roman" w:cs="Times New Roman"/>
          <w:bCs/>
          <w:sz w:val="24"/>
          <w:szCs w:val="24"/>
        </w:rPr>
        <w:t>businesses</w:t>
      </w:r>
      <w:r w:rsidRPr="001C6C99">
        <w:rPr>
          <w:rFonts w:ascii="Times New Roman" w:hAnsi="Times New Roman" w:cs="Times New Roman"/>
          <w:bCs/>
          <w:sz w:val="24"/>
          <w:szCs w:val="24"/>
        </w:rPr>
        <w:t xml:space="preserve"> that bear a wide tax burden.</w:t>
      </w:r>
    </w:p>
    <w:p w14:paraId="223BB63E" w14:textId="77777777" w:rsidR="00D5066D" w:rsidRPr="001C6C99" w:rsidRDefault="00D5066D" w:rsidP="00416857">
      <w:pPr>
        <w:pStyle w:val="ListParagraph"/>
        <w:spacing w:line="360" w:lineRule="auto"/>
        <w:ind w:left="0"/>
        <w:jc w:val="both"/>
        <w:rPr>
          <w:rFonts w:ascii="Times New Roman" w:hAnsi="Times New Roman" w:cs="Times New Roman"/>
          <w:bCs/>
          <w:sz w:val="24"/>
          <w:szCs w:val="24"/>
        </w:rPr>
      </w:pPr>
    </w:p>
    <w:p w14:paraId="74EBC043" w14:textId="77777777" w:rsidR="00C54735" w:rsidRPr="00633AB6" w:rsidRDefault="00C54735" w:rsidP="002F34A2">
      <w:pPr>
        <w:pStyle w:val="Heading3"/>
        <w:numPr>
          <w:ilvl w:val="2"/>
          <w:numId w:val="28"/>
        </w:numPr>
        <w:rPr>
          <w:rFonts w:ascii="Times New Roman" w:hAnsi="Times New Roman" w:cs="Times New Roman"/>
          <w:b/>
          <w:bCs/>
          <w:color w:val="auto"/>
        </w:rPr>
      </w:pPr>
      <w:bookmarkStart w:id="38" w:name="_Toc144241539"/>
      <w:r w:rsidRPr="00633AB6">
        <w:rPr>
          <w:rFonts w:ascii="Times New Roman" w:hAnsi="Times New Roman" w:cs="Times New Roman"/>
          <w:b/>
          <w:bCs/>
          <w:color w:val="auto"/>
        </w:rPr>
        <w:t>Time scope</w:t>
      </w:r>
      <w:bookmarkEnd w:id="38"/>
    </w:p>
    <w:p w14:paraId="503DFFD2" w14:textId="6413F654" w:rsidR="00202D30" w:rsidRPr="001C6C99" w:rsidRDefault="002255CD" w:rsidP="00416857">
      <w:pPr>
        <w:pStyle w:val="ListParagraph"/>
        <w:spacing w:line="360" w:lineRule="auto"/>
        <w:ind w:left="0"/>
        <w:jc w:val="both"/>
        <w:rPr>
          <w:rFonts w:ascii="Times New Roman" w:hAnsi="Times New Roman" w:cs="Times New Roman"/>
          <w:b/>
          <w:sz w:val="24"/>
          <w:szCs w:val="24"/>
        </w:rPr>
      </w:pPr>
      <w:r w:rsidRPr="001C6C99">
        <w:rPr>
          <w:rFonts w:ascii="Times New Roman" w:hAnsi="Times New Roman" w:cs="Times New Roman"/>
          <w:bCs/>
          <w:sz w:val="24"/>
          <w:szCs w:val="24"/>
        </w:rPr>
        <w:t xml:space="preserve">The study was carried out </w:t>
      </w:r>
      <w:r w:rsidR="006E2420" w:rsidRPr="001C6C99">
        <w:rPr>
          <w:rFonts w:ascii="Times New Roman" w:hAnsi="Times New Roman" w:cs="Times New Roman"/>
          <w:bCs/>
          <w:sz w:val="24"/>
          <w:szCs w:val="24"/>
        </w:rPr>
        <w:t>for a period of three months that is to say from April 2023 to July 2023</w:t>
      </w:r>
      <w:r w:rsidR="006E2420" w:rsidRPr="001C6C99">
        <w:rPr>
          <w:rFonts w:ascii="Times New Roman" w:hAnsi="Times New Roman" w:cs="Times New Roman"/>
          <w:b/>
          <w:sz w:val="24"/>
          <w:szCs w:val="24"/>
        </w:rPr>
        <w:t>.</w:t>
      </w:r>
    </w:p>
    <w:p w14:paraId="268CF3FB" w14:textId="3A3DEE23" w:rsidR="00C10BCF" w:rsidRPr="001C6C99" w:rsidRDefault="00201580" w:rsidP="0024232A">
      <w:pPr>
        <w:pStyle w:val="Heading2"/>
        <w:numPr>
          <w:ilvl w:val="1"/>
          <w:numId w:val="28"/>
        </w:numPr>
        <w:ind w:left="567" w:hanging="567"/>
        <w:rPr>
          <w:rFonts w:cs="Times New Roman"/>
          <w:b/>
          <w:bCs/>
          <w:color w:val="auto"/>
          <w:sz w:val="24"/>
          <w:szCs w:val="24"/>
        </w:rPr>
      </w:pPr>
      <w:bookmarkStart w:id="39" w:name="_Toc144241540"/>
      <w:r w:rsidRPr="001C6C99">
        <w:rPr>
          <w:rFonts w:cs="Times New Roman"/>
          <w:b/>
          <w:bCs/>
          <w:color w:val="auto"/>
          <w:sz w:val="24"/>
          <w:szCs w:val="24"/>
        </w:rPr>
        <w:t>Limitations</w:t>
      </w:r>
      <w:bookmarkEnd w:id="39"/>
    </w:p>
    <w:p w14:paraId="087899C3" w14:textId="77777777" w:rsidR="00137776" w:rsidRPr="001C6C99" w:rsidRDefault="00137776"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Limited data as the topic is sensitive and as well as the businesses present in the area are few. This is also because the traders have poor book keeping so they do not record the sales and purchases hence making it difficult to determine the taxes and revenue got from the goods.</w:t>
      </w:r>
    </w:p>
    <w:p w14:paraId="15AF7C73" w14:textId="77777777" w:rsidR="00B2737A" w:rsidRPr="001C6C99" w:rsidRDefault="00137776"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Inaccurate data as many may fear to give in such information since they think that they may be reported to the government and later be evacuated or forced to shut down. The researcher anticipates finding the following limitations. The researcher also shows how they will be overcome.</w:t>
      </w:r>
    </w:p>
    <w:p w14:paraId="0845FA82" w14:textId="77777777" w:rsidR="000067E9" w:rsidRPr="001C6C99" w:rsidRDefault="000067E9" w:rsidP="00416857">
      <w:pPr>
        <w:pStyle w:val="ListParagraph"/>
        <w:spacing w:line="360" w:lineRule="auto"/>
        <w:ind w:left="0"/>
        <w:jc w:val="both"/>
        <w:rPr>
          <w:rFonts w:ascii="Times New Roman" w:hAnsi="Times New Roman" w:cs="Times New Roman"/>
          <w:sz w:val="24"/>
          <w:szCs w:val="24"/>
        </w:rPr>
      </w:pPr>
    </w:p>
    <w:p w14:paraId="7FA7FF93" w14:textId="71149461" w:rsidR="00B2737A" w:rsidRPr="001C6C99" w:rsidRDefault="00137776"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Financial constraint. The research anticipates finding a problem of limited funds. Low rate of gross national product and low rate of capital formation limits VAT collection. In a study conducted Aaron</w:t>
      </w:r>
      <w:r w:rsidR="00AB7E79" w:rsidRPr="001C6C99">
        <w:rPr>
          <w:rFonts w:ascii="Times New Roman" w:hAnsi="Times New Roman" w:cs="Times New Roman"/>
          <w:sz w:val="24"/>
          <w:szCs w:val="24"/>
        </w:rPr>
        <w:t xml:space="preserve"> </w:t>
      </w:r>
      <w:r w:rsidRPr="001C6C99">
        <w:rPr>
          <w:rFonts w:ascii="Times New Roman" w:hAnsi="Times New Roman" w:cs="Times New Roman"/>
          <w:sz w:val="24"/>
          <w:szCs w:val="24"/>
        </w:rPr>
        <w:t>et al</w:t>
      </w:r>
      <w:r w:rsidR="00AB7E79" w:rsidRPr="001C6C99">
        <w:rPr>
          <w:rFonts w:ascii="Times New Roman" w:hAnsi="Times New Roman" w:cs="Times New Roman"/>
          <w:sz w:val="24"/>
          <w:szCs w:val="24"/>
        </w:rPr>
        <w:t>.</w:t>
      </w:r>
      <w:r w:rsidRPr="001C6C99">
        <w:rPr>
          <w:rFonts w:ascii="Times New Roman" w:hAnsi="Times New Roman" w:cs="Times New Roman"/>
          <w:sz w:val="24"/>
          <w:szCs w:val="24"/>
        </w:rPr>
        <w:t xml:space="preserve"> (2007) shows that low gross national product and low rate of capital formation limit collection of taxes, VAT inclusive. “</w:t>
      </w:r>
      <w:r w:rsidR="00ED79EE" w:rsidRPr="001C6C99">
        <w:rPr>
          <w:rFonts w:ascii="Times New Roman" w:hAnsi="Times New Roman" w:cs="Times New Roman"/>
          <w:sz w:val="24"/>
          <w:szCs w:val="24"/>
        </w:rPr>
        <w:t>The</w:t>
      </w:r>
      <w:r w:rsidRPr="001C6C99">
        <w:rPr>
          <w:rFonts w:ascii="Times New Roman" w:hAnsi="Times New Roman" w:cs="Times New Roman"/>
          <w:sz w:val="24"/>
          <w:szCs w:val="24"/>
        </w:rPr>
        <w:t xml:space="preserve"> meaning of capital formation is that society does not apply the whole of its current productive activity to the needs and desires of immediate consumption but directs a part of it to the making of capital goods, tools and instruments, machines and transport facilities, plant and equipment- all the various forms of real capital that can so greatly increase the efficacy of the productive effort so as to make possible an expansion of consumable output in future.”</w:t>
      </w:r>
    </w:p>
    <w:p w14:paraId="6B04AD00" w14:textId="77777777" w:rsidR="000067E9" w:rsidRPr="001C6C99" w:rsidRDefault="000067E9" w:rsidP="00416857">
      <w:pPr>
        <w:pStyle w:val="ListParagraph"/>
        <w:spacing w:line="360" w:lineRule="auto"/>
        <w:ind w:left="0"/>
        <w:jc w:val="both"/>
        <w:rPr>
          <w:rFonts w:ascii="Times New Roman" w:hAnsi="Times New Roman" w:cs="Times New Roman"/>
          <w:sz w:val="24"/>
          <w:szCs w:val="24"/>
        </w:rPr>
      </w:pPr>
    </w:p>
    <w:p w14:paraId="2D6DC9EB" w14:textId="77777777" w:rsidR="00137776" w:rsidRPr="001C6C99" w:rsidRDefault="00137776"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However, the current productive activity is so low in developing countries like Uganda and so it is not sufficient for the present consumption and therefore capital formation is very slow. The requirement of funds in developing states like Uganda are massively huge on account of </w:t>
      </w:r>
      <w:r w:rsidR="00ED79EE" w:rsidRPr="001C6C99">
        <w:rPr>
          <w:rFonts w:ascii="Times New Roman" w:hAnsi="Times New Roman" w:cs="Times New Roman"/>
          <w:sz w:val="24"/>
          <w:szCs w:val="24"/>
        </w:rPr>
        <w:t>them</w:t>
      </w:r>
      <w:r w:rsidRPr="001C6C99">
        <w:rPr>
          <w:rFonts w:ascii="Times New Roman" w:hAnsi="Times New Roman" w:cs="Times New Roman"/>
          <w:sz w:val="24"/>
          <w:szCs w:val="24"/>
        </w:rPr>
        <w:t xml:space="preserve"> under development, but their GNP (Gross National Product) is so low that such funds cannot be </w:t>
      </w:r>
      <w:r w:rsidRPr="001C6C99">
        <w:rPr>
          <w:rFonts w:ascii="Times New Roman" w:hAnsi="Times New Roman" w:cs="Times New Roman"/>
          <w:sz w:val="24"/>
          <w:szCs w:val="24"/>
        </w:rPr>
        <w:lastRenderedPageBreak/>
        <w:t>generated by taxation. This will be dealt with looking for some money to facilitate printing, typing, internet.</w:t>
      </w:r>
    </w:p>
    <w:p w14:paraId="3C9A6A66" w14:textId="77777777" w:rsidR="009A3902" w:rsidRPr="001C6C99" w:rsidRDefault="009A3902" w:rsidP="00416857">
      <w:pPr>
        <w:pStyle w:val="ListParagraph"/>
        <w:spacing w:line="360" w:lineRule="auto"/>
        <w:ind w:left="0"/>
        <w:jc w:val="both"/>
        <w:rPr>
          <w:rFonts w:ascii="Times New Roman" w:hAnsi="Times New Roman" w:cs="Times New Roman"/>
          <w:sz w:val="24"/>
          <w:szCs w:val="24"/>
        </w:rPr>
      </w:pPr>
    </w:p>
    <w:p w14:paraId="67E80C05" w14:textId="77777777" w:rsidR="00137776" w:rsidRPr="001C6C99" w:rsidRDefault="00137776" w:rsidP="0041685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Time constraint. Time allocation between the study and various activities which occupies human life given is limited in which the study is to be carried. This is because the study conflicts with the researchers working time since he works during the day. The researcher also has to balance other research activities</w:t>
      </w:r>
      <w:r w:rsidR="0030447F" w:rsidRPr="001C6C99">
        <w:rPr>
          <w:rFonts w:ascii="Times New Roman" w:hAnsi="Times New Roman" w:cs="Times New Roman"/>
          <w:sz w:val="24"/>
          <w:szCs w:val="24"/>
        </w:rPr>
        <w:t>.</w:t>
      </w:r>
    </w:p>
    <w:p w14:paraId="4C21F8E0" w14:textId="77777777" w:rsidR="0030447F" w:rsidRPr="001C6C99" w:rsidRDefault="0030447F" w:rsidP="00416857">
      <w:pPr>
        <w:pStyle w:val="ListParagraph"/>
        <w:spacing w:line="360" w:lineRule="auto"/>
        <w:ind w:left="0"/>
        <w:jc w:val="both"/>
        <w:rPr>
          <w:rFonts w:ascii="Times New Roman" w:hAnsi="Times New Roman" w:cs="Times New Roman"/>
          <w:sz w:val="24"/>
          <w:szCs w:val="24"/>
        </w:rPr>
      </w:pPr>
    </w:p>
    <w:p w14:paraId="4E559A24" w14:textId="77777777" w:rsidR="0030447F" w:rsidRPr="001C6C99" w:rsidRDefault="00723376" w:rsidP="00416857">
      <w:pPr>
        <w:pStyle w:val="ListParagraph"/>
        <w:spacing w:line="360" w:lineRule="auto"/>
        <w:ind w:left="0"/>
        <w:jc w:val="both"/>
        <w:rPr>
          <w:rFonts w:ascii="Times New Roman" w:hAnsi="Times New Roman" w:cs="Times New Roman"/>
          <w:sz w:val="24"/>
          <w:szCs w:val="24"/>
        </w:rPr>
      </w:pPr>
      <w:bookmarkStart w:id="40" w:name="_Hlk137035975"/>
      <w:r w:rsidRPr="001C6C99">
        <w:rPr>
          <w:rFonts w:ascii="Times New Roman" w:hAnsi="Times New Roman" w:cs="Times New Roman"/>
          <w:sz w:val="24"/>
          <w:szCs w:val="24"/>
        </w:rPr>
        <w:t>Moral hazards and adverse selections where the businesses deliberately choose not to give out some information to the public or the officials in charge as this is seen most especially in the times when the business uses debt financing and goes into it without having adequate financing to pay back the interest rates.</w:t>
      </w:r>
    </w:p>
    <w:bookmarkEnd w:id="40"/>
    <w:p w14:paraId="45073F14" w14:textId="77777777" w:rsidR="00137776" w:rsidRPr="001C6C99" w:rsidRDefault="00137776" w:rsidP="00F57F3C">
      <w:pPr>
        <w:pStyle w:val="ListParagraph"/>
        <w:ind w:left="0"/>
        <w:rPr>
          <w:rFonts w:ascii="Times New Roman" w:hAnsi="Times New Roman" w:cs="Times New Roman"/>
          <w:sz w:val="24"/>
          <w:szCs w:val="24"/>
        </w:rPr>
      </w:pPr>
    </w:p>
    <w:p w14:paraId="420BC09A" w14:textId="77777777" w:rsidR="00911A80" w:rsidRPr="001C6C99" w:rsidRDefault="00911A80" w:rsidP="00F57F3C">
      <w:pPr>
        <w:pStyle w:val="ListParagraph"/>
        <w:ind w:left="0"/>
        <w:rPr>
          <w:rFonts w:ascii="Times New Roman" w:hAnsi="Times New Roman" w:cs="Times New Roman"/>
          <w:sz w:val="24"/>
          <w:szCs w:val="24"/>
        </w:rPr>
      </w:pPr>
    </w:p>
    <w:p w14:paraId="57E8A1B8" w14:textId="77777777" w:rsidR="003566D1" w:rsidRPr="001C6C99" w:rsidRDefault="003566D1" w:rsidP="00F57F3C">
      <w:pPr>
        <w:pStyle w:val="ListParagraph"/>
        <w:ind w:left="0"/>
        <w:rPr>
          <w:rFonts w:ascii="Times New Roman" w:hAnsi="Times New Roman" w:cs="Times New Roman"/>
          <w:sz w:val="24"/>
          <w:szCs w:val="24"/>
        </w:rPr>
      </w:pPr>
    </w:p>
    <w:p w14:paraId="1290FE84" w14:textId="77777777" w:rsidR="001705B6" w:rsidRPr="001C6C99" w:rsidRDefault="001705B6" w:rsidP="00F57F3C">
      <w:pPr>
        <w:pStyle w:val="ListParagraph"/>
        <w:ind w:left="0"/>
        <w:rPr>
          <w:rFonts w:ascii="Times New Roman" w:hAnsi="Times New Roman" w:cs="Times New Roman"/>
          <w:sz w:val="24"/>
          <w:szCs w:val="24"/>
        </w:rPr>
      </w:pPr>
    </w:p>
    <w:p w14:paraId="5F80CC4B" w14:textId="77777777" w:rsidR="001705B6" w:rsidRPr="001C6C99" w:rsidRDefault="001705B6" w:rsidP="00F57F3C">
      <w:pPr>
        <w:pStyle w:val="ListParagraph"/>
        <w:ind w:left="0"/>
        <w:rPr>
          <w:rFonts w:ascii="Times New Roman" w:hAnsi="Times New Roman" w:cs="Times New Roman"/>
          <w:sz w:val="24"/>
          <w:szCs w:val="24"/>
        </w:rPr>
      </w:pPr>
    </w:p>
    <w:p w14:paraId="6B2A37E1" w14:textId="77777777" w:rsidR="001705B6" w:rsidRPr="001C6C99" w:rsidRDefault="001705B6" w:rsidP="00F57F3C">
      <w:pPr>
        <w:pStyle w:val="ListParagraph"/>
        <w:ind w:left="0"/>
        <w:rPr>
          <w:rFonts w:ascii="Times New Roman" w:hAnsi="Times New Roman" w:cs="Times New Roman"/>
          <w:sz w:val="24"/>
          <w:szCs w:val="24"/>
        </w:rPr>
      </w:pPr>
    </w:p>
    <w:p w14:paraId="4DAE9C63" w14:textId="77777777" w:rsidR="001705B6" w:rsidRPr="001C6C99" w:rsidRDefault="001705B6" w:rsidP="00F57F3C">
      <w:pPr>
        <w:pStyle w:val="ListParagraph"/>
        <w:ind w:left="0"/>
        <w:rPr>
          <w:rFonts w:ascii="Times New Roman" w:hAnsi="Times New Roman" w:cs="Times New Roman"/>
          <w:sz w:val="24"/>
          <w:szCs w:val="24"/>
        </w:rPr>
      </w:pPr>
    </w:p>
    <w:p w14:paraId="3EB2604D" w14:textId="77777777" w:rsidR="001705B6" w:rsidRPr="001C6C99" w:rsidRDefault="001705B6" w:rsidP="00F57F3C">
      <w:pPr>
        <w:pStyle w:val="ListParagraph"/>
        <w:ind w:left="0"/>
        <w:rPr>
          <w:rFonts w:ascii="Times New Roman" w:hAnsi="Times New Roman" w:cs="Times New Roman"/>
          <w:sz w:val="24"/>
          <w:szCs w:val="24"/>
        </w:rPr>
      </w:pPr>
    </w:p>
    <w:p w14:paraId="5C2537BF" w14:textId="77777777" w:rsidR="001705B6" w:rsidRPr="001C6C99" w:rsidRDefault="001705B6" w:rsidP="00F57F3C">
      <w:pPr>
        <w:pStyle w:val="ListParagraph"/>
        <w:ind w:left="0"/>
        <w:rPr>
          <w:rFonts w:ascii="Times New Roman" w:hAnsi="Times New Roman" w:cs="Times New Roman"/>
          <w:sz w:val="24"/>
          <w:szCs w:val="24"/>
        </w:rPr>
      </w:pPr>
    </w:p>
    <w:p w14:paraId="1AD8890F" w14:textId="77777777" w:rsidR="001705B6" w:rsidRPr="001C6C99" w:rsidRDefault="001705B6" w:rsidP="00F57F3C">
      <w:pPr>
        <w:pStyle w:val="ListParagraph"/>
        <w:ind w:left="0"/>
        <w:rPr>
          <w:rFonts w:ascii="Times New Roman" w:hAnsi="Times New Roman" w:cs="Times New Roman"/>
          <w:sz w:val="24"/>
          <w:szCs w:val="24"/>
        </w:rPr>
      </w:pPr>
    </w:p>
    <w:p w14:paraId="000EC2CB" w14:textId="77777777" w:rsidR="001705B6" w:rsidRPr="001C6C99" w:rsidRDefault="001705B6" w:rsidP="00F57F3C">
      <w:pPr>
        <w:pStyle w:val="ListParagraph"/>
        <w:ind w:left="0"/>
        <w:rPr>
          <w:rFonts w:ascii="Times New Roman" w:hAnsi="Times New Roman" w:cs="Times New Roman"/>
          <w:sz w:val="24"/>
          <w:szCs w:val="24"/>
        </w:rPr>
      </w:pPr>
    </w:p>
    <w:p w14:paraId="51539E04" w14:textId="77777777" w:rsidR="001705B6" w:rsidRPr="001C6C99" w:rsidRDefault="001705B6" w:rsidP="00F57F3C">
      <w:pPr>
        <w:pStyle w:val="ListParagraph"/>
        <w:ind w:left="0"/>
        <w:rPr>
          <w:rFonts w:ascii="Times New Roman" w:hAnsi="Times New Roman" w:cs="Times New Roman"/>
          <w:sz w:val="24"/>
          <w:szCs w:val="24"/>
        </w:rPr>
      </w:pPr>
    </w:p>
    <w:p w14:paraId="0FE1E91B" w14:textId="77777777" w:rsidR="001705B6" w:rsidRPr="001C6C99" w:rsidRDefault="001705B6" w:rsidP="00F57F3C">
      <w:pPr>
        <w:pStyle w:val="ListParagraph"/>
        <w:ind w:left="0"/>
        <w:rPr>
          <w:rFonts w:ascii="Times New Roman" w:hAnsi="Times New Roman" w:cs="Times New Roman"/>
          <w:sz w:val="24"/>
          <w:szCs w:val="24"/>
        </w:rPr>
      </w:pPr>
    </w:p>
    <w:p w14:paraId="68B87644" w14:textId="77777777" w:rsidR="001705B6" w:rsidRPr="001C6C99" w:rsidRDefault="001705B6" w:rsidP="00F57F3C">
      <w:pPr>
        <w:pStyle w:val="ListParagraph"/>
        <w:ind w:left="0"/>
        <w:rPr>
          <w:rFonts w:ascii="Times New Roman" w:hAnsi="Times New Roman" w:cs="Times New Roman"/>
          <w:sz w:val="24"/>
          <w:szCs w:val="24"/>
        </w:rPr>
      </w:pPr>
    </w:p>
    <w:p w14:paraId="079DF728" w14:textId="77777777" w:rsidR="001705B6" w:rsidRPr="001C6C99" w:rsidRDefault="001705B6" w:rsidP="00F57F3C">
      <w:pPr>
        <w:pStyle w:val="ListParagraph"/>
        <w:ind w:left="0"/>
        <w:rPr>
          <w:rFonts w:ascii="Times New Roman" w:hAnsi="Times New Roman" w:cs="Times New Roman"/>
          <w:sz w:val="24"/>
          <w:szCs w:val="24"/>
        </w:rPr>
      </w:pPr>
    </w:p>
    <w:p w14:paraId="521F74F3" w14:textId="77777777" w:rsidR="001705B6" w:rsidRPr="001C6C99" w:rsidRDefault="001705B6" w:rsidP="00F57F3C">
      <w:pPr>
        <w:pStyle w:val="ListParagraph"/>
        <w:ind w:left="0"/>
        <w:rPr>
          <w:rFonts w:ascii="Times New Roman" w:hAnsi="Times New Roman" w:cs="Times New Roman"/>
          <w:sz w:val="24"/>
          <w:szCs w:val="24"/>
        </w:rPr>
      </w:pPr>
    </w:p>
    <w:p w14:paraId="1BD669B1" w14:textId="77777777" w:rsidR="001705B6" w:rsidRPr="001C6C99" w:rsidRDefault="001705B6" w:rsidP="00F57F3C">
      <w:pPr>
        <w:pStyle w:val="ListParagraph"/>
        <w:ind w:left="0"/>
        <w:rPr>
          <w:rFonts w:ascii="Times New Roman" w:hAnsi="Times New Roman" w:cs="Times New Roman"/>
          <w:sz w:val="24"/>
          <w:szCs w:val="24"/>
        </w:rPr>
      </w:pPr>
    </w:p>
    <w:p w14:paraId="0BA175DC" w14:textId="77777777" w:rsidR="001705B6" w:rsidRPr="001C6C99" w:rsidRDefault="001705B6" w:rsidP="00F57F3C">
      <w:pPr>
        <w:pStyle w:val="ListParagraph"/>
        <w:ind w:left="0"/>
        <w:rPr>
          <w:rFonts w:ascii="Times New Roman" w:hAnsi="Times New Roman" w:cs="Times New Roman"/>
          <w:sz w:val="24"/>
          <w:szCs w:val="24"/>
        </w:rPr>
      </w:pPr>
    </w:p>
    <w:p w14:paraId="4C332222" w14:textId="77777777" w:rsidR="001705B6" w:rsidRPr="001C6C99" w:rsidRDefault="001705B6" w:rsidP="00F57F3C">
      <w:pPr>
        <w:pStyle w:val="ListParagraph"/>
        <w:ind w:left="0"/>
        <w:rPr>
          <w:rFonts w:ascii="Times New Roman" w:hAnsi="Times New Roman" w:cs="Times New Roman"/>
          <w:sz w:val="24"/>
          <w:szCs w:val="24"/>
        </w:rPr>
      </w:pPr>
    </w:p>
    <w:p w14:paraId="7FB92558" w14:textId="77777777" w:rsidR="001705B6" w:rsidRPr="001C6C99" w:rsidRDefault="001705B6" w:rsidP="00F57F3C">
      <w:pPr>
        <w:pStyle w:val="ListParagraph"/>
        <w:ind w:left="0"/>
        <w:rPr>
          <w:rFonts w:ascii="Times New Roman" w:hAnsi="Times New Roman" w:cs="Times New Roman"/>
          <w:sz w:val="24"/>
          <w:szCs w:val="24"/>
        </w:rPr>
      </w:pPr>
    </w:p>
    <w:p w14:paraId="7D56711D" w14:textId="77777777" w:rsidR="00E72EEB" w:rsidRPr="001C6C99" w:rsidRDefault="00E72EEB" w:rsidP="00F57F3C">
      <w:pPr>
        <w:pStyle w:val="ListParagraph"/>
        <w:ind w:left="0"/>
        <w:rPr>
          <w:rFonts w:ascii="Times New Roman" w:hAnsi="Times New Roman" w:cs="Times New Roman"/>
          <w:sz w:val="24"/>
          <w:szCs w:val="24"/>
        </w:rPr>
      </w:pPr>
    </w:p>
    <w:p w14:paraId="0E95AF93" w14:textId="2612F78C" w:rsidR="006E34B6" w:rsidRPr="001C6C99" w:rsidRDefault="006E34B6" w:rsidP="00AE4A3A">
      <w:pPr>
        <w:rPr>
          <w:rFonts w:ascii="Times New Roman" w:hAnsi="Times New Roman" w:cs="Times New Roman"/>
          <w:sz w:val="24"/>
          <w:szCs w:val="24"/>
        </w:rPr>
      </w:pPr>
    </w:p>
    <w:p w14:paraId="29F4DA07" w14:textId="77777777" w:rsidR="00AE4A3A" w:rsidRDefault="00AE4A3A">
      <w:pPr>
        <w:rPr>
          <w:rFonts w:ascii="Times New Roman" w:eastAsiaTheme="majorEastAsia" w:hAnsi="Times New Roman" w:cs="Times New Roman"/>
          <w:b/>
          <w:bCs/>
          <w:color w:val="000000" w:themeColor="text1"/>
          <w:sz w:val="24"/>
          <w:szCs w:val="24"/>
        </w:rPr>
      </w:pPr>
      <w:bookmarkStart w:id="41" w:name="_Toc143604598"/>
      <w:bookmarkStart w:id="42" w:name="_Toc143604958"/>
      <w:bookmarkStart w:id="43" w:name="_Toc144241541"/>
      <w:r>
        <w:rPr>
          <w:rFonts w:ascii="Times New Roman" w:hAnsi="Times New Roman" w:cs="Times New Roman"/>
          <w:b/>
          <w:bCs/>
          <w:color w:val="000000" w:themeColor="text1"/>
          <w:sz w:val="24"/>
          <w:szCs w:val="24"/>
        </w:rPr>
        <w:br w:type="page"/>
      </w:r>
    </w:p>
    <w:p w14:paraId="4716D447" w14:textId="40AF8E5A" w:rsidR="004644E1" w:rsidRPr="001C6C99" w:rsidRDefault="00D5066D" w:rsidP="005935B0">
      <w:pPr>
        <w:pStyle w:val="Heading1"/>
        <w:jc w:val="center"/>
        <w:rPr>
          <w:rFonts w:ascii="Times New Roman" w:hAnsi="Times New Roman" w:cs="Times New Roman"/>
          <w:b/>
          <w:bCs/>
          <w:color w:val="000000" w:themeColor="text1"/>
          <w:sz w:val="24"/>
          <w:szCs w:val="24"/>
        </w:rPr>
      </w:pPr>
      <w:r w:rsidRPr="001C6C99">
        <w:rPr>
          <w:rFonts w:ascii="Times New Roman" w:hAnsi="Times New Roman" w:cs="Times New Roman"/>
          <w:b/>
          <w:bCs/>
          <w:color w:val="000000" w:themeColor="text1"/>
          <w:sz w:val="24"/>
          <w:szCs w:val="24"/>
        </w:rPr>
        <w:lastRenderedPageBreak/>
        <w:t>CHAPTER TWO</w:t>
      </w:r>
      <w:bookmarkEnd w:id="41"/>
      <w:bookmarkEnd w:id="42"/>
      <w:bookmarkEnd w:id="43"/>
    </w:p>
    <w:p w14:paraId="51DA8D65" w14:textId="77777777" w:rsidR="003566D1" w:rsidRPr="001C6C99" w:rsidRDefault="003566D1" w:rsidP="00F57F3C">
      <w:pPr>
        <w:pStyle w:val="ListParagraph"/>
        <w:ind w:left="0"/>
        <w:rPr>
          <w:rFonts w:ascii="Times New Roman" w:hAnsi="Times New Roman" w:cs="Times New Roman"/>
          <w:sz w:val="24"/>
          <w:szCs w:val="24"/>
        </w:rPr>
      </w:pPr>
    </w:p>
    <w:p w14:paraId="486F4138" w14:textId="25545843" w:rsidR="004644E1" w:rsidRPr="001C6C99" w:rsidRDefault="004644E1" w:rsidP="0024232A">
      <w:pPr>
        <w:pStyle w:val="ListParagraph"/>
        <w:spacing w:line="360" w:lineRule="auto"/>
        <w:ind w:left="0"/>
        <w:rPr>
          <w:rFonts w:ascii="Times New Roman" w:hAnsi="Times New Roman" w:cs="Times New Roman"/>
          <w:b/>
          <w:bCs/>
          <w:sz w:val="24"/>
          <w:szCs w:val="24"/>
        </w:rPr>
      </w:pPr>
      <w:r w:rsidRPr="001C6C99">
        <w:rPr>
          <w:rFonts w:ascii="Times New Roman" w:hAnsi="Times New Roman" w:cs="Times New Roman"/>
          <w:b/>
          <w:bCs/>
          <w:sz w:val="24"/>
          <w:szCs w:val="24"/>
        </w:rPr>
        <w:t>2.</w:t>
      </w:r>
      <w:r w:rsidR="009C44DC" w:rsidRPr="001C6C99">
        <w:rPr>
          <w:rFonts w:ascii="Times New Roman" w:hAnsi="Times New Roman" w:cs="Times New Roman"/>
          <w:b/>
          <w:bCs/>
          <w:sz w:val="24"/>
          <w:szCs w:val="24"/>
        </w:rPr>
        <w:t>1</w:t>
      </w:r>
      <w:r w:rsidRPr="001C6C99">
        <w:rPr>
          <w:rStyle w:val="Heading2Char"/>
          <w:b/>
          <w:bCs/>
          <w:color w:val="auto"/>
          <w:sz w:val="24"/>
          <w:szCs w:val="24"/>
        </w:rPr>
        <w:tab/>
        <w:t>LITERATURE REVIEW</w:t>
      </w:r>
    </w:p>
    <w:p w14:paraId="6F25DFE7" w14:textId="77777777" w:rsidR="004644E1" w:rsidRPr="001C6C99" w:rsidRDefault="004644E1" w:rsidP="003D5BD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This chapter reviews or shows related literature about the </w:t>
      </w:r>
      <w:r w:rsidR="00B12A2A" w:rsidRPr="001C6C99">
        <w:rPr>
          <w:rFonts w:ascii="Times New Roman" w:hAnsi="Times New Roman" w:cs="Times New Roman"/>
          <w:sz w:val="24"/>
          <w:szCs w:val="24"/>
        </w:rPr>
        <w:t>impact</w:t>
      </w:r>
      <w:r w:rsidRPr="001C6C99">
        <w:rPr>
          <w:rFonts w:ascii="Times New Roman" w:hAnsi="Times New Roman" w:cs="Times New Roman"/>
          <w:sz w:val="24"/>
          <w:szCs w:val="24"/>
        </w:rPr>
        <w:t xml:space="preserve"> of VAT </w:t>
      </w:r>
      <w:r w:rsidR="001716AE" w:rsidRPr="001C6C99">
        <w:rPr>
          <w:rFonts w:ascii="Times New Roman" w:hAnsi="Times New Roman" w:cs="Times New Roman"/>
          <w:sz w:val="24"/>
          <w:szCs w:val="24"/>
        </w:rPr>
        <w:t xml:space="preserve">on the growth </w:t>
      </w:r>
      <w:r w:rsidRPr="001C6C99">
        <w:rPr>
          <w:rFonts w:ascii="Times New Roman" w:hAnsi="Times New Roman" w:cs="Times New Roman"/>
          <w:sz w:val="24"/>
          <w:szCs w:val="24"/>
        </w:rPr>
        <w:t xml:space="preserve">and </w:t>
      </w:r>
      <w:r w:rsidR="001716AE" w:rsidRPr="001C6C99">
        <w:rPr>
          <w:rFonts w:ascii="Times New Roman" w:hAnsi="Times New Roman" w:cs="Times New Roman"/>
          <w:sz w:val="24"/>
          <w:szCs w:val="24"/>
        </w:rPr>
        <w:t>financial performance of SMEs.</w:t>
      </w:r>
      <w:r w:rsidRPr="001C6C99">
        <w:rPr>
          <w:rFonts w:ascii="Times New Roman" w:hAnsi="Times New Roman" w:cs="Times New Roman"/>
          <w:sz w:val="24"/>
          <w:szCs w:val="24"/>
        </w:rPr>
        <w:t xml:space="preserve"> The material provided in this chapter has been drawn from published sources in line with the study objectives of the research topic.</w:t>
      </w:r>
    </w:p>
    <w:p w14:paraId="1B0B839A" w14:textId="77777777" w:rsidR="00B12A2A" w:rsidRPr="001C6C99" w:rsidRDefault="00B12A2A" w:rsidP="003D5BD1">
      <w:pPr>
        <w:pStyle w:val="ListParagraph"/>
        <w:spacing w:line="360" w:lineRule="auto"/>
        <w:ind w:left="0"/>
        <w:jc w:val="both"/>
        <w:rPr>
          <w:rFonts w:ascii="Times New Roman" w:hAnsi="Times New Roman" w:cs="Times New Roman"/>
          <w:sz w:val="24"/>
          <w:szCs w:val="24"/>
        </w:rPr>
      </w:pPr>
    </w:p>
    <w:p w14:paraId="23C466F7" w14:textId="17A5A07D" w:rsidR="004644E1" w:rsidRPr="001C6C99" w:rsidRDefault="004644E1" w:rsidP="003D5BD1">
      <w:pPr>
        <w:pStyle w:val="ListParagraph"/>
        <w:spacing w:line="360" w:lineRule="auto"/>
        <w:ind w:left="0"/>
        <w:jc w:val="both"/>
        <w:rPr>
          <w:rStyle w:val="Heading2Char"/>
          <w:b/>
          <w:bCs/>
          <w:color w:val="auto"/>
          <w:sz w:val="24"/>
          <w:szCs w:val="24"/>
        </w:rPr>
      </w:pPr>
      <w:bookmarkStart w:id="44" w:name="_Toc144241542"/>
      <w:r w:rsidRPr="001C6C99">
        <w:rPr>
          <w:rStyle w:val="Heading2Char"/>
          <w:b/>
          <w:bCs/>
          <w:color w:val="auto"/>
          <w:sz w:val="24"/>
          <w:szCs w:val="24"/>
        </w:rPr>
        <w:t>2.</w:t>
      </w:r>
      <w:r w:rsidR="009C44DC" w:rsidRPr="001C6C99">
        <w:rPr>
          <w:rStyle w:val="Heading2Char"/>
          <w:b/>
          <w:bCs/>
          <w:color w:val="auto"/>
          <w:sz w:val="24"/>
          <w:szCs w:val="24"/>
        </w:rPr>
        <w:t xml:space="preserve">2 </w:t>
      </w:r>
      <w:r w:rsidRPr="001C6C99">
        <w:rPr>
          <w:rStyle w:val="Heading2Char"/>
          <w:b/>
          <w:bCs/>
          <w:color w:val="auto"/>
          <w:sz w:val="24"/>
          <w:szCs w:val="24"/>
        </w:rPr>
        <w:t>INTRODUCTION</w:t>
      </w:r>
      <w:bookmarkEnd w:id="44"/>
    </w:p>
    <w:p w14:paraId="40AED82A" w14:textId="21C8A284" w:rsidR="009D5D6F" w:rsidRPr="001C6C99" w:rsidRDefault="004644E1" w:rsidP="003D5BD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Oakland says that when the VAT is in its consumption form, is not a new tax but is equivalent to gross incomes so the responsible body for collection of the taxes which is Uganda Revenue Authority (URA) should first asses the type of business, how it’s doing in terms of the economy and if it can manage to collect VAT before its imposed on it.</w:t>
      </w:r>
      <w:r w:rsidR="006E5935" w:rsidRPr="001C6C99">
        <w:rPr>
          <w:rFonts w:ascii="Times New Roman" w:hAnsi="Times New Roman" w:cs="Times New Roman"/>
          <w:sz w:val="24"/>
          <w:szCs w:val="24"/>
        </w:rPr>
        <w:t xml:space="preserve"> The VAT component is the notional amount of each payment made by an </w:t>
      </w:r>
      <w:r w:rsidR="00C44F98" w:rsidRPr="001C6C99">
        <w:rPr>
          <w:rFonts w:ascii="Times New Roman" w:hAnsi="Times New Roman" w:cs="Times New Roman"/>
          <w:sz w:val="24"/>
          <w:szCs w:val="24"/>
        </w:rPr>
        <w:t>obligatory</w:t>
      </w:r>
      <w:r w:rsidR="006E5935" w:rsidRPr="001C6C99">
        <w:rPr>
          <w:rFonts w:ascii="Times New Roman" w:hAnsi="Times New Roman" w:cs="Times New Roman"/>
          <w:sz w:val="24"/>
          <w:szCs w:val="24"/>
        </w:rPr>
        <w:t xml:space="preserve"> under a financing contract in respect of a purchased </w:t>
      </w:r>
      <w:r w:rsidR="00110A8B" w:rsidRPr="001C6C99">
        <w:rPr>
          <w:rFonts w:ascii="Times New Roman" w:hAnsi="Times New Roman" w:cs="Times New Roman"/>
          <w:sz w:val="24"/>
          <w:szCs w:val="24"/>
        </w:rPr>
        <w:t>receivable</w:t>
      </w:r>
      <w:r w:rsidR="006E5935" w:rsidRPr="001C6C99">
        <w:rPr>
          <w:rFonts w:ascii="Times New Roman" w:hAnsi="Times New Roman" w:cs="Times New Roman"/>
          <w:sz w:val="24"/>
          <w:szCs w:val="24"/>
        </w:rPr>
        <w:t xml:space="preserve"> which constitutes of VAT.</w:t>
      </w:r>
    </w:p>
    <w:p w14:paraId="0EA79336" w14:textId="77777777" w:rsidR="00A45E01" w:rsidRPr="001C6C99" w:rsidRDefault="00A45E01" w:rsidP="003D5BD1">
      <w:pPr>
        <w:pStyle w:val="ListParagraph"/>
        <w:spacing w:line="360" w:lineRule="auto"/>
        <w:ind w:left="0"/>
        <w:jc w:val="both"/>
        <w:rPr>
          <w:rFonts w:ascii="Times New Roman" w:hAnsi="Times New Roman" w:cs="Times New Roman"/>
          <w:sz w:val="24"/>
          <w:szCs w:val="24"/>
        </w:rPr>
      </w:pPr>
    </w:p>
    <w:p w14:paraId="4DC72AD3" w14:textId="77777777" w:rsidR="009F3D92" w:rsidRPr="001C6C99" w:rsidRDefault="004644E1" w:rsidP="003D5BD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Public assistance is viewed as an extension of private charity through the taxes paid by the different individuals or companies hence labelled pareto-optimal redistributions. Taxes are proportionate to incomes or abilities of the person or organization to </w:t>
      </w:r>
      <w:r w:rsidR="00D431E9" w:rsidRPr="001C6C99">
        <w:rPr>
          <w:rFonts w:ascii="Times New Roman" w:hAnsi="Times New Roman" w:cs="Times New Roman"/>
          <w:sz w:val="24"/>
          <w:szCs w:val="24"/>
        </w:rPr>
        <w:t>pay;</w:t>
      </w:r>
      <w:r w:rsidRPr="001C6C99">
        <w:rPr>
          <w:rFonts w:ascii="Times New Roman" w:hAnsi="Times New Roman" w:cs="Times New Roman"/>
          <w:sz w:val="24"/>
          <w:szCs w:val="24"/>
        </w:rPr>
        <w:t xml:space="preserve"> the payer must pay in times when it’s convenient for him and it should be cheap to administer and easily understood.</w:t>
      </w:r>
    </w:p>
    <w:p w14:paraId="6CC2C0EF" w14:textId="77777777" w:rsidR="00A45E01" w:rsidRPr="001C6C99" w:rsidRDefault="00A45E01" w:rsidP="003D5BD1">
      <w:pPr>
        <w:pStyle w:val="ListParagraph"/>
        <w:spacing w:line="360" w:lineRule="auto"/>
        <w:ind w:left="0"/>
        <w:jc w:val="both"/>
        <w:rPr>
          <w:rFonts w:ascii="Times New Roman" w:hAnsi="Times New Roman" w:cs="Times New Roman"/>
          <w:sz w:val="24"/>
          <w:szCs w:val="24"/>
        </w:rPr>
      </w:pPr>
    </w:p>
    <w:p w14:paraId="06707A54" w14:textId="77635C5C" w:rsidR="004644E1" w:rsidRPr="001C6C99" w:rsidRDefault="004644E1" w:rsidP="003D5BD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Tadros</w:t>
      </w:r>
      <w:r w:rsidR="009C44DC" w:rsidRPr="001C6C99">
        <w:rPr>
          <w:rFonts w:ascii="Times New Roman" w:hAnsi="Times New Roman" w:cs="Times New Roman"/>
          <w:sz w:val="24"/>
          <w:szCs w:val="24"/>
        </w:rPr>
        <w:t xml:space="preserve"> and</w:t>
      </w:r>
      <w:r w:rsidRPr="001C6C99">
        <w:rPr>
          <w:rFonts w:ascii="Times New Roman" w:hAnsi="Times New Roman" w:cs="Times New Roman"/>
          <w:sz w:val="24"/>
          <w:szCs w:val="24"/>
        </w:rPr>
        <w:t xml:space="preserve"> Svensson</w:t>
      </w:r>
      <w:r w:rsidR="009C44DC" w:rsidRPr="001C6C99">
        <w:rPr>
          <w:rFonts w:ascii="Times New Roman" w:hAnsi="Times New Roman" w:cs="Times New Roman"/>
          <w:sz w:val="24"/>
          <w:szCs w:val="24"/>
        </w:rPr>
        <w:t xml:space="preserve"> said “</w:t>
      </w:r>
      <w:r w:rsidRPr="001C6C99">
        <w:rPr>
          <w:rFonts w:ascii="Times New Roman" w:hAnsi="Times New Roman" w:cs="Times New Roman"/>
          <w:sz w:val="24"/>
          <w:szCs w:val="24"/>
        </w:rPr>
        <w:t xml:space="preserve">Tax policy is an important tool for attracting investments and growth of the industry.so URA should revise its tax policies it imposes on businesses and examine the implications of those policies on the different business from the perspective of the government and the investors in order to enable the businesses owners understand how they are paying and collecting the different taxes hence increasing government revenue a peaceful and smooth running if the business in general. </w:t>
      </w:r>
    </w:p>
    <w:p w14:paraId="6A9BAC9E" w14:textId="5C0DB0A3" w:rsidR="008D1299" w:rsidRPr="001C6C99" w:rsidRDefault="008D1299" w:rsidP="00633AB6">
      <w:pPr>
        <w:rPr>
          <w:rFonts w:ascii="Times New Roman" w:hAnsi="Times New Roman" w:cs="Times New Roman"/>
          <w:sz w:val="24"/>
          <w:szCs w:val="24"/>
        </w:rPr>
      </w:pPr>
    </w:p>
    <w:p w14:paraId="5825B61E" w14:textId="77777777" w:rsidR="0024232A" w:rsidRPr="001C6C99" w:rsidRDefault="0024232A" w:rsidP="003D5BD1">
      <w:pPr>
        <w:pStyle w:val="ListParagraph"/>
        <w:spacing w:line="360" w:lineRule="auto"/>
        <w:ind w:left="0"/>
        <w:jc w:val="both"/>
        <w:rPr>
          <w:rStyle w:val="Heading2Char"/>
          <w:color w:val="auto"/>
          <w:sz w:val="24"/>
          <w:szCs w:val="24"/>
        </w:rPr>
      </w:pPr>
    </w:p>
    <w:p w14:paraId="351A3FFF" w14:textId="77777777" w:rsidR="00633AB6" w:rsidRDefault="00633AB6">
      <w:pPr>
        <w:rPr>
          <w:rStyle w:val="Heading2Char"/>
          <w:b/>
          <w:bCs/>
          <w:color w:val="auto"/>
          <w:sz w:val="24"/>
          <w:szCs w:val="24"/>
        </w:rPr>
      </w:pPr>
      <w:r>
        <w:rPr>
          <w:rStyle w:val="Heading2Char"/>
          <w:b/>
          <w:bCs/>
          <w:color w:val="auto"/>
          <w:sz w:val="24"/>
          <w:szCs w:val="24"/>
        </w:rPr>
        <w:br w:type="page"/>
      </w:r>
    </w:p>
    <w:p w14:paraId="03375BCB" w14:textId="143E4CF0" w:rsidR="00D2559A" w:rsidRPr="001C6C99" w:rsidRDefault="0024232A" w:rsidP="003D5BD1">
      <w:pPr>
        <w:pStyle w:val="ListParagraph"/>
        <w:spacing w:line="360" w:lineRule="auto"/>
        <w:ind w:left="0"/>
        <w:jc w:val="both"/>
        <w:rPr>
          <w:rStyle w:val="Heading2Char"/>
          <w:color w:val="auto"/>
          <w:sz w:val="24"/>
          <w:szCs w:val="24"/>
        </w:rPr>
      </w:pPr>
      <w:bookmarkStart w:id="45" w:name="_Toc144241543"/>
      <w:r w:rsidRPr="001C6C99">
        <w:rPr>
          <w:rStyle w:val="Heading2Char"/>
          <w:b/>
          <w:bCs/>
          <w:color w:val="auto"/>
          <w:sz w:val="24"/>
          <w:szCs w:val="24"/>
        </w:rPr>
        <w:lastRenderedPageBreak/>
        <w:t>2.3</w:t>
      </w:r>
      <w:r w:rsidRPr="001C6C99">
        <w:rPr>
          <w:rStyle w:val="Heading2Char"/>
          <w:color w:val="auto"/>
          <w:sz w:val="24"/>
          <w:szCs w:val="24"/>
        </w:rPr>
        <w:t xml:space="preserve"> </w:t>
      </w:r>
      <w:r w:rsidRPr="001C6C99">
        <w:rPr>
          <w:rStyle w:val="Heading2Char"/>
          <w:b/>
          <w:bCs/>
          <w:color w:val="auto"/>
          <w:sz w:val="24"/>
          <w:szCs w:val="24"/>
        </w:rPr>
        <w:t>THEORETICAL</w:t>
      </w:r>
      <w:r w:rsidR="004644E1" w:rsidRPr="001C6C99">
        <w:rPr>
          <w:rStyle w:val="Heading2Char"/>
          <w:b/>
          <w:bCs/>
          <w:color w:val="auto"/>
          <w:sz w:val="24"/>
          <w:szCs w:val="24"/>
        </w:rPr>
        <w:t xml:space="preserve"> FRAMEWORK.</w:t>
      </w:r>
      <w:bookmarkEnd w:id="45"/>
    </w:p>
    <w:p w14:paraId="7C4F0107" w14:textId="597DE330" w:rsidR="0096734C" w:rsidRPr="001C6C99" w:rsidRDefault="00D2559A" w:rsidP="003D5BD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Income theory. </w:t>
      </w:r>
      <w:r w:rsidR="002D4D80" w:rsidRPr="001C6C99">
        <w:rPr>
          <w:rFonts w:ascii="Times New Roman" w:hAnsi="Times New Roman" w:cs="Times New Roman"/>
          <w:sz w:val="24"/>
          <w:szCs w:val="24"/>
        </w:rPr>
        <w:t>According to Keynes (1963), The theory states that consumption spending is determined by disposable income which is income after taxes and other deductions.</w:t>
      </w:r>
      <w:r w:rsidR="00FF50AC" w:rsidRPr="001C6C99">
        <w:rPr>
          <w:rFonts w:ascii="Times New Roman" w:hAnsi="Times New Roman" w:cs="Times New Roman"/>
          <w:sz w:val="24"/>
          <w:szCs w:val="24"/>
        </w:rPr>
        <w:t xml:space="preserve"> The income theory is a valuable tool for understanding consumer behavior.</w:t>
      </w:r>
      <w:r w:rsidR="009F0DDE" w:rsidRPr="001C6C99">
        <w:rPr>
          <w:rFonts w:ascii="Times New Roman" w:hAnsi="Times New Roman" w:cs="Times New Roman"/>
          <w:sz w:val="24"/>
          <w:szCs w:val="24"/>
        </w:rPr>
        <w:t xml:space="preserve"> VAT is tax on income hence it is paid by all businesses and individuals involved in production and distribution of goods and services in form of lower profits or higher profits. This is the fairest form of taxation since it is based on income hence reduction in income inequality and encourages investments and economic growth. </w:t>
      </w:r>
    </w:p>
    <w:p w14:paraId="633885A5" w14:textId="77777777" w:rsidR="003A4E5D" w:rsidRPr="001C6C99" w:rsidRDefault="003A4E5D" w:rsidP="003D5BD1">
      <w:pPr>
        <w:pStyle w:val="ListParagraph"/>
        <w:spacing w:line="360" w:lineRule="auto"/>
        <w:ind w:left="0"/>
        <w:jc w:val="both"/>
        <w:rPr>
          <w:rFonts w:ascii="Times New Roman" w:hAnsi="Times New Roman" w:cs="Times New Roman"/>
          <w:sz w:val="24"/>
          <w:szCs w:val="24"/>
        </w:rPr>
      </w:pPr>
    </w:p>
    <w:p w14:paraId="03436092" w14:textId="77777777" w:rsidR="00354E08" w:rsidRPr="001C6C99" w:rsidRDefault="0096734C"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following are the assumptions of the theory;</w:t>
      </w:r>
    </w:p>
    <w:p w14:paraId="445831DA" w14:textId="078137B9" w:rsidR="003A4E5D" w:rsidRPr="001C6C99" w:rsidRDefault="003A4E5D"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Consumers</w:t>
      </w:r>
      <w:r w:rsidR="001B0814" w:rsidRPr="001C6C99">
        <w:rPr>
          <w:rFonts w:ascii="Times New Roman" w:hAnsi="Times New Roman" w:cs="Times New Roman"/>
          <w:sz w:val="24"/>
          <w:szCs w:val="24"/>
        </w:rPr>
        <w:t xml:space="preserve"> and business men</w:t>
      </w:r>
      <w:r w:rsidRPr="001C6C99">
        <w:rPr>
          <w:rFonts w:ascii="Times New Roman" w:hAnsi="Times New Roman" w:cs="Times New Roman"/>
          <w:sz w:val="24"/>
          <w:szCs w:val="24"/>
        </w:rPr>
        <w:t xml:space="preserve"> are rational and make decisions that maximize their utility.</w:t>
      </w:r>
      <w:r w:rsidR="0084422E" w:rsidRPr="001C6C99">
        <w:rPr>
          <w:rFonts w:ascii="Times New Roman" w:hAnsi="Times New Roman" w:cs="Times New Roman"/>
          <w:sz w:val="24"/>
          <w:szCs w:val="24"/>
        </w:rPr>
        <w:t xml:space="preserve"> This means that </w:t>
      </w:r>
      <w:r w:rsidR="001B0814" w:rsidRPr="001C6C99">
        <w:rPr>
          <w:rFonts w:ascii="Times New Roman" w:hAnsi="Times New Roman" w:cs="Times New Roman"/>
          <w:sz w:val="24"/>
          <w:szCs w:val="24"/>
        </w:rPr>
        <w:t>they</w:t>
      </w:r>
      <w:r w:rsidR="0084422E" w:rsidRPr="001C6C99">
        <w:rPr>
          <w:rFonts w:ascii="Times New Roman" w:hAnsi="Times New Roman" w:cs="Times New Roman"/>
          <w:sz w:val="24"/>
          <w:szCs w:val="24"/>
        </w:rPr>
        <w:t xml:space="preserve"> know the prices of all goods and services as well as their future income and spending needs.</w:t>
      </w:r>
    </w:p>
    <w:p w14:paraId="067D5509" w14:textId="1F1080FA" w:rsidR="003A4E5D" w:rsidRPr="001C6C99" w:rsidRDefault="003A4E5D"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Consumers have stable preferences over time.</w:t>
      </w:r>
      <w:r w:rsidR="00FA5EDB" w:rsidRPr="001C6C99">
        <w:rPr>
          <w:rFonts w:ascii="Times New Roman" w:hAnsi="Times New Roman" w:cs="Times New Roman"/>
          <w:sz w:val="24"/>
          <w:szCs w:val="24"/>
        </w:rPr>
        <w:t xml:space="preserve"> This means that consumers' preferences for goods and services do not change over time.</w:t>
      </w:r>
    </w:p>
    <w:p w14:paraId="1133EFC6" w14:textId="1F87B338" w:rsidR="003A4E5D" w:rsidRPr="001C6C99" w:rsidRDefault="003A4E5D"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Consumers </w:t>
      </w:r>
      <w:r w:rsidR="001B0814" w:rsidRPr="001C6C99">
        <w:rPr>
          <w:rFonts w:ascii="Times New Roman" w:hAnsi="Times New Roman" w:cs="Times New Roman"/>
          <w:sz w:val="24"/>
          <w:szCs w:val="24"/>
        </w:rPr>
        <w:t xml:space="preserve">and business men </w:t>
      </w:r>
      <w:r w:rsidRPr="001C6C99">
        <w:rPr>
          <w:rFonts w:ascii="Times New Roman" w:hAnsi="Times New Roman" w:cs="Times New Roman"/>
          <w:sz w:val="24"/>
          <w:szCs w:val="24"/>
        </w:rPr>
        <w:t>have perfect foresight about their future income and spending needs.</w:t>
      </w:r>
      <w:r w:rsidR="00ED7141" w:rsidRPr="001C6C99">
        <w:rPr>
          <w:rFonts w:ascii="Times New Roman" w:hAnsi="Times New Roman" w:cs="Times New Roman"/>
          <w:sz w:val="24"/>
          <w:szCs w:val="24"/>
        </w:rPr>
        <w:t xml:space="preserve"> This means that </w:t>
      </w:r>
      <w:r w:rsidR="001B0814" w:rsidRPr="001C6C99">
        <w:rPr>
          <w:rFonts w:ascii="Times New Roman" w:hAnsi="Times New Roman" w:cs="Times New Roman"/>
          <w:sz w:val="24"/>
          <w:szCs w:val="24"/>
        </w:rPr>
        <w:t>they</w:t>
      </w:r>
      <w:r w:rsidR="00ED7141" w:rsidRPr="001C6C99">
        <w:rPr>
          <w:rFonts w:ascii="Times New Roman" w:hAnsi="Times New Roman" w:cs="Times New Roman"/>
          <w:sz w:val="24"/>
          <w:szCs w:val="24"/>
        </w:rPr>
        <w:t xml:space="preserve"> know what will happen in the future</w:t>
      </w:r>
      <w:r w:rsidR="00D31730" w:rsidRPr="001C6C99">
        <w:rPr>
          <w:rFonts w:ascii="Times New Roman" w:hAnsi="Times New Roman" w:cs="Times New Roman"/>
          <w:sz w:val="24"/>
          <w:szCs w:val="24"/>
        </w:rPr>
        <w:t>.</w:t>
      </w:r>
    </w:p>
    <w:p w14:paraId="28E85651" w14:textId="0E156FE0" w:rsidR="00BC3140" w:rsidRPr="001C6C99" w:rsidRDefault="00BC3140"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following are the limitations of theory;</w:t>
      </w:r>
    </w:p>
    <w:p w14:paraId="7A5BE632" w14:textId="20F6E69E" w:rsidR="0014672A" w:rsidRPr="001C6C99" w:rsidRDefault="003F4681"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It assumes that</w:t>
      </w:r>
      <w:r w:rsidR="0014672A" w:rsidRPr="001C6C99">
        <w:rPr>
          <w:rFonts w:ascii="Times New Roman" w:hAnsi="Times New Roman" w:cs="Times New Roman"/>
          <w:sz w:val="24"/>
          <w:szCs w:val="24"/>
        </w:rPr>
        <w:t xml:space="preserve"> consumers </w:t>
      </w:r>
      <w:r w:rsidR="00580339" w:rsidRPr="001C6C99">
        <w:rPr>
          <w:rFonts w:ascii="Times New Roman" w:hAnsi="Times New Roman" w:cs="Times New Roman"/>
          <w:sz w:val="24"/>
          <w:szCs w:val="24"/>
        </w:rPr>
        <w:t xml:space="preserve">and sellers </w:t>
      </w:r>
      <w:r w:rsidR="0014672A" w:rsidRPr="001C6C99">
        <w:rPr>
          <w:rFonts w:ascii="Times New Roman" w:hAnsi="Times New Roman" w:cs="Times New Roman"/>
          <w:sz w:val="24"/>
          <w:szCs w:val="24"/>
        </w:rPr>
        <w:t xml:space="preserve">make decisions that are in their best interests given their knowledge and constraints. However, there is evidence that </w:t>
      </w:r>
      <w:r w:rsidR="00827BCA" w:rsidRPr="001C6C99">
        <w:rPr>
          <w:rFonts w:ascii="Times New Roman" w:hAnsi="Times New Roman" w:cs="Times New Roman"/>
          <w:sz w:val="24"/>
          <w:szCs w:val="24"/>
        </w:rPr>
        <w:t>they</w:t>
      </w:r>
      <w:r w:rsidR="0014672A" w:rsidRPr="001C6C99">
        <w:rPr>
          <w:rFonts w:ascii="Times New Roman" w:hAnsi="Times New Roman" w:cs="Times New Roman"/>
          <w:sz w:val="24"/>
          <w:szCs w:val="24"/>
        </w:rPr>
        <w:t xml:space="preserve"> do not always behave rationally. For </w:t>
      </w:r>
      <w:r w:rsidR="00373AD0" w:rsidRPr="001C6C99">
        <w:rPr>
          <w:rFonts w:ascii="Times New Roman" w:hAnsi="Times New Roman" w:cs="Times New Roman"/>
          <w:sz w:val="24"/>
          <w:szCs w:val="24"/>
        </w:rPr>
        <w:t>example,</w:t>
      </w:r>
      <w:r w:rsidR="0014672A" w:rsidRPr="001C6C99">
        <w:rPr>
          <w:rFonts w:ascii="Times New Roman" w:hAnsi="Times New Roman" w:cs="Times New Roman"/>
          <w:sz w:val="24"/>
          <w:szCs w:val="24"/>
        </w:rPr>
        <w:t xml:space="preserve"> they may make decisions based on emotion</w:t>
      </w:r>
      <w:r w:rsidRPr="001C6C99">
        <w:rPr>
          <w:rFonts w:ascii="Times New Roman" w:hAnsi="Times New Roman" w:cs="Times New Roman"/>
          <w:sz w:val="24"/>
          <w:szCs w:val="24"/>
        </w:rPr>
        <w:t xml:space="preserve">, </w:t>
      </w:r>
      <w:r w:rsidR="0014672A" w:rsidRPr="001C6C99">
        <w:rPr>
          <w:rFonts w:ascii="Times New Roman" w:hAnsi="Times New Roman" w:cs="Times New Roman"/>
          <w:sz w:val="24"/>
          <w:szCs w:val="24"/>
        </w:rPr>
        <w:t>impulse</w:t>
      </w:r>
      <w:r w:rsidR="00C410FE" w:rsidRPr="001C6C99">
        <w:rPr>
          <w:rFonts w:ascii="Times New Roman" w:hAnsi="Times New Roman" w:cs="Times New Roman"/>
          <w:sz w:val="24"/>
          <w:szCs w:val="24"/>
        </w:rPr>
        <w:t xml:space="preserve"> </w:t>
      </w:r>
      <w:r w:rsidR="0014672A" w:rsidRPr="001C6C99">
        <w:rPr>
          <w:rFonts w:ascii="Times New Roman" w:hAnsi="Times New Roman" w:cs="Times New Roman"/>
          <w:sz w:val="24"/>
          <w:szCs w:val="24"/>
        </w:rPr>
        <w:t>or they may not fully understand the consequences of their decisions.</w:t>
      </w:r>
    </w:p>
    <w:p w14:paraId="5E701658" w14:textId="77777777" w:rsidR="00083134" w:rsidRPr="001C6C99" w:rsidRDefault="00083134" w:rsidP="00354E08">
      <w:pPr>
        <w:pStyle w:val="ListParagraph"/>
        <w:spacing w:line="360" w:lineRule="auto"/>
        <w:ind w:left="0"/>
        <w:jc w:val="both"/>
        <w:rPr>
          <w:rFonts w:ascii="Times New Roman" w:hAnsi="Times New Roman" w:cs="Times New Roman"/>
          <w:sz w:val="24"/>
          <w:szCs w:val="24"/>
        </w:rPr>
      </w:pPr>
    </w:p>
    <w:p w14:paraId="329B0D57" w14:textId="166686D4" w:rsidR="0014672A" w:rsidRPr="001C6C99" w:rsidRDefault="0014672A"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Consumers</w:t>
      </w:r>
      <w:r w:rsidR="00580339" w:rsidRPr="001C6C99">
        <w:rPr>
          <w:rFonts w:ascii="Times New Roman" w:hAnsi="Times New Roman" w:cs="Times New Roman"/>
          <w:sz w:val="24"/>
          <w:szCs w:val="24"/>
        </w:rPr>
        <w:t xml:space="preserve"> and sellers</w:t>
      </w:r>
      <w:r w:rsidRPr="001C6C99">
        <w:rPr>
          <w:rFonts w:ascii="Times New Roman" w:hAnsi="Times New Roman" w:cs="Times New Roman"/>
          <w:sz w:val="24"/>
          <w:szCs w:val="24"/>
        </w:rPr>
        <w:t xml:space="preserve"> have perfect information</w:t>
      </w:r>
      <w:r w:rsidR="00373AD0" w:rsidRPr="001C6C99">
        <w:rPr>
          <w:rFonts w:ascii="Times New Roman" w:hAnsi="Times New Roman" w:cs="Times New Roman"/>
          <w:sz w:val="24"/>
          <w:szCs w:val="24"/>
        </w:rPr>
        <w:t xml:space="preserve"> as its assumption</w:t>
      </w:r>
      <w:r w:rsidRPr="001C6C99">
        <w:rPr>
          <w:rFonts w:ascii="Times New Roman" w:hAnsi="Times New Roman" w:cs="Times New Roman"/>
          <w:sz w:val="24"/>
          <w:szCs w:val="24"/>
        </w:rPr>
        <w:t xml:space="preserve"> mean</w:t>
      </w:r>
      <w:r w:rsidR="00373AD0" w:rsidRPr="001C6C99">
        <w:rPr>
          <w:rFonts w:ascii="Times New Roman" w:hAnsi="Times New Roman" w:cs="Times New Roman"/>
          <w:sz w:val="24"/>
          <w:szCs w:val="24"/>
        </w:rPr>
        <w:t>ing</w:t>
      </w:r>
      <w:r w:rsidRPr="001C6C99">
        <w:rPr>
          <w:rFonts w:ascii="Times New Roman" w:hAnsi="Times New Roman" w:cs="Times New Roman"/>
          <w:sz w:val="24"/>
          <w:szCs w:val="24"/>
        </w:rPr>
        <w:t xml:space="preserve"> that </w:t>
      </w:r>
      <w:r w:rsidR="00827BCA" w:rsidRPr="001C6C99">
        <w:rPr>
          <w:rFonts w:ascii="Times New Roman" w:hAnsi="Times New Roman" w:cs="Times New Roman"/>
          <w:sz w:val="24"/>
          <w:szCs w:val="24"/>
        </w:rPr>
        <w:t>they</w:t>
      </w:r>
      <w:r w:rsidRPr="001C6C99">
        <w:rPr>
          <w:rFonts w:ascii="Times New Roman" w:hAnsi="Times New Roman" w:cs="Times New Roman"/>
          <w:sz w:val="24"/>
          <w:szCs w:val="24"/>
        </w:rPr>
        <w:t xml:space="preserve"> know the prices of all goods and services as well as their future income and spending needs. However, in reality, </w:t>
      </w:r>
      <w:r w:rsidR="00827BCA" w:rsidRPr="001C6C99">
        <w:rPr>
          <w:rFonts w:ascii="Times New Roman" w:hAnsi="Times New Roman" w:cs="Times New Roman"/>
          <w:sz w:val="24"/>
          <w:szCs w:val="24"/>
        </w:rPr>
        <w:t>they</w:t>
      </w:r>
      <w:r w:rsidRPr="001C6C99">
        <w:rPr>
          <w:rFonts w:ascii="Times New Roman" w:hAnsi="Times New Roman" w:cs="Times New Roman"/>
          <w:sz w:val="24"/>
          <w:szCs w:val="24"/>
        </w:rPr>
        <w:t xml:space="preserve"> do not have perfect information. They may not know the prices of all goods and services and they may not be able to accurately predict their future income and spending needs.</w:t>
      </w:r>
    </w:p>
    <w:p w14:paraId="015BA225" w14:textId="6BF63B19" w:rsidR="0014672A" w:rsidRPr="001C6C99" w:rsidRDefault="00580339"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Assumes that the</w:t>
      </w:r>
      <w:r w:rsidR="0014672A" w:rsidRPr="001C6C99">
        <w:rPr>
          <w:rFonts w:ascii="Times New Roman" w:hAnsi="Times New Roman" w:cs="Times New Roman"/>
          <w:sz w:val="24"/>
          <w:szCs w:val="24"/>
        </w:rPr>
        <w:t xml:space="preserve"> consumers</w:t>
      </w:r>
      <w:r w:rsidRPr="001C6C99">
        <w:rPr>
          <w:rFonts w:ascii="Times New Roman" w:hAnsi="Times New Roman" w:cs="Times New Roman"/>
          <w:sz w:val="24"/>
          <w:szCs w:val="24"/>
        </w:rPr>
        <w:t xml:space="preserve"> and sellers</w:t>
      </w:r>
      <w:r w:rsidR="0014672A" w:rsidRPr="001C6C99">
        <w:rPr>
          <w:rFonts w:ascii="Times New Roman" w:hAnsi="Times New Roman" w:cs="Times New Roman"/>
          <w:sz w:val="24"/>
          <w:szCs w:val="24"/>
        </w:rPr>
        <w:t xml:space="preserve"> know what will happen in the future. However, in reality, consumers</w:t>
      </w:r>
      <w:r w:rsidR="00827BCA" w:rsidRPr="001C6C99">
        <w:rPr>
          <w:rFonts w:ascii="Times New Roman" w:hAnsi="Times New Roman" w:cs="Times New Roman"/>
          <w:sz w:val="24"/>
          <w:szCs w:val="24"/>
        </w:rPr>
        <w:t xml:space="preserve"> and sellers</w:t>
      </w:r>
      <w:r w:rsidR="0014672A" w:rsidRPr="001C6C99">
        <w:rPr>
          <w:rFonts w:ascii="Times New Roman" w:hAnsi="Times New Roman" w:cs="Times New Roman"/>
          <w:sz w:val="24"/>
          <w:szCs w:val="24"/>
        </w:rPr>
        <w:t xml:space="preserve"> do not have perfect foresight. They cannot predict with certainty what will happen in the future</w:t>
      </w:r>
      <w:r w:rsidR="00135C11" w:rsidRPr="001C6C99">
        <w:rPr>
          <w:rFonts w:ascii="Times New Roman" w:hAnsi="Times New Roman" w:cs="Times New Roman"/>
          <w:sz w:val="24"/>
          <w:szCs w:val="24"/>
        </w:rPr>
        <w:t xml:space="preserve"> </w:t>
      </w:r>
      <w:r w:rsidR="0014672A" w:rsidRPr="001C6C99">
        <w:rPr>
          <w:rFonts w:ascii="Times New Roman" w:hAnsi="Times New Roman" w:cs="Times New Roman"/>
          <w:sz w:val="24"/>
          <w:szCs w:val="24"/>
        </w:rPr>
        <w:t>and their decisions may be based on incorrect assumptions about the future.</w:t>
      </w:r>
    </w:p>
    <w:p w14:paraId="33680942" w14:textId="6BA1D1EC" w:rsidR="0014672A" w:rsidRPr="001C6C99" w:rsidRDefault="0014672A"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lastRenderedPageBreak/>
        <w:t>Consumers' preferences are stable over time. This means that consumers' preferences for goods and services do not change over time. However, in reality, consumers' preferences may change over time due to a variety of factors such as changes in their income, wealth, or family size.</w:t>
      </w:r>
    </w:p>
    <w:p w14:paraId="36D35455" w14:textId="79B1F8A8" w:rsidR="005528B9" w:rsidRPr="001C6C99" w:rsidRDefault="005528B9"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This is how the theory is relevant to my study;</w:t>
      </w:r>
    </w:p>
    <w:p w14:paraId="1B4F9C10" w14:textId="4AB3E852" w:rsidR="003B3694" w:rsidRPr="001C6C99" w:rsidRDefault="003B3694" w:rsidP="00354E0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The </w:t>
      </w:r>
      <w:r w:rsidR="004D2E34" w:rsidRPr="001C6C99">
        <w:rPr>
          <w:rFonts w:ascii="Times New Roman" w:hAnsi="Times New Roman" w:cs="Times New Roman"/>
          <w:sz w:val="24"/>
          <w:szCs w:val="24"/>
        </w:rPr>
        <w:t>effect</w:t>
      </w:r>
      <w:r w:rsidRPr="001C6C99">
        <w:rPr>
          <w:rFonts w:ascii="Times New Roman" w:hAnsi="Times New Roman" w:cs="Times New Roman"/>
          <w:sz w:val="24"/>
          <w:szCs w:val="24"/>
        </w:rPr>
        <w:t xml:space="preserve"> of VAT on consumer behavior is complex and depends on a number of factors including the size of the VAT rate, the elasticity of demand for goods and services and the level of competition in the market. However, VAT is likely to reduce consumer spending. This is because VAT increases the cost of goods and services which makes them less affordable for consumers.</w:t>
      </w:r>
    </w:p>
    <w:p w14:paraId="3BEB3AC7" w14:textId="2EA406AC" w:rsidR="000659F4" w:rsidRPr="001C6C99" w:rsidRDefault="006E63C2" w:rsidP="004F259A">
      <w:pPr>
        <w:shd w:val="clear" w:color="auto" w:fill="FFFFFF"/>
        <w:spacing w:before="100" w:beforeAutospacing="1" w:after="150" w:line="360" w:lineRule="auto"/>
        <w:jc w:val="both"/>
        <w:rPr>
          <w:rFonts w:ascii="Times New Roman" w:hAnsi="Times New Roman" w:cs="Times New Roman"/>
          <w:sz w:val="24"/>
          <w:szCs w:val="24"/>
        </w:rPr>
      </w:pPr>
      <w:r w:rsidRPr="001C6C99">
        <w:rPr>
          <w:rFonts w:ascii="Times New Roman" w:hAnsi="Times New Roman" w:cs="Times New Roman"/>
          <w:sz w:val="24"/>
          <w:szCs w:val="24"/>
        </w:rPr>
        <w:t>The researcher</w:t>
      </w:r>
      <w:r w:rsidR="000659F4" w:rsidRPr="001C6C99">
        <w:rPr>
          <w:rFonts w:ascii="Times New Roman" w:hAnsi="Times New Roman" w:cs="Times New Roman"/>
          <w:sz w:val="24"/>
          <w:szCs w:val="24"/>
        </w:rPr>
        <w:t xml:space="preserve"> could use the theory to predict how a change in the V</w:t>
      </w:r>
      <w:r w:rsidR="00655DEE" w:rsidRPr="001C6C99">
        <w:rPr>
          <w:rFonts w:ascii="Times New Roman" w:hAnsi="Times New Roman" w:cs="Times New Roman"/>
          <w:sz w:val="24"/>
          <w:szCs w:val="24"/>
        </w:rPr>
        <w:t xml:space="preserve">alue </w:t>
      </w:r>
      <w:r w:rsidR="000659F4" w:rsidRPr="001C6C99">
        <w:rPr>
          <w:rFonts w:ascii="Times New Roman" w:hAnsi="Times New Roman" w:cs="Times New Roman"/>
          <w:sz w:val="24"/>
          <w:szCs w:val="24"/>
        </w:rPr>
        <w:t>A</w:t>
      </w:r>
      <w:r w:rsidR="00655DEE" w:rsidRPr="001C6C99">
        <w:rPr>
          <w:rFonts w:ascii="Times New Roman" w:hAnsi="Times New Roman" w:cs="Times New Roman"/>
          <w:sz w:val="24"/>
          <w:szCs w:val="24"/>
        </w:rPr>
        <w:t xml:space="preserve">dded </w:t>
      </w:r>
      <w:r w:rsidR="000659F4" w:rsidRPr="001C6C99">
        <w:rPr>
          <w:rFonts w:ascii="Times New Roman" w:hAnsi="Times New Roman" w:cs="Times New Roman"/>
          <w:sz w:val="24"/>
          <w:szCs w:val="24"/>
        </w:rPr>
        <w:t>T</w:t>
      </w:r>
      <w:r w:rsidR="00655DEE" w:rsidRPr="001C6C99">
        <w:rPr>
          <w:rFonts w:ascii="Times New Roman" w:hAnsi="Times New Roman" w:cs="Times New Roman"/>
          <w:sz w:val="24"/>
          <w:szCs w:val="24"/>
        </w:rPr>
        <w:t>ax</w:t>
      </w:r>
      <w:r w:rsidR="000659F4" w:rsidRPr="001C6C99">
        <w:rPr>
          <w:rFonts w:ascii="Times New Roman" w:hAnsi="Times New Roman" w:cs="Times New Roman"/>
          <w:sz w:val="24"/>
          <w:szCs w:val="24"/>
        </w:rPr>
        <w:t xml:space="preserve"> rate would affect consumer spending</w:t>
      </w:r>
      <w:r w:rsidR="00655DEE" w:rsidRPr="001C6C99">
        <w:rPr>
          <w:rFonts w:ascii="Times New Roman" w:hAnsi="Times New Roman" w:cs="Times New Roman"/>
          <w:sz w:val="24"/>
          <w:szCs w:val="24"/>
        </w:rPr>
        <w:t xml:space="preserve"> since it’s a key driver in the growth of SMEs</w:t>
      </w:r>
      <w:r w:rsidR="000659F4" w:rsidRPr="001C6C99">
        <w:rPr>
          <w:rFonts w:ascii="Times New Roman" w:hAnsi="Times New Roman" w:cs="Times New Roman"/>
          <w:sz w:val="24"/>
          <w:szCs w:val="24"/>
        </w:rPr>
        <w:t>.</w:t>
      </w:r>
    </w:p>
    <w:p w14:paraId="4A3ABAAF" w14:textId="294BB2F5" w:rsidR="000659F4" w:rsidRPr="001C6C99" w:rsidRDefault="00CC19C0" w:rsidP="004F259A">
      <w:pPr>
        <w:shd w:val="clear" w:color="auto" w:fill="FFFFFF"/>
        <w:spacing w:before="100" w:beforeAutospacing="1" w:after="150" w:line="360" w:lineRule="auto"/>
        <w:jc w:val="both"/>
        <w:rPr>
          <w:rFonts w:ascii="Times New Roman" w:hAnsi="Times New Roman" w:cs="Times New Roman"/>
          <w:sz w:val="24"/>
          <w:szCs w:val="24"/>
        </w:rPr>
      </w:pPr>
      <w:r w:rsidRPr="001C6C99">
        <w:rPr>
          <w:rFonts w:ascii="Times New Roman" w:hAnsi="Times New Roman" w:cs="Times New Roman"/>
          <w:sz w:val="24"/>
          <w:szCs w:val="24"/>
        </w:rPr>
        <w:t>T</w:t>
      </w:r>
      <w:r w:rsidR="000659F4" w:rsidRPr="001C6C99">
        <w:rPr>
          <w:rFonts w:ascii="Times New Roman" w:hAnsi="Times New Roman" w:cs="Times New Roman"/>
          <w:sz w:val="24"/>
          <w:szCs w:val="24"/>
        </w:rPr>
        <w:t xml:space="preserve">he theory </w:t>
      </w:r>
      <w:r w:rsidR="006E63C2" w:rsidRPr="001C6C99">
        <w:rPr>
          <w:rFonts w:ascii="Times New Roman" w:hAnsi="Times New Roman" w:cs="Times New Roman"/>
          <w:sz w:val="24"/>
          <w:szCs w:val="24"/>
        </w:rPr>
        <w:t xml:space="preserve">can be used </w:t>
      </w:r>
      <w:r w:rsidR="000659F4" w:rsidRPr="001C6C99">
        <w:rPr>
          <w:rFonts w:ascii="Times New Roman" w:hAnsi="Times New Roman" w:cs="Times New Roman"/>
          <w:sz w:val="24"/>
          <w:szCs w:val="24"/>
        </w:rPr>
        <w:t>to examine how VAT affects the demand</w:t>
      </w:r>
      <w:r w:rsidR="006E63C2" w:rsidRPr="001C6C99">
        <w:rPr>
          <w:rFonts w:ascii="Times New Roman" w:hAnsi="Times New Roman" w:cs="Times New Roman"/>
          <w:sz w:val="24"/>
          <w:szCs w:val="24"/>
        </w:rPr>
        <w:t xml:space="preserve"> of the consumers</w:t>
      </w:r>
      <w:r w:rsidR="000659F4" w:rsidRPr="001C6C99">
        <w:rPr>
          <w:rFonts w:ascii="Times New Roman" w:hAnsi="Times New Roman" w:cs="Times New Roman"/>
          <w:sz w:val="24"/>
          <w:szCs w:val="24"/>
        </w:rPr>
        <w:t xml:space="preserve"> for goods and services produced by SMEs.</w:t>
      </w:r>
    </w:p>
    <w:p w14:paraId="313E6D30" w14:textId="2778AD42" w:rsidR="000659F4" w:rsidRPr="001C6C99" w:rsidRDefault="0029787A" w:rsidP="004F259A">
      <w:pPr>
        <w:shd w:val="clear" w:color="auto" w:fill="FFFFFF"/>
        <w:spacing w:before="100" w:beforeAutospacing="1" w:after="150" w:line="360" w:lineRule="auto"/>
        <w:jc w:val="both"/>
        <w:rPr>
          <w:rFonts w:ascii="Times New Roman" w:hAnsi="Times New Roman" w:cs="Times New Roman"/>
          <w:sz w:val="24"/>
          <w:szCs w:val="24"/>
        </w:rPr>
      </w:pPr>
      <w:r w:rsidRPr="001C6C99">
        <w:rPr>
          <w:rFonts w:ascii="Times New Roman" w:hAnsi="Times New Roman" w:cs="Times New Roman"/>
          <w:sz w:val="24"/>
          <w:szCs w:val="24"/>
        </w:rPr>
        <w:t>The</w:t>
      </w:r>
      <w:r w:rsidR="000659F4" w:rsidRPr="001C6C99">
        <w:rPr>
          <w:rFonts w:ascii="Times New Roman" w:hAnsi="Times New Roman" w:cs="Times New Roman"/>
          <w:sz w:val="24"/>
          <w:szCs w:val="24"/>
        </w:rPr>
        <w:t xml:space="preserve"> researcher could use the income theory to assess the impact of VAT on the profitability of SMEs.</w:t>
      </w:r>
    </w:p>
    <w:p w14:paraId="5595947D" w14:textId="1CB64DB7" w:rsidR="000948A3" w:rsidRPr="001C6C99" w:rsidRDefault="00C17CEC" w:rsidP="004F259A">
      <w:pPr>
        <w:shd w:val="clear" w:color="auto" w:fill="FFFFFF"/>
        <w:spacing w:before="100" w:beforeAutospacing="1" w:after="150" w:line="360" w:lineRule="auto"/>
        <w:jc w:val="both"/>
        <w:rPr>
          <w:rFonts w:ascii="Times New Roman" w:hAnsi="Times New Roman" w:cs="Times New Roman"/>
          <w:sz w:val="24"/>
          <w:szCs w:val="24"/>
        </w:rPr>
      </w:pPr>
      <w:r w:rsidRPr="001C6C99">
        <w:rPr>
          <w:rFonts w:ascii="Times New Roman" w:hAnsi="Times New Roman" w:cs="Times New Roman"/>
          <w:sz w:val="24"/>
          <w:szCs w:val="24"/>
        </w:rPr>
        <w:t>Enable the researcher to determine the negative effect of</w:t>
      </w:r>
      <w:r w:rsidR="000948A3" w:rsidRPr="001C6C99">
        <w:rPr>
          <w:rFonts w:ascii="Times New Roman" w:hAnsi="Times New Roman" w:cs="Times New Roman"/>
          <w:sz w:val="24"/>
          <w:szCs w:val="24"/>
        </w:rPr>
        <w:t xml:space="preserve"> VAT on consumer spending by reducing disposable income. This can lead to a decrease in demand for goods and services which can have a negative impact on the growth of SMEs.</w:t>
      </w:r>
    </w:p>
    <w:p w14:paraId="31749A46" w14:textId="633541E7" w:rsidR="0096734C" w:rsidRPr="001C6C99" w:rsidRDefault="003B3694" w:rsidP="004F259A">
      <w:pPr>
        <w:pStyle w:val="NormalWeb"/>
        <w:shd w:val="clear" w:color="auto" w:fill="FFFFFF"/>
        <w:spacing w:before="360" w:beforeAutospacing="0" w:after="360" w:afterAutospacing="0" w:line="360" w:lineRule="auto"/>
        <w:jc w:val="both"/>
        <w:rPr>
          <w:rFonts w:eastAsiaTheme="minorHAnsi"/>
        </w:rPr>
      </w:pPr>
      <w:r w:rsidRPr="001C6C99">
        <w:rPr>
          <w:rFonts w:eastAsiaTheme="minorHAnsi"/>
        </w:rPr>
        <w:t>In addition, VAT can distort consumer behavior. For example, VAT may lead consumers to substitute goods and services that are taxed at a lower rate for goods and services that are taxed at a higher rate. This can make it more difficult for governments to achieve their policy objectives such as reducing inequality or promoting sustainable development.</w:t>
      </w:r>
    </w:p>
    <w:p w14:paraId="4797600C" w14:textId="1702B61D" w:rsidR="004644E1" w:rsidRPr="001C6C99" w:rsidRDefault="004644E1" w:rsidP="0024232A">
      <w:pPr>
        <w:pStyle w:val="Heading2"/>
        <w:rPr>
          <w:b/>
          <w:bCs/>
          <w:color w:val="auto"/>
          <w:sz w:val="24"/>
          <w:szCs w:val="24"/>
        </w:rPr>
      </w:pPr>
      <w:bookmarkStart w:id="46" w:name="_Toc144241544"/>
      <w:r w:rsidRPr="001C6C99">
        <w:rPr>
          <w:b/>
          <w:bCs/>
          <w:color w:val="auto"/>
          <w:sz w:val="24"/>
          <w:szCs w:val="24"/>
        </w:rPr>
        <w:t>2.</w:t>
      </w:r>
      <w:r w:rsidR="00E01DF9" w:rsidRPr="001C6C99">
        <w:rPr>
          <w:b/>
          <w:bCs/>
          <w:color w:val="auto"/>
          <w:sz w:val="24"/>
          <w:szCs w:val="24"/>
        </w:rPr>
        <w:t>4</w:t>
      </w:r>
      <w:r w:rsidRPr="001C6C99">
        <w:rPr>
          <w:b/>
          <w:bCs/>
          <w:color w:val="auto"/>
          <w:sz w:val="24"/>
          <w:szCs w:val="24"/>
        </w:rPr>
        <w:t xml:space="preserve"> CONCE</w:t>
      </w:r>
      <w:r w:rsidR="00626881" w:rsidRPr="001C6C99">
        <w:rPr>
          <w:b/>
          <w:bCs/>
          <w:color w:val="auto"/>
          <w:sz w:val="24"/>
          <w:szCs w:val="24"/>
        </w:rPr>
        <w:t>P</w:t>
      </w:r>
      <w:r w:rsidRPr="001C6C99">
        <w:rPr>
          <w:b/>
          <w:bCs/>
          <w:color w:val="auto"/>
          <w:sz w:val="24"/>
          <w:szCs w:val="24"/>
        </w:rPr>
        <w:t>TUAL FRAMEWORK</w:t>
      </w:r>
      <w:bookmarkEnd w:id="46"/>
    </w:p>
    <w:p w14:paraId="154C8B26" w14:textId="77777777" w:rsidR="00F701C6" w:rsidRPr="001C6C99" w:rsidRDefault="004644E1" w:rsidP="003D5BD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The independent variable </w:t>
      </w:r>
      <w:r w:rsidR="00180B74" w:rsidRPr="001C6C99">
        <w:rPr>
          <w:rFonts w:ascii="Times New Roman" w:hAnsi="Times New Roman" w:cs="Times New Roman"/>
          <w:sz w:val="24"/>
          <w:szCs w:val="24"/>
        </w:rPr>
        <w:t>is</w:t>
      </w:r>
      <w:r w:rsidRPr="001C6C99">
        <w:rPr>
          <w:rFonts w:ascii="Times New Roman" w:hAnsi="Times New Roman" w:cs="Times New Roman"/>
          <w:sz w:val="24"/>
          <w:szCs w:val="24"/>
        </w:rPr>
        <w:t xml:space="preserve"> the V</w:t>
      </w:r>
      <w:r w:rsidR="00180B74" w:rsidRPr="001C6C99">
        <w:rPr>
          <w:rFonts w:ascii="Times New Roman" w:hAnsi="Times New Roman" w:cs="Times New Roman"/>
          <w:sz w:val="24"/>
          <w:szCs w:val="24"/>
        </w:rPr>
        <w:t xml:space="preserve">alue </w:t>
      </w:r>
      <w:r w:rsidRPr="001C6C99">
        <w:rPr>
          <w:rFonts w:ascii="Times New Roman" w:hAnsi="Times New Roman" w:cs="Times New Roman"/>
          <w:sz w:val="24"/>
          <w:szCs w:val="24"/>
        </w:rPr>
        <w:t>A</w:t>
      </w:r>
      <w:r w:rsidR="00180B74" w:rsidRPr="001C6C99">
        <w:rPr>
          <w:rFonts w:ascii="Times New Roman" w:hAnsi="Times New Roman" w:cs="Times New Roman"/>
          <w:sz w:val="24"/>
          <w:szCs w:val="24"/>
        </w:rPr>
        <w:t xml:space="preserve">dded </w:t>
      </w:r>
      <w:r w:rsidRPr="001C6C99">
        <w:rPr>
          <w:rFonts w:ascii="Times New Roman" w:hAnsi="Times New Roman" w:cs="Times New Roman"/>
          <w:sz w:val="24"/>
          <w:szCs w:val="24"/>
        </w:rPr>
        <w:t>T</w:t>
      </w:r>
      <w:r w:rsidR="00180B74" w:rsidRPr="001C6C99">
        <w:rPr>
          <w:rFonts w:ascii="Times New Roman" w:hAnsi="Times New Roman" w:cs="Times New Roman"/>
          <w:sz w:val="24"/>
          <w:szCs w:val="24"/>
        </w:rPr>
        <w:t xml:space="preserve">ax </w:t>
      </w:r>
      <w:r w:rsidRPr="001C6C99">
        <w:rPr>
          <w:rFonts w:ascii="Times New Roman" w:hAnsi="Times New Roman" w:cs="Times New Roman"/>
          <w:sz w:val="24"/>
          <w:szCs w:val="24"/>
        </w:rPr>
        <w:t xml:space="preserve">which are driven by a force of the government </w:t>
      </w:r>
      <w:r w:rsidR="003D5E2C" w:rsidRPr="001C6C99">
        <w:rPr>
          <w:rFonts w:ascii="Times New Roman" w:hAnsi="Times New Roman" w:cs="Times New Roman"/>
          <w:sz w:val="24"/>
          <w:szCs w:val="24"/>
        </w:rPr>
        <w:t>intervention, level of technology, knowledge of the business owners</w:t>
      </w:r>
      <w:r w:rsidRPr="001C6C99">
        <w:rPr>
          <w:rFonts w:ascii="Times New Roman" w:hAnsi="Times New Roman" w:cs="Times New Roman"/>
          <w:sz w:val="24"/>
          <w:szCs w:val="24"/>
        </w:rPr>
        <w:t xml:space="preserve"> and the URA body which tend to impact the negative or positive effects on</w:t>
      </w:r>
      <w:r w:rsidR="00233A46" w:rsidRPr="001C6C99">
        <w:rPr>
          <w:rFonts w:ascii="Times New Roman" w:hAnsi="Times New Roman" w:cs="Times New Roman"/>
          <w:sz w:val="24"/>
          <w:szCs w:val="24"/>
        </w:rPr>
        <w:t xml:space="preserve"> growth</w:t>
      </w:r>
      <w:r w:rsidR="00283162" w:rsidRPr="001C6C99">
        <w:rPr>
          <w:rFonts w:ascii="Times New Roman" w:hAnsi="Times New Roman" w:cs="Times New Roman"/>
          <w:sz w:val="24"/>
          <w:szCs w:val="24"/>
        </w:rPr>
        <w:t xml:space="preserve">, financial performance </w:t>
      </w:r>
      <w:r w:rsidR="00233A46" w:rsidRPr="001C6C99">
        <w:rPr>
          <w:rFonts w:ascii="Times New Roman" w:hAnsi="Times New Roman" w:cs="Times New Roman"/>
          <w:sz w:val="24"/>
          <w:szCs w:val="24"/>
        </w:rPr>
        <w:t>and operations of</w:t>
      </w:r>
      <w:r w:rsidRPr="001C6C99">
        <w:rPr>
          <w:rFonts w:ascii="Times New Roman" w:hAnsi="Times New Roman" w:cs="Times New Roman"/>
          <w:sz w:val="24"/>
          <w:szCs w:val="24"/>
        </w:rPr>
        <w:t xml:space="preserve"> the dependent variables which are the small </w:t>
      </w:r>
      <w:r w:rsidR="007622D2" w:rsidRPr="001C6C99">
        <w:rPr>
          <w:rFonts w:ascii="Times New Roman" w:hAnsi="Times New Roman" w:cs="Times New Roman"/>
          <w:sz w:val="24"/>
          <w:szCs w:val="24"/>
        </w:rPr>
        <w:t xml:space="preserve">and medium scale </w:t>
      </w:r>
      <w:r w:rsidRPr="001C6C99">
        <w:rPr>
          <w:rFonts w:ascii="Times New Roman" w:hAnsi="Times New Roman" w:cs="Times New Roman"/>
          <w:sz w:val="24"/>
          <w:szCs w:val="24"/>
        </w:rPr>
        <w:t xml:space="preserve">businesses </w:t>
      </w:r>
      <w:r w:rsidR="007622D2" w:rsidRPr="001C6C99">
        <w:rPr>
          <w:rFonts w:ascii="Times New Roman" w:hAnsi="Times New Roman" w:cs="Times New Roman"/>
          <w:sz w:val="24"/>
          <w:szCs w:val="24"/>
        </w:rPr>
        <w:t>or enterprises</w:t>
      </w:r>
      <w:r w:rsidRPr="001C6C99">
        <w:rPr>
          <w:rFonts w:ascii="Times New Roman" w:hAnsi="Times New Roman" w:cs="Times New Roman"/>
          <w:sz w:val="24"/>
          <w:szCs w:val="24"/>
        </w:rPr>
        <w:t xml:space="preserve">. </w:t>
      </w:r>
    </w:p>
    <w:p w14:paraId="3482DBAA" w14:textId="77777777" w:rsidR="00007260" w:rsidRPr="001C6C99" w:rsidRDefault="00007260" w:rsidP="003D5BD1">
      <w:pPr>
        <w:pStyle w:val="ListParagraph"/>
        <w:spacing w:line="360" w:lineRule="auto"/>
        <w:ind w:left="0"/>
        <w:jc w:val="both"/>
        <w:rPr>
          <w:rFonts w:ascii="Times New Roman" w:hAnsi="Times New Roman" w:cs="Times New Roman"/>
          <w:sz w:val="24"/>
          <w:szCs w:val="24"/>
        </w:rPr>
      </w:pPr>
    </w:p>
    <w:p w14:paraId="2B23E9B1" w14:textId="26096951" w:rsidR="00B076E1" w:rsidRPr="001C6C99" w:rsidRDefault="004644E1" w:rsidP="003D5BD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lastRenderedPageBreak/>
        <w:t>The performance of the small</w:t>
      </w:r>
      <w:r w:rsidR="006B72F5" w:rsidRPr="001C6C99">
        <w:rPr>
          <w:rFonts w:ascii="Times New Roman" w:hAnsi="Times New Roman" w:cs="Times New Roman"/>
          <w:sz w:val="24"/>
          <w:szCs w:val="24"/>
        </w:rPr>
        <w:t xml:space="preserve"> and medium scale</w:t>
      </w:r>
      <w:r w:rsidRPr="001C6C99">
        <w:rPr>
          <w:rFonts w:ascii="Times New Roman" w:hAnsi="Times New Roman" w:cs="Times New Roman"/>
          <w:sz w:val="24"/>
          <w:szCs w:val="24"/>
        </w:rPr>
        <w:t xml:space="preserve"> businesses is not entirely decided by the taxes but it takes the largest percentage because as the business is trying to recover the capital it invested and recognize some profits, URA is already collecting taxes from it hence making it difficult for the business is continue surviving. If exempted for a period of one year, the business can be sure to develop more while realizing profits which in turn generates revenue for the country through the taxes the business will pay and increases employment among the people in the area and this pushes Uganda’s GDP higher and also makes it one step away from reaching the </w:t>
      </w:r>
      <w:r w:rsidR="00933B16" w:rsidRPr="001C6C99">
        <w:rPr>
          <w:rFonts w:ascii="Times New Roman" w:hAnsi="Times New Roman" w:cs="Times New Roman"/>
          <w:sz w:val="24"/>
          <w:szCs w:val="24"/>
        </w:rPr>
        <w:t>middle-income</w:t>
      </w:r>
      <w:r w:rsidRPr="001C6C99">
        <w:rPr>
          <w:rFonts w:ascii="Times New Roman" w:hAnsi="Times New Roman" w:cs="Times New Roman"/>
          <w:sz w:val="24"/>
          <w:szCs w:val="24"/>
        </w:rPr>
        <w:t xml:space="preserve"> status.</w:t>
      </w:r>
    </w:p>
    <w:p w14:paraId="1BC8E60C" w14:textId="77777777" w:rsidR="00DD5918" w:rsidRPr="001C6C99" w:rsidRDefault="00DD5918" w:rsidP="003D5BD1">
      <w:pPr>
        <w:pStyle w:val="ListParagraph"/>
        <w:spacing w:line="360" w:lineRule="auto"/>
        <w:ind w:left="0"/>
        <w:jc w:val="both"/>
        <w:rPr>
          <w:rFonts w:ascii="Times New Roman" w:hAnsi="Times New Roman" w:cs="Times New Roman"/>
          <w:sz w:val="24"/>
          <w:szCs w:val="24"/>
        </w:rPr>
      </w:pPr>
    </w:p>
    <w:p w14:paraId="552B8183" w14:textId="7DFB9E57" w:rsidR="00DD5918" w:rsidRPr="001C6C99" w:rsidRDefault="00C21E4E" w:rsidP="003D5BD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       </w:t>
      </w:r>
      <w:r w:rsidR="00DD5918" w:rsidRPr="001C6C99">
        <w:rPr>
          <w:rFonts w:ascii="Times New Roman" w:hAnsi="Times New Roman" w:cs="Times New Roman"/>
          <w:sz w:val="24"/>
          <w:szCs w:val="24"/>
        </w:rPr>
        <w:t>VALUE ADDED TAX</w:t>
      </w:r>
      <w:r w:rsidR="00DE3954" w:rsidRPr="001C6C99">
        <w:rPr>
          <w:rFonts w:ascii="Times New Roman" w:hAnsi="Times New Roman" w:cs="Times New Roman"/>
          <w:sz w:val="24"/>
          <w:szCs w:val="24"/>
        </w:rPr>
        <w:t xml:space="preserve">                                                           </w:t>
      </w:r>
    </w:p>
    <w:p w14:paraId="01147129" w14:textId="5225DAE4" w:rsidR="00DD5918" w:rsidRPr="001C6C99" w:rsidRDefault="005E550B" w:rsidP="003D5BD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43392" behindDoc="0" locked="0" layoutInCell="1" allowOverlap="1" wp14:anchorId="27695C96" wp14:editId="1F2514C2">
                <wp:simplePos x="0" y="0"/>
                <wp:positionH relativeFrom="column">
                  <wp:posOffset>95250</wp:posOffset>
                </wp:positionH>
                <wp:positionV relativeFrom="paragraph">
                  <wp:posOffset>77470</wp:posOffset>
                </wp:positionV>
                <wp:extent cx="1854200" cy="838200"/>
                <wp:effectExtent l="0" t="0" r="12700" b="19050"/>
                <wp:wrapNone/>
                <wp:docPr id="2092728071" name="Rectangle 1"/>
                <wp:cNvGraphicFramePr/>
                <a:graphic xmlns:a="http://schemas.openxmlformats.org/drawingml/2006/main">
                  <a:graphicData uri="http://schemas.microsoft.com/office/word/2010/wordprocessingShape">
                    <wps:wsp>
                      <wps:cNvSpPr/>
                      <wps:spPr>
                        <a:xfrm>
                          <a:off x="0" y="0"/>
                          <a:ext cx="1854200" cy="838200"/>
                        </a:xfrm>
                        <a:prstGeom prst="rect">
                          <a:avLst/>
                        </a:prstGeom>
                      </wps:spPr>
                      <wps:style>
                        <a:lnRef idx="2">
                          <a:schemeClr val="dk1"/>
                        </a:lnRef>
                        <a:fillRef idx="1">
                          <a:schemeClr val="lt1"/>
                        </a:fillRef>
                        <a:effectRef idx="0">
                          <a:schemeClr val="dk1"/>
                        </a:effectRef>
                        <a:fontRef idx="minor">
                          <a:schemeClr val="dk1"/>
                        </a:fontRef>
                      </wps:style>
                      <wps:txbx>
                        <w:txbxContent>
                          <w:p w14:paraId="2658F37B" w14:textId="50581289" w:rsidR="00E464BE" w:rsidRPr="005E550B" w:rsidRDefault="00E464BE" w:rsidP="00E464BE">
                            <w:pPr>
                              <w:rPr>
                                <w:b/>
                                <w:bCs/>
                              </w:rPr>
                            </w:pPr>
                            <w:r>
                              <w:t xml:space="preserve">       </w:t>
                            </w:r>
                            <w:r w:rsidR="00C21E4E" w:rsidRPr="005E550B">
                              <w:rPr>
                                <w:b/>
                                <w:bCs/>
                              </w:rPr>
                              <w:t>Tax shifting</w:t>
                            </w:r>
                          </w:p>
                          <w:p w14:paraId="282E7A44" w14:textId="6B14D53A" w:rsidR="00E464BE" w:rsidRDefault="00E464BE" w:rsidP="00E464BE">
                            <w:pPr>
                              <w:pStyle w:val="ListParagraph"/>
                              <w:numPr>
                                <w:ilvl w:val="0"/>
                                <w:numId w:val="17"/>
                              </w:numPr>
                            </w:pPr>
                            <w:r>
                              <w:t>Price changes</w:t>
                            </w:r>
                          </w:p>
                          <w:p w14:paraId="397DD177" w14:textId="6649C0BC" w:rsidR="00E464BE" w:rsidRDefault="00E464BE" w:rsidP="00E464BE">
                            <w:pPr>
                              <w:pStyle w:val="ListParagraph"/>
                              <w:numPr>
                                <w:ilvl w:val="0"/>
                                <w:numId w:val="17"/>
                              </w:numPr>
                            </w:pPr>
                            <w:r>
                              <w:t>Demand and supply</w:t>
                            </w:r>
                          </w:p>
                          <w:p w14:paraId="0A59537D" w14:textId="77777777" w:rsidR="00E464BE" w:rsidRDefault="00E464BE" w:rsidP="00E464BE">
                            <w:pPr>
                              <w:pStyle w:val="ListParagraph"/>
                              <w:numPr>
                                <w:ilvl w:val="0"/>
                                <w:numId w:val="17"/>
                              </w:numPr>
                              <w:jc w:val="center"/>
                            </w:pPr>
                          </w:p>
                          <w:p w14:paraId="5BCDEBBF" w14:textId="77777777" w:rsidR="00E464BE" w:rsidRDefault="00E464BE" w:rsidP="00C21E4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695C96" id="Rectangle 1" o:spid="_x0000_s1026" style="position:absolute;left:0;text-align:left;margin-left:7.5pt;margin-top:6.1pt;width:146pt;height:66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" fillcolor="white [3201]" strokecolor="black [3200]" strokeweight="1pt">
                <v:textbox>
                  <w:txbxContent>
                    <w:p w14:paraId="2658F37B" w14:textId="50581289" w:rsidR="00E464BE" w:rsidRPr="005E550B" w:rsidRDefault="00E464BE" w:rsidP="00E464BE">
                      <w:pPr>
                        <w:rPr>
                          <w:b/>
                          <w:bCs/>
                        </w:rPr>
                      </w:pPr>
                      <w:r>
                        <w:t xml:space="preserve">       </w:t>
                      </w:r>
                      <w:r w:rsidR="00C21E4E" w:rsidRPr="005E550B">
                        <w:rPr>
                          <w:b/>
                          <w:bCs/>
                        </w:rPr>
                        <w:t>Tax shifting</w:t>
                      </w:r>
                    </w:p>
                    <w:p w14:paraId="282E7A44" w14:textId="6B14D53A" w:rsidR="00E464BE" w:rsidRDefault="00E464BE" w:rsidP="00E464BE">
                      <w:pPr>
                        <w:pStyle w:val="ListParagraph"/>
                        <w:numPr>
                          <w:ilvl w:val="0"/>
                          <w:numId w:val="17"/>
                        </w:numPr>
                      </w:pPr>
                      <w:r>
                        <w:t>Price changes</w:t>
                      </w:r>
                    </w:p>
                    <w:p w14:paraId="397DD177" w14:textId="6649C0BC" w:rsidR="00E464BE" w:rsidRDefault="00E464BE" w:rsidP="00E464BE">
                      <w:pPr>
                        <w:pStyle w:val="ListParagraph"/>
                        <w:numPr>
                          <w:ilvl w:val="0"/>
                          <w:numId w:val="17"/>
                        </w:numPr>
                      </w:pPr>
                      <w:r>
                        <w:t>Demand and supply</w:t>
                      </w:r>
                    </w:p>
                    <w:p w14:paraId="0A59537D" w14:textId="77777777" w:rsidR="00E464BE" w:rsidRDefault="00E464BE" w:rsidP="00E464BE">
                      <w:pPr>
                        <w:pStyle w:val="ListParagraph"/>
                        <w:numPr>
                          <w:ilvl w:val="0"/>
                          <w:numId w:val="17"/>
                        </w:numPr>
                        <w:jc w:val="center"/>
                      </w:pPr>
                    </w:p>
                    <w:p w14:paraId="5BCDEBBF" w14:textId="77777777" w:rsidR="00E464BE" w:rsidRDefault="00E464BE" w:rsidP="00C21E4E">
                      <w:pPr>
                        <w:jc w:val="center"/>
                      </w:pPr>
                    </w:p>
                  </w:txbxContent>
                </v:textbox>
              </v:rect>
            </w:pict>
          </mc:Fallback>
        </mc:AlternateContent>
      </w:r>
    </w:p>
    <w:p w14:paraId="0072E75B" w14:textId="458798BF" w:rsidR="001D43EA" w:rsidRPr="001C6C99" w:rsidRDefault="005E550B" w:rsidP="001D43EA">
      <w:pPr>
        <w:pStyle w:val="ListParagraph"/>
        <w:tabs>
          <w:tab w:val="left" w:pos="6900"/>
        </w:tabs>
        <w:spacing w:line="360" w:lineRule="auto"/>
        <w:ind w:left="0"/>
        <w:jc w:val="both"/>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49536" behindDoc="0" locked="0" layoutInCell="1" allowOverlap="1" wp14:anchorId="301AE3BA" wp14:editId="1FD0F64B">
                <wp:simplePos x="0" y="0"/>
                <wp:positionH relativeFrom="column">
                  <wp:posOffset>1943100</wp:posOffset>
                </wp:positionH>
                <wp:positionV relativeFrom="paragraph">
                  <wp:posOffset>265430</wp:posOffset>
                </wp:positionV>
                <wp:extent cx="895350" cy="0"/>
                <wp:effectExtent l="0" t="76200" r="19050" b="114300"/>
                <wp:wrapNone/>
                <wp:docPr id="804467803" name="Straight Connector 7"/>
                <wp:cNvGraphicFramePr/>
                <a:graphic xmlns:a="http://schemas.openxmlformats.org/drawingml/2006/main">
                  <a:graphicData uri="http://schemas.microsoft.com/office/word/2010/wordprocessingShape">
                    <wps:wsp>
                      <wps:cNvCnPr/>
                      <wps:spPr>
                        <a:xfrm>
                          <a:off x="0" y="0"/>
                          <a:ext cx="895350" cy="0"/>
                        </a:xfrm>
                        <a:prstGeom prst="line">
                          <a:avLst/>
                        </a:prstGeom>
                        <a:ln w="9525" cap="flat" cmpd="sng" algn="ctr">
                          <a:solidFill>
                            <a:schemeClr val="dk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2BEC78" id="Straight Connector 7" o:spid="_x0000_s1026" style="position:absolute;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pt,20.9pt" to="223.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" strokecolor="black [3200]">
                <v:stroke endarrow="open"/>
              </v:line>
            </w:pict>
          </mc:Fallback>
        </mc:AlternateContent>
      </w:r>
      <w:r w:rsidR="001D43EA" w:rsidRPr="001C6C99">
        <w:rPr>
          <w:rFonts w:ascii="Times New Roman" w:hAnsi="Times New Roman" w:cs="Times New Roman"/>
          <w:sz w:val="24"/>
          <w:szCs w:val="24"/>
        </w:rPr>
        <w:tab/>
      </w:r>
      <w:r w:rsidR="00376181" w:rsidRPr="001C6C99">
        <w:rPr>
          <w:rFonts w:ascii="Times New Roman" w:hAnsi="Times New Roman" w:cs="Times New Roman"/>
          <w:sz w:val="24"/>
          <w:szCs w:val="24"/>
        </w:rPr>
        <w:t xml:space="preserve">GROWTH OF SME’s                                  </w:t>
      </w:r>
    </w:p>
    <w:p w14:paraId="0D23174C" w14:textId="5189B207" w:rsidR="001D43EA" w:rsidRPr="001C6C99" w:rsidRDefault="002C4C9F" w:rsidP="006C733C">
      <w:pPr>
        <w:pStyle w:val="ListParagraph"/>
        <w:tabs>
          <w:tab w:val="left" w:pos="2310"/>
          <w:tab w:val="left" w:pos="6900"/>
        </w:tabs>
        <w:spacing w:line="360" w:lineRule="auto"/>
        <w:ind w:left="0"/>
        <w:jc w:val="both"/>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46464" behindDoc="1" locked="0" layoutInCell="1" allowOverlap="1" wp14:anchorId="590F49EC" wp14:editId="24D10675">
                <wp:simplePos x="0" y="0"/>
                <wp:positionH relativeFrom="column">
                  <wp:posOffset>4178300</wp:posOffset>
                </wp:positionH>
                <wp:positionV relativeFrom="paragraph">
                  <wp:posOffset>154940</wp:posOffset>
                </wp:positionV>
                <wp:extent cx="1498600" cy="1771650"/>
                <wp:effectExtent l="0" t="0" r="25400" b="19050"/>
                <wp:wrapNone/>
                <wp:docPr id="884999074" name="Rectangle 6"/>
                <wp:cNvGraphicFramePr/>
                <a:graphic xmlns:a="http://schemas.openxmlformats.org/drawingml/2006/main">
                  <a:graphicData uri="http://schemas.microsoft.com/office/word/2010/wordprocessingShape">
                    <wps:wsp>
                      <wps:cNvSpPr/>
                      <wps:spPr>
                        <a:xfrm>
                          <a:off x="0" y="0"/>
                          <a:ext cx="1498600" cy="17716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9C3FFA" id="Rectangle 6" o:spid="_x0000_s1026" style="position:absolute;margin-left:329pt;margin-top:12.2pt;width:118pt;height:139.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" fillcolor="white [3201]" strokecolor="black [3200]" strokeweight="1pt"/>
            </w:pict>
          </mc:Fallback>
        </mc:AlternateContent>
      </w:r>
      <w:r w:rsidR="005E550B" w:rsidRPr="001C6C99">
        <w:rPr>
          <w:rFonts w:ascii="Times New Roman" w:hAnsi="Times New Roman" w:cs="Times New Roman"/>
          <w:noProof/>
          <w:sz w:val="24"/>
          <w:szCs w:val="24"/>
        </w:rPr>
        <mc:AlternateContent>
          <mc:Choice Requires="wps">
            <w:drawing>
              <wp:anchor distT="0" distB="0" distL="114300" distR="114300" simplePos="0" relativeHeight="251652608" behindDoc="0" locked="0" layoutInCell="1" allowOverlap="1" wp14:anchorId="28E5E604" wp14:editId="26D767C4">
                <wp:simplePos x="0" y="0"/>
                <wp:positionH relativeFrom="column">
                  <wp:posOffset>2838450</wp:posOffset>
                </wp:positionH>
                <wp:positionV relativeFrom="paragraph">
                  <wp:posOffset>8890</wp:posOffset>
                </wp:positionV>
                <wp:extent cx="57150" cy="2895600"/>
                <wp:effectExtent l="0" t="0" r="19050" b="19050"/>
                <wp:wrapNone/>
                <wp:docPr id="32443672" name="Straight Connector 11"/>
                <wp:cNvGraphicFramePr/>
                <a:graphic xmlns:a="http://schemas.openxmlformats.org/drawingml/2006/main">
                  <a:graphicData uri="http://schemas.microsoft.com/office/word/2010/wordprocessingShape">
                    <wps:wsp>
                      <wps:cNvCnPr/>
                      <wps:spPr>
                        <a:xfrm>
                          <a:off x="0" y="0"/>
                          <a:ext cx="57150" cy="28956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4B89E5" id="Straight Connector 11"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3.5pt,.7pt" to="228pt,2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" strokecolor="black [3200]" strokeweight="1pt">
                <v:stroke joinstyle="miter"/>
              </v:line>
            </w:pict>
          </mc:Fallback>
        </mc:AlternateContent>
      </w:r>
      <w:r w:rsidR="001D43EA" w:rsidRPr="001C6C99">
        <w:rPr>
          <w:rFonts w:ascii="Times New Roman" w:hAnsi="Times New Roman" w:cs="Times New Roman"/>
          <w:sz w:val="24"/>
          <w:szCs w:val="24"/>
        </w:rPr>
        <w:tab/>
      </w:r>
      <w:r w:rsidR="006C733C" w:rsidRPr="001C6C99">
        <w:rPr>
          <w:rFonts w:ascii="Times New Roman" w:hAnsi="Times New Roman" w:cs="Times New Roman"/>
          <w:sz w:val="24"/>
          <w:szCs w:val="24"/>
        </w:rPr>
        <w:tab/>
      </w:r>
    </w:p>
    <w:p w14:paraId="339C8F87" w14:textId="183B0B2E" w:rsidR="002C4C9F" w:rsidRPr="001C6C99" w:rsidRDefault="001D43EA" w:rsidP="001D43EA">
      <w:pPr>
        <w:pStyle w:val="ListParagraph"/>
        <w:tabs>
          <w:tab w:val="left" w:pos="6900"/>
        </w:tabs>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ab/>
        <w:t>-Profit margins</w:t>
      </w:r>
    </w:p>
    <w:p w14:paraId="53539E75" w14:textId="0D0B4026" w:rsidR="00DE3954" w:rsidRPr="001C6C99" w:rsidRDefault="00E464BE" w:rsidP="002C4C9F">
      <w:pPr>
        <w:pStyle w:val="ListParagraph"/>
        <w:tabs>
          <w:tab w:val="left" w:pos="7310"/>
          <w:tab w:val="left" w:pos="7340"/>
        </w:tabs>
        <w:spacing w:before="240"/>
        <w:ind w:left="0"/>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55680" behindDoc="0" locked="0" layoutInCell="1" allowOverlap="1" wp14:anchorId="77FB3BD9" wp14:editId="4CC77EEB">
                <wp:simplePos x="0" y="0"/>
                <wp:positionH relativeFrom="column">
                  <wp:posOffset>114300</wp:posOffset>
                </wp:positionH>
                <wp:positionV relativeFrom="paragraph">
                  <wp:posOffset>3810</wp:posOffset>
                </wp:positionV>
                <wp:extent cx="1981200" cy="749300"/>
                <wp:effectExtent l="0" t="0" r="19050" b="12700"/>
                <wp:wrapNone/>
                <wp:docPr id="552828467" name="Rectangle 2"/>
                <wp:cNvGraphicFramePr/>
                <a:graphic xmlns:a="http://schemas.openxmlformats.org/drawingml/2006/main">
                  <a:graphicData uri="http://schemas.microsoft.com/office/word/2010/wordprocessingShape">
                    <wps:wsp>
                      <wps:cNvSpPr/>
                      <wps:spPr>
                        <a:xfrm>
                          <a:off x="0" y="0"/>
                          <a:ext cx="1981200" cy="749300"/>
                        </a:xfrm>
                        <a:prstGeom prst="rect">
                          <a:avLst/>
                        </a:prstGeom>
                      </wps:spPr>
                      <wps:style>
                        <a:lnRef idx="2">
                          <a:schemeClr val="dk1"/>
                        </a:lnRef>
                        <a:fillRef idx="1">
                          <a:schemeClr val="lt1"/>
                        </a:fillRef>
                        <a:effectRef idx="0">
                          <a:schemeClr val="dk1"/>
                        </a:effectRef>
                        <a:fontRef idx="minor">
                          <a:schemeClr val="dk1"/>
                        </a:fontRef>
                      </wps:style>
                      <wps:txbx>
                        <w:txbxContent>
                          <w:p w14:paraId="7B2CD429" w14:textId="123A6F6B" w:rsidR="00C21E4E" w:rsidRPr="005E550B" w:rsidRDefault="00C21E4E" w:rsidP="00E464BE">
                            <w:pPr>
                              <w:rPr>
                                <w:b/>
                                <w:bCs/>
                              </w:rPr>
                            </w:pPr>
                            <w:r w:rsidRPr="005E550B">
                              <w:rPr>
                                <w:b/>
                                <w:bCs/>
                              </w:rPr>
                              <w:t>Sold off VAT</w:t>
                            </w:r>
                          </w:p>
                          <w:p w14:paraId="496DB8D0" w14:textId="7FECE59A" w:rsidR="00E464BE" w:rsidRDefault="00E464BE" w:rsidP="00E464BE">
                            <w:pPr>
                              <w:pStyle w:val="ListParagraph"/>
                              <w:numPr>
                                <w:ilvl w:val="0"/>
                                <w:numId w:val="18"/>
                              </w:numPr>
                            </w:pPr>
                            <w:r>
                              <w:t>VAT rate on sales</w:t>
                            </w:r>
                          </w:p>
                          <w:p w14:paraId="2C35D2FE" w14:textId="1C25A16B" w:rsidR="00E464BE" w:rsidRDefault="00E464BE" w:rsidP="00E464BE">
                            <w:pPr>
                              <w:pStyle w:val="ListParagraph"/>
                              <w:numPr>
                                <w:ilvl w:val="0"/>
                                <w:numId w:val="18"/>
                              </w:numPr>
                            </w:pPr>
                            <w:r>
                              <w:t>VAT rate on purchases</w:t>
                            </w:r>
                          </w:p>
                          <w:p w14:paraId="21EF116E" w14:textId="77777777" w:rsidR="00E464BE" w:rsidRDefault="00E464B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FB3BD9" id="Rectangle 2" o:spid="_x0000_s1027" style="position:absolute;margin-left:9pt;margin-top:.3pt;width:156pt;height:5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" fillcolor="white [3201]" strokecolor="black [3200]" strokeweight="1pt">
                <v:textbox>
                  <w:txbxContent>
                    <w:p w14:paraId="7B2CD429" w14:textId="123A6F6B" w:rsidR="00C21E4E" w:rsidRPr="005E550B" w:rsidRDefault="00C21E4E" w:rsidP="00E464BE">
                      <w:pPr>
                        <w:rPr>
                          <w:b/>
                          <w:bCs/>
                        </w:rPr>
                      </w:pPr>
                      <w:r w:rsidRPr="005E550B">
                        <w:rPr>
                          <w:b/>
                          <w:bCs/>
                        </w:rPr>
                        <w:t>Sold off VAT</w:t>
                      </w:r>
                    </w:p>
                    <w:p w14:paraId="496DB8D0" w14:textId="7FECE59A" w:rsidR="00E464BE" w:rsidRDefault="00E464BE" w:rsidP="00E464BE">
                      <w:pPr>
                        <w:pStyle w:val="ListParagraph"/>
                        <w:numPr>
                          <w:ilvl w:val="0"/>
                          <w:numId w:val="18"/>
                        </w:numPr>
                      </w:pPr>
                      <w:r>
                        <w:t>VAT rate on sales</w:t>
                      </w:r>
                    </w:p>
                    <w:p w14:paraId="2C35D2FE" w14:textId="1C25A16B" w:rsidR="00E464BE" w:rsidRDefault="00E464BE" w:rsidP="00E464BE">
                      <w:pPr>
                        <w:pStyle w:val="ListParagraph"/>
                        <w:numPr>
                          <w:ilvl w:val="0"/>
                          <w:numId w:val="18"/>
                        </w:numPr>
                      </w:pPr>
                      <w:r>
                        <w:t>VAT rate on purchases</w:t>
                      </w:r>
                    </w:p>
                    <w:p w14:paraId="21EF116E" w14:textId="77777777" w:rsidR="00E464BE" w:rsidRDefault="00E464BE"/>
                  </w:txbxContent>
                </v:textbox>
              </v:rect>
            </w:pict>
          </mc:Fallback>
        </mc:AlternateContent>
      </w:r>
      <w:r w:rsidR="002C4C9F" w:rsidRPr="001C6C99">
        <w:rPr>
          <w:rFonts w:ascii="Times New Roman" w:hAnsi="Times New Roman" w:cs="Times New Roman"/>
          <w:sz w:val="24"/>
          <w:szCs w:val="24"/>
        </w:rPr>
        <w:tab/>
      </w:r>
    </w:p>
    <w:p w14:paraId="49F2C81E" w14:textId="0C692097" w:rsidR="00DE3954" w:rsidRPr="001C6C99" w:rsidRDefault="00C21E4E" w:rsidP="002C4C9F">
      <w:pPr>
        <w:pStyle w:val="ListParagraph"/>
        <w:tabs>
          <w:tab w:val="left" w:pos="7210"/>
          <w:tab w:val="left" w:pos="7240"/>
        </w:tabs>
        <w:spacing w:before="240"/>
        <w:ind w:left="0"/>
        <w:rPr>
          <w:rFonts w:ascii="Times New Roman" w:hAnsi="Times New Roman" w:cs="Times New Roman"/>
          <w:sz w:val="24"/>
          <w:szCs w:val="24"/>
        </w:rPr>
      </w:pPr>
      <w:r w:rsidRPr="001C6C99">
        <w:rPr>
          <w:rFonts w:ascii="Times New Roman" w:hAnsi="Times New Roman" w:cs="Times New Roman"/>
          <w:sz w:val="24"/>
          <w:szCs w:val="24"/>
        </w:rPr>
        <w:t xml:space="preserve">            </w:t>
      </w:r>
      <w:r w:rsidR="002C4C9F" w:rsidRPr="001C6C99">
        <w:rPr>
          <w:rFonts w:ascii="Times New Roman" w:hAnsi="Times New Roman" w:cs="Times New Roman"/>
          <w:sz w:val="24"/>
          <w:szCs w:val="24"/>
        </w:rPr>
        <w:tab/>
      </w:r>
    </w:p>
    <w:p w14:paraId="01F40A08" w14:textId="2AE60368" w:rsidR="00DE3954" w:rsidRPr="001C6C99" w:rsidRDefault="002C4C9F" w:rsidP="002C4C9F">
      <w:pPr>
        <w:pStyle w:val="ListParagraph"/>
        <w:tabs>
          <w:tab w:val="left" w:pos="7240"/>
          <w:tab w:val="left" w:pos="7640"/>
        </w:tabs>
        <w:spacing w:before="240"/>
        <w:ind w:left="0"/>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74112" behindDoc="0" locked="0" layoutInCell="1" allowOverlap="1" wp14:anchorId="07B2C1F1" wp14:editId="4DC62F67">
                <wp:simplePos x="0" y="0"/>
                <wp:positionH relativeFrom="column">
                  <wp:posOffset>2857500</wp:posOffset>
                </wp:positionH>
                <wp:positionV relativeFrom="paragraph">
                  <wp:posOffset>50800</wp:posOffset>
                </wp:positionV>
                <wp:extent cx="1346200" cy="25400"/>
                <wp:effectExtent l="0" t="76200" r="25400" b="88900"/>
                <wp:wrapNone/>
                <wp:docPr id="870764629" name="Straight Connector 12"/>
                <wp:cNvGraphicFramePr/>
                <a:graphic xmlns:a="http://schemas.openxmlformats.org/drawingml/2006/main">
                  <a:graphicData uri="http://schemas.microsoft.com/office/word/2010/wordprocessingShape">
                    <wps:wsp>
                      <wps:cNvCnPr/>
                      <wps:spPr>
                        <a:xfrm flipV="1">
                          <a:off x="0" y="0"/>
                          <a:ext cx="1346200" cy="25400"/>
                        </a:xfrm>
                        <a:prstGeom prst="line">
                          <a:avLst/>
                        </a:prstGeom>
                        <a:ln w="9525" cap="flat" cmpd="sng" algn="ctr">
                          <a:solidFill>
                            <a:schemeClr val="dk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F94873" id="Straight Connector 12" o:spid="_x0000_s1026" style="position:absolute;flip:y;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pt,4pt" to="331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" strokecolor="black [3200]">
                <v:stroke endarrow="open"/>
              </v:line>
            </w:pict>
          </mc:Fallback>
        </mc:AlternateContent>
      </w:r>
      <w:r w:rsidR="005E550B" w:rsidRPr="001C6C99">
        <w:rPr>
          <w:rFonts w:ascii="Times New Roman" w:hAnsi="Times New Roman" w:cs="Times New Roman"/>
          <w:noProof/>
          <w:sz w:val="24"/>
          <w:szCs w:val="24"/>
        </w:rPr>
        <mc:AlternateContent>
          <mc:Choice Requires="wps">
            <w:drawing>
              <wp:anchor distT="0" distB="0" distL="114300" distR="114300" simplePos="0" relativeHeight="251664896" behindDoc="0" locked="0" layoutInCell="1" allowOverlap="1" wp14:anchorId="7059D777" wp14:editId="266FBF9A">
                <wp:simplePos x="0" y="0"/>
                <wp:positionH relativeFrom="column">
                  <wp:posOffset>2089150</wp:posOffset>
                </wp:positionH>
                <wp:positionV relativeFrom="paragraph">
                  <wp:posOffset>57150</wp:posOffset>
                </wp:positionV>
                <wp:extent cx="768350" cy="6350"/>
                <wp:effectExtent l="0" t="76200" r="12700" b="107950"/>
                <wp:wrapNone/>
                <wp:docPr id="31637521" name="Straight Connector 8"/>
                <wp:cNvGraphicFramePr/>
                <a:graphic xmlns:a="http://schemas.openxmlformats.org/drawingml/2006/main">
                  <a:graphicData uri="http://schemas.microsoft.com/office/word/2010/wordprocessingShape">
                    <wps:wsp>
                      <wps:cNvCnPr/>
                      <wps:spPr>
                        <a:xfrm>
                          <a:off x="0" y="0"/>
                          <a:ext cx="768350" cy="6350"/>
                        </a:xfrm>
                        <a:prstGeom prst="line">
                          <a:avLst/>
                        </a:prstGeom>
                        <a:ln w="9525" cap="flat" cmpd="sng" algn="ctr">
                          <a:solidFill>
                            <a:schemeClr val="dk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2581A4" id="Straight Connector 8"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4.5pt,4.5pt" to="22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" strokecolor="black [3200]">
                <v:stroke endarrow="open"/>
              </v:line>
            </w:pict>
          </mc:Fallback>
        </mc:AlternateContent>
      </w:r>
      <w:r w:rsidRPr="001C6C99">
        <w:rPr>
          <w:rFonts w:ascii="Times New Roman" w:hAnsi="Times New Roman" w:cs="Times New Roman"/>
          <w:sz w:val="24"/>
          <w:szCs w:val="24"/>
        </w:rPr>
        <w:tab/>
      </w:r>
      <w:r w:rsidR="00376181" w:rsidRPr="001C6C99">
        <w:rPr>
          <w:rFonts w:ascii="Times New Roman" w:hAnsi="Times New Roman" w:cs="Times New Roman"/>
          <w:sz w:val="24"/>
          <w:szCs w:val="24"/>
        </w:rPr>
        <w:t>Return on assets</w:t>
      </w:r>
      <w:r w:rsidRPr="001C6C99">
        <w:rPr>
          <w:rFonts w:ascii="Times New Roman" w:hAnsi="Times New Roman" w:cs="Times New Roman"/>
          <w:sz w:val="24"/>
          <w:szCs w:val="24"/>
        </w:rPr>
        <w:tab/>
      </w:r>
    </w:p>
    <w:p w14:paraId="13451C20" w14:textId="29E7259B" w:rsidR="00DE3954" w:rsidRPr="001C6C99" w:rsidRDefault="00DE3954" w:rsidP="002C4C9F">
      <w:pPr>
        <w:pStyle w:val="ListParagraph"/>
        <w:tabs>
          <w:tab w:val="left" w:pos="7460"/>
        </w:tabs>
        <w:spacing w:before="240"/>
        <w:ind w:left="8180"/>
        <w:rPr>
          <w:rFonts w:ascii="Times New Roman" w:hAnsi="Times New Roman" w:cs="Times New Roman"/>
          <w:sz w:val="24"/>
          <w:szCs w:val="24"/>
        </w:rPr>
      </w:pPr>
    </w:p>
    <w:p w14:paraId="5D54A495" w14:textId="3813EDD0" w:rsidR="00DE3954" w:rsidRPr="001C6C99" w:rsidRDefault="00CE5144" w:rsidP="00376181">
      <w:pPr>
        <w:pStyle w:val="ListParagraph"/>
        <w:tabs>
          <w:tab w:val="left" w:pos="7460"/>
        </w:tabs>
        <w:spacing w:before="240"/>
        <w:ind w:left="0"/>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58752" behindDoc="0" locked="0" layoutInCell="1" allowOverlap="1" wp14:anchorId="6E45B6C3" wp14:editId="6B987E48">
                <wp:simplePos x="0" y="0"/>
                <wp:positionH relativeFrom="column">
                  <wp:posOffset>146050</wp:posOffset>
                </wp:positionH>
                <wp:positionV relativeFrom="paragraph">
                  <wp:posOffset>161290</wp:posOffset>
                </wp:positionV>
                <wp:extent cx="2127250" cy="1022350"/>
                <wp:effectExtent l="0" t="0" r="25400" b="25400"/>
                <wp:wrapNone/>
                <wp:docPr id="208310346" name="Rectangle 3"/>
                <wp:cNvGraphicFramePr/>
                <a:graphic xmlns:a="http://schemas.openxmlformats.org/drawingml/2006/main">
                  <a:graphicData uri="http://schemas.microsoft.com/office/word/2010/wordprocessingShape">
                    <wps:wsp>
                      <wps:cNvSpPr/>
                      <wps:spPr>
                        <a:xfrm>
                          <a:off x="0" y="0"/>
                          <a:ext cx="2127250" cy="1022350"/>
                        </a:xfrm>
                        <a:prstGeom prst="rect">
                          <a:avLst/>
                        </a:prstGeom>
                      </wps:spPr>
                      <wps:style>
                        <a:lnRef idx="2">
                          <a:schemeClr val="dk1"/>
                        </a:lnRef>
                        <a:fillRef idx="1">
                          <a:schemeClr val="lt1"/>
                        </a:fillRef>
                        <a:effectRef idx="0">
                          <a:schemeClr val="dk1"/>
                        </a:effectRef>
                        <a:fontRef idx="minor">
                          <a:schemeClr val="dk1"/>
                        </a:fontRef>
                      </wps:style>
                      <wps:txbx>
                        <w:txbxContent>
                          <w:p w14:paraId="21584D71" w14:textId="0618BB8A" w:rsidR="00C21E4E" w:rsidRPr="005E550B" w:rsidRDefault="00C21E4E" w:rsidP="00CE5144">
                            <w:pPr>
                              <w:rPr>
                                <w:b/>
                                <w:bCs/>
                              </w:rPr>
                            </w:pPr>
                            <w:r w:rsidRPr="005E550B">
                              <w:rPr>
                                <w:b/>
                                <w:bCs/>
                              </w:rPr>
                              <w:t>Input VAT</w:t>
                            </w:r>
                          </w:p>
                          <w:p w14:paraId="45457785" w14:textId="46C2D24F" w:rsidR="00CE5144" w:rsidRDefault="00860859" w:rsidP="00CE5144">
                            <w:pPr>
                              <w:pStyle w:val="ListParagraph"/>
                              <w:numPr>
                                <w:ilvl w:val="0"/>
                                <w:numId w:val="19"/>
                              </w:numPr>
                            </w:pPr>
                            <w:r>
                              <w:t>Price of goods purchased</w:t>
                            </w:r>
                          </w:p>
                          <w:p w14:paraId="2E73FABB" w14:textId="01996D4D" w:rsidR="00860859" w:rsidRDefault="00860859" w:rsidP="00CE5144">
                            <w:pPr>
                              <w:pStyle w:val="ListParagraph"/>
                              <w:numPr>
                                <w:ilvl w:val="0"/>
                                <w:numId w:val="19"/>
                              </w:numPr>
                            </w:pPr>
                            <w:r>
                              <w:t>Price of raw materials</w:t>
                            </w:r>
                          </w:p>
                          <w:p w14:paraId="63CD63C3" w14:textId="58E5E058" w:rsidR="00860859" w:rsidRDefault="00860859" w:rsidP="00CE5144">
                            <w:pPr>
                              <w:pStyle w:val="ListParagraph"/>
                              <w:numPr>
                                <w:ilvl w:val="0"/>
                                <w:numId w:val="19"/>
                              </w:numPr>
                            </w:pPr>
                            <w:r>
                              <w:t xml:space="preserve">VAT registered suppliers </w:t>
                            </w:r>
                          </w:p>
                          <w:p w14:paraId="79809539" w14:textId="77777777" w:rsidR="00CE5144" w:rsidRDefault="00CE514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45B6C3" id="Rectangle 3" o:spid="_x0000_s1028" style="position:absolute;margin-left:11.5pt;margin-top:12.7pt;width:167.5pt;height:8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" fillcolor="white [3201]" strokecolor="black [3200]" strokeweight="1pt">
                <v:textbox>
                  <w:txbxContent>
                    <w:p w14:paraId="21584D71" w14:textId="0618BB8A" w:rsidR="00C21E4E" w:rsidRPr="005E550B" w:rsidRDefault="00C21E4E" w:rsidP="00CE5144">
                      <w:pPr>
                        <w:rPr>
                          <w:b/>
                          <w:bCs/>
                        </w:rPr>
                      </w:pPr>
                      <w:r w:rsidRPr="005E550B">
                        <w:rPr>
                          <w:b/>
                          <w:bCs/>
                        </w:rPr>
                        <w:t>Input VAT</w:t>
                      </w:r>
                    </w:p>
                    <w:p w14:paraId="45457785" w14:textId="46C2D24F" w:rsidR="00CE5144" w:rsidRDefault="00860859" w:rsidP="00CE5144">
                      <w:pPr>
                        <w:pStyle w:val="ListParagraph"/>
                        <w:numPr>
                          <w:ilvl w:val="0"/>
                          <w:numId w:val="19"/>
                        </w:numPr>
                      </w:pPr>
                      <w:r>
                        <w:t>Price of goods purchased</w:t>
                      </w:r>
                    </w:p>
                    <w:p w14:paraId="2E73FABB" w14:textId="01996D4D" w:rsidR="00860859" w:rsidRDefault="00860859" w:rsidP="00CE5144">
                      <w:pPr>
                        <w:pStyle w:val="ListParagraph"/>
                        <w:numPr>
                          <w:ilvl w:val="0"/>
                          <w:numId w:val="19"/>
                        </w:numPr>
                      </w:pPr>
                      <w:r>
                        <w:t>Price of raw materials</w:t>
                      </w:r>
                    </w:p>
                    <w:p w14:paraId="63CD63C3" w14:textId="58E5E058" w:rsidR="00860859" w:rsidRDefault="00860859" w:rsidP="00CE5144">
                      <w:pPr>
                        <w:pStyle w:val="ListParagraph"/>
                        <w:numPr>
                          <w:ilvl w:val="0"/>
                          <w:numId w:val="19"/>
                        </w:numPr>
                      </w:pPr>
                      <w:r>
                        <w:t xml:space="preserve">VAT registered suppliers </w:t>
                      </w:r>
                    </w:p>
                    <w:p w14:paraId="79809539" w14:textId="77777777" w:rsidR="00CE5144" w:rsidRDefault="00CE5144"/>
                  </w:txbxContent>
                </v:textbox>
              </v:rect>
            </w:pict>
          </mc:Fallback>
        </mc:AlternateContent>
      </w:r>
      <w:r w:rsidR="00376181" w:rsidRPr="001C6C99">
        <w:rPr>
          <w:rFonts w:ascii="Times New Roman" w:hAnsi="Times New Roman" w:cs="Times New Roman"/>
          <w:sz w:val="24"/>
          <w:szCs w:val="24"/>
        </w:rPr>
        <w:tab/>
      </w:r>
    </w:p>
    <w:p w14:paraId="133AC15F" w14:textId="760D50B4" w:rsidR="00DE3954" w:rsidRPr="001C6C99" w:rsidRDefault="00376181" w:rsidP="00376181">
      <w:pPr>
        <w:pStyle w:val="ListParagraph"/>
        <w:tabs>
          <w:tab w:val="left" w:pos="7460"/>
        </w:tabs>
        <w:spacing w:before="240"/>
        <w:ind w:left="0"/>
        <w:rPr>
          <w:rFonts w:ascii="Times New Roman" w:hAnsi="Times New Roman" w:cs="Times New Roman"/>
          <w:sz w:val="24"/>
          <w:szCs w:val="24"/>
        </w:rPr>
      </w:pPr>
      <w:r w:rsidRPr="001C6C99">
        <w:rPr>
          <w:rFonts w:ascii="Times New Roman" w:hAnsi="Times New Roman" w:cs="Times New Roman"/>
          <w:sz w:val="24"/>
          <w:szCs w:val="24"/>
        </w:rPr>
        <w:tab/>
        <w:t>Market share</w:t>
      </w:r>
    </w:p>
    <w:p w14:paraId="3D50B737" w14:textId="7CCC688C" w:rsidR="00995B2D" w:rsidRPr="001C6C99" w:rsidRDefault="00995B2D" w:rsidP="00F57F3C">
      <w:pPr>
        <w:pStyle w:val="ListParagraph"/>
        <w:spacing w:before="240"/>
        <w:ind w:left="0"/>
        <w:rPr>
          <w:rFonts w:ascii="Times New Roman" w:hAnsi="Times New Roman" w:cs="Times New Roman"/>
          <w:sz w:val="24"/>
          <w:szCs w:val="24"/>
        </w:rPr>
      </w:pPr>
    </w:p>
    <w:p w14:paraId="5C919059" w14:textId="1E82B345" w:rsidR="00617A49" w:rsidRPr="001C6C99" w:rsidRDefault="005E550B" w:rsidP="00F57F3C">
      <w:pPr>
        <w:pStyle w:val="ListParagraph"/>
        <w:spacing w:before="240"/>
        <w:ind w:left="0"/>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67968" behindDoc="0" locked="0" layoutInCell="1" allowOverlap="1" wp14:anchorId="1AB5CF8D" wp14:editId="388F6E13">
                <wp:simplePos x="0" y="0"/>
                <wp:positionH relativeFrom="column">
                  <wp:posOffset>2273300</wp:posOffset>
                </wp:positionH>
                <wp:positionV relativeFrom="paragraph">
                  <wp:posOffset>174625</wp:posOffset>
                </wp:positionV>
                <wp:extent cx="603250" cy="0"/>
                <wp:effectExtent l="0" t="76200" r="25400" b="114300"/>
                <wp:wrapNone/>
                <wp:docPr id="1500791860" name="Straight Connector 9"/>
                <wp:cNvGraphicFramePr/>
                <a:graphic xmlns:a="http://schemas.openxmlformats.org/drawingml/2006/main">
                  <a:graphicData uri="http://schemas.microsoft.com/office/word/2010/wordprocessingShape">
                    <wps:wsp>
                      <wps:cNvCnPr/>
                      <wps:spPr>
                        <a:xfrm>
                          <a:off x="0" y="0"/>
                          <a:ext cx="603250" cy="0"/>
                        </a:xfrm>
                        <a:prstGeom prst="line">
                          <a:avLst/>
                        </a:prstGeom>
                        <a:ln w="9525" cap="flat" cmpd="sng" algn="ctr">
                          <a:solidFill>
                            <a:schemeClr val="dk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w14:anchorId="2AED5F81" id="Straight Connector 9" o:spid="_x0000_s1026" style="position:absolute;z-index:251667968;visibility:visible;mso-wrap-style:square;mso-wrap-distance-left:9pt;mso-wrap-distance-top:0;mso-wrap-distance-right:9pt;mso-wrap-distance-bottom:0;mso-position-horizontal:absolute;mso-position-horizontal-relative:text;mso-position-vertical:absolute;mso-position-vertical-relative:text" from="179pt,13.75pt" to="226.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" strokecolor="black [3200]">
                <v:stroke endarrow="open"/>
              </v:line>
            </w:pict>
          </mc:Fallback>
        </mc:AlternateContent>
      </w:r>
    </w:p>
    <w:p w14:paraId="575B8F3B" w14:textId="5F49E4C6" w:rsidR="00510878" w:rsidRPr="001C6C99" w:rsidRDefault="00510878" w:rsidP="00F57F3C">
      <w:pPr>
        <w:pStyle w:val="ListParagraph"/>
        <w:ind w:left="0"/>
        <w:rPr>
          <w:rFonts w:ascii="Times New Roman" w:hAnsi="Times New Roman" w:cs="Times New Roman"/>
          <w:sz w:val="24"/>
          <w:szCs w:val="24"/>
        </w:rPr>
      </w:pPr>
    </w:p>
    <w:p w14:paraId="4909EE57" w14:textId="79881EA3" w:rsidR="00CE5144" w:rsidRPr="001C6C99" w:rsidRDefault="00CE5144" w:rsidP="0026185E">
      <w:pPr>
        <w:pStyle w:val="ListParagraph"/>
        <w:spacing w:line="360" w:lineRule="auto"/>
        <w:ind w:left="0"/>
        <w:jc w:val="both"/>
        <w:rPr>
          <w:rFonts w:ascii="Times New Roman" w:hAnsi="Times New Roman" w:cs="Times New Roman"/>
          <w:sz w:val="24"/>
          <w:szCs w:val="24"/>
        </w:rPr>
      </w:pPr>
    </w:p>
    <w:p w14:paraId="0C1DAC0E" w14:textId="35096C1F" w:rsidR="00CE5144" w:rsidRPr="001C6C99" w:rsidRDefault="00CE5144"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61824" behindDoc="0" locked="0" layoutInCell="1" allowOverlap="1" wp14:anchorId="160B95F2" wp14:editId="61D258A0">
                <wp:simplePos x="0" y="0"/>
                <wp:positionH relativeFrom="column">
                  <wp:posOffset>381000</wp:posOffset>
                </wp:positionH>
                <wp:positionV relativeFrom="paragraph">
                  <wp:posOffset>200025</wp:posOffset>
                </wp:positionV>
                <wp:extent cx="1822450" cy="952500"/>
                <wp:effectExtent l="0" t="0" r="25400" b="19050"/>
                <wp:wrapNone/>
                <wp:docPr id="708728499" name="Rectangle 4"/>
                <wp:cNvGraphicFramePr/>
                <a:graphic xmlns:a="http://schemas.openxmlformats.org/drawingml/2006/main">
                  <a:graphicData uri="http://schemas.microsoft.com/office/word/2010/wordprocessingShape">
                    <wps:wsp>
                      <wps:cNvSpPr/>
                      <wps:spPr>
                        <a:xfrm>
                          <a:off x="0" y="0"/>
                          <a:ext cx="1822450" cy="952500"/>
                        </a:xfrm>
                        <a:prstGeom prst="rect">
                          <a:avLst/>
                        </a:prstGeom>
                      </wps:spPr>
                      <wps:style>
                        <a:lnRef idx="2">
                          <a:schemeClr val="dk1"/>
                        </a:lnRef>
                        <a:fillRef idx="1">
                          <a:schemeClr val="lt1"/>
                        </a:fillRef>
                        <a:effectRef idx="0">
                          <a:schemeClr val="dk1"/>
                        </a:effectRef>
                        <a:fontRef idx="minor">
                          <a:schemeClr val="dk1"/>
                        </a:fontRef>
                      </wps:style>
                      <wps:txbx>
                        <w:txbxContent>
                          <w:p w14:paraId="60427D2B" w14:textId="518BC5E5" w:rsidR="00C21E4E" w:rsidRPr="005E550B" w:rsidRDefault="00C21E4E" w:rsidP="00292052">
                            <w:pPr>
                              <w:rPr>
                                <w:b/>
                                <w:bCs/>
                              </w:rPr>
                            </w:pPr>
                            <w:r w:rsidRPr="005E550B">
                              <w:rPr>
                                <w:b/>
                                <w:bCs/>
                              </w:rPr>
                              <w:t>Output VAT</w:t>
                            </w:r>
                          </w:p>
                          <w:p w14:paraId="0D41727B" w14:textId="7D231A0B" w:rsidR="00292052" w:rsidRDefault="00292052" w:rsidP="00292052">
                            <w:pPr>
                              <w:pStyle w:val="ListParagraph"/>
                              <w:numPr>
                                <w:ilvl w:val="0"/>
                                <w:numId w:val="20"/>
                              </w:numPr>
                            </w:pPr>
                            <w:r>
                              <w:t>Price of goods sold</w:t>
                            </w:r>
                          </w:p>
                          <w:p w14:paraId="5783403A" w14:textId="1621A15E" w:rsidR="00292052" w:rsidRDefault="00292052" w:rsidP="00292052">
                            <w:pPr>
                              <w:pStyle w:val="ListParagraph"/>
                              <w:numPr>
                                <w:ilvl w:val="0"/>
                                <w:numId w:val="20"/>
                              </w:numPr>
                            </w:pPr>
                            <w:r>
                              <w:t>Demand and supply rate</w:t>
                            </w:r>
                          </w:p>
                          <w:p w14:paraId="6555CD28" w14:textId="77777777" w:rsidR="00292052" w:rsidRDefault="0029205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0B95F2" id="Rectangle 4" o:spid="_x0000_s1029" style="position:absolute;left:0;text-align:left;margin-left:30pt;margin-top:15.75pt;width:143.5pt;height: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" fillcolor="white [3201]" strokecolor="black [3200]" strokeweight="1pt">
                <v:textbox>
                  <w:txbxContent>
                    <w:p w14:paraId="60427D2B" w14:textId="518BC5E5" w:rsidR="00C21E4E" w:rsidRPr="005E550B" w:rsidRDefault="00C21E4E" w:rsidP="00292052">
                      <w:pPr>
                        <w:rPr>
                          <w:b/>
                          <w:bCs/>
                        </w:rPr>
                      </w:pPr>
                      <w:r w:rsidRPr="005E550B">
                        <w:rPr>
                          <w:b/>
                          <w:bCs/>
                        </w:rPr>
                        <w:t>Output VAT</w:t>
                      </w:r>
                    </w:p>
                    <w:p w14:paraId="0D41727B" w14:textId="7D231A0B" w:rsidR="00292052" w:rsidRDefault="00292052" w:rsidP="00292052">
                      <w:pPr>
                        <w:pStyle w:val="ListParagraph"/>
                        <w:numPr>
                          <w:ilvl w:val="0"/>
                          <w:numId w:val="20"/>
                        </w:numPr>
                      </w:pPr>
                      <w:r>
                        <w:t>Price of goods sold</w:t>
                      </w:r>
                    </w:p>
                    <w:p w14:paraId="5783403A" w14:textId="1621A15E" w:rsidR="00292052" w:rsidRDefault="00292052" w:rsidP="00292052">
                      <w:pPr>
                        <w:pStyle w:val="ListParagraph"/>
                        <w:numPr>
                          <w:ilvl w:val="0"/>
                          <w:numId w:val="20"/>
                        </w:numPr>
                      </w:pPr>
                      <w:r>
                        <w:t>Demand and supply rate</w:t>
                      </w:r>
                    </w:p>
                    <w:p w14:paraId="6555CD28" w14:textId="77777777" w:rsidR="00292052" w:rsidRDefault="00292052"/>
                  </w:txbxContent>
                </v:textbox>
              </v:rect>
            </w:pict>
          </mc:Fallback>
        </mc:AlternateContent>
      </w:r>
    </w:p>
    <w:p w14:paraId="5F29E3F8" w14:textId="42C3021D" w:rsidR="00CE5144" w:rsidRPr="001C6C99" w:rsidRDefault="00CE5144" w:rsidP="0026185E">
      <w:pPr>
        <w:pStyle w:val="ListParagraph"/>
        <w:spacing w:line="360" w:lineRule="auto"/>
        <w:ind w:left="0"/>
        <w:jc w:val="both"/>
        <w:rPr>
          <w:rFonts w:ascii="Times New Roman" w:hAnsi="Times New Roman" w:cs="Times New Roman"/>
          <w:sz w:val="24"/>
          <w:szCs w:val="24"/>
        </w:rPr>
      </w:pPr>
    </w:p>
    <w:p w14:paraId="6BB7E3F1" w14:textId="4E34E182" w:rsidR="00CE5144" w:rsidRPr="001C6C99" w:rsidRDefault="005E550B"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71040" behindDoc="0" locked="0" layoutInCell="1" allowOverlap="1" wp14:anchorId="3CAA9242" wp14:editId="39216CA7">
                <wp:simplePos x="0" y="0"/>
                <wp:positionH relativeFrom="column">
                  <wp:posOffset>2228850</wp:posOffset>
                </wp:positionH>
                <wp:positionV relativeFrom="paragraph">
                  <wp:posOffset>10795</wp:posOffset>
                </wp:positionV>
                <wp:extent cx="666750" cy="25400"/>
                <wp:effectExtent l="0" t="76200" r="19050" b="88900"/>
                <wp:wrapNone/>
                <wp:docPr id="1746633586" name="Straight Connector 10"/>
                <wp:cNvGraphicFramePr/>
                <a:graphic xmlns:a="http://schemas.openxmlformats.org/drawingml/2006/main">
                  <a:graphicData uri="http://schemas.microsoft.com/office/word/2010/wordprocessingShape">
                    <wps:wsp>
                      <wps:cNvCnPr/>
                      <wps:spPr>
                        <a:xfrm flipV="1">
                          <a:off x="0" y="0"/>
                          <a:ext cx="666750" cy="25400"/>
                        </a:xfrm>
                        <a:prstGeom prst="line">
                          <a:avLst/>
                        </a:prstGeom>
                        <a:ln w="9525" cap="flat" cmpd="sng" algn="ctr">
                          <a:solidFill>
                            <a:schemeClr val="dk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506E4A" id="Straight Connector 10" o:spid="_x0000_s1026" style="position:absolute;flip: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5.5pt,.85pt" to="228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" strokecolor="black [3200]">
                <v:stroke endarrow="open"/>
              </v:line>
            </w:pict>
          </mc:Fallback>
        </mc:AlternateContent>
      </w:r>
    </w:p>
    <w:p w14:paraId="74E6744B" w14:textId="77777777" w:rsidR="00CE5144" w:rsidRPr="001C6C99" w:rsidRDefault="00CE5144" w:rsidP="0026185E">
      <w:pPr>
        <w:pStyle w:val="ListParagraph"/>
        <w:spacing w:line="360" w:lineRule="auto"/>
        <w:ind w:left="0"/>
        <w:jc w:val="both"/>
        <w:rPr>
          <w:rFonts w:ascii="Times New Roman" w:hAnsi="Times New Roman" w:cs="Times New Roman"/>
          <w:sz w:val="24"/>
          <w:szCs w:val="24"/>
        </w:rPr>
      </w:pPr>
    </w:p>
    <w:p w14:paraId="7D51B203" w14:textId="77777777" w:rsidR="00292052" w:rsidRPr="001C6C99" w:rsidRDefault="00292052" w:rsidP="0026185E">
      <w:pPr>
        <w:pStyle w:val="ListParagraph"/>
        <w:spacing w:line="360" w:lineRule="auto"/>
        <w:ind w:left="0"/>
        <w:jc w:val="both"/>
        <w:rPr>
          <w:rFonts w:ascii="Times New Roman" w:hAnsi="Times New Roman" w:cs="Times New Roman"/>
          <w:sz w:val="24"/>
          <w:szCs w:val="24"/>
        </w:rPr>
      </w:pPr>
    </w:p>
    <w:p w14:paraId="71341CA5" w14:textId="77777777" w:rsidR="00292052" w:rsidRPr="001C6C99" w:rsidRDefault="00292052" w:rsidP="0026185E">
      <w:pPr>
        <w:pStyle w:val="ListParagraph"/>
        <w:spacing w:line="360" w:lineRule="auto"/>
        <w:ind w:left="0"/>
        <w:jc w:val="both"/>
        <w:rPr>
          <w:rFonts w:ascii="Times New Roman" w:hAnsi="Times New Roman" w:cs="Times New Roman"/>
          <w:sz w:val="24"/>
          <w:szCs w:val="24"/>
        </w:rPr>
      </w:pPr>
    </w:p>
    <w:p w14:paraId="2600D088" w14:textId="77777777" w:rsidR="00492222" w:rsidRPr="001C6C99" w:rsidRDefault="00492222" w:rsidP="0026185E">
      <w:pPr>
        <w:pStyle w:val="ListParagraph"/>
        <w:spacing w:line="360" w:lineRule="auto"/>
        <w:ind w:left="0"/>
        <w:jc w:val="both"/>
        <w:rPr>
          <w:rFonts w:ascii="Times New Roman" w:hAnsi="Times New Roman" w:cs="Times New Roman"/>
          <w:sz w:val="24"/>
          <w:szCs w:val="24"/>
        </w:rPr>
      </w:pPr>
    </w:p>
    <w:p w14:paraId="005E1845" w14:textId="01B6FB13" w:rsidR="00492222" w:rsidRPr="001C6C99" w:rsidRDefault="00492222"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Source; Adopted from Vicai,2015</w:t>
      </w:r>
    </w:p>
    <w:p w14:paraId="75405750" w14:textId="23AB1AAF" w:rsidR="004F259A" w:rsidRPr="001C6C99" w:rsidRDefault="009B2A70" w:rsidP="0024232A">
      <w:pPr>
        <w:pStyle w:val="Heading1"/>
        <w:rPr>
          <w:rFonts w:ascii="Times New Roman" w:hAnsi="Times New Roman" w:cs="Times New Roman"/>
          <w:color w:val="000000" w:themeColor="text1"/>
          <w:sz w:val="24"/>
          <w:szCs w:val="24"/>
        </w:rPr>
      </w:pPr>
      <w:bookmarkStart w:id="47" w:name="_Toc143604599"/>
      <w:bookmarkStart w:id="48" w:name="_Toc143604959"/>
      <w:bookmarkStart w:id="49" w:name="_Toc143674647"/>
      <w:bookmarkStart w:id="50" w:name="_Toc143675325"/>
      <w:bookmarkStart w:id="51" w:name="_Toc144241545"/>
      <w:r w:rsidRPr="001C6C99">
        <w:rPr>
          <w:rFonts w:ascii="Times New Roman" w:hAnsi="Times New Roman" w:cs="Times New Roman"/>
          <w:color w:val="000000" w:themeColor="text1"/>
          <w:sz w:val="24"/>
          <w:szCs w:val="24"/>
        </w:rPr>
        <w:lastRenderedPageBreak/>
        <w:t>Figure 1</w:t>
      </w:r>
      <w:r w:rsidR="00254A1C" w:rsidRPr="001C6C99">
        <w:rPr>
          <w:rFonts w:ascii="Times New Roman" w:hAnsi="Times New Roman" w:cs="Times New Roman"/>
          <w:color w:val="000000" w:themeColor="text1"/>
          <w:sz w:val="24"/>
          <w:szCs w:val="24"/>
        </w:rPr>
        <w:t>:</w:t>
      </w:r>
      <w:r w:rsidRPr="001C6C99">
        <w:rPr>
          <w:rFonts w:ascii="Times New Roman" w:hAnsi="Times New Roman" w:cs="Times New Roman"/>
          <w:color w:val="000000" w:themeColor="text1"/>
          <w:sz w:val="24"/>
          <w:szCs w:val="24"/>
        </w:rPr>
        <w:t xml:space="preserve"> Relationship between the variables in the study </w:t>
      </w:r>
      <w:r w:rsidR="000443F9" w:rsidRPr="001C6C99">
        <w:rPr>
          <w:rFonts w:ascii="Times New Roman" w:hAnsi="Times New Roman" w:cs="Times New Roman"/>
          <w:color w:val="000000" w:themeColor="text1"/>
          <w:sz w:val="24"/>
          <w:szCs w:val="24"/>
        </w:rPr>
        <w:t>i.e.,</w:t>
      </w:r>
      <w:r w:rsidRPr="001C6C99">
        <w:rPr>
          <w:rFonts w:ascii="Times New Roman" w:hAnsi="Times New Roman" w:cs="Times New Roman"/>
          <w:color w:val="000000" w:themeColor="text1"/>
          <w:sz w:val="24"/>
          <w:szCs w:val="24"/>
        </w:rPr>
        <w:t xml:space="preserve"> independent </w:t>
      </w:r>
      <w:r w:rsidR="000443F9" w:rsidRPr="001C6C99">
        <w:rPr>
          <w:rFonts w:ascii="Times New Roman" w:hAnsi="Times New Roman" w:cs="Times New Roman"/>
          <w:color w:val="000000" w:themeColor="text1"/>
          <w:sz w:val="24"/>
          <w:szCs w:val="24"/>
        </w:rPr>
        <w:t>variable (</w:t>
      </w:r>
      <w:r w:rsidRPr="001C6C99">
        <w:rPr>
          <w:rFonts w:ascii="Times New Roman" w:hAnsi="Times New Roman" w:cs="Times New Roman"/>
          <w:color w:val="000000" w:themeColor="text1"/>
          <w:sz w:val="24"/>
          <w:szCs w:val="24"/>
        </w:rPr>
        <w:t xml:space="preserve">VAT), dependent </w:t>
      </w:r>
      <w:r w:rsidR="000443F9" w:rsidRPr="001C6C99">
        <w:rPr>
          <w:rFonts w:ascii="Times New Roman" w:hAnsi="Times New Roman" w:cs="Times New Roman"/>
          <w:color w:val="000000" w:themeColor="text1"/>
          <w:sz w:val="24"/>
          <w:szCs w:val="24"/>
        </w:rPr>
        <w:t>variable</w:t>
      </w:r>
      <w:r w:rsidR="00EC06B0" w:rsidRPr="001C6C99">
        <w:rPr>
          <w:rFonts w:ascii="Times New Roman" w:hAnsi="Times New Roman" w:cs="Times New Roman"/>
          <w:color w:val="000000" w:themeColor="text1"/>
          <w:sz w:val="24"/>
          <w:szCs w:val="24"/>
        </w:rPr>
        <w:t xml:space="preserve"> which is the </w:t>
      </w:r>
      <w:r w:rsidRPr="001C6C99">
        <w:rPr>
          <w:rFonts w:ascii="Times New Roman" w:hAnsi="Times New Roman" w:cs="Times New Roman"/>
          <w:color w:val="000000" w:themeColor="text1"/>
          <w:sz w:val="24"/>
          <w:szCs w:val="24"/>
        </w:rPr>
        <w:t>growth of SMEs</w:t>
      </w:r>
      <w:r w:rsidR="00EC06B0" w:rsidRPr="001C6C99">
        <w:rPr>
          <w:rFonts w:ascii="Times New Roman" w:hAnsi="Times New Roman" w:cs="Times New Roman"/>
          <w:color w:val="000000" w:themeColor="text1"/>
          <w:sz w:val="24"/>
          <w:szCs w:val="24"/>
        </w:rPr>
        <w:t>.</w:t>
      </w:r>
      <w:bookmarkEnd w:id="47"/>
      <w:bookmarkEnd w:id="48"/>
      <w:bookmarkEnd w:id="49"/>
      <w:bookmarkEnd w:id="50"/>
      <w:bookmarkEnd w:id="51"/>
    </w:p>
    <w:p w14:paraId="53333542" w14:textId="6A05A2B8" w:rsidR="001D43D0" w:rsidRPr="001C6C99" w:rsidRDefault="001D43D0"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relationship between VAT and the growth of SMEs;</w:t>
      </w:r>
    </w:p>
    <w:p w14:paraId="621B1A20" w14:textId="6C420D0B" w:rsidR="00511994" w:rsidRPr="001C6C99" w:rsidRDefault="00511994"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This mainly depends on the level of VAT and the size of SMEs </w:t>
      </w:r>
      <w:r w:rsidR="00D5066D" w:rsidRPr="001C6C99">
        <w:rPr>
          <w:rFonts w:ascii="Times New Roman" w:hAnsi="Times New Roman" w:cs="Times New Roman"/>
          <w:sz w:val="24"/>
          <w:szCs w:val="24"/>
        </w:rPr>
        <w:t>alongside</w:t>
      </w:r>
      <w:r w:rsidRPr="001C6C99">
        <w:rPr>
          <w:rFonts w:ascii="Times New Roman" w:hAnsi="Times New Roman" w:cs="Times New Roman"/>
          <w:sz w:val="24"/>
          <w:szCs w:val="24"/>
        </w:rPr>
        <w:t xml:space="preserve"> other factors like government </w:t>
      </w:r>
      <w:r w:rsidR="009F179B" w:rsidRPr="001C6C99">
        <w:rPr>
          <w:rFonts w:ascii="Times New Roman" w:hAnsi="Times New Roman" w:cs="Times New Roman"/>
          <w:sz w:val="24"/>
          <w:szCs w:val="24"/>
        </w:rPr>
        <w:t>policies</w:t>
      </w:r>
      <w:r w:rsidR="00642353" w:rsidRPr="001C6C99">
        <w:rPr>
          <w:rFonts w:ascii="Times New Roman" w:hAnsi="Times New Roman" w:cs="Times New Roman"/>
          <w:sz w:val="24"/>
          <w:szCs w:val="24"/>
        </w:rPr>
        <w:t xml:space="preserve"> and </w:t>
      </w:r>
      <w:r w:rsidR="009F179B" w:rsidRPr="001C6C99">
        <w:rPr>
          <w:rFonts w:ascii="Times New Roman" w:hAnsi="Times New Roman" w:cs="Times New Roman"/>
          <w:sz w:val="24"/>
          <w:szCs w:val="24"/>
        </w:rPr>
        <w:t>level</w:t>
      </w:r>
      <w:r w:rsidRPr="001C6C99">
        <w:rPr>
          <w:rFonts w:ascii="Times New Roman" w:hAnsi="Times New Roman" w:cs="Times New Roman"/>
          <w:sz w:val="24"/>
          <w:szCs w:val="24"/>
        </w:rPr>
        <w:t xml:space="preserve"> of technology.</w:t>
      </w:r>
      <w:r w:rsidR="00254A1C" w:rsidRPr="001C6C99">
        <w:rPr>
          <w:rFonts w:ascii="Times New Roman" w:hAnsi="Times New Roman" w:cs="Times New Roman"/>
          <w:sz w:val="24"/>
          <w:szCs w:val="24"/>
        </w:rPr>
        <w:t xml:space="preserve"> </w:t>
      </w:r>
      <w:r w:rsidR="001B2748" w:rsidRPr="001C6C99">
        <w:rPr>
          <w:rFonts w:ascii="Times New Roman" w:hAnsi="Times New Roman" w:cs="Times New Roman"/>
          <w:sz w:val="24"/>
          <w:szCs w:val="24"/>
        </w:rPr>
        <w:t xml:space="preserve">When the VAT level his </w:t>
      </w:r>
      <w:r w:rsidR="009F179B" w:rsidRPr="001C6C99">
        <w:rPr>
          <w:rFonts w:ascii="Times New Roman" w:hAnsi="Times New Roman" w:cs="Times New Roman"/>
          <w:sz w:val="24"/>
          <w:szCs w:val="24"/>
        </w:rPr>
        <w:t>high, the</w:t>
      </w:r>
      <w:r w:rsidR="001B2748" w:rsidRPr="001C6C99">
        <w:rPr>
          <w:rFonts w:ascii="Times New Roman" w:hAnsi="Times New Roman" w:cs="Times New Roman"/>
          <w:sz w:val="24"/>
          <w:szCs w:val="24"/>
        </w:rPr>
        <w:t xml:space="preserve"> cost of doing business increases which leads to low profits</w:t>
      </w:r>
      <w:r w:rsidR="00604BA4" w:rsidRPr="001C6C99">
        <w:rPr>
          <w:rFonts w:ascii="Times New Roman" w:hAnsi="Times New Roman" w:cs="Times New Roman"/>
          <w:sz w:val="24"/>
          <w:szCs w:val="24"/>
        </w:rPr>
        <w:t xml:space="preserve"> due to low markets and low employee </w:t>
      </w:r>
      <w:r w:rsidR="009F179B" w:rsidRPr="001C6C99">
        <w:rPr>
          <w:rFonts w:ascii="Times New Roman" w:hAnsi="Times New Roman" w:cs="Times New Roman"/>
          <w:sz w:val="24"/>
          <w:szCs w:val="24"/>
        </w:rPr>
        <w:t>satisfaction, slower</w:t>
      </w:r>
      <w:r w:rsidR="001B2748" w:rsidRPr="001C6C99">
        <w:rPr>
          <w:rFonts w:ascii="Times New Roman" w:hAnsi="Times New Roman" w:cs="Times New Roman"/>
          <w:sz w:val="24"/>
          <w:szCs w:val="24"/>
        </w:rPr>
        <w:t xml:space="preserve"> growth and even bankruptcy since the businesses is struggling to pay VAT with the little income or profits made without reinvesting into the business</w:t>
      </w:r>
      <w:r w:rsidR="00641E2C" w:rsidRPr="001C6C99">
        <w:rPr>
          <w:rFonts w:ascii="Times New Roman" w:hAnsi="Times New Roman" w:cs="Times New Roman"/>
          <w:sz w:val="24"/>
          <w:szCs w:val="24"/>
        </w:rPr>
        <w:t xml:space="preserve"> hence a negative impact of VAT on the business.</w:t>
      </w:r>
    </w:p>
    <w:p w14:paraId="6AE12261" w14:textId="77777777" w:rsidR="004B6307" w:rsidRPr="001C6C99" w:rsidRDefault="004B6307" w:rsidP="0026185E">
      <w:pPr>
        <w:pStyle w:val="ListParagraph"/>
        <w:spacing w:line="360" w:lineRule="auto"/>
        <w:ind w:left="0"/>
        <w:jc w:val="both"/>
        <w:rPr>
          <w:rFonts w:ascii="Times New Roman" w:hAnsi="Times New Roman" w:cs="Times New Roman"/>
          <w:sz w:val="24"/>
          <w:szCs w:val="24"/>
        </w:rPr>
      </w:pPr>
    </w:p>
    <w:p w14:paraId="1427230C" w14:textId="0E3BAA6C" w:rsidR="007A2255" w:rsidRPr="001C6C99" w:rsidRDefault="004B6307"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VAT can positively impact the business in a way that it makes the producers and sellers more vigilant on the </w:t>
      </w:r>
      <w:r w:rsidR="009F179B" w:rsidRPr="001C6C99">
        <w:rPr>
          <w:rFonts w:ascii="Times New Roman" w:hAnsi="Times New Roman" w:cs="Times New Roman"/>
          <w:sz w:val="24"/>
          <w:szCs w:val="24"/>
        </w:rPr>
        <w:t>purchases</w:t>
      </w:r>
      <w:r w:rsidRPr="001C6C99">
        <w:rPr>
          <w:rFonts w:ascii="Times New Roman" w:hAnsi="Times New Roman" w:cs="Times New Roman"/>
          <w:sz w:val="24"/>
          <w:szCs w:val="24"/>
        </w:rPr>
        <w:t xml:space="preserve"> they make for raw materials or products that is to say from those registered for VAT to reduce how much VAT </w:t>
      </w:r>
      <w:r w:rsidR="009260CC" w:rsidRPr="001C6C99">
        <w:rPr>
          <w:rFonts w:ascii="Times New Roman" w:hAnsi="Times New Roman" w:cs="Times New Roman"/>
          <w:sz w:val="24"/>
          <w:szCs w:val="24"/>
        </w:rPr>
        <w:t>they are</w:t>
      </w:r>
      <w:r w:rsidRPr="001C6C99">
        <w:rPr>
          <w:rFonts w:ascii="Times New Roman" w:hAnsi="Times New Roman" w:cs="Times New Roman"/>
          <w:sz w:val="24"/>
          <w:szCs w:val="24"/>
        </w:rPr>
        <w:t xml:space="preserve"> to </w:t>
      </w:r>
      <w:r w:rsidR="009260CC" w:rsidRPr="001C6C99">
        <w:rPr>
          <w:rFonts w:ascii="Times New Roman" w:hAnsi="Times New Roman" w:cs="Times New Roman"/>
          <w:sz w:val="24"/>
          <w:szCs w:val="24"/>
        </w:rPr>
        <w:t>pay (</w:t>
      </w:r>
      <w:r w:rsidR="001A73B6" w:rsidRPr="001C6C99">
        <w:rPr>
          <w:rFonts w:ascii="Times New Roman" w:hAnsi="Times New Roman" w:cs="Times New Roman"/>
          <w:sz w:val="24"/>
          <w:szCs w:val="24"/>
        </w:rPr>
        <w:t>input VAT-output VAT)</w:t>
      </w:r>
      <w:r w:rsidRPr="001C6C99">
        <w:rPr>
          <w:rFonts w:ascii="Times New Roman" w:hAnsi="Times New Roman" w:cs="Times New Roman"/>
          <w:sz w:val="24"/>
          <w:szCs w:val="24"/>
        </w:rPr>
        <w:t xml:space="preserve"> hence becoming more efficient and productive </w:t>
      </w:r>
      <w:r w:rsidR="0003636B" w:rsidRPr="001C6C99">
        <w:rPr>
          <w:rFonts w:ascii="Times New Roman" w:hAnsi="Times New Roman" w:cs="Times New Roman"/>
          <w:sz w:val="24"/>
          <w:szCs w:val="24"/>
        </w:rPr>
        <w:t>to attain high returns on investment and equity while</w:t>
      </w:r>
      <w:r w:rsidRPr="001C6C99">
        <w:rPr>
          <w:rFonts w:ascii="Times New Roman" w:hAnsi="Times New Roman" w:cs="Times New Roman"/>
          <w:sz w:val="24"/>
          <w:szCs w:val="24"/>
        </w:rPr>
        <w:t xml:space="preserve"> reduc</w:t>
      </w:r>
      <w:r w:rsidR="0003636B" w:rsidRPr="001C6C99">
        <w:rPr>
          <w:rFonts w:ascii="Times New Roman" w:hAnsi="Times New Roman" w:cs="Times New Roman"/>
          <w:sz w:val="24"/>
          <w:szCs w:val="24"/>
        </w:rPr>
        <w:t>ing</w:t>
      </w:r>
      <w:r w:rsidRPr="001C6C99">
        <w:rPr>
          <w:rFonts w:ascii="Times New Roman" w:hAnsi="Times New Roman" w:cs="Times New Roman"/>
          <w:sz w:val="24"/>
          <w:szCs w:val="24"/>
        </w:rPr>
        <w:t xml:space="preserve"> the costs they incur but rather pass on some to the consumers.</w:t>
      </w:r>
      <w:r w:rsidR="00254A1C" w:rsidRPr="001C6C99">
        <w:rPr>
          <w:rFonts w:ascii="Times New Roman" w:hAnsi="Times New Roman" w:cs="Times New Roman"/>
          <w:sz w:val="24"/>
          <w:szCs w:val="24"/>
        </w:rPr>
        <w:t xml:space="preserve"> </w:t>
      </w:r>
      <w:r w:rsidR="007A2255" w:rsidRPr="001C6C99">
        <w:rPr>
          <w:rFonts w:ascii="Times New Roman" w:hAnsi="Times New Roman" w:cs="Times New Roman"/>
          <w:sz w:val="24"/>
          <w:szCs w:val="24"/>
        </w:rPr>
        <w:t>It can also provide SMEs with revenue to finance their growth and investment by 10</w:t>
      </w:r>
      <w:r w:rsidR="009260CC" w:rsidRPr="001C6C99">
        <w:rPr>
          <w:rFonts w:ascii="Times New Roman" w:hAnsi="Times New Roman" w:cs="Times New Roman"/>
          <w:sz w:val="24"/>
          <w:szCs w:val="24"/>
        </w:rPr>
        <w:t>% as</w:t>
      </w:r>
      <w:r w:rsidR="007A2255" w:rsidRPr="001C6C99">
        <w:rPr>
          <w:rFonts w:ascii="Times New Roman" w:hAnsi="Times New Roman" w:cs="Times New Roman"/>
          <w:sz w:val="24"/>
          <w:szCs w:val="24"/>
        </w:rPr>
        <w:t xml:space="preserve"> a study carried out by International monetary fund.</w:t>
      </w:r>
    </w:p>
    <w:p w14:paraId="37744403" w14:textId="041E03E5" w:rsidR="00040C0A" w:rsidRPr="001C6C99" w:rsidRDefault="00040C0A" w:rsidP="0026185E">
      <w:pPr>
        <w:pStyle w:val="ListParagraph"/>
        <w:spacing w:line="360" w:lineRule="auto"/>
        <w:ind w:left="0"/>
        <w:jc w:val="both"/>
        <w:rPr>
          <w:rFonts w:ascii="Times New Roman" w:hAnsi="Times New Roman" w:cs="Times New Roman"/>
          <w:sz w:val="24"/>
          <w:szCs w:val="24"/>
        </w:rPr>
      </w:pPr>
    </w:p>
    <w:p w14:paraId="19187B14" w14:textId="2C31E5FD" w:rsidR="00040C0A" w:rsidRPr="001C6C99" w:rsidRDefault="00040C0A"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If the VAT systems are well designed as per the policies of the responsible bodies and in line with the government policies, the negative impact of VAT on SMEs reduces than when the systems are poorly designed causing the impact to be high.</w:t>
      </w:r>
      <w:r w:rsidR="002B6240" w:rsidRPr="001C6C99">
        <w:rPr>
          <w:rFonts w:ascii="Times New Roman" w:hAnsi="Times New Roman" w:cs="Times New Roman"/>
          <w:sz w:val="24"/>
          <w:szCs w:val="24"/>
        </w:rPr>
        <w:t xml:space="preserve"> This was observed by the world bank that if the systems are easy to comply with, provide refunds to businesses that export have a positive impact on performance of the SMEs.</w:t>
      </w:r>
    </w:p>
    <w:p w14:paraId="7B3671BB" w14:textId="77777777" w:rsidR="00677EFA" w:rsidRPr="001C6C99" w:rsidRDefault="00677EFA" w:rsidP="0026185E">
      <w:pPr>
        <w:pStyle w:val="ListParagraph"/>
        <w:spacing w:line="360" w:lineRule="auto"/>
        <w:ind w:left="0"/>
        <w:jc w:val="both"/>
        <w:rPr>
          <w:rFonts w:ascii="Times New Roman" w:hAnsi="Times New Roman" w:cs="Times New Roman"/>
          <w:sz w:val="24"/>
          <w:szCs w:val="24"/>
        </w:rPr>
      </w:pPr>
    </w:p>
    <w:p w14:paraId="1D76C07F" w14:textId="4D7E4C6F" w:rsidR="005456D8" w:rsidRPr="001C6C99" w:rsidRDefault="00C159F5"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Growth </w:t>
      </w:r>
      <w:r w:rsidR="005456D8" w:rsidRPr="001C6C99">
        <w:rPr>
          <w:rFonts w:ascii="Times New Roman" w:hAnsi="Times New Roman" w:cs="Times New Roman"/>
          <w:sz w:val="24"/>
          <w:szCs w:val="24"/>
        </w:rPr>
        <w:t>of SMEs</w:t>
      </w:r>
      <w:r w:rsidR="00254A1C" w:rsidRPr="001C6C99">
        <w:rPr>
          <w:rFonts w:ascii="Times New Roman" w:hAnsi="Times New Roman" w:cs="Times New Roman"/>
          <w:sz w:val="24"/>
          <w:szCs w:val="24"/>
        </w:rPr>
        <w:t>:</w:t>
      </w:r>
    </w:p>
    <w:p w14:paraId="16C85773" w14:textId="4D318F48" w:rsidR="005456D8" w:rsidRPr="001C6C99" w:rsidRDefault="004621BC"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As a business grows, the financial performance improves due to high sales turnover and increased operating profit margins</w:t>
      </w:r>
      <w:r w:rsidR="0025148E" w:rsidRPr="001C6C99">
        <w:rPr>
          <w:rFonts w:ascii="Times New Roman" w:hAnsi="Times New Roman" w:cs="Times New Roman"/>
          <w:sz w:val="24"/>
          <w:szCs w:val="24"/>
        </w:rPr>
        <w:t xml:space="preserve"> because they are able to take advantage of economies of scale and market effectiveness hence reduction in their costs.</w:t>
      </w:r>
    </w:p>
    <w:p w14:paraId="2CB15A2A" w14:textId="77777777" w:rsidR="009260CC" w:rsidRPr="001C6C99" w:rsidRDefault="009260CC" w:rsidP="0026185E">
      <w:pPr>
        <w:pStyle w:val="ListParagraph"/>
        <w:spacing w:line="360" w:lineRule="auto"/>
        <w:ind w:left="0"/>
        <w:jc w:val="both"/>
        <w:rPr>
          <w:rFonts w:ascii="Times New Roman" w:hAnsi="Times New Roman" w:cs="Times New Roman"/>
          <w:sz w:val="24"/>
          <w:szCs w:val="24"/>
        </w:rPr>
      </w:pPr>
    </w:p>
    <w:p w14:paraId="7A8DD6C0" w14:textId="079CFD62" w:rsidR="004930D0" w:rsidRPr="001C6C99" w:rsidRDefault="004930D0"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lastRenderedPageBreak/>
        <w:t xml:space="preserve">With growth of a business, comes increased employee </w:t>
      </w:r>
      <w:r w:rsidR="00B744B3" w:rsidRPr="001C6C99">
        <w:rPr>
          <w:rFonts w:ascii="Times New Roman" w:hAnsi="Times New Roman" w:cs="Times New Roman"/>
          <w:sz w:val="24"/>
          <w:szCs w:val="24"/>
        </w:rPr>
        <w:t>satisfaction, investment</w:t>
      </w:r>
      <w:r w:rsidRPr="001C6C99">
        <w:rPr>
          <w:rFonts w:ascii="Times New Roman" w:hAnsi="Times New Roman" w:cs="Times New Roman"/>
          <w:sz w:val="24"/>
          <w:szCs w:val="24"/>
        </w:rPr>
        <w:t xml:space="preserve"> and capital that enable the business be able to pay VAT and still remaining standing and able to reinvest in itself and keep up with the changing </w:t>
      </w:r>
      <w:r w:rsidR="00823480" w:rsidRPr="001C6C99">
        <w:rPr>
          <w:rFonts w:ascii="Times New Roman" w:hAnsi="Times New Roman" w:cs="Times New Roman"/>
          <w:sz w:val="24"/>
          <w:szCs w:val="24"/>
        </w:rPr>
        <w:t>technology, tax shifting</w:t>
      </w:r>
      <w:r w:rsidRPr="001C6C99">
        <w:rPr>
          <w:rFonts w:ascii="Times New Roman" w:hAnsi="Times New Roman" w:cs="Times New Roman"/>
          <w:sz w:val="24"/>
          <w:szCs w:val="24"/>
        </w:rPr>
        <w:t xml:space="preserve"> and policies.</w:t>
      </w:r>
    </w:p>
    <w:p w14:paraId="48733DDB" w14:textId="77777777" w:rsidR="008A1CCA" w:rsidRPr="001C6C99" w:rsidRDefault="008A1CCA" w:rsidP="0026185E">
      <w:pPr>
        <w:pStyle w:val="ListParagraph"/>
        <w:spacing w:line="360" w:lineRule="auto"/>
        <w:ind w:left="0"/>
        <w:jc w:val="both"/>
        <w:rPr>
          <w:rFonts w:ascii="Times New Roman" w:hAnsi="Times New Roman" w:cs="Times New Roman"/>
          <w:sz w:val="24"/>
          <w:szCs w:val="24"/>
        </w:rPr>
      </w:pPr>
    </w:p>
    <w:p w14:paraId="79D403C1" w14:textId="413FD677" w:rsidR="00D70CA6" w:rsidRPr="001C6C99" w:rsidRDefault="008A1CCA" w:rsidP="0026185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Although it’s a good for enterprises to grow, that growth comes with disadvantages as well and these include; Increased debt since some enterprises do not have adequate funds or capital to invest in themselves hence leading to borrowing to finance its growth which reduces their return on </w:t>
      </w:r>
      <w:r w:rsidR="000C1470" w:rsidRPr="001C6C99">
        <w:rPr>
          <w:rFonts w:ascii="Times New Roman" w:hAnsi="Times New Roman" w:cs="Times New Roman"/>
          <w:sz w:val="24"/>
          <w:szCs w:val="24"/>
        </w:rPr>
        <w:t>equity</w:t>
      </w:r>
      <w:r w:rsidR="00D70CA6" w:rsidRPr="001C6C99">
        <w:rPr>
          <w:rFonts w:ascii="Times New Roman" w:hAnsi="Times New Roman" w:cs="Times New Roman"/>
          <w:sz w:val="24"/>
          <w:szCs w:val="24"/>
        </w:rPr>
        <w:t xml:space="preserve"> </w:t>
      </w:r>
      <w:r w:rsidRPr="001C6C99">
        <w:rPr>
          <w:rFonts w:ascii="Times New Roman" w:hAnsi="Times New Roman" w:cs="Times New Roman"/>
          <w:sz w:val="24"/>
          <w:szCs w:val="24"/>
        </w:rPr>
        <w:t>and the revenue type of VAT.</w:t>
      </w:r>
      <w:r w:rsidR="00254A1C" w:rsidRPr="001C6C99">
        <w:rPr>
          <w:rFonts w:ascii="Times New Roman" w:hAnsi="Times New Roman" w:cs="Times New Roman"/>
          <w:sz w:val="24"/>
          <w:szCs w:val="24"/>
        </w:rPr>
        <w:t xml:space="preserve"> </w:t>
      </w:r>
      <w:r w:rsidR="00D70CA6" w:rsidRPr="001C6C99">
        <w:rPr>
          <w:rFonts w:ascii="Times New Roman" w:hAnsi="Times New Roman" w:cs="Times New Roman"/>
          <w:sz w:val="24"/>
          <w:szCs w:val="24"/>
        </w:rPr>
        <w:t>Lower profits since the enterprise may have to incur high costs in investing in equipment, technology and personnel to work in the enterprise which lead to low GNP VAT since the business cannot pay the VAT with the low funds due to low return on investment and failure to satisfy employees.</w:t>
      </w:r>
    </w:p>
    <w:p w14:paraId="3D4DA066" w14:textId="77777777" w:rsidR="009260CC" w:rsidRPr="001C6C99" w:rsidRDefault="009260CC" w:rsidP="0026185E">
      <w:pPr>
        <w:pStyle w:val="ListParagraph"/>
        <w:spacing w:line="360" w:lineRule="auto"/>
        <w:ind w:left="0"/>
        <w:jc w:val="both"/>
        <w:rPr>
          <w:rFonts w:ascii="Times New Roman" w:hAnsi="Times New Roman" w:cs="Times New Roman"/>
          <w:sz w:val="24"/>
          <w:szCs w:val="24"/>
        </w:rPr>
      </w:pPr>
    </w:p>
    <w:p w14:paraId="66787287" w14:textId="660F35EE" w:rsidR="00136112" w:rsidRPr="001C6C99" w:rsidRDefault="00DB4C5C"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Growing SMEs are vulnerable to economic down turns since they may be easily destroyed by factors like the </w:t>
      </w:r>
      <w:r w:rsidR="00217660" w:rsidRPr="001C6C99">
        <w:rPr>
          <w:rFonts w:ascii="Times New Roman" w:hAnsi="Times New Roman" w:cs="Times New Roman"/>
          <w:sz w:val="24"/>
          <w:szCs w:val="24"/>
        </w:rPr>
        <w:t>unfavorable</w:t>
      </w:r>
      <w:r w:rsidRPr="001C6C99">
        <w:rPr>
          <w:rFonts w:ascii="Times New Roman" w:hAnsi="Times New Roman" w:cs="Times New Roman"/>
          <w:sz w:val="24"/>
          <w:szCs w:val="24"/>
        </w:rPr>
        <w:t xml:space="preserve"> government policies, strict laws by the responsible bodies </w:t>
      </w:r>
      <w:r w:rsidR="00217660" w:rsidRPr="001C6C99">
        <w:rPr>
          <w:rFonts w:ascii="Times New Roman" w:hAnsi="Times New Roman" w:cs="Times New Roman"/>
          <w:sz w:val="24"/>
          <w:szCs w:val="24"/>
        </w:rPr>
        <w:t>for</w:t>
      </w:r>
      <w:r w:rsidRPr="001C6C99">
        <w:rPr>
          <w:rFonts w:ascii="Times New Roman" w:hAnsi="Times New Roman" w:cs="Times New Roman"/>
          <w:sz w:val="24"/>
          <w:szCs w:val="24"/>
        </w:rPr>
        <w:t xml:space="preserve"> tax collection and tax </w:t>
      </w:r>
      <w:r w:rsidR="00217660" w:rsidRPr="001C6C99">
        <w:rPr>
          <w:rFonts w:ascii="Times New Roman" w:hAnsi="Times New Roman" w:cs="Times New Roman"/>
          <w:sz w:val="24"/>
          <w:szCs w:val="24"/>
        </w:rPr>
        <w:t>shifting</w:t>
      </w:r>
      <w:r w:rsidRPr="001C6C99">
        <w:rPr>
          <w:rFonts w:ascii="Times New Roman" w:hAnsi="Times New Roman" w:cs="Times New Roman"/>
          <w:sz w:val="24"/>
          <w:szCs w:val="24"/>
        </w:rPr>
        <w:t xml:space="preserve"> since they are not financially stable to oversee such storms.</w:t>
      </w:r>
    </w:p>
    <w:p w14:paraId="18789498" w14:textId="77777777" w:rsidR="009260CC" w:rsidRPr="001C6C99" w:rsidRDefault="009260CC" w:rsidP="002C2BDA">
      <w:pPr>
        <w:pStyle w:val="ListParagraph"/>
        <w:spacing w:line="360" w:lineRule="auto"/>
        <w:ind w:left="0"/>
        <w:jc w:val="both"/>
        <w:rPr>
          <w:rFonts w:ascii="Times New Roman" w:hAnsi="Times New Roman" w:cs="Times New Roman"/>
          <w:sz w:val="24"/>
          <w:szCs w:val="24"/>
        </w:rPr>
      </w:pPr>
    </w:p>
    <w:p w14:paraId="7764DCF6" w14:textId="02C9041B" w:rsidR="004644E1" w:rsidRPr="001C6C99" w:rsidRDefault="004644E1" w:rsidP="0024232A">
      <w:pPr>
        <w:pStyle w:val="Heading2"/>
        <w:rPr>
          <w:b/>
          <w:bCs/>
          <w:color w:val="auto"/>
          <w:sz w:val="24"/>
          <w:szCs w:val="24"/>
        </w:rPr>
      </w:pPr>
      <w:bookmarkStart w:id="52" w:name="_Toc144241546"/>
      <w:r w:rsidRPr="001C6C99">
        <w:rPr>
          <w:b/>
          <w:bCs/>
          <w:color w:val="auto"/>
          <w:sz w:val="24"/>
          <w:szCs w:val="24"/>
        </w:rPr>
        <w:t>2.</w:t>
      </w:r>
      <w:r w:rsidR="00B657F7" w:rsidRPr="001C6C99">
        <w:rPr>
          <w:b/>
          <w:bCs/>
          <w:color w:val="auto"/>
          <w:sz w:val="24"/>
          <w:szCs w:val="24"/>
        </w:rPr>
        <w:t>5</w:t>
      </w:r>
      <w:r w:rsidRPr="001C6C99">
        <w:rPr>
          <w:b/>
          <w:bCs/>
          <w:color w:val="auto"/>
          <w:sz w:val="24"/>
          <w:szCs w:val="24"/>
        </w:rPr>
        <w:t xml:space="preserve"> THE EFFECTS OF </w:t>
      </w:r>
      <w:r w:rsidR="00196CEA" w:rsidRPr="001C6C99">
        <w:rPr>
          <w:b/>
          <w:bCs/>
          <w:color w:val="auto"/>
          <w:sz w:val="24"/>
          <w:szCs w:val="24"/>
        </w:rPr>
        <w:t>TAX SHIFTINGS</w:t>
      </w:r>
      <w:r w:rsidRPr="001C6C99">
        <w:rPr>
          <w:b/>
          <w:bCs/>
          <w:color w:val="auto"/>
          <w:sz w:val="24"/>
          <w:szCs w:val="24"/>
        </w:rPr>
        <w:t xml:space="preserve"> ON </w:t>
      </w:r>
      <w:r w:rsidR="00216479" w:rsidRPr="001C6C99">
        <w:rPr>
          <w:b/>
          <w:bCs/>
          <w:color w:val="auto"/>
          <w:sz w:val="24"/>
          <w:szCs w:val="24"/>
        </w:rPr>
        <w:t>SME’S</w:t>
      </w:r>
      <w:bookmarkEnd w:id="52"/>
    </w:p>
    <w:p w14:paraId="737DC213" w14:textId="36933A1B" w:rsidR="003B6EB1" w:rsidRPr="001C6C99" w:rsidRDefault="00211B3F"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According to Mkembe</w:t>
      </w:r>
      <w:r w:rsidR="007971EB" w:rsidRPr="001C6C99">
        <w:rPr>
          <w:rFonts w:ascii="Times New Roman" w:hAnsi="Times New Roman" w:cs="Times New Roman"/>
          <w:sz w:val="24"/>
          <w:szCs w:val="24"/>
        </w:rPr>
        <w:t xml:space="preserve"> </w:t>
      </w:r>
      <w:r w:rsidRPr="001C6C99">
        <w:rPr>
          <w:rFonts w:ascii="Times New Roman" w:hAnsi="Times New Roman" w:cs="Times New Roman"/>
          <w:sz w:val="24"/>
          <w:szCs w:val="24"/>
        </w:rPr>
        <w:t>(2019), unnecessary taxation is common as most registered SMEs registered for VAT deal with products that no longer have value added to them yet they are still carrying the tax burden</w:t>
      </w:r>
      <w:r w:rsidR="001244F4" w:rsidRPr="001C6C99">
        <w:rPr>
          <w:rFonts w:ascii="Times New Roman" w:hAnsi="Times New Roman" w:cs="Times New Roman"/>
          <w:sz w:val="24"/>
          <w:szCs w:val="24"/>
        </w:rPr>
        <w:t xml:space="preserve"> hence increased losses made and this as well affects many in the service industry.</w:t>
      </w:r>
    </w:p>
    <w:p w14:paraId="3A8B44B8" w14:textId="77777777" w:rsidR="00B12F20" w:rsidRPr="001C6C99" w:rsidRDefault="003B6EB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There is double taxation as the VAT aspect paid is taken as part of the income statement under profit tax and yet most people compute VAT a</w:t>
      </w:r>
      <w:r w:rsidR="00624B7E" w:rsidRPr="001C6C99">
        <w:rPr>
          <w:rFonts w:ascii="Times New Roman" w:hAnsi="Times New Roman" w:cs="Times New Roman"/>
          <w:sz w:val="24"/>
          <w:szCs w:val="24"/>
        </w:rPr>
        <w:t>side again hence reducing their profitability level and reserves that can cause the business to close down</w:t>
      </w:r>
      <w:r w:rsidR="00690170" w:rsidRPr="001C6C99">
        <w:rPr>
          <w:rFonts w:ascii="Times New Roman" w:hAnsi="Times New Roman" w:cs="Times New Roman"/>
          <w:sz w:val="24"/>
          <w:szCs w:val="24"/>
        </w:rPr>
        <w:t xml:space="preserve"> because the fees compliance associated with the filing and accounting for the taxes are high in terms of time and money</w:t>
      </w:r>
      <w:r w:rsidR="00624B7E" w:rsidRPr="001C6C99">
        <w:rPr>
          <w:rFonts w:ascii="Times New Roman" w:hAnsi="Times New Roman" w:cs="Times New Roman"/>
          <w:sz w:val="24"/>
          <w:szCs w:val="24"/>
        </w:rPr>
        <w:t>.</w:t>
      </w:r>
    </w:p>
    <w:p w14:paraId="0BD81D64" w14:textId="77777777" w:rsidR="00211B3F" w:rsidRPr="001C6C99" w:rsidRDefault="00211B3F"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 </w:t>
      </w:r>
    </w:p>
    <w:p w14:paraId="7CEC30EF" w14:textId="4FA1A79C" w:rsidR="0045727F"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VAT has become a main source of revenue in many developing countries. Some African countries such as Benin Republic, Cote d’Ivore, Guinea, Kenya, Madagascar, Mauritius, Niger republic, Senegal, Togo, Nigeria have introduced VAT. Evidence suggests that in these countries, VAT has become an important contributor to total government tax revenues. Coolidge (2002-2010</w:t>
      </w:r>
      <w:r w:rsidR="00196CEA" w:rsidRPr="001C6C99">
        <w:rPr>
          <w:rFonts w:ascii="Times New Roman" w:hAnsi="Times New Roman" w:cs="Times New Roman"/>
          <w:sz w:val="24"/>
          <w:szCs w:val="24"/>
        </w:rPr>
        <w:t>), small</w:t>
      </w:r>
      <w:r w:rsidRPr="001C6C99">
        <w:rPr>
          <w:rFonts w:ascii="Times New Roman" w:hAnsi="Times New Roman" w:cs="Times New Roman"/>
          <w:sz w:val="24"/>
          <w:szCs w:val="24"/>
        </w:rPr>
        <w:t xml:space="preserve"> </w:t>
      </w:r>
      <w:r w:rsidRPr="001C6C99">
        <w:rPr>
          <w:rFonts w:ascii="Times New Roman" w:hAnsi="Times New Roman" w:cs="Times New Roman"/>
          <w:sz w:val="24"/>
          <w:szCs w:val="24"/>
        </w:rPr>
        <w:lastRenderedPageBreak/>
        <w:t xml:space="preserve">businesses face heavy costs in the process of preparing, filling and paying taxes in addition to the burden of tax payments which in turn makes such businesses collapse leaving many graduate and non-graduate youth unemployed forcing them to start theft and robbery as a way of survival. So URA should look into its files of which businesses to tax and those to exempt. </w:t>
      </w:r>
    </w:p>
    <w:p w14:paraId="0C1E3617" w14:textId="77777777" w:rsidR="0045727F" w:rsidRPr="001C6C99" w:rsidRDefault="0045727F" w:rsidP="002C2BDA">
      <w:pPr>
        <w:pStyle w:val="ListParagraph"/>
        <w:spacing w:line="360" w:lineRule="auto"/>
        <w:ind w:left="0"/>
        <w:jc w:val="both"/>
        <w:rPr>
          <w:rFonts w:ascii="Times New Roman" w:hAnsi="Times New Roman" w:cs="Times New Roman"/>
          <w:sz w:val="24"/>
          <w:szCs w:val="24"/>
        </w:rPr>
      </w:pPr>
    </w:p>
    <w:p w14:paraId="7E0DCE2B" w14:textId="1E74C5EE"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Bogetic </w:t>
      </w:r>
      <w:r w:rsidR="00D136D2" w:rsidRPr="001C6C99">
        <w:rPr>
          <w:rFonts w:ascii="Times New Roman" w:hAnsi="Times New Roman" w:cs="Times New Roman"/>
          <w:sz w:val="24"/>
          <w:szCs w:val="24"/>
        </w:rPr>
        <w:t>and</w:t>
      </w:r>
      <w:r w:rsidRPr="001C6C99">
        <w:rPr>
          <w:rFonts w:ascii="Times New Roman" w:hAnsi="Times New Roman" w:cs="Times New Roman"/>
          <w:sz w:val="24"/>
          <w:szCs w:val="24"/>
        </w:rPr>
        <w:t xml:space="preserve"> </w:t>
      </w:r>
      <w:r w:rsidR="00196CEA" w:rsidRPr="001C6C99">
        <w:rPr>
          <w:rFonts w:ascii="Times New Roman" w:hAnsi="Times New Roman" w:cs="Times New Roman"/>
          <w:sz w:val="24"/>
          <w:szCs w:val="24"/>
        </w:rPr>
        <w:t>Hassan (</w:t>
      </w:r>
      <w:r w:rsidRPr="001C6C99">
        <w:rPr>
          <w:rFonts w:ascii="Times New Roman" w:hAnsi="Times New Roman" w:cs="Times New Roman"/>
          <w:sz w:val="24"/>
          <w:szCs w:val="24"/>
        </w:rPr>
        <w:t>2008) found out that in 1982, VAT accounted for about 30% of total tax revenues in cote d; voire, Kenya and Senegal. The oil producing countries are not excluded from the list of countries that are producing this tax. Aduga (2011) showed that VAT has been in effect in Ecuador and Mexico since at least 19973 and by 1983 accounted for 12.35% and 19.71% of total government revenues in these countries respectively. Shalizi</w:t>
      </w:r>
      <w:r w:rsidR="00CE0CEE" w:rsidRPr="001C6C99">
        <w:rPr>
          <w:rFonts w:ascii="Times New Roman" w:hAnsi="Times New Roman" w:cs="Times New Roman"/>
          <w:sz w:val="24"/>
          <w:szCs w:val="24"/>
        </w:rPr>
        <w:t xml:space="preserve"> and </w:t>
      </w:r>
      <w:r w:rsidRPr="001C6C99">
        <w:rPr>
          <w:rFonts w:ascii="Times New Roman" w:hAnsi="Times New Roman" w:cs="Times New Roman"/>
          <w:sz w:val="24"/>
          <w:szCs w:val="24"/>
        </w:rPr>
        <w:t>Squire</w:t>
      </w:r>
      <w:r w:rsidR="00CE0CEE" w:rsidRPr="001C6C99">
        <w:rPr>
          <w:rFonts w:ascii="Times New Roman" w:hAnsi="Times New Roman" w:cs="Times New Roman"/>
          <w:sz w:val="24"/>
          <w:szCs w:val="24"/>
        </w:rPr>
        <w:t xml:space="preserve"> </w:t>
      </w:r>
      <w:r w:rsidRPr="001C6C99">
        <w:rPr>
          <w:rFonts w:ascii="Times New Roman" w:hAnsi="Times New Roman" w:cs="Times New Roman"/>
          <w:sz w:val="24"/>
          <w:szCs w:val="24"/>
        </w:rPr>
        <w:t>(2010) evidence so far supports that VAT revenue is already a major source of revenue in Nigeria. For example, actual VAT revenue for 1994 was N8.189 billion which is about 36.5% higher than the projected N6 billion for the year.</w:t>
      </w:r>
    </w:p>
    <w:p w14:paraId="72AB4233" w14:textId="77777777" w:rsidR="00027D55" w:rsidRPr="001C6C99" w:rsidRDefault="00027D55" w:rsidP="002C2BDA">
      <w:pPr>
        <w:pStyle w:val="ListParagraph"/>
        <w:spacing w:line="360" w:lineRule="auto"/>
        <w:ind w:left="0"/>
        <w:jc w:val="both"/>
        <w:rPr>
          <w:rFonts w:ascii="Times New Roman" w:hAnsi="Times New Roman" w:cs="Times New Roman"/>
          <w:sz w:val="24"/>
          <w:szCs w:val="24"/>
        </w:rPr>
      </w:pPr>
    </w:p>
    <w:p w14:paraId="2F17A506" w14:textId="458E7494" w:rsidR="00027D55"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Aduga, (2011) noted that VAT acts as a combination of protection and export subsidy because it is levied on imports and rebated on exports, giving the traded goods sectors of countries with VAT an advantage over the corresponding sectors of countries that rely on income taxation. VAT is not a protectionist measure, but the alleged pro-competitive device of exports rebates is necessary if VAT is not to act as an export tax, which in turn is actually a protectionist measure that would reduce both imports and exports. It was also established that in practice, VAT would almost surely fall more heavily on traded rather than non-traded goods, which would constitute a bias against both exports and imports. Therefore, VAT generates revenue from imports and rebated on exports. Different scholars had used different explanatory variables to attempt some empirical measurements of tax efforts in various countries. Such variables included agricultural output GDP ratio, per capita income, mineral exports GDP ratio, the degree of openness of the economy, money GDP ratio among others.</w:t>
      </w:r>
    </w:p>
    <w:p w14:paraId="3922B2D1" w14:textId="77777777" w:rsidR="00027D55" w:rsidRPr="001C6C99" w:rsidRDefault="00027D55" w:rsidP="002C2BDA">
      <w:pPr>
        <w:pStyle w:val="ListParagraph"/>
        <w:spacing w:line="360" w:lineRule="auto"/>
        <w:ind w:left="0"/>
        <w:jc w:val="both"/>
        <w:rPr>
          <w:rFonts w:ascii="Times New Roman" w:hAnsi="Times New Roman" w:cs="Times New Roman"/>
          <w:sz w:val="24"/>
          <w:szCs w:val="24"/>
        </w:rPr>
      </w:pPr>
    </w:p>
    <w:p w14:paraId="0332DB63" w14:textId="00FEB708"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Bogetic (2008) found that the countries with a relatively high index of tax effort, although the results varied across countries. Shalizi, (2010) later updated the work of Eshaq</w:t>
      </w:r>
      <w:r w:rsidR="00BA685F"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(2008) using the same sample of developing countries for the period 1972 – 1976. However, they did not find the </w:t>
      </w:r>
      <w:r w:rsidR="006D2ECD" w:rsidRPr="001C6C99">
        <w:rPr>
          <w:rFonts w:ascii="Times New Roman" w:hAnsi="Times New Roman" w:cs="Times New Roman"/>
          <w:sz w:val="24"/>
          <w:szCs w:val="24"/>
        </w:rPr>
        <w:t>Agric</w:t>
      </w:r>
      <w:r w:rsidRPr="001C6C99">
        <w:rPr>
          <w:rFonts w:ascii="Times New Roman" w:hAnsi="Times New Roman" w:cs="Times New Roman"/>
          <w:sz w:val="24"/>
          <w:szCs w:val="24"/>
        </w:rPr>
        <w:t xml:space="preserve">-GDP ratio to be significant but their measure of tax effort indices yielded similar results to </w:t>
      </w:r>
      <w:r w:rsidRPr="001C6C99">
        <w:rPr>
          <w:rFonts w:ascii="Times New Roman" w:hAnsi="Times New Roman" w:cs="Times New Roman"/>
          <w:sz w:val="24"/>
          <w:szCs w:val="24"/>
        </w:rPr>
        <w:lastRenderedPageBreak/>
        <w:t>be the initial study.</w:t>
      </w:r>
      <w:r w:rsidR="00057681" w:rsidRPr="001C6C99">
        <w:rPr>
          <w:rFonts w:ascii="Times New Roman" w:hAnsi="Times New Roman" w:cs="Times New Roman"/>
          <w:sz w:val="24"/>
          <w:szCs w:val="24"/>
        </w:rPr>
        <w:t xml:space="preserve"> In line with this, Mkembe 2019 states that VAT increases the operating charges </w:t>
      </w:r>
      <w:r w:rsidR="00371DC2" w:rsidRPr="001C6C99">
        <w:rPr>
          <w:rFonts w:ascii="Times New Roman" w:hAnsi="Times New Roman" w:cs="Times New Roman"/>
          <w:sz w:val="24"/>
          <w:szCs w:val="24"/>
        </w:rPr>
        <w:t>of commercial</w:t>
      </w:r>
      <w:r w:rsidR="00057681" w:rsidRPr="001C6C99">
        <w:rPr>
          <w:rFonts w:ascii="Times New Roman" w:hAnsi="Times New Roman" w:cs="Times New Roman"/>
          <w:sz w:val="24"/>
          <w:szCs w:val="24"/>
        </w:rPr>
        <w:t xml:space="preserve"> enterprises hence making merchandise pricing high and uncompetitive </w:t>
      </w:r>
      <w:r w:rsidR="00F13A53" w:rsidRPr="001C6C99">
        <w:rPr>
          <w:rFonts w:ascii="Times New Roman" w:hAnsi="Times New Roman" w:cs="Times New Roman"/>
          <w:sz w:val="24"/>
          <w:szCs w:val="24"/>
        </w:rPr>
        <w:t xml:space="preserve">in the market which largely </w:t>
      </w:r>
      <w:r w:rsidR="009F52BE" w:rsidRPr="001C6C99">
        <w:rPr>
          <w:rFonts w:ascii="Times New Roman" w:hAnsi="Times New Roman" w:cs="Times New Roman"/>
          <w:sz w:val="24"/>
          <w:szCs w:val="24"/>
        </w:rPr>
        <w:t>influences</w:t>
      </w:r>
      <w:r w:rsidR="00F13A53" w:rsidRPr="001C6C99">
        <w:rPr>
          <w:rFonts w:ascii="Times New Roman" w:hAnsi="Times New Roman" w:cs="Times New Roman"/>
          <w:sz w:val="24"/>
          <w:szCs w:val="24"/>
        </w:rPr>
        <w:t xml:space="preserve"> the growth of SME’S.</w:t>
      </w:r>
    </w:p>
    <w:p w14:paraId="5117282D" w14:textId="77777777" w:rsidR="00371DC2" w:rsidRPr="001C6C99" w:rsidRDefault="00371DC2" w:rsidP="002C2BDA">
      <w:pPr>
        <w:pStyle w:val="ListParagraph"/>
        <w:spacing w:line="360" w:lineRule="auto"/>
        <w:ind w:left="0"/>
        <w:jc w:val="both"/>
        <w:rPr>
          <w:rFonts w:ascii="Times New Roman" w:hAnsi="Times New Roman" w:cs="Times New Roman"/>
          <w:sz w:val="24"/>
          <w:szCs w:val="24"/>
        </w:rPr>
      </w:pPr>
    </w:p>
    <w:p w14:paraId="006D1D92" w14:textId="4C19A93F"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Henderson</w:t>
      </w:r>
      <w:r w:rsidR="002E79F5" w:rsidRPr="001C6C99">
        <w:rPr>
          <w:rFonts w:ascii="Times New Roman" w:hAnsi="Times New Roman" w:cs="Times New Roman"/>
          <w:sz w:val="24"/>
          <w:szCs w:val="24"/>
        </w:rPr>
        <w:t xml:space="preserve"> </w:t>
      </w:r>
      <w:r w:rsidRPr="001C6C99">
        <w:rPr>
          <w:rFonts w:ascii="Times New Roman" w:hAnsi="Times New Roman" w:cs="Times New Roman"/>
          <w:sz w:val="24"/>
          <w:szCs w:val="24"/>
        </w:rPr>
        <w:t>and Goldring, et al</w:t>
      </w:r>
      <w:r w:rsidR="002E79F5" w:rsidRPr="001C6C99">
        <w:rPr>
          <w:rFonts w:ascii="Times New Roman" w:hAnsi="Times New Roman" w:cs="Times New Roman"/>
          <w:sz w:val="24"/>
          <w:szCs w:val="24"/>
        </w:rPr>
        <w:t>.</w:t>
      </w:r>
      <w:r w:rsidRPr="001C6C99">
        <w:rPr>
          <w:rFonts w:ascii="Times New Roman" w:hAnsi="Times New Roman" w:cs="Times New Roman"/>
          <w:sz w:val="24"/>
          <w:szCs w:val="24"/>
        </w:rPr>
        <w:t xml:space="preserve"> (2004) worked on the effects of imposing a value added tax to replace payroll taxes or corporate taxes. The research work was conducted against the background that the United States is the only country in the developed world that does not impose a broad-based consumption tax. The typical form of broad-based consumption tax used worldwide is a credit invoice Value Added Tax, a subtraction method VAT or business transfer tax (BTT) and Retail Sales Tax (RST) are all intended to tax the final consumption once at the retail level, but the collection mechanisms differ among three taxes. The researchers found out that VAT has administrative advantages over both BTT and RST. Both BTT and VAT are easier to enforce than RST because under a tax collected at different stages of production, evasion by the final seller leaves much of the tax in place. Compared with BTT, VAT makes it easier to exempt sales of categories of consumption goods, including export sales, but more difficult to grant preferences to selected industries. The distributional burden of VAT, it was found, is roughly proportional at the bottom of income distribution, but regressive at the top. This is why government of India (2004) also concluded that VAT has administrative advantages over other taxes and is therefore necessary and easy to increase revenue generation.</w:t>
      </w:r>
    </w:p>
    <w:p w14:paraId="75141EA3" w14:textId="77777777" w:rsidR="00DF1586" w:rsidRPr="001C6C99" w:rsidRDefault="00DF1586" w:rsidP="002C2BDA">
      <w:pPr>
        <w:pStyle w:val="ListParagraph"/>
        <w:spacing w:line="360" w:lineRule="auto"/>
        <w:ind w:left="0"/>
        <w:jc w:val="both"/>
        <w:rPr>
          <w:rFonts w:ascii="Times New Roman" w:hAnsi="Times New Roman" w:cs="Times New Roman"/>
          <w:sz w:val="24"/>
          <w:szCs w:val="24"/>
        </w:rPr>
      </w:pPr>
    </w:p>
    <w:p w14:paraId="1FE840B0" w14:textId="1CD656E2"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 a study conducted by Graetz, Micheal et al</w:t>
      </w:r>
      <w:r w:rsidR="00A40386" w:rsidRPr="001C6C99">
        <w:rPr>
          <w:rFonts w:ascii="Times New Roman" w:hAnsi="Times New Roman" w:cs="Times New Roman"/>
          <w:sz w:val="24"/>
          <w:szCs w:val="24"/>
        </w:rPr>
        <w:t>.</w:t>
      </w:r>
      <w:r w:rsidRPr="001C6C99">
        <w:rPr>
          <w:rFonts w:ascii="Times New Roman" w:hAnsi="Times New Roman" w:cs="Times New Roman"/>
          <w:sz w:val="24"/>
          <w:szCs w:val="24"/>
        </w:rPr>
        <w:t xml:space="preserve"> (2005), expert group stated that tax revenue contributes substantially to development. The stark reality in most developing countries is that while there are several budgetary pressures as a result of ever-increasing demand for government expenditure, there is a limited scope for raising extra tax revenues. The study also states that governments have many tax instruments at their disposal that can be used singly or in concert to finance their activities. These tax alternatives include personal and corporate income taxes, sales tax, value added tax, capital gains tax among others. Henderson, et al</w:t>
      </w:r>
      <w:r w:rsidR="00467E43" w:rsidRPr="001C6C99">
        <w:rPr>
          <w:rFonts w:ascii="Times New Roman" w:hAnsi="Times New Roman" w:cs="Times New Roman"/>
          <w:sz w:val="24"/>
          <w:szCs w:val="24"/>
        </w:rPr>
        <w:t>.</w:t>
      </w:r>
      <w:r w:rsidRPr="001C6C99">
        <w:rPr>
          <w:rFonts w:ascii="Times New Roman" w:hAnsi="Times New Roman" w:cs="Times New Roman"/>
          <w:sz w:val="24"/>
          <w:szCs w:val="24"/>
        </w:rPr>
        <w:t xml:space="preserve"> (2004) reports that in choosing what tax instruments to be used and what rates to impose, governments are typically influenced by their expectations of the effects of taxation on investment and economic activities, including Foreign Direct Investment (FDI). It is also stated that high corporate income tax rates </w:t>
      </w:r>
      <w:r w:rsidRPr="001C6C99">
        <w:rPr>
          <w:rFonts w:ascii="Times New Roman" w:hAnsi="Times New Roman" w:cs="Times New Roman"/>
          <w:sz w:val="24"/>
          <w:szCs w:val="24"/>
        </w:rPr>
        <w:lastRenderedPageBreak/>
        <w:t>are associated with low levels of FDI. VAT rate in Nigeria has been determined in a way that minimizes disincentive efforts on economic activities.</w:t>
      </w:r>
    </w:p>
    <w:p w14:paraId="2C066D7D" w14:textId="77777777" w:rsidR="0062270E" w:rsidRPr="001C6C99" w:rsidRDefault="0062270E" w:rsidP="002C2BDA">
      <w:pPr>
        <w:pStyle w:val="ListParagraph"/>
        <w:spacing w:line="360" w:lineRule="auto"/>
        <w:ind w:left="0"/>
        <w:jc w:val="both"/>
        <w:rPr>
          <w:rFonts w:ascii="Times New Roman" w:hAnsi="Times New Roman" w:cs="Times New Roman"/>
          <w:sz w:val="24"/>
          <w:szCs w:val="24"/>
        </w:rPr>
      </w:pPr>
    </w:p>
    <w:p w14:paraId="0DA32E2D" w14:textId="13F13A87" w:rsidR="004644E1" w:rsidRPr="001C6C99" w:rsidRDefault="004644E1" w:rsidP="0024232A">
      <w:pPr>
        <w:pStyle w:val="Heading2"/>
        <w:rPr>
          <w:b/>
          <w:bCs/>
          <w:color w:val="auto"/>
          <w:sz w:val="24"/>
          <w:szCs w:val="24"/>
        </w:rPr>
      </w:pPr>
      <w:bookmarkStart w:id="53" w:name="_Toc144241547"/>
      <w:r w:rsidRPr="001C6C99">
        <w:rPr>
          <w:b/>
          <w:bCs/>
          <w:color w:val="auto"/>
          <w:sz w:val="24"/>
          <w:szCs w:val="24"/>
        </w:rPr>
        <w:t>2.</w:t>
      </w:r>
      <w:r w:rsidR="00B657F7" w:rsidRPr="001C6C99">
        <w:rPr>
          <w:b/>
          <w:bCs/>
          <w:color w:val="auto"/>
          <w:sz w:val="24"/>
          <w:szCs w:val="24"/>
        </w:rPr>
        <w:t>6</w:t>
      </w:r>
      <w:r w:rsidRPr="001C6C99">
        <w:rPr>
          <w:b/>
          <w:bCs/>
          <w:color w:val="auto"/>
          <w:sz w:val="24"/>
          <w:szCs w:val="24"/>
        </w:rPr>
        <w:t xml:space="preserve"> </w:t>
      </w:r>
      <w:r w:rsidR="00BE7C25" w:rsidRPr="001C6C99">
        <w:rPr>
          <w:b/>
          <w:bCs/>
          <w:color w:val="auto"/>
          <w:sz w:val="24"/>
          <w:szCs w:val="24"/>
        </w:rPr>
        <w:t xml:space="preserve">THE EFFECT OF </w:t>
      </w:r>
      <w:r w:rsidR="00196CEA" w:rsidRPr="001C6C99">
        <w:rPr>
          <w:b/>
          <w:bCs/>
          <w:color w:val="auto"/>
          <w:sz w:val="24"/>
          <w:szCs w:val="24"/>
        </w:rPr>
        <w:t>SOLD OFF VAT</w:t>
      </w:r>
      <w:r w:rsidR="00BE7C25" w:rsidRPr="001C6C99">
        <w:rPr>
          <w:b/>
          <w:bCs/>
          <w:color w:val="auto"/>
          <w:sz w:val="24"/>
          <w:szCs w:val="24"/>
        </w:rPr>
        <w:t xml:space="preserve"> ON THE GROWTH OF SMEs</w:t>
      </w:r>
      <w:bookmarkEnd w:id="53"/>
    </w:p>
    <w:p w14:paraId="482F3F0D" w14:textId="77777777" w:rsidR="001A716A" w:rsidRPr="001C6C99" w:rsidRDefault="008F4E5B"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Most businesses in Uganda are sole </w:t>
      </w:r>
      <w:r w:rsidR="000279FE" w:rsidRPr="001C6C99">
        <w:rPr>
          <w:rFonts w:ascii="Times New Roman" w:hAnsi="Times New Roman" w:cs="Times New Roman"/>
          <w:sz w:val="24"/>
          <w:szCs w:val="24"/>
        </w:rPr>
        <w:t>proprietors</w:t>
      </w:r>
      <w:r w:rsidRPr="001C6C99">
        <w:rPr>
          <w:rFonts w:ascii="Times New Roman" w:hAnsi="Times New Roman" w:cs="Times New Roman"/>
          <w:sz w:val="24"/>
          <w:szCs w:val="24"/>
        </w:rPr>
        <w:t>,</w:t>
      </w:r>
      <w:r w:rsidR="000279FE"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family businesses and partnerships that generally do not keep books of </w:t>
      </w:r>
      <w:r w:rsidR="000279FE" w:rsidRPr="001C6C99">
        <w:rPr>
          <w:rFonts w:ascii="Times New Roman" w:hAnsi="Times New Roman" w:cs="Times New Roman"/>
          <w:sz w:val="24"/>
          <w:szCs w:val="24"/>
        </w:rPr>
        <w:t>accounts, have</w:t>
      </w:r>
      <w:r w:rsidRPr="001C6C99">
        <w:rPr>
          <w:rFonts w:ascii="Times New Roman" w:hAnsi="Times New Roman" w:cs="Times New Roman"/>
          <w:sz w:val="24"/>
          <w:szCs w:val="24"/>
        </w:rPr>
        <w:t xml:space="preserve"> low </w:t>
      </w:r>
      <w:r w:rsidR="000279FE" w:rsidRPr="001C6C99">
        <w:rPr>
          <w:rFonts w:ascii="Times New Roman" w:hAnsi="Times New Roman" w:cs="Times New Roman"/>
          <w:sz w:val="24"/>
          <w:szCs w:val="24"/>
        </w:rPr>
        <w:t>sales</w:t>
      </w:r>
      <w:r w:rsidRPr="001C6C99">
        <w:rPr>
          <w:rFonts w:ascii="Times New Roman" w:hAnsi="Times New Roman" w:cs="Times New Roman"/>
          <w:sz w:val="24"/>
          <w:szCs w:val="24"/>
        </w:rPr>
        <w:t xml:space="preserve"> turnovers and change hands and ownership often.</w:t>
      </w:r>
    </w:p>
    <w:p w14:paraId="5792B33B" w14:textId="77777777" w:rsidR="00BB64BA" w:rsidRPr="001C6C99" w:rsidRDefault="00BB64BA"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Moral hazards and adverse selections where the businesses deliberately choose not to give out some information to the public or the officials in charge as this is seen most especially in the times when the business uses debt financing and goes into it without having adequate financing to pay back the interest rates and this makes it difficult for the collectors of VAT.</w:t>
      </w:r>
    </w:p>
    <w:p w14:paraId="31F2D2A6" w14:textId="77777777" w:rsidR="001A716A" w:rsidRPr="001C6C99" w:rsidRDefault="001A716A" w:rsidP="002C2BDA">
      <w:pPr>
        <w:pStyle w:val="ListParagraph"/>
        <w:spacing w:line="360" w:lineRule="auto"/>
        <w:ind w:left="0"/>
        <w:jc w:val="both"/>
        <w:rPr>
          <w:rFonts w:ascii="Times New Roman" w:hAnsi="Times New Roman" w:cs="Times New Roman"/>
          <w:sz w:val="24"/>
          <w:szCs w:val="24"/>
        </w:rPr>
      </w:pPr>
    </w:p>
    <w:p w14:paraId="4B87F994" w14:textId="6AAE7949" w:rsidR="00727686" w:rsidRPr="001C6C99" w:rsidRDefault="00DD28B4"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According to Ravenous (2015) and Chebet (2019), unfair treatment </w:t>
      </w:r>
      <w:r w:rsidR="00256F77" w:rsidRPr="001C6C99">
        <w:rPr>
          <w:rFonts w:ascii="Times New Roman" w:hAnsi="Times New Roman" w:cs="Times New Roman"/>
          <w:sz w:val="24"/>
          <w:szCs w:val="24"/>
        </w:rPr>
        <w:t xml:space="preserve">in terms of paying the large amount of sold off VAT </w:t>
      </w:r>
      <w:r w:rsidRPr="001C6C99">
        <w:rPr>
          <w:rFonts w:ascii="Times New Roman" w:hAnsi="Times New Roman" w:cs="Times New Roman"/>
          <w:sz w:val="24"/>
          <w:szCs w:val="24"/>
        </w:rPr>
        <w:t xml:space="preserve">of the tax payers of the </w:t>
      </w:r>
      <w:r w:rsidR="007819C2" w:rsidRPr="001C6C99">
        <w:rPr>
          <w:rFonts w:ascii="Times New Roman" w:hAnsi="Times New Roman" w:cs="Times New Roman"/>
          <w:sz w:val="24"/>
          <w:szCs w:val="24"/>
        </w:rPr>
        <w:t>SMEs</w:t>
      </w:r>
      <w:r w:rsidRPr="001C6C99">
        <w:rPr>
          <w:rFonts w:ascii="Times New Roman" w:hAnsi="Times New Roman" w:cs="Times New Roman"/>
          <w:sz w:val="24"/>
          <w:szCs w:val="24"/>
        </w:rPr>
        <w:t xml:space="preserve"> of which some are not obligated to pay that tax is a common practice observed as the tax bodies come demanding for the tax dues. There is </w:t>
      </w:r>
      <w:r w:rsidR="00373EC3" w:rsidRPr="001C6C99">
        <w:rPr>
          <w:rFonts w:ascii="Times New Roman" w:hAnsi="Times New Roman" w:cs="Times New Roman"/>
          <w:sz w:val="24"/>
          <w:szCs w:val="24"/>
        </w:rPr>
        <w:t xml:space="preserve">also little understanding of the obligation as a result of lack of tax education hence the tax payers end up paying a lot more than they had to as the </w:t>
      </w:r>
      <w:r w:rsidR="007819C2" w:rsidRPr="001C6C99">
        <w:rPr>
          <w:rFonts w:ascii="Times New Roman" w:hAnsi="Times New Roman" w:cs="Times New Roman"/>
          <w:sz w:val="24"/>
          <w:szCs w:val="24"/>
        </w:rPr>
        <w:t>officials</w:t>
      </w:r>
      <w:r w:rsidR="00373EC3" w:rsidRPr="001C6C99">
        <w:rPr>
          <w:rFonts w:ascii="Times New Roman" w:hAnsi="Times New Roman" w:cs="Times New Roman"/>
          <w:sz w:val="24"/>
          <w:szCs w:val="24"/>
        </w:rPr>
        <w:t xml:space="preserve"> can state a much higher figure and they will not decline it because of lack of knowledge.</w:t>
      </w:r>
    </w:p>
    <w:p w14:paraId="3A7E8359" w14:textId="77777777" w:rsidR="0088512A" w:rsidRPr="001C6C99" w:rsidRDefault="0088512A" w:rsidP="002C2BDA">
      <w:pPr>
        <w:pStyle w:val="ListParagraph"/>
        <w:spacing w:line="360" w:lineRule="auto"/>
        <w:ind w:left="0"/>
        <w:jc w:val="both"/>
        <w:rPr>
          <w:rFonts w:ascii="Times New Roman" w:hAnsi="Times New Roman" w:cs="Times New Roman"/>
          <w:sz w:val="24"/>
          <w:szCs w:val="24"/>
        </w:rPr>
      </w:pPr>
    </w:p>
    <w:p w14:paraId="2281CC58" w14:textId="2B0DFD66" w:rsidR="0088512A" w:rsidRPr="001C6C99" w:rsidRDefault="00520D2F"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Mkembe(2019), VAT increases the operating charges of doing commercial enterprises hence making </w:t>
      </w:r>
      <w:r w:rsidR="00A9376F" w:rsidRPr="001C6C99">
        <w:rPr>
          <w:rFonts w:ascii="Times New Roman" w:hAnsi="Times New Roman" w:cs="Times New Roman"/>
          <w:sz w:val="24"/>
          <w:szCs w:val="24"/>
        </w:rPr>
        <w:t>merchandise</w:t>
      </w:r>
      <w:r w:rsidRPr="001C6C99">
        <w:rPr>
          <w:rFonts w:ascii="Times New Roman" w:hAnsi="Times New Roman" w:cs="Times New Roman"/>
          <w:sz w:val="24"/>
          <w:szCs w:val="24"/>
        </w:rPr>
        <w:t xml:space="preserve"> pricing high and </w:t>
      </w:r>
      <w:r w:rsidR="00A9376F" w:rsidRPr="001C6C99">
        <w:rPr>
          <w:rFonts w:ascii="Times New Roman" w:hAnsi="Times New Roman" w:cs="Times New Roman"/>
          <w:sz w:val="24"/>
          <w:szCs w:val="24"/>
        </w:rPr>
        <w:t>uncompetitive</w:t>
      </w:r>
      <w:r w:rsidRPr="001C6C99">
        <w:rPr>
          <w:rFonts w:ascii="Times New Roman" w:hAnsi="Times New Roman" w:cs="Times New Roman"/>
          <w:sz w:val="24"/>
          <w:szCs w:val="24"/>
        </w:rPr>
        <w:t xml:space="preserve"> which largely influences the financial performance of SMEs as it cuts into their profits</w:t>
      </w:r>
      <w:r w:rsidR="00A9376F" w:rsidRPr="001C6C99">
        <w:rPr>
          <w:rFonts w:ascii="Times New Roman" w:hAnsi="Times New Roman" w:cs="Times New Roman"/>
          <w:sz w:val="24"/>
          <w:szCs w:val="24"/>
        </w:rPr>
        <w:t xml:space="preserve"> and in the long </w:t>
      </w:r>
      <w:r w:rsidR="005B4E9E" w:rsidRPr="001C6C99">
        <w:rPr>
          <w:rFonts w:ascii="Times New Roman" w:hAnsi="Times New Roman" w:cs="Times New Roman"/>
          <w:sz w:val="24"/>
          <w:szCs w:val="24"/>
        </w:rPr>
        <w:t>run, the</w:t>
      </w:r>
      <w:r w:rsidR="00A9376F" w:rsidRPr="001C6C99">
        <w:rPr>
          <w:rFonts w:ascii="Times New Roman" w:hAnsi="Times New Roman" w:cs="Times New Roman"/>
          <w:sz w:val="24"/>
          <w:szCs w:val="24"/>
        </w:rPr>
        <w:t xml:space="preserve"> business starts becoming bankrupt and fails to meets its tax obligations</w:t>
      </w:r>
      <w:r w:rsidRPr="001C6C99">
        <w:rPr>
          <w:rFonts w:ascii="Times New Roman" w:hAnsi="Times New Roman" w:cs="Times New Roman"/>
          <w:sz w:val="24"/>
          <w:szCs w:val="24"/>
        </w:rPr>
        <w:t>.</w:t>
      </w:r>
    </w:p>
    <w:p w14:paraId="68890BBB" w14:textId="77777777" w:rsidR="00DD28B4" w:rsidRPr="001C6C99" w:rsidRDefault="00373EC3"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 </w:t>
      </w:r>
    </w:p>
    <w:p w14:paraId="6C93F4E0" w14:textId="3601342F"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Low rate of gross national product and low rate of capital formation limits VAT collection. In a study conducted Aaron, et al</w:t>
      </w:r>
      <w:r w:rsidR="006F0F43" w:rsidRPr="001C6C99">
        <w:rPr>
          <w:rFonts w:ascii="Times New Roman" w:hAnsi="Times New Roman" w:cs="Times New Roman"/>
          <w:sz w:val="24"/>
          <w:szCs w:val="24"/>
        </w:rPr>
        <w:t>.</w:t>
      </w:r>
      <w:r w:rsidRPr="001C6C99">
        <w:rPr>
          <w:rFonts w:ascii="Times New Roman" w:hAnsi="Times New Roman" w:cs="Times New Roman"/>
          <w:sz w:val="24"/>
          <w:szCs w:val="24"/>
        </w:rPr>
        <w:t xml:space="preserve"> (2007) shows that low gross national product and low rate of capital formation limit collection of taxes, VAT inclusive. “</w:t>
      </w:r>
      <w:r w:rsidR="006D2ECD" w:rsidRPr="001C6C99">
        <w:rPr>
          <w:rFonts w:ascii="Times New Roman" w:hAnsi="Times New Roman" w:cs="Times New Roman"/>
          <w:sz w:val="24"/>
          <w:szCs w:val="24"/>
        </w:rPr>
        <w:t>The</w:t>
      </w:r>
      <w:r w:rsidRPr="001C6C99">
        <w:rPr>
          <w:rFonts w:ascii="Times New Roman" w:hAnsi="Times New Roman" w:cs="Times New Roman"/>
          <w:sz w:val="24"/>
          <w:szCs w:val="24"/>
        </w:rPr>
        <w:t xml:space="preserve"> meaning of capital formation is that society does not apply the whole of its current productive activity to the needs and desires of immediate consumption but directs a part of it to the making of capital goods, tools and instruments, machines and transport facilities, plant and equipment- all the various forms of real </w:t>
      </w:r>
      <w:r w:rsidRPr="001C6C99">
        <w:rPr>
          <w:rFonts w:ascii="Times New Roman" w:hAnsi="Times New Roman" w:cs="Times New Roman"/>
          <w:sz w:val="24"/>
          <w:szCs w:val="24"/>
        </w:rPr>
        <w:lastRenderedPageBreak/>
        <w:t>capital that can so greatly increase the efficacy of the productive effort so as to make possible an expansion of consumable output in future.”</w:t>
      </w:r>
    </w:p>
    <w:p w14:paraId="03261D74" w14:textId="77777777" w:rsidR="00F64DA1" w:rsidRPr="001C6C99" w:rsidRDefault="00F64DA1" w:rsidP="002C2BDA">
      <w:pPr>
        <w:pStyle w:val="ListParagraph"/>
        <w:spacing w:line="360" w:lineRule="auto"/>
        <w:ind w:left="0"/>
        <w:jc w:val="both"/>
        <w:rPr>
          <w:rFonts w:ascii="Times New Roman" w:hAnsi="Times New Roman" w:cs="Times New Roman"/>
          <w:sz w:val="24"/>
          <w:szCs w:val="24"/>
        </w:rPr>
      </w:pPr>
    </w:p>
    <w:p w14:paraId="6844AA27" w14:textId="5CCF4500" w:rsidR="00F64DA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World Bank Development Report (2002) classified various countries on the basis per capita GNP. The classification groups countries into three categories</w:t>
      </w:r>
      <w:r w:rsidR="008A0884" w:rsidRPr="001C6C99">
        <w:rPr>
          <w:rFonts w:ascii="Times New Roman" w:hAnsi="Times New Roman" w:cs="Times New Roman"/>
          <w:sz w:val="24"/>
          <w:szCs w:val="24"/>
        </w:rPr>
        <w:t xml:space="preserve"> which are</w:t>
      </w:r>
      <w:r w:rsidRPr="001C6C99">
        <w:rPr>
          <w:rFonts w:ascii="Times New Roman" w:hAnsi="Times New Roman" w:cs="Times New Roman"/>
          <w:sz w:val="24"/>
          <w:szCs w:val="24"/>
        </w:rPr>
        <w:t xml:space="preserve"> </w:t>
      </w:r>
      <w:r w:rsidR="008A0884" w:rsidRPr="001C6C99">
        <w:rPr>
          <w:rFonts w:ascii="Times New Roman" w:hAnsi="Times New Roman" w:cs="Times New Roman"/>
          <w:sz w:val="24"/>
          <w:szCs w:val="24"/>
        </w:rPr>
        <w:t>low-income</w:t>
      </w:r>
      <w:r w:rsidRPr="001C6C99">
        <w:rPr>
          <w:rFonts w:ascii="Times New Roman" w:hAnsi="Times New Roman" w:cs="Times New Roman"/>
          <w:sz w:val="24"/>
          <w:szCs w:val="24"/>
        </w:rPr>
        <w:t xml:space="preserve"> countries with per capita GNP of less than US$755, middle income countries with per capita GNP ranging between US$755 and US$9265 and </w:t>
      </w:r>
      <w:r w:rsidR="007D3B4A" w:rsidRPr="001C6C99">
        <w:rPr>
          <w:rFonts w:ascii="Times New Roman" w:hAnsi="Times New Roman" w:cs="Times New Roman"/>
          <w:sz w:val="24"/>
          <w:szCs w:val="24"/>
        </w:rPr>
        <w:t>high-income</w:t>
      </w:r>
      <w:r w:rsidRPr="001C6C99">
        <w:rPr>
          <w:rFonts w:ascii="Times New Roman" w:hAnsi="Times New Roman" w:cs="Times New Roman"/>
          <w:sz w:val="24"/>
          <w:szCs w:val="24"/>
        </w:rPr>
        <w:t xml:space="preserve"> countries that are mostly members of the Organization of Economic Cooperation and Development (OECD) and some others having per capita GNP of more than US$9265. It was vividly noted that </w:t>
      </w:r>
      <w:r w:rsidR="007D3B4A" w:rsidRPr="001C6C99">
        <w:rPr>
          <w:rFonts w:ascii="Times New Roman" w:hAnsi="Times New Roman" w:cs="Times New Roman"/>
          <w:sz w:val="24"/>
          <w:szCs w:val="24"/>
        </w:rPr>
        <w:t>low-income</w:t>
      </w:r>
      <w:r w:rsidRPr="001C6C99">
        <w:rPr>
          <w:rFonts w:ascii="Times New Roman" w:hAnsi="Times New Roman" w:cs="Times New Roman"/>
          <w:sz w:val="24"/>
          <w:szCs w:val="24"/>
        </w:rPr>
        <w:t xml:space="preserve"> countries comprise nearly 40.6% of the world population (2459 million), but account for only 3.3% of the world GNP. Middle income countries, which are less developed than the highly developed countries, but comparatively more developed than </w:t>
      </w:r>
      <w:r w:rsidR="007D3B4A" w:rsidRPr="001C6C99">
        <w:rPr>
          <w:rFonts w:ascii="Times New Roman" w:hAnsi="Times New Roman" w:cs="Times New Roman"/>
          <w:sz w:val="24"/>
          <w:szCs w:val="24"/>
        </w:rPr>
        <w:t>low-income</w:t>
      </w:r>
      <w:r w:rsidRPr="001C6C99">
        <w:rPr>
          <w:rFonts w:ascii="Times New Roman" w:hAnsi="Times New Roman" w:cs="Times New Roman"/>
          <w:sz w:val="24"/>
          <w:szCs w:val="24"/>
        </w:rPr>
        <w:t xml:space="preserve"> countries, have 44.5% of the world population and account for 17% of the world GNP. These two groups together, which are popularly knowns as ‘developing economies’ account for 85% of the world population but account for only 20% of the world GNP. In contrast, high income economies which comprise only 15% of the world population account for 78% of the world GNP. From the above analysis, it is evident that the bulk of poor people reside in low income and middle-income developing countries where the availability of resources is meager and less than sufficient. Per capita GNP in the United States is roughly 75 times per capita GNP in developing countries like India and Uganda which means that even on purchasing power parity basis, the scope of taxation in India and Uganda is 1-15 that of the </w:t>
      </w:r>
      <w:r w:rsidR="006D2ECD" w:rsidRPr="001C6C99">
        <w:rPr>
          <w:rFonts w:ascii="Times New Roman" w:hAnsi="Times New Roman" w:cs="Times New Roman"/>
          <w:sz w:val="24"/>
          <w:szCs w:val="24"/>
        </w:rPr>
        <w:t>United States</w:t>
      </w:r>
      <w:r w:rsidRPr="001C6C99">
        <w:rPr>
          <w:rFonts w:ascii="Times New Roman" w:hAnsi="Times New Roman" w:cs="Times New Roman"/>
          <w:sz w:val="24"/>
          <w:szCs w:val="24"/>
        </w:rPr>
        <w:t xml:space="preserve"> which leads to low level of VAT collection which most agencies mandated to collect VAT also face.</w:t>
      </w:r>
    </w:p>
    <w:p w14:paraId="2D409128" w14:textId="77777777"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 Buyondo, (2013) analyzed that Uganda is facing a similar problem since he identified similar traits and so Uganda Revenue Authority is sought to find similar problems.</w:t>
      </w:r>
    </w:p>
    <w:p w14:paraId="210D8719" w14:textId="77777777" w:rsidR="00F64DA1" w:rsidRPr="001C6C99" w:rsidRDefault="00F64DA1" w:rsidP="002C2BDA">
      <w:pPr>
        <w:pStyle w:val="ListParagraph"/>
        <w:spacing w:line="360" w:lineRule="auto"/>
        <w:ind w:left="0"/>
        <w:jc w:val="both"/>
        <w:rPr>
          <w:rFonts w:ascii="Times New Roman" w:hAnsi="Times New Roman" w:cs="Times New Roman"/>
          <w:sz w:val="24"/>
          <w:szCs w:val="24"/>
        </w:rPr>
      </w:pPr>
    </w:p>
    <w:p w14:paraId="1F047C36" w14:textId="64058AA8"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Bird</w:t>
      </w:r>
      <w:r w:rsidR="0010137E"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and Oldman (2007) </w:t>
      </w:r>
      <w:r w:rsidR="0010137E" w:rsidRPr="001C6C99">
        <w:rPr>
          <w:rFonts w:ascii="Times New Roman" w:hAnsi="Times New Roman" w:cs="Times New Roman"/>
          <w:sz w:val="24"/>
          <w:szCs w:val="24"/>
        </w:rPr>
        <w:t>identify that sold off VAT leads to</w:t>
      </w:r>
      <w:r w:rsidRPr="001C6C99">
        <w:rPr>
          <w:rFonts w:ascii="Times New Roman" w:hAnsi="Times New Roman" w:cs="Times New Roman"/>
          <w:sz w:val="24"/>
          <w:szCs w:val="24"/>
        </w:rPr>
        <w:t xml:space="preserve"> poverty and inequality as a big challenge </w:t>
      </w:r>
      <w:r w:rsidR="0010137E" w:rsidRPr="001C6C99">
        <w:rPr>
          <w:rFonts w:ascii="Times New Roman" w:hAnsi="Times New Roman" w:cs="Times New Roman"/>
          <w:sz w:val="24"/>
          <w:szCs w:val="24"/>
        </w:rPr>
        <w:t>since the businesses registered for VAT purchase from those not registered hence making them have a large tax burden.</w:t>
      </w:r>
      <w:r w:rsidRPr="001C6C99">
        <w:rPr>
          <w:rFonts w:ascii="Times New Roman" w:hAnsi="Times New Roman" w:cs="Times New Roman"/>
          <w:sz w:val="24"/>
          <w:szCs w:val="24"/>
        </w:rPr>
        <w:t xml:space="preserve"> In his analysis, he observed that the difference between the richest and poorest is not as it is in the case of developing economies. In developed states like Unites States, most people pay taxes and have access to basic facilities. In developing countries, however, the distribution of resources and income is highly uneven. Although official figures confirmed that only 26% of the population lives below the poverty line in most African countries </w:t>
      </w:r>
      <w:r w:rsidRPr="001C6C99">
        <w:rPr>
          <w:rFonts w:ascii="Times New Roman" w:hAnsi="Times New Roman" w:cs="Times New Roman"/>
          <w:sz w:val="24"/>
          <w:szCs w:val="24"/>
        </w:rPr>
        <w:lastRenderedPageBreak/>
        <w:t xml:space="preserve">(abject poverty) and so </w:t>
      </w:r>
      <w:r w:rsidR="001D326A" w:rsidRPr="001C6C99">
        <w:rPr>
          <w:rFonts w:ascii="Times New Roman" w:hAnsi="Times New Roman" w:cs="Times New Roman"/>
          <w:sz w:val="24"/>
          <w:szCs w:val="24"/>
        </w:rPr>
        <w:t>cannot</w:t>
      </w:r>
      <w:r w:rsidRPr="001C6C99">
        <w:rPr>
          <w:rFonts w:ascii="Times New Roman" w:hAnsi="Times New Roman" w:cs="Times New Roman"/>
          <w:sz w:val="24"/>
          <w:szCs w:val="24"/>
        </w:rPr>
        <w:t xml:space="preserve"> be taxed by the government under any circumstances. However, they still forced to pay tax either directly or indirectly on various commodities and services consumed (VAT).</w:t>
      </w:r>
    </w:p>
    <w:p w14:paraId="0A1DEAF4" w14:textId="77777777" w:rsidR="00F64DA1" w:rsidRPr="001C6C99" w:rsidRDefault="00F64DA1" w:rsidP="002C2BDA">
      <w:pPr>
        <w:pStyle w:val="ListParagraph"/>
        <w:spacing w:line="360" w:lineRule="auto"/>
        <w:ind w:left="0"/>
        <w:jc w:val="both"/>
        <w:rPr>
          <w:rFonts w:ascii="Times New Roman" w:hAnsi="Times New Roman" w:cs="Times New Roman"/>
          <w:sz w:val="24"/>
          <w:szCs w:val="24"/>
        </w:rPr>
      </w:pPr>
    </w:p>
    <w:p w14:paraId="38CB431F" w14:textId="10A20E19"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 relation to the above, studies further show that developing countries like Uganda had extreme inequality of income. Burke and Friel</w:t>
      </w:r>
      <w:r w:rsidR="007C44C9" w:rsidRPr="001C6C99">
        <w:rPr>
          <w:rFonts w:ascii="Times New Roman" w:hAnsi="Times New Roman" w:cs="Times New Roman"/>
          <w:sz w:val="24"/>
          <w:szCs w:val="24"/>
        </w:rPr>
        <w:t>,</w:t>
      </w:r>
      <w:r w:rsidRPr="001C6C99">
        <w:rPr>
          <w:rFonts w:ascii="Times New Roman" w:hAnsi="Times New Roman" w:cs="Times New Roman"/>
          <w:sz w:val="24"/>
          <w:szCs w:val="24"/>
        </w:rPr>
        <w:t xml:space="preserve"> (2007) shows that though </w:t>
      </w:r>
      <w:r w:rsidR="007C44C9" w:rsidRPr="001C6C99">
        <w:rPr>
          <w:rFonts w:ascii="Times New Roman" w:hAnsi="Times New Roman" w:cs="Times New Roman"/>
          <w:sz w:val="24"/>
          <w:szCs w:val="24"/>
        </w:rPr>
        <w:t xml:space="preserve">sold off VAT brings about </w:t>
      </w:r>
      <w:r w:rsidRPr="001C6C99">
        <w:rPr>
          <w:rFonts w:ascii="Times New Roman" w:hAnsi="Times New Roman" w:cs="Times New Roman"/>
          <w:sz w:val="24"/>
          <w:szCs w:val="24"/>
        </w:rPr>
        <w:t xml:space="preserve">inequality in income distributions, inter alia the concentration of income in developing countries was comparable to that of developed countries, the phenomena of mass poverty was making those two distributions of income quite distinct. The lowest 20% in the United States population accounting for 5.2% of national income could not contribute much, but the middle 60% of the </w:t>
      </w:r>
      <w:r w:rsidR="00A410CA" w:rsidRPr="001C6C99">
        <w:rPr>
          <w:rFonts w:ascii="Times New Roman" w:hAnsi="Times New Roman" w:cs="Times New Roman"/>
          <w:sz w:val="24"/>
          <w:szCs w:val="24"/>
        </w:rPr>
        <w:t>United States</w:t>
      </w:r>
      <w:r w:rsidRPr="001C6C99">
        <w:rPr>
          <w:rFonts w:ascii="Times New Roman" w:hAnsi="Times New Roman" w:cs="Times New Roman"/>
          <w:sz w:val="24"/>
          <w:szCs w:val="24"/>
        </w:rPr>
        <w:t xml:space="preserve"> population having 48.4% share in national income, contributed a lot in national taxes, VAT inclusive which </w:t>
      </w:r>
      <w:r w:rsidR="00D5066D" w:rsidRPr="001C6C99">
        <w:rPr>
          <w:rFonts w:ascii="Times New Roman" w:hAnsi="Times New Roman" w:cs="Times New Roman"/>
          <w:sz w:val="24"/>
          <w:szCs w:val="24"/>
        </w:rPr>
        <w:t>cannot</w:t>
      </w:r>
      <w:r w:rsidRPr="001C6C99">
        <w:rPr>
          <w:rFonts w:ascii="Times New Roman" w:hAnsi="Times New Roman" w:cs="Times New Roman"/>
          <w:sz w:val="24"/>
          <w:szCs w:val="24"/>
        </w:rPr>
        <w:t xml:space="preserve"> easily be achieved in less developed and developing countries. Ssengo, (2014) analyzed this issue and concluded that poverty among nations remains a great challenge in tax assessment and collection.</w:t>
      </w:r>
    </w:p>
    <w:p w14:paraId="68DAC3BE" w14:textId="77777777" w:rsidR="00D652A6" w:rsidRPr="001C6C99" w:rsidRDefault="00D652A6" w:rsidP="002C2BDA">
      <w:pPr>
        <w:pStyle w:val="ListParagraph"/>
        <w:spacing w:line="360" w:lineRule="auto"/>
        <w:ind w:left="0"/>
        <w:jc w:val="both"/>
        <w:rPr>
          <w:rFonts w:ascii="Times New Roman" w:hAnsi="Times New Roman" w:cs="Times New Roman"/>
          <w:sz w:val="24"/>
          <w:szCs w:val="24"/>
        </w:rPr>
      </w:pPr>
    </w:p>
    <w:p w14:paraId="2B9434CE" w14:textId="72498E3B"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Boskin</w:t>
      </w:r>
      <w:r w:rsidR="008F3110" w:rsidRPr="001C6C99">
        <w:rPr>
          <w:rFonts w:ascii="Times New Roman" w:hAnsi="Times New Roman" w:cs="Times New Roman"/>
          <w:sz w:val="24"/>
          <w:szCs w:val="24"/>
        </w:rPr>
        <w:t xml:space="preserve"> </w:t>
      </w:r>
      <w:r w:rsidRPr="001C6C99">
        <w:rPr>
          <w:rFonts w:ascii="Times New Roman" w:hAnsi="Times New Roman" w:cs="Times New Roman"/>
          <w:sz w:val="24"/>
          <w:szCs w:val="24"/>
        </w:rPr>
        <w:t>and Mclure</w:t>
      </w:r>
      <w:r w:rsidR="008F3110" w:rsidRPr="001C6C99">
        <w:rPr>
          <w:rFonts w:ascii="Times New Roman" w:hAnsi="Times New Roman" w:cs="Times New Roman"/>
          <w:sz w:val="24"/>
          <w:szCs w:val="24"/>
        </w:rPr>
        <w:t xml:space="preserve"> </w:t>
      </w:r>
      <w:r w:rsidRPr="001C6C99">
        <w:rPr>
          <w:rFonts w:ascii="Times New Roman" w:hAnsi="Times New Roman" w:cs="Times New Roman"/>
          <w:sz w:val="24"/>
          <w:szCs w:val="24"/>
        </w:rPr>
        <w:t>(2008) established that occupational pattern unsuitable for taxation shall always remain a great challenge in collection of tax especially VAT. In a study conducted, it was concluded that in developing economies, agriculture (Uganda’s backbone) remained the main activity which had a very low yield and less potential for taxation. “Throughout the world, there is a tendency to subsidize agriculture instead of taxing it.” Mackenzie (2000). Major tax revenue in developed economies comes from industry and services and from individuals employed in these sectors and it is easy to collect VAT and therefore such countries have high levels of VAT collection. Boskin, et al</w:t>
      </w:r>
      <w:r w:rsidR="008F3110" w:rsidRPr="001C6C99">
        <w:rPr>
          <w:rFonts w:ascii="Times New Roman" w:hAnsi="Times New Roman" w:cs="Times New Roman"/>
          <w:sz w:val="24"/>
          <w:szCs w:val="24"/>
        </w:rPr>
        <w:t>.</w:t>
      </w:r>
      <w:r w:rsidRPr="001C6C99">
        <w:rPr>
          <w:rFonts w:ascii="Times New Roman" w:hAnsi="Times New Roman" w:cs="Times New Roman"/>
          <w:sz w:val="24"/>
          <w:szCs w:val="24"/>
        </w:rPr>
        <w:t xml:space="preserve"> (2008) shows that in some developing countries, agriculture accounted for 27% of the GDP while employing 58% of the population. There was no VAT on agricultural income which was one of the subject-matter of the state legislation. However, land revenue was being collected by the states on agricultural holdings, but it was highly insignificant when compared to the total tax revenue that is collected in developed countries.</w:t>
      </w:r>
    </w:p>
    <w:p w14:paraId="6FBA8213" w14:textId="77777777" w:rsidR="00D652A6" w:rsidRPr="001C6C99" w:rsidRDefault="00D652A6" w:rsidP="002C2BDA">
      <w:pPr>
        <w:pStyle w:val="ListParagraph"/>
        <w:spacing w:line="360" w:lineRule="auto"/>
        <w:ind w:left="0"/>
        <w:jc w:val="both"/>
        <w:rPr>
          <w:rFonts w:ascii="Times New Roman" w:hAnsi="Times New Roman" w:cs="Times New Roman"/>
          <w:sz w:val="24"/>
          <w:szCs w:val="24"/>
        </w:rPr>
      </w:pPr>
    </w:p>
    <w:p w14:paraId="611CF86E" w14:textId="14D29CF2" w:rsidR="004644E1" w:rsidRPr="001C6C99" w:rsidRDefault="004644E1" w:rsidP="002C2BD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According to Atkinson, (2006), large population with unemployment and under employment remained a greatest challenge in VAT collection. A study conducted showed that India had a population density of roughly 2.5 times the population density of </w:t>
      </w:r>
      <w:r w:rsidR="006D2ECD" w:rsidRPr="001C6C99">
        <w:rPr>
          <w:rFonts w:ascii="Times New Roman" w:hAnsi="Times New Roman" w:cs="Times New Roman"/>
          <w:sz w:val="24"/>
          <w:szCs w:val="24"/>
        </w:rPr>
        <w:t>China</w:t>
      </w:r>
      <w:r w:rsidRPr="001C6C99">
        <w:rPr>
          <w:rFonts w:ascii="Times New Roman" w:hAnsi="Times New Roman" w:cs="Times New Roman"/>
          <w:sz w:val="24"/>
          <w:szCs w:val="24"/>
        </w:rPr>
        <w:t xml:space="preserve"> and 11 times the </w:t>
      </w:r>
      <w:r w:rsidRPr="001C6C99">
        <w:rPr>
          <w:rFonts w:ascii="Times New Roman" w:hAnsi="Times New Roman" w:cs="Times New Roman"/>
          <w:sz w:val="24"/>
          <w:szCs w:val="24"/>
        </w:rPr>
        <w:lastRenderedPageBreak/>
        <w:t xml:space="preserve">population density of United </w:t>
      </w:r>
      <w:r w:rsidR="006D2ECD" w:rsidRPr="001C6C99">
        <w:rPr>
          <w:rFonts w:ascii="Times New Roman" w:hAnsi="Times New Roman" w:cs="Times New Roman"/>
          <w:sz w:val="24"/>
          <w:szCs w:val="24"/>
        </w:rPr>
        <w:t>States. The</w:t>
      </w:r>
      <w:r w:rsidRPr="001C6C99">
        <w:rPr>
          <w:rFonts w:ascii="Times New Roman" w:hAnsi="Times New Roman" w:cs="Times New Roman"/>
          <w:sz w:val="24"/>
          <w:szCs w:val="24"/>
        </w:rPr>
        <w:t xml:space="preserve"> country was facing a mass problem of unemployment and underemployment. It is extremely difficult to widen the tax base and collect taxes from under employed and unemployed people. Kent, (2005) analyzed a similar issue and concluded that a big population where by the largest percentage is unemployed has nothing to contribute in form of taxable income and therefore, this becomes a challenge in VAT collection. Burke J. Martin and Friel. (2007), analyzed that corruption for long has ranked high in tax collection agencies. In most developing countries like Uganda, the management of funds is a problem since most people are born in poverty. This coupled with self-desires has increased the level of corruption and embezzlement of funds meant to be for tax collection. This then reduces the amount of money collected as VAT since it does not reach the country’s treasury. Dochette, (2009) analyzed and added that corruption and embezzlement of tax is just a problem that arises during tax management and administration putting the blame on collecting agencies.</w:t>
      </w:r>
    </w:p>
    <w:p w14:paraId="2F737299" w14:textId="77777777" w:rsidR="009B3C74" w:rsidRPr="001C6C99" w:rsidRDefault="009B3C74" w:rsidP="00F57F3C">
      <w:pPr>
        <w:pStyle w:val="ListParagraph"/>
        <w:ind w:left="0"/>
        <w:rPr>
          <w:rFonts w:ascii="Times New Roman" w:hAnsi="Times New Roman" w:cs="Times New Roman"/>
          <w:sz w:val="24"/>
          <w:szCs w:val="24"/>
        </w:rPr>
      </w:pPr>
    </w:p>
    <w:p w14:paraId="4E1394D5" w14:textId="1158A3A3" w:rsidR="00E21153" w:rsidRPr="001C6C99" w:rsidRDefault="004644E1" w:rsidP="0024232A">
      <w:pPr>
        <w:pStyle w:val="Heading2"/>
        <w:rPr>
          <w:b/>
          <w:bCs/>
          <w:color w:val="auto"/>
          <w:sz w:val="24"/>
          <w:szCs w:val="24"/>
        </w:rPr>
      </w:pPr>
      <w:bookmarkStart w:id="54" w:name="_Toc144241548"/>
      <w:r w:rsidRPr="001C6C99">
        <w:rPr>
          <w:b/>
          <w:bCs/>
          <w:color w:val="auto"/>
          <w:sz w:val="24"/>
          <w:szCs w:val="24"/>
        </w:rPr>
        <w:t>2.</w:t>
      </w:r>
      <w:r w:rsidR="00B657F7" w:rsidRPr="001C6C99">
        <w:rPr>
          <w:b/>
          <w:bCs/>
          <w:color w:val="auto"/>
          <w:sz w:val="24"/>
          <w:szCs w:val="24"/>
        </w:rPr>
        <w:t>7</w:t>
      </w:r>
      <w:r w:rsidRPr="001C6C99">
        <w:rPr>
          <w:b/>
          <w:bCs/>
          <w:color w:val="auto"/>
          <w:sz w:val="24"/>
          <w:szCs w:val="24"/>
        </w:rPr>
        <w:t xml:space="preserve"> </w:t>
      </w:r>
      <w:r w:rsidR="0000560D" w:rsidRPr="001C6C99">
        <w:rPr>
          <w:b/>
          <w:bCs/>
          <w:color w:val="auto"/>
          <w:sz w:val="24"/>
          <w:szCs w:val="24"/>
        </w:rPr>
        <w:t>THE EFFECT OF INPUT VAT ON THE GROWTH OF SMEs</w:t>
      </w:r>
      <w:bookmarkEnd w:id="54"/>
    </w:p>
    <w:p w14:paraId="604195A8" w14:textId="162C2CB3" w:rsidR="00E21153" w:rsidRPr="001C6C99" w:rsidRDefault="00902E79" w:rsidP="005E74A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Mcnulty, (2012) note that putting VAT checks on </w:t>
      </w:r>
      <w:r w:rsidR="00B55DA1" w:rsidRPr="001C6C99">
        <w:rPr>
          <w:rFonts w:ascii="Times New Roman" w:hAnsi="Times New Roman" w:cs="Times New Roman"/>
          <w:sz w:val="24"/>
          <w:szCs w:val="24"/>
        </w:rPr>
        <w:t xml:space="preserve">business and </w:t>
      </w:r>
      <w:r w:rsidRPr="001C6C99">
        <w:rPr>
          <w:rFonts w:ascii="Times New Roman" w:hAnsi="Times New Roman" w:cs="Times New Roman"/>
          <w:sz w:val="24"/>
          <w:szCs w:val="24"/>
        </w:rPr>
        <w:t xml:space="preserve">real estate transfers can help to increase </w:t>
      </w:r>
      <w:r w:rsidR="005B601E" w:rsidRPr="001C6C99">
        <w:rPr>
          <w:rFonts w:ascii="Times New Roman" w:hAnsi="Times New Roman" w:cs="Times New Roman"/>
          <w:sz w:val="24"/>
          <w:szCs w:val="24"/>
        </w:rPr>
        <w:t>enables the business owner to monitor his input VAT levels which are a result of purchasing from suppliers who are VAT registered</w:t>
      </w:r>
      <w:r w:rsidRPr="001C6C99">
        <w:rPr>
          <w:rFonts w:ascii="Times New Roman" w:hAnsi="Times New Roman" w:cs="Times New Roman"/>
          <w:sz w:val="24"/>
          <w:szCs w:val="24"/>
        </w:rPr>
        <w:t xml:space="preserve">. In most developing </w:t>
      </w:r>
      <w:r w:rsidR="008F62C8" w:rsidRPr="001C6C99">
        <w:rPr>
          <w:rFonts w:ascii="Times New Roman" w:hAnsi="Times New Roman" w:cs="Times New Roman"/>
          <w:sz w:val="24"/>
          <w:szCs w:val="24"/>
        </w:rPr>
        <w:t>countries</w:t>
      </w:r>
      <w:r w:rsidRPr="001C6C99">
        <w:rPr>
          <w:rFonts w:ascii="Times New Roman" w:hAnsi="Times New Roman" w:cs="Times New Roman"/>
          <w:sz w:val="24"/>
          <w:szCs w:val="24"/>
        </w:rPr>
        <w:t xml:space="preserve">, </w:t>
      </w:r>
      <w:r w:rsidR="00B55DA1" w:rsidRPr="001C6C99">
        <w:rPr>
          <w:rFonts w:ascii="Times New Roman" w:hAnsi="Times New Roman" w:cs="Times New Roman"/>
          <w:sz w:val="24"/>
          <w:szCs w:val="24"/>
        </w:rPr>
        <w:t xml:space="preserve">businesses and </w:t>
      </w:r>
      <w:r w:rsidRPr="001C6C99">
        <w:rPr>
          <w:rFonts w:ascii="Times New Roman" w:hAnsi="Times New Roman" w:cs="Times New Roman"/>
          <w:sz w:val="24"/>
          <w:szCs w:val="24"/>
        </w:rPr>
        <w:t xml:space="preserve">real estate transfers are a favorite source as well as a destination of black money. </w:t>
      </w:r>
      <w:r w:rsidR="00CC62AE" w:rsidRPr="001C6C99">
        <w:rPr>
          <w:rFonts w:ascii="Times New Roman" w:hAnsi="Times New Roman" w:cs="Times New Roman"/>
          <w:sz w:val="24"/>
          <w:szCs w:val="24"/>
        </w:rPr>
        <w:t xml:space="preserve">Most </w:t>
      </w:r>
      <w:r w:rsidRPr="001C6C99">
        <w:rPr>
          <w:rFonts w:ascii="Times New Roman" w:hAnsi="Times New Roman" w:cs="Times New Roman"/>
          <w:sz w:val="24"/>
          <w:szCs w:val="24"/>
        </w:rPr>
        <w:t>transfers take place at a paper price much lower than its market value. This allows a buyer to utilize his black money and a seller to evade the income tax on the resulting gain. The transaction consumes black money of the buyer and generates black money for the seller</w:t>
      </w:r>
      <w:r w:rsidR="00C03E5F" w:rsidRPr="001C6C99">
        <w:rPr>
          <w:rFonts w:ascii="Times New Roman" w:hAnsi="Times New Roman" w:cs="Times New Roman"/>
          <w:sz w:val="24"/>
          <w:szCs w:val="24"/>
        </w:rPr>
        <w:t xml:space="preserve"> which also evades</w:t>
      </w:r>
      <w:r w:rsidRPr="001C6C99">
        <w:rPr>
          <w:rFonts w:ascii="Times New Roman" w:hAnsi="Times New Roman" w:cs="Times New Roman"/>
          <w:sz w:val="24"/>
          <w:szCs w:val="24"/>
        </w:rPr>
        <w:t xml:space="preserve"> stamp duty</w:t>
      </w:r>
      <w:r w:rsidR="002C7C08" w:rsidRPr="001C6C99">
        <w:rPr>
          <w:rFonts w:ascii="Times New Roman" w:hAnsi="Times New Roman" w:cs="Times New Roman"/>
          <w:sz w:val="24"/>
          <w:szCs w:val="24"/>
        </w:rPr>
        <w:t xml:space="preserve"> that</w:t>
      </w:r>
      <w:r w:rsidRPr="001C6C99">
        <w:rPr>
          <w:rFonts w:ascii="Times New Roman" w:hAnsi="Times New Roman" w:cs="Times New Roman"/>
          <w:sz w:val="24"/>
          <w:szCs w:val="24"/>
        </w:rPr>
        <w:t xml:space="preserve"> is proportional to the value of transferred property. “In Botswana, it is believed that real estate transactions take place at 40% to 60% of the fair market value.” Gonza, (2009). To eliminate the black money from this sector of economy, all</w:t>
      </w:r>
      <w:r w:rsidR="005C05F4" w:rsidRPr="001C6C99">
        <w:rPr>
          <w:rFonts w:ascii="Times New Roman" w:hAnsi="Times New Roman" w:cs="Times New Roman"/>
          <w:sz w:val="24"/>
          <w:szCs w:val="24"/>
        </w:rPr>
        <w:t xml:space="preserve"> business and</w:t>
      </w:r>
      <w:r w:rsidRPr="001C6C99">
        <w:rPr>
          <w:rFonts w:ascii="Times New Roman" w:hAnsi="Times New Roman" w:cs="Times New Roman"/>
          <w:sz w:val="24"/>
          <w:szCs w:val="24"/>
        </w:rPr>
        <w:t xml:space="preserve"> real estate transfers should be registered in a national database accessible to the public. Government or private individuals should have the option to purchase the property within six months of the transaction at a price 25% more than the paper transaction value. This will discourage people to understate the price</w:t>
      </w:r>
      <w:r w:rsidR="0016493F" w:rsidRPr="001C6C99">
        <w:rPr>
          <w:rFonts w:ascii="Times New Roman" w:hAnsi="Times New Roman" w:cs="Times New Roman"/>
          <w:sz w:val="24"/>
          <w:szCs w:val="24"/>
        </w:rPr>
        <w:t xml:space="preserve"> hence the right value is obtained and taxed appropriately.</w:t>
      </w:r>
    </w:p>
    <w:p w14:paraId="4F17258C" w14:textId="77777777" w:rsidR="00902E79" w:rsidRPr="001C6C99" w:rsidRDefault="00902E79" w:rsidP="005E74A7">
      <w:pPr>
        <w:pStyle w:val="ListParagraph"/>
        <w:spacing w:line="360" w:lineRule="auto"/>
        <w:ind w:left="0"/>
        <w:jc w:val="both"/>
        <w:rPr>
          <w:rFonts w:ascii="Times New Roman" w:hAnsi="Times New Roman" w:cs="Times New Roman"/>
          <w:sz w:val="24"/>
          <w:szCs w:val="24"/>
        </w:rPr>
      </w:pPr>
    </w:p>
    <w:p w14:paraId="65001041" w14:textId="5617D5A8" w:rsidR="000D60E3" w:rsidRPr="001C6C99" w:rsidRDefault="000D60E3" w:rsidP="005E74A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EFRIS which was introduced by URA in enterprises like supermarkets and other businesses that produce and sell goods. This was done to close the gap in VAT collection in a way that it can be </w:t>
      </w:r>
      <w:r w:rsidRPr="001C6C99">
        <w:rPr>
          <w:rFonts w:ascii="Times New Roman" w:hAnsi="Times New Roman" w:cs="Times New Roman"/>
          <w:sz w:val="24"/>
          <w:szCs w:val="24"/>
        </w:rPr>
        <w:lastRenderedPageBreak/>
        <w:t xml:space="preserve">easily monitored by both the officials and the tax payers hence able to give accountability for the transactions made in that year, the payments of VAT and </w:t>
      </w:r>
      <w:r w:rsidR="008D6A75" w:rsidRPr="001C6C99">
        <w:rPr>
          <w:rFonts w:ascii="Times New Roman" w:hAnsi="Times New Roman" w:cs="Times New Roman"/>
          <w:sz w:val="24"/>
          <w:szCs w:val="24"/>
        </w:rPr>
        <w:t>reduce the amount of VAT they pay.</w:t>
      </w:r>
      <w:r w:rsidRPr="001C6C99">
        <w:rPr>
          <w:rFonts w:ascii="Times New Roman" w:hAnsi="Times New Roman" w:cs="Times New Roman"/>
          <w:sz w:val="24"/>
          <w:szCs w:val="24"/>
        </w:rPr>
        <w:t xml:space="preserve"> the people will no longer default but rather comply to the principles to avoid </w:t>
      </w:r>
      <w:r w:rsidR="0039768B" w:rsidRPr="001C6C99">
        <w:rPr>
          <w:rFonts w:ascii="Times New Roman" w:hAnsi="Times New Roman" w:cs="Times New Roman"/>
          <w:sz w:val="24"/>
          <w:szCs w:val="24"/>
        </w:rPr>
        <w:t>penalties</w:t>
      </w:r>
      <w:r w:rsidRPr="001C6C99">
        <w:rPr>
          <w:rFonts w:ascii="Times New Roman" w:hAnsi="Times New Roman" w:cs="Times New Roman"/>
          <w:sz w:val="24"/>
          <w:szCs w:val="24"/>
        </w:rPr>
        <w:t xml:space="preserve"> of extra charges.</w:t>
      </w:r>
    </w:p>
    <w:p w14:paraId="23A72124" w14:textId="77777777" w:rsidR="004839E6" w:rsidRPr="001C6C99" w:rsidRDefault="004839E6" w:rsidP="005E74A7">
      <w:pPr>
        <w:pStyle w:val="ListParagraph"/>
        <w:spacing w:line="360" w:lineRule="auto"/>
        <w:ind w:left="0"/>
        <w:jc w:val="both"/>
        <w:rPr>
          <w:rFonts w:ascii="Times New Roman" w:hAnsi="Times New Roman" w:cs="Times New Roman"/>
          <w:sz w:val="24"/>
          <w:szCs w:val="24"/>
        </w:rPr>
      </w:pPr>
    </w:p>
    <w:p w14:paraId="46084BB1" w14:textId="34C04A84" w:rsidR="00902E79" w:rsidRPr="001C6C99" w:rsidRDefault="00902E79" w:rsidP="005E74A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Ssengo, (2014) made some simple comparisons and established that in the United States income from all sources including agriculture is</w:t>
      </w:r>
      <w:r w:rsidR="004A1B58" w:rsidRPr="001C6C99">
        <w:rPr>
          <w:rFonts w:ascii="Times New Roman" w:hAnsi="Times New Roman" w:cs="Times New Roman"/>
          <w:sz w:val="24"/>
          <w:szCs w:val="24"/>
        </w:rPr>
        <w:t xml:space="preserve"> fairly</w:t>
      </w:r>
      <w:r w:rsidRPr="001C6C99">
        <w:rPr>
          <w:rFonts w:ascii="Times New Roman" w:hAnsi="Times New Roman" w:cs="Times New Roman"/>
          <w:sz w:val="24"/>
          <w:szCs w:val="24"/>
        </w:rPr>
        <w:t xml:space="preserve"> taxed</w:t>
      </w:r>
      <w:r w:rsidR="00425F8B" w:rsidRPr="001C6C99">
        <w:rPr>
          <w:rFonts w:ascii="Times New Roman" w:hAnsi="Times New Roman" w:cs="Times New Roman"/>
          <w:sz w:val="24"/>
          <w:szCs w:val="24"/>
        </w:rPr>
        <w:t xml:space="preserve"> and that most of those who supply the produce are registered for the tax hence the consumers and the retailers not carrying a heavy tax burden</w:t>
      </w:r>
      <w:r w:rsidRPr="001C6C99">
        <w:rPr>
          <w:rFonts w:ascii="Times New Roman" w:hAnsi="Times New Roman" w:cs="Times New Roman"/>
          <w:sz w:val="24"/>
          <w:szCs w:val="24"/>
        </w:rPr>
        <w:t xml:space="preserve">. In most developing countries, like Uganda </w:t>
      </w:r>
      <w:r w:rsidR="00A74124" w:rsidRPr="001C6C99">
        <w:rPr>
          <w:rFonts w:ascii="Times New Roman" w:hAnsi="Times New Roman" w:cs="Times New Roman"/>
          <w:sz w:val="24"/>
          <w:szCs w:val="24"/>
        </w:rPr>
        <w:t>where the</w:t>
      </w:r>
      <w:r w:rsidRPr="001C6C99">
        <w:rPr>
          <w:rFonts w:ascii="Times New Roman" w:hAnsi="Times New Roman" w:cs="Times New Roman"/>
          <w:sz w:val="24"/>
          <w:szCs w:val="24"/>
        </w:rPr>
        <w:t xml:space="preserve"> agricultural income is treated differently</w:t>
      </w:r>
      <w:r w:rsidR="00A74124" w:rsidRPr="001C6C99">
        <w:rPr>
          <w:rFonts w:ascii="Times New Roman" w:hAnsi="Times New Roman" w:cs="Times New Roman"/>
          <w:sz w:val="24"/>
          <w:szCs w:val="24"/>
        </w:rPr>
        <w:t xml:space="preserve"> as</w:t>
      </w:r>
      <w:r w:rsidRPr="001C6C99">
        <w:rPr>
          <w:rFonts w:ascii="Times New Roman" w:hAnsi="Times New Roman" w:cs="Times New Roman"/>
          <w:sz w:val="24"/>
          <w:szCs w:val="24"/>
        </w:rPr>
        <w:t xml:space="preserve"> it is taxed at an average rate of 15% and the tax is paid mainly in </w:t>
      </w:r>
      <w:r w:rsidR="005B6CF2" w:rsidRPr="001C6C99">
        <w:rPr>
          <w:rFonts w:ascii="Times New Roman" w:hAnsi="Times New Roman" w:cs="Times New Roman"/>
          <w:sz w:val="24"/>
          <w:szCs w:val="24"/>
        </w:rPr>
        <w:t xml:space="preserve">revenue and GNP </w:t>
      </w:r>
      <w:r w:rsidRPr="001C6C99">
        <w:rPr>
          <w:rFonts w:ascii="Times New Roman" w:hAnsi="Times New Roman" w:cs="Times New Roman"/>
          <w:sz w:val="24"/>
          <w:szCs w:val="24"/>
        </w:rPr>
        <w:t>kind</w:t>
      </w:r>
      <w:r w:rsidR="005B6CF2" w:rsidRPr="001C6C99">
        <w:rPr>
          <w:rFonts w:ascii="Times New Roman" w:hAnsi="Times New Roman" w:cs="Times New Roman"/>
          <w:sz w:val="24"/>
          <w:szCs w:val="24"/>
        </w:rPr>
        <w:t xml:space="preserve"> of VAT</w:t>
      </w:r>
      <w:r w:rsidRPr="001C6C99">
        <w:rPr>
          <w:rFonts w:ascii="Times New Roman" w:hAnsi="Times New Roman" w:cs="Times New Roman"/>
          <w:sz w:val="24"/>
          <w:szCs w:val="24"/>
        </w:rPr>
        <w:t xml:space="preserve">. Further, there is a concealed agricultural tax in Uganda in the form of sales to the state at a price lower than the fair market value. </w:t>
      </w:r>
      <w:r w:rsidR="008134B6" w:rsidRPr="001C6C99">
        <w:rPr>
          <w:rFonts w:ascii="Times New Roman" w:hAnsi="Times New Roman" w:cs="Times New Roman"/>
          <w:sz w:val="24"/>
          <w:szCs w:val="24"/>
        </w:rPr>
        <w:t>Most</w:t>
      </w:r>
      <w:r w:rsidRPr="001C6C99">
        <w:rPr>
          <w:rFonts w:ascii="Times New Roman" w:hAnsi="Times New Roman" w:cs="Times New Roman"/>
          <w:sz w:val="24"/>
          <w:szCs w:val="24"/>
        </w:rPr>
        <w:t xml:space="preserve"> developing countries need an agricultural tax similar to that of the United States.</w:t>
      </w:r>
      <w:r w:rsidR="008C4881" w:rsidRPr="001C6C99">
        <w:rPr>
          <w:rFonts w:ascii="Times New Roman" w:hAnsi="Times New Roman" w:cs="Times New Roman"/>
          <w:sz w:val="24"/>
          <w:szCs w:val="24"/>
        </w:rPr>
        <w:t xml:space="preserve"> </w:t>
      </w:r>
      <w:r w:rsidRPr="001C6C99">
        <w:rPr>
          <w:rFonts w:ascii="Times New Roman" w:hAnsi="Times New Roman" w:cs="Times New Roman"/>
          <w:sz w:val="24"/>
          <w:szCs w:val="24"/>
        </w:rPr>
        <w:t>Zuengchen, (2008) quoted, “in the year 1995- 2000, China was still ranked as a developing country</w:t>
      </w:r>
      <w:r w:rsidR="00FC0DD3" w:rsidRPr="001C6C99">
        <w:rPr>
          <w:rFonts w:ascii="Times New Roman" w:hAnsi="Times New Roman" w:cs="Times New Roman"/>
          <w:sz w:val="24"/>
          <w:szCs w:val="24"/>
        </w:rPr>
        <w:t xml:space="preserve"> and </w:t>
      </w:r>
      <w:r w:rsidRPr="001C6C99">
        <w:rPr>
          <w:rFonts w:ascii="Times New Roman" w:hAnsi="Times New Roman" w:cs="Times New Roman"/>
          <w:sz w:val="24"/>
          <w:szCs w:val="24"/>
        </w:rPr>
        <w:t xml:space="preserve">such schemes which were modified </w:t>
      </w:r>
      <w:r w:rsidR="0064729C" w:rsidRPr="001C6C99">
        <w:rPr>
          <w:rFonts w:ascii="Times New Roman" w:hAnsi="Times New Roman" w:cs="Times New Roman"/>
          <w:sz w:val="24"/>
          <w:szCs w:val="24"/>
        </w:rPr>
        <w:t>b</w:t>
      </w:r>
      <w:r w:rsidRPr="001C6C99">
        <w:rPr>
          <w:rFonts w:ascii="Times New Roman" w:hAnsi="Times New Roman" w:cs="Times New Roman"/>
          <w:sz w:val="24"/>
          <w:szCs w:val="24"/>
        </w:rPr>
        <w:t>y the years that recently came</w:t>
      </w:r>
      <w:r w:rsidR="0064729C" w:rsidRPr="001C6C99">
        <w:rPr>
          <w:rFonts w:ascii="Times New Roman" w:hAnsi="Times New Roman" w:cs="Times New Roman"/>
          <w:sz w:val="24"/>
          <w:szCs w:val="24"/>
        </w:rPr>
        <w:t xml:space="preserve"> boosted its economy.</w:t>
      </w:r>
    </w:p>
    <w:p w14:paraId="474CAB5A" w14:textId="77777777" w:rsidR="00AE5DA3" w:rsidRPr="001C6C99" w:rsidRDefault="00AE5DA3" w:rsidP="005E74A7">
      <w:pPr>
        <w:pStyle w:val="ListParagraph"/>
        <w:spacing w:line="360" w:lineRule="auto"/>
        <w:ind w:left="0"/>
        <w:jc w:val="both"/>
        <w:rPr>
          <w:rFonts w:ascii="Times New Roman" w:hAnsi="Times New Roman" w:cs="Times New Roman"/>
          <w:sz w:val="24"/>
          <w:szCs w:val="24"/>
        </w:rPr>
      </w:pPr>
    </w:p>
    <w:p w14:paraId="635684AB" w14:textId="37BB3F6D" w:rsidR="00353CCE" w:rsidRPr="001C6C99" w:rsidRDefault="00902E79" w:rsidP="005E74A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Westin</w:t>
      </w:r>
      <w:r w:rsidR="0033412E"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(2012) reports that </w:t>
      </w:r>
      <w:r w:rsidR="00B30545" w:rsidRPr="001C6C99">
        <w:rPr>
          <w:rFonts w:ascii="Times New Roman" w:hAnsi="Times New Roman" w:cs="Times New Roman"/>
          <w:sz w:val="24"/>
          <w:szCs w:val="24"/>
        </w:rPr>
        <w:t xml:space="preserve">implementing </w:t>
      </w:r>
      <w:r w:rsidR="0033412E" w:rsidRPr="001C6C99">
        <w:rPr>
          <w:rFonts w:ascii="Times New Roman" w:hAnsi="Times New Roman" w:cs="Times New Roman"/>
          <w:sz w:val="24"/>
          <w:szCs w:val="24"/>
        </w:rPr>
        <w:t>input</w:t>
      </w:r>
      <w:r w:rsidRPr="001C6C99">
        <w:rPr>
          <w:rFonts w:ascii="Times New Roman" w:hAnsi="Times New Roman" w:cs="Times New Roman"/>
          <w:sz w:val="24"/>
          <w:szCs w:val="24"/>
        </w:rPr>
        <w:t xml:space="preserve"> VAT can help in increasing revenue generation in most</w:t>
      </w:r>
      <w:r w:rsidR="009B1E27" w:rsidRPr="001C6C99">
        <w:rPr>
          <w:rFonts w:ascii="Times New Roman" w:hAnsi="Times New Roman" w:cs="Times New Roman"/>
          <w:sz w:val="24"/>
          <w:szCs w:val="24"/>
        </w:rPr>
        <w:t xml:space="preserve"> SMEs</w:t>
      </w:r>
      <w:r w:rsidRPr="001C6C99">
        <w:rPr>
          <w:rFonts w:ascii="Times New Roman" w:hAnsi="Times New Roman" w:cs="Times New Roman"/>
          <w:sz w:val="24"/>
          <w:szCs w:val="24"/>
        </w:rPr>
        <w:t xml:space="preserve">. </w:t>
      </w:r>
      <w:r w:rsidR="007C0455" w:rsidRPr="001C6C99">
        <w:rPr>
          <w:rFonts w:ascii="Times New Roman" w:hAnsi="Times New Roman" w:cs="Times New Roman"/>
          <w:sz w:val="24"/>
          <w:szCs w:val="24"/>
        </w:rPr>
        <w:t>Back then</w:t>
      </w:r>
      <w:r w:rsidRPr="001C6C99">
        <w:rPr>
          <w:rFonts w:ascii="Times New Roman" w:hAnsi="Times New Roman" w:cs="Times New Roman"/>
          <w:sz w:val="24"/>
          <w:szCs w:val="24"/>
        </w:rPr>
        <w:t xml:space="preserve">, VAT existed only in France in a very rudimentary form. </w:t>
      </w:r>
      <w:r w:rsidR="00972684" w:rsidRPr="001C6C99">
        <w:rPr>
          <w:rFonts w:ascii="Times New Roman" w:hAnsi="Times New Roman" w:cs="Times New Roman"/>
          <w:sz w:val="24"/>
          <w:szCs w:val="24"/>
        </w:rPr>
        <w:t xml:space="preserve">He </w:t>
      </w:r>
      <w:r w:rsidRPr="001C6C99">
        <w:rPr>
          <w:rFonts w:ascii="Times New Roman" w:hAnsi="Times New Roman" w:cs="Times New Roman"/>
          <w:sz w:val="24"/>
          <w:szCs w:val="24"/>
        </w:rPr>
        <w:t xml:space="preserve">adds that today adoption of VAT has been made a prerequisite for membership in the European community (EC), and it has been adopted in many third-world countries in some form or other. One of the benefits of VAT is its ability to link forward and backward. If one person in the chain from manufacturing to final consumption stage accounts for the goods any nonpayment of taxes at other stages can be found because it leaves sufficient paper trail. Further under VAT system for evasion of taxes everybody has to be an evader in the chain up to the consumption stage. If a buyer wants an invoice for getting </w:t>
      </w:r>
      <w:r w:rsidR="006D2ECD" w:rsidRPr="001C6C99">
        <w:rPr>
          <w:rFonts w:ascii="Times New Roman" w:hAnsi="Times New Roman" w:cs="Times New Roman"/>
          <w:sz w:val="24"/>
          <w:szCs w:val="24"/>
        </w:rPr>
        <w:t>credit,</w:t>
      </w:r>
      <w:r w:rsidRPr="001C6C99">
        <w:rPr>
          <w:rFonts w:ascii="Times New Roman" w:hAnsi="Times New Roman" w:cs="Times New Roman"/>
          <w:sz w:val="24"/>
          <w:szCs w:val="24"/>
        </w:rPr>
        <w:t xml:space="preserve"> then the seller cannot evade taxes. If a seller refuses to raise invoice, the buyer will negotiate with other sellers of the similar goods and services. The VAT System compels people to record transactions because the risk involved in not recording a transaction is much greater.</w:t>
      </w:r>
    </w:p>
    <w:p w14:paraId="55622381" w14:textId="77777777" w:rsidR="00AA2904" w:rsidRPr="001C6C99" w:rsidRDefault="00AA2904" w:rsidP="005E74A7">
      <w:pPr>
        <w:pStyle w:val="ListParagraph"/>
        <w:spacing w:line="360" w:lineRule="auto"/>
        <w:ind w:left="0"/>
        <w:jc w:val="both"/>
        <w:rPr>
          <w:rFonts w:ascii="Times New Roman" w:hAnsi="Times New Roman" w:cs="Times New Roman"/>
          <w:sz w:val="24"/>
          <w:szCs w:val="24"/>
        </w:rPr>
      </w:pPr>
    </w:p>
    <w:p w14:paraId="092C8052" w14:textId="4B911803" w:rsidR="00902E79" w:rsidRPr="001C6C99" w:rsidRDefault="00902E79" w:rsidP="005E74A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 The invoice-method VAT has more revenue advantage than the single-stage retail sales tax (RST) in the sense that, if the </w:t>
      </w:r>
      <w:r w:rsidR="00E12EA3" w:rsidRPr="001C6C99">
        <w:rPr>
          <w:rFonts w:ascii="Times New Roman" w:hAnsi="Times New Roman" w:cs="Times New Roman"/>
          <w:sz w:val="24"/>
          <w:szCs w:val="24"/>
        </w:rPr>
        <w:t>supplier</w:t>
      </w:r>
      <w:r w:rsidRPr="001C6C99">
        <w:rPr>
          <w:rFonts w:ascii="Times New Roman" w:hAnsi="Times New Roman" w:cs="Times New Roman"/>
          <w:sz w:val="24"/>
          <w:szCs w:val="24"/>
        </w:rPr>
        <w:t xml:space="preserve"> does not pay the tax or evade the tax, the revenue is lost, but in the case of VAT, revenue is collected in stages all along the way and therefore non-collection at one </w:t>
      </w:r>
      <w:r w:rsidRPr="001C6C99">
        <w:rPr>
          <w:rFonts w:ascii="Times New Roman" w:hAnsi="Times New Roman" w:cs="Times New Roman"/>
          <w:sz w:val="24"/>
          <w:szCs w:val="24"/>
        </w:rPr>
        <w:lastRenderedPageBreak/>
        <w:t>stage does not greatly impact revenue</w:t>
      </w:r>
      <w:r w:rsidR="002E5FFD" w:rsidRPr="001C6C99">
        <w:rPr>
          <w:rFonts w:ascii="Times New Roman" w:hAnsi="Times New Roman" w:cs="Times New Roman"/>
          <w:sz w:val="24"/>
          <w:szCs w:val="24"/>
        </w:rPr>
        <w:t xml:space="preserve"> as </w:t>
      </w:r>
      <w:r w:rsidRPr="001C6C99">
        <w:rPr>
          <w:rFonts w:ascii="Times New Roman" w:hAnsi="Times New Roman" w:cs="Times New Roman"/>
          <w:sz w:val="24"/>
          <w:szCs w:val="24"/>
        </w:rPr>
        <w:t xml:space="preserve">Non-collection of revenue at any stage prior to the last sale stage will lead to more payment of taxes at a subsequent stage. </w:t>
      </w:r>
      <w:r w:rsidR="004C6F51" w:rsidRPr="001C6C99">
        <w:rPr>
          <w:rFonts w:ascii="Times New Roman" w:hAnsi="Times New Roman" w:cs="Times New Roman"/>
          <w:sz w:val="24"/>
          <w:szCs w:val="24"/>
        </w:rPr>
        <w:t>Thus,</w:t>
      </w:r>
      <w:r w:rsidRPr="001C6C99">
        <w:rPr>
          <w:rFonts w:ascii="Times New Roman" w:hAnsi="Times New Roman" w:cs="Times New Roman"/>
          <w:sz w:val="24"/>
          <w:szCs w:val="24"/>
        </w:rPr>
        <w:t xml:space="preserve"> there is no loss of revenue except the delay in realization</w:t>
      </w:r>
      <w:r w:rsidR="002E35BF" w:rsidRPr="001C6C99">
        <w:rPr>
          <w:rFonts w:ascii="Times New Roman" w:hAnsi="Times New Roman" w:cs="Times New Roman"/>
          <w:sz w:val="24"/>
          <w:szCs w:val="24"/>
        </w:rPr>
        <w:t xml:space="preserve"> and</w:t>
      </w:r>
      <w:r w:rsidRPr="001C6C99">
        <w:rPr>
          <w:rFonts w:ascii="Times New Roman" w:hAnsi="Times New Roman" w:cs="Times New Roman"/>
          <w:sz w:val="24"/>
          <w:szCs w:val="24"/>
        </w:rPr>
        <w:t xml:space="preserve"> </w:t>
      </w:r>
      <w:r w:rsidR="004C6F51" w:rsidRPr="001C6C99">
        <w:rPr>
          <w:rFonts w:ascii="Times New Roman" w:hAnsi="Times New Roman" w:cs="Times New Roman"/>
          <w:sz w:val="24"/>
          <w:szCs w:val="24"/>
        </w:rPr>
        <w:t>if</w:t>
      </w:r>
      <w:r w:rsidRPr="001C6C99">
        <w:rPr>
          <w:rFonts w:ascii="Times New Roman" w:hAnsi="Times New Roman" w:cs="Times New Roman"/>
          <w:sz w:val="24"/>
          <w:szCs w:val="24"/>
        </w:rPr>
        <w:t xml:space="preserve"> there is non-collection at the last stage itself, then there is some revenue loss corresponding to value addition at the last stage.</w:t>
      </w:r>
    </w:p>
    <w:p w14:paraId="0B43885C" w14:textId="77777777" w:rsidR="001447E7" w:rsidRPr="001C6C99" w:rsidRDefault="001447E7" w:rsidP="005E74A7">
      <w:pPr>
        <w:pStyle w:val="ListParagraph"/>
        <w:spacing w:line="360" w:lineRule="auto"/>
        <w:ind w:left="0"/>
        <w:jc w:val="both"/>
        <w:rPr>
          <w:rFonts w:ascii="Times New Roman" w:hAnsi="Times New Roman" w:cs="Times New Roman"/>
          <w:sz w:val="24"/>
          <w:szCs w:val="24"/>
        </w:rPr>
      </w:pPr>
    </w:p>
    <w:p w14:paraId="38D2D83C" w14:textId="0F5FF88D" w:rsidR="00902E79" w:rsidRPr="001C6C99" w:rsidRDefault="00902E79" w:rsidP="005E74A7">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Pyle</w:t>
      </w:r>
      <w:r w:rsidR="0013002D" w:rsidRPr="001C6C99">
        <w:rPr>
          <w:rFonts w:ascii="Times New Roman" w:hAnsi="Times New Roman" w:cs="Times New Roman"/>
          <w:sz w:val="24"/>
          <w:szCs w:val="24"/>
        </w:rPr>
        <w:t xml:space="preserve"> </w:t>
      </w:r>
      <w:r w:rsidRPr="001C6C99">
        <w:rPr>
          <w:rFonts w:ascii="Times New Roman" w:hAnsi="Times New Roman" w:cs="Times New Roman"/>
          <w:sz w:val="24"/>
          <w:szCs w:val="24"/>
        </w:rPr>
        <w:t>(2014) shows that compared to any other form of commodity taxation. It eliminates the cascading effect of taxes by allowing credit for taxes paid earlier, increases tax compliance, which is a great advantage in developing countries and reduces economic distortion. Therefore, complete VAT in its true spirit must be introduced to avoid the cascading effect of taxes and to increase tax compliance. The Government of India has already introduced VAT for central excise duties (known as CENVAT) but state governments still impose non-VAT sales tax on commodities. Recently, there is a proposal to introduce invoice credit type state VAT at a suggested rate of 12.5% for state sales taxes allowing credit for taxes paid on inputs as well as on capital goods. Central sales tax will continue at a lower rate of 2% (the present rate is 4%). However, none of the states are agreeing to allow credit on procurements from out-of-state sources, and thus in recent proposals such taxes are not creditable</w:t>
      </w:r>
      <w:r w:rsidR="003A657A" w:rsidRPr="001C6C99">
        <w:rPr>
          <w:rFonts w:ascii="Times New Roman" w:hAnsi="Times New Roman" w:cs="Times New Roman"/>
          <w:sz w:val="24"/>
          <w:szCs w:val="24"/>
        </w:rPr>
        <w:t xml:space="preserve"> b</w:t>
      </w:r>
      <w:r w:rsidRPr="001C6C99">
        <w:rPr>
          <w:rFonts w:ascii="Times New Roman" w:hAnsi="Times New Roman" w:cs="Times New Roman"/>
          <w:sz w:val="24"/>
          <w:szCs w:val="24"/>
        </w:rPr>
        <w:t>ut again non-allowing credit for out of state taxes will create distortion in the economy</w:t>
      </w:r>
      <w:r w:rsidR="002D4AB7" w:rsidRPr="001C6C99">
        <w:rPr>
          <w:rFonts w:ascii="Times New Roman" w:hAnsi="Times New Roman" w:cs="Times New Roman"/>
          <w:sz w:val="24"/>
          <w:szCs w:val="24"/>
        </w:rPr>
        <w:t xml:space="preserve"> which</w:t>
      </w:r>
      <w:r w:rsidRPr="001C6C99">
        <w:rPr>
          <w:rFonts w:ascii="Times New Roman" w:hAnsi="Times New Roman" w:cs="Times New Roman"/>
          <w:sz w:val="24"/>
          <w:szCs w:val="24"/>
        </w:rPr>
        <w:t xml:space="preserve"> will discourage inter-state trade. Further, the proposed state VAT will co-exist with the central VAT, central sales tax on interstate sale, and other local commodities taxes. It is now well-established that ‘invoice credit VAT</w:t>
      </w:r>
      <w:r w:rsidR="0045286F"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is the </w:t>
      </w:r>
      <w:r w:rsidR="005C49DF" w:rsidRPr="001C6C99">
        <w:rPr>
          <w:rFonts w:ascii="Times New Roman" w:hAnsi="Times New Roman" w:cs="Times New Roman"/>
          <w:sz w:val="24"/>
          <w:szCs w:val="24"/>
        </w:rPr>
        <w:t>best. The</w:t>
      </w:r>
      <w:r w:rsidRPr="001C6C99">
        <w:rPr>
          <w:rFonts w:ascii="Times New Roman" w:hAnsi="Times New Roman" w:cs="Times New Roman"/>
          <w:sz w:val="24"/>
          <w:szCs w:val="24"/>
        </w:rPr>
        <w:t xml:space="preserve"> introduction of even proposed VAT is being opposed by states for </w:t>
      </w:r>
      <w:r w:rsidR="005C49DF" w:rsidRPr="001C6C99">
        <w:rPr>
          <w:rFonts w:ascii="Times New Roman" w:hAnsi="Times New Roman" w:cs="Times New Roman"/>
          <w:sz w:val="24"/>
          <w:szCs w:val="24"/>
        </w:rPr>
        <w:t>several reasons such as</w:t>
      </w:r>
      <w:r w:rsidRPr="001C6C99">
        <w:rPr>
          <w:rFonts w:ascii="Times New Roman" w:hAnsi="Times New Roman" w:cs="Times New Roman"/>
          <w:sz w:val="24"/>
          <w:szCs w:val="24"/>
        </w:rPr>
        <w:t xml:space="preserve"> Few states that have high tax rates fear that they will lose revenue if they implement VAT at the suggested rate of 12.5</w:t>
      </w:r>
      <w:r w:rsidR="009F4D49" w:rsidRPr="001C6C99">
        <w:rPr>
          <w:rFonts w:ascii="Times New Roman" w:hAnsi="Times New Roman" w:cs="Times New Roman"/>
          <w:sz w:val="24"/>
          <w:szCs w:val="24"/>
        </w:rPr>
        <w:t>%</w:t>
      </w:r>
      <w:r w:rsidRPr="001C6C99">
        <w:rPr>
          <w:rFonts w:ascii="Times New Roman" w:hAnsi="Times New Roman" w:cs="Times New Roman"/>
          <w:sz w:val="24"/>
          <w:szCs w:val="24"/>
        </w:rPr>
        <w:t xml:space="preserve">. At the same time, states with low tax rates apprehend that VAT would raise prices, thereby antagonizing consumers and reducing the popularity of incumbent governments. States with sales tax exemption zones fear loss of investments and widespread litigation on account of the imposition of VAT. The trading community which is the biggest evader of taxes is opposing introduction of VAT tooth and nail. Though introduction of VAT means less tax evasion and more earning for the states, no political party is </w:t>
      </w:r>
      <w:r w:rsidR="00107831" w:rsidRPr="001C6C99">
        <w:rPr>
          <w:rFonts w:ascii="Times New Roman" w:hAnsi="Times New Roman" w:cs="Times New Roman"/>
          <w:sz w:val="24"/>
          <w:szCs w:val="24"/>
        </w:rPr>
        <w:t>showing firm</w:t>
      </w:r>
      <w:r w:rsidRPr="001C6C99">
        <w:rPr>
          <w:rFonts w:ascii="Times New Roman" w:hAnsi="Times New Roman" w:cs="Times New Roman"/>
          <w:sz w:val="24"/>
          <w:szCs w:val="24"/>
        </w:rPr>
        <w:t xml:space="preserve"> support for VAT due to the powerful lobby of the trading community.</w:t>
      </w:r>
    </w:p>
    <w:p w14:paraId="0BBE5316" w14:textId="77777777" w:rsidR="009F4D49" w:rsidRPr="001C6C99" w:rsidRDefault="009F4D49" w:rsidP="005E74A7">
      <w:pPr>
        <w:pStyle w:val="ListParagraph"/>
        <w:spacing w:line="360" w:lineRule="auto"/>
        <w:ind w:left="0"/>
        <w:jc w:val="both"/>
        <w:rPr>
          <w:rFonts w:ascii="Times New Roman" w:hAnsi="Times New Roman" w:cs="Times New Roman"/>
          <w:sz w:val="24"/>
          <w:szCs w:val="24"/>
        </w:rPr>
      </w:pPr>
    </w:p>
    <w:p w14:paraId="1F862BF1" w14:textId="526DFCDE" w:rsidR="00E21153" w:rsidRPr="001C6C99" w:rsidRDefault="00902E79" w:rsidP="0028692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Webley (2013) shows that merging all commodity taxes can help to increase on the level of revenue generation in developing economies</w:t>
      </w:r>
      <w:r w:rsidR="00D46AF4" w:rsidRPr="001C6C99">
        <w:rPr>
          <w:rFonts w:ascii="Times New Roman" w:hAnsi="Times New Roman" w:cs="Times New Roman"/>
          <w:sz w:val="24"/>
          <w:szCs w:val="24"/>
        </w:rPr>
        <w:t xml:space="preserve"> although being to differentiate the input and output </w:t>
      </w:r>
      <w:r w:rsidR="00D46AF4" w:rsidRPr="001C6C99">
        <w:rPr>
          <w:rFonts w:ascii="Times New Roman" w:hAnsi="Times New Roman" w:cs="Times New Roman"/>
          <w:sz w:val="24"/>
          <w:szCs w:val="24"/>
        </w:rPr>
        <w:lastRenderedPageBreak/>
        <w:t>VAT helps the tax payer reduce the tax he will pay</w:t>
      </w:r>
      <w:r w:rsidRPr="001C6C99">
        <w:rPr>
          <w:rFonts w:ascii="Times New Roman" w:hAnsi="Times New Roman" w:cs="Times New Roman"/>
          <w:sz w:val="24"/>
          <w:szCs w:val="24"/>
        </w:rPr>
        <w:t>. If VAT co-exists with all other commodity taxes, there would be a cascading 'tax on tax' effect and the very purpose of imposing VAT would be drastically diluted if not completely negated. All commodity-based taxes should be merged into one and should be collected by one agency because they have one common base. Taxpayers are not comfortable in dealing with too many tax departments and filing too many returns. After its collection it can be distributed between federal, state or local bodies the way it is already done in the case of duties of excise and income taxes. Alternatively, three creditable taxes can be imposed: ‘VAT 1’ for central commodity tax, ‘VAT 2’ for state taxes and ‘VAT 3’ for any other local commodity taxes. However, the credit earned on account of these three taxes will be utilized for the discharge of respective categories of VAT.</w:t>
      </w:r>
    </w:p>
    <w:p w14:paraId="795071D2" w14:textId="77777777" w:rsidR="00286921" w:rsidRPr="001C6C99" w:rsidRDefault="00286921" w:rsidP="002E73EA">
      <w:pPr>
        <w:pStyle w:val="ListParagraph"/>
        <w:spacing w:line="360" w:lineRule="auto"/>
        <w:ind w:left="0"/>
        <w:jc w:val="both"/>
        <w:rPr>
          <w:rFonts w:ascii="Times New Roman" w:hAnsi="Times New Roman" w:cs="Times New Roman"/>
          <w:sz w:val="24"/>
          <w:szCs w:val="24"/>
        </w:rPr>
      </w:pPr>
    </w:p>
    <w:p w14:paraId="1E2B8B1D" w14:textId="206C504B" w:rsidR="005A1A3E" w:rsidRPr="001C6C99" w:rsidRDefault="004644E1" w:rsidP="005A1A3E">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According to Oliver (2012), a wider tax base with moderate tax rates can help to improve tax collection and revenue generation. Irrespective of the form of activity on which tax is imposed, a broad-based tax imposed at a lower rate is likely to achieve a higher score on an index of tax effectiveness than a selective imposed on a higher rate. It is now widely accepted that moderate rates of income taxes encouraging saving, foster growth and motivate voluntary compliance. In the case of higher tax rates, incentive for evasion is very high. Tax rates should be lower with stricter penal for evasion. On account of lower tax rates, most tax payers will not be attracted towards evasion and the few who will still be attracted will be prevented from doing so on account of stringent penal provisions. The system should try to cover every aspect of the economy with lower tax rates. A broader tax base will be able to result in good revenue to governments even with lower tax rates. Incentive-economists reason that to obtain an increase in real income, production must rise and for the growth in production, overall incidence of taxes must be reduced. </w:t>
      </w:r>
    </w:p>
    <w:p w14:paraId="07849AE6" w14:textId="77777777" w:rsidR="00E63B0A" w:rsidRPr="001C6C99" w:rsidRDefault="00E63B0A" w:rsidP="005A1A3E">
      <w:pPr>
        <w:pStyle w:val="ListParagraph"/>
        <w:spacing w:line="360" w:lineRule="auto"/>
        <w:ind w:left="0"/>
        <w:jc w:val="both"/>
        <w:rPr>
          <w:rFonts w:ascii="Times New Roman" w:hAnsi="Times New Roman" w:cs="Times New Roman"/>
          <w:sz w:val="24"/>
          <w:szCs w:val="24"/>
        </w:rPr>
      </w:pPr>
    </w:p>
    <w:p w14:paraId="05372859" w14:textId="5231B06B" w:rsidR="00B60069" w:rsidRPr="001C6C99" w:rsidRDefault="004644E1" w:rsidP="007239A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Tadros, (2004-2009) successful implementation of VAT system is complex and must be approved strategically and realistically to maximize company participation and in turn increases the revenue of the country since there will be an organized format of collection and valid companies would pay without fail and making incompetent one suffer</w:t>
      </w:r>
      <w:r w:rsidR="002713B1" w:rsidRPr="001C6C99">
        <w:rPr>
          <w:rFonts w:ascii="Times New Roman" w:hAnsi="Times New Roman" w:cs="Times New Roman"/>
          <w:sz w:val="24"/>
          <w:szCs w:val="24"/>
        </w:rPr>
        <w:t>s</w:t>
      </w:r>
      <w:r w:rsidRPr="001C6C99">
        <w:rPr>
          <w:rFonts w:ascii="Times New Roman" w:hAnsi="Times New Roman" w:cs="Times New Roman"/>
          <w:sz w:val="24"/>
          <w:szCs w:val="24"/>
        </w:rPr>
        <w:t xml:space="preserve"> the burden of taxes which can eventually cause them to close. Kay and King (2010) had also remarked that the high tax rates incorporate earnings create a strong initiative for owner and managers to spend company funds for tax deductibles, business related goods and services that also yield personal satisfaction to individuals. </w:t>
      </w:r>
      <w:r w:rsidRPr="001C6C99">
        <w:rPr>
          <w:rFonts w:ascii="Times New Roman" w:hAnsi="Times New Roman" w:cs="Times New Roman"/>
          <w:sz w:val="24"/>
          <w:szCs w:val="24"/>
        </w:rPr>
        <w:lastRenderedPageBreak/>
        <w:t>That is why we see helicopters, swimming pools, luxurious guest houses, country club memberships and vacations in exotic locations. Because at present, the cost of such facilities is only 60% to the corporate and the balance 40% of expenses is indirectly by government in the form of non-collection of taxes. The effective cost to the individual shareholder is much smaller because they have to pay taxes on dividends received. Cohen (2000) had earlier on reported that in the 1970s, the peak tax rate was more than 70% in many countries and caused to cooperate was less than 30%. In 1978, in the United Kingdom, the peak tax rate on investment income was 98%, literally confiscating the entire income and leaving no initiative to the investor for seeking investment income. Chang, (2014) recently remarked that in developing economies, there is no effective social security system like the United States for common people, and therefore, governments must encourage saving for the future exigencies.</w:t>
      </w:r>
    </w:p>
    <w:p w14:paraId="30139A0D" w14:textId="77777777" w:rsidR="00B60069" w:rsidRPr="001C6C99" w:rsidRDefault="00B60069" w:rsidP="007239A8">
      <w:pPr>
        <w:pStyle w:val="ListParagraph"/>
        <w:spacing w:line="360" w:lineRule="auto"/>
        <w:ind w:left="0"/>
        <w:jc w:val="both"/>
        <w:rPr>
          <w:rFonts w:ascii="Times New Roman" w:hAnsi="Times New Roman" w:cs="Times New Roman"/>
          <w:sz w:val="24"/>
          <w:szCs w:val="24"/>
        </w:rPr>
      </w:pPr>
    </w:p>
    <w:p w14:paraId="7B09B5A4" w14:textId="77777777" w:rsidR="007E0AF2" w:rsidRPr="001C6C99" w:rsidRDefault="004644E1" w:rsidP="007239A8">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 Changes in effective tax rates play a crucial rule in altering relative prices between consumptions and savings. Moderate tax rates can encourage saving behavior among people Pechman, (2014) shows that expansion of the service tax base can help to increase on the level of revenue generation. In a study conducted in India in past years, Pechman reports that on selected services, just one central service tax is imposed at the rate of 8%. No tax is imposed on services by state governments. At present, the contribution of services sector in GDP is around 50%, however, their contribution in central tax revenue was only 1.74% in</w:t>
      </w:r>
      <w:r w:rsidR="000D14C5" w:rsidRPr="001C6C99">
        <w:rPr>
          <w:rFonts w:ascii="Times New Roman" w:hAnsi="Times New Roman" w:cs="Times New Roman"/>
          <w:sz w:val="24"/>
          <w:szCs w:val="24"/>
        </w:rPr>
        <w:t xml:space="preserve"> a year</w:t>
      </w:r>
      <w:r w:rsidRPr="001C6C99">
        <w:rPr>
          <w:rFonts w:ascii="Times New Roman" w:hAnsi="Times New Roman" w:cs="Times New Roman"/>
          <w:sz w:val="24"/>
          <w:szCs w:val="24"/>
        </w:rPr>
        <w:t xml:space="preserve">. </w:t>
      </w:r>
      <w:r w:rsidR="00DD3B55" w:rsidRPr="001C6C99">
        <w:rPr>
          <w:rFonts w:ascii="Times New Roman" w:hAnsi="Times New Roman" w:cs="Times New Roman"/>
          <w:sz w:val="24"/>
          <w:szCs w:val="24"/>
        </w:rPr>
        <w:t>Services</w:t>
      </w:r>
      <w:r w:rsidRPr="001C6C99">
        <w:rPr>
          <w:rFonts w:ascii="Times New Roman" w:hAnsi="Times New Roman" w:cs="Times New Roman"/>
          <w:sz w:val="24"/>
          <w:szCs w:val="24"/>
        </w:rPr>
        <w:t xml:space="preserve"> constitute </w:t>
      </w:r>
      <w:r w:rsidR="00DD3B55" w:rsidRPr="001C6C99">
        <w:rPr>
          <w:rFonts w:ascii="Times New Roman" w:hAnsi="Times New Roman" w:cs="Times New Roman"/>
          <w:sz w:val="24"/>
          <w:szCs w:val="24"/>
        </w:rPr>
        <w:t>of a</w:t>
      </w:r>
      <w:r w:rsidRPr="001C6C99">
        <w:rPr>
          <w:rFonts w:ascii="Times New Roman" w:hAnsi="Times New Roman" w:cs="Times New Roman"/>
          <w:sz w:val="24"/>
          <w:szCs w:val="24"/>
        </w:rPr>
        <w:t xml:space="preserve"> heterogeneous spectrum of economic activities. In the olden days, it was difficult to separate services from the service provider and recipient. Today however, services cover a wide range of activities such as management, banking, insurance, hospitality, administration, communication, entertainment, whole sale distribution and retailing including research and development activities. The service sector is now occupying the center stage of the economy so much so that in the contemporary world, the development of service sector has become synonymous with the advancement of the economy. The share of the service sector in real GDP has surpassed that </w:t>
      </w:r>
      <w:r w:rsidR="00156C20" w:rsidRPr="001C6C99">
        <w:rPr>
          <w:rFonts w:ascii="Times New Roman" w:hAnsi="Times New Roman" w:cs="Times New Roman"/>
          <w:sz w:val="24"/>
          <w:szCs w:val="24"/>
        </w:rPr>
        <w:t>of agriculture</w:t>
      </w:r>
      <w:r w:rsidRPr="001C6C99">
        <w:rPr>
          <w:rFonts w:ascii="Times New Roman" w:hAnsi="Times New Roman" w:cs="Times New Roman"/>
          <w:sz w:val="24"/>
          <w:szCs w:val="24"/>
        </w:rPr>
        <w:t xml:space="preserve"> at a relatively faster pace as compared to other industrialized nations. It is also well known that services constitute a large proportion of the consumption of the rich rather than the poor, as the demand for services is highly income elastic.</w:t>
      </w:r>
    </w:p>
    <w:p w14:paraId="3E8A5B60" w14:textId="77777777" w:rsidR="007E0AF2" w:rsidRPr="001C6C99" w:rsidRDefault="007E0AF2" w:rsidP="007239A8">
      <w:pPr>
        <w:pStyle w:val="ListParagraph"/>
        <w:spacing w:line="360" w:lineRule="auto"/>
        <w:ind w:left="0"/>
        <w:jc w:val="both"/>
        <w:rPr>
          <w:rFonts w:ascii="Times New Roman" w:hAnsi="Times New Roman" w:cs="Times New Roman"/>
          <w:sz w:val="24"/>
          <w:szCs w:val="24"/>
        </w:rPr>
      </w:pPr>
    </w:p>
    <w:p w14:paraId="5CE04305" w14:textId="58BE288F" w:rsidR="004644E1" w:rsidRPr="001C6C99" w:rsidRDefault="004644E1" w:rsidP="00D50B96">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lastRenderedPageBreak/>
        <w:t xml:space="preserve"> Depending on socio-economic compulsions as each country evolved a taxation system in services, adopting either a comprehensive or selective approach. While most developed countries tax all of the services with very few and limited exemptions, developing countries including Uganda tax select services only.</w:t>
      </w:r>
      <w:r w:rsidR="00A447E9" w:rsidRPr="001C6C99">
        <w:rPr>
          <w:rFonts w:ascii="Times New Roman" w:hAnsi="Times New Roman" w:cs="Times New Roman"/>
          <w:sz w:val="24"/>
          <w:szCs w:val="24"/>
        </w:rPr>
        <w:t xml:space="preserve"> </w:t>
      </w:r>
      <w:r w:rsidRPr="001C6C99">
        <w:rPr>
          <w:rFonts w:ascii="Times New Roman" w:hAnsi="Times New Roman" w:cs="Times New Roman"/>
          <w:sz w:val="24"/>
          <w:szCs w:val="24"/>
        </w:rPr>
        <w:t>According to Leoprick, (2002-2009), Encourages firm growth but this can only be done if the government and the responsible body exempts or gives the small businesses a tax holiday so as to gain momentum and grow into large companies or businesses which will later be able to pay the necessary taxes without fail hence increase in the government revenue. Kay and King. (2010) had also analyzed similar the presumption behind the scheme was that the categories of people mentioned above are well-to-do people of the economy and are having income in excess of the basic exemption limit. Once they are forced to file a return and once their individual information are on the tax department’s records, they will be induced to pay taxes by declaring the income on account of a perceived fear of getting caught.</w:t>
      </w:r>
      <w:r w:rsidR="00EB5C93" w:rsidRPr="001C6C99">
        <w:rPr>
          <w:rFonts w:ascii="Times New Roman" w:hAnsi="Times New Roman" w:cs="Times New Roman"/>
          <w:sz w:val="24"/>
          <w:szCs w:val="24"/>
        </w:rPr>
        <w:t xml:space="preserve"> </w:t>
      </w:r>
      <w:r w:rsidRPr="001C6C99">
        <w:rPr>
          <w:rFonts w:ascii="Times New Roman" w:hAnsi="Times New Roman" w:cs="Times New Roman"/>
          <w:sz w:val="24"/>
          <w:szCs w:val="24"/>
        </w:rPr>
        <w:t>A large number of persons filed return, but declared their income below the basic exemption limit and did not pay taxes. As long as a long-term plan is not made with a view to discourage black income and unearth undeclared income, the tax base cannot expand. In order to expand the tax base, income excluded in</w:t>
      </w:r>
      <w:r w:rsidR="00812CE3" w:rsidRPr="001C6C99">
        <w:rPr>
          <w:rFonts w:ascii="Times New Roman" w:hAnsi="Times New Roman" w:cs="Times New Roman"/>
          <w:sz w:val="24"/>
          <w:szCs w:val="24"/>
        </w:rPr>
        <w:t xml:space="preserve"> chapt</w:t>
      </w:r>
      <w:r w:rsidRPr="001C6C99">
        <w:rPr>
          <w:rFonts w:ascii="Times New Roman" w:hAnsi="Times New Roman" w:cs="Times New Roman"/>
          <w:sz w:val="24"/>
          <w:szCs w:val="24"/>
        </w:rPr>
        <w:t>er III of the Indian Income Tax Act 1961</w:t>
      </w:r>
      <w:r w:rsidR="002A028E"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and more importantly agricultural income must be brought within the tax net.84 Further, the plethora of incentive schemes in the form of deductions, exemptions, and exclusions incorporated in </w:t>
      </w:r>
      <w:r w:rsidR="00134DDD" w:rsidRPr="001C6C99">
        <w:rPr>
          <w:rFonts w:ascii="Times New Roman" w:hAnsi="Times New Roman" w:cs="Times New Roman"/>
          <w:sz w:val="24"/>
          <w:szCs w:val="24"/>
        </w:rPr>
        <w:t xml:space="preserve">the different chapters </w:t>
      </w:r>
      <w:r w:rsidRPr="001C6C99">
        <w:rPr>
          <w:rFonts w:ascii="Times New Roman" w:hAnsi="Times New Roman" w:cs="Times New Roman"/>
          <w:sz w:val="24"/>
          <w:szCs w:val="24"/>
        </w:rPr>
        <w:t>of the Income Tax Act needs to be restricted.</w:t>
      </w:r>
    </w:p>
    <w:p w14:paraId="22780C28" w14:textId="77777777" w:rsidR="00EA373C" w:rsidRPr="001C6C99" w:rsidRDefault="00EA373C" w:rsidP="00D50B96">
      <w:pPr>
        <w:pStyle w:val="ListParagraph"/>
        <w:spacing w:line="360" w:lineRule="auto"/>
        <w:ind w:left="0"/>
        <w:jc w:val="both"/>
        <w:rPr>
          <w:rFonts w:ascii="Times New Roman" w:hAnsi="Times New Roman" w:cs="Times New Roman"/>
          <w:sz w:val="24"/>
          <w:szCs w:val="24"/>
        </w:rPr>
      </w:pPr>
    </w:p>
    <w:p w14:paraId="5FEB0B33" w14:textId="69FBB201" w:rsidR="00ED3AFE" w:rsidRPr="001C6C99" w:rsidRDefault="004644E1" w:rsidP="0024232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Deterrence against tax evasion. Westin. (2012) shows that the penal provisions in the tax laws in most developing countries are not stringent enough to have a deterrent effect. Further, they allow too much discretion in the hands of tax officials, which leads to corruption. Discretions are not utilized in a free and fair manner. In a comparison between United States and the developing economies statistics reported that in the United States, the penalty for non-filing of a return is greater compared to the penalty for non-payment of the taxes itself</w:t>
      </w:r>
      <w:r w:rsidR="00EA373C" w:rsidRPr="001C6C99">
        <w:rPr>
          <w:rFonts w:ascii="Times New Roman" w:hAnsi="Times New Roman" w:cs="Times New Roman"/>
          <w:sz w:val="24"/>
          <w:szCs w:val="24"/>
        </w:rPr>
        <w:t xml:space="preserve"> which is the same as Uganda according to the act </w:t>
      </w:r>
      <w:r w:rsidRPr="001C6C99">
        <w:rPr>
          <w:rFonts w:ascii="Times New Roman" w:hAnsi="Times New Roman" w:cs="Times New Roman"/>
          <w:sz w:val="24"/>
          <w:szCs w:val="24"/>
        </w:rPr>
        <w:t>and is not subject to the discretion of tax department officials.</w:t>
      </w:r>
      <w:r w:rsidR="00462D98" w:rsidRPr="001C6C99">
        <w:rPr>
          <w:rFonts w:ascii="Times New Roman" w:hAnsi="Times New Roman" w:cs="Times New Roman"/>
          <w:sz w:val="24"/>
          <w:szCs w:val="24"/>
        </w:rPr>
        <w:t xml:space="preserve"> </w:t>
      </w:r>
      <w:r w:rsidRPr="001C6C99">
        <w:rPr>
          <w:rFonts w:ascii="Times New Roman" w:hAnsi="Times New Roman" w:cs="Times New Roman"/>
          <w:sz w:val="24"/>
          <w:szCs w:val="24"/>
        </w:rPr>
        <w:t>Though there is a reasonable cause</w:t>
      </w:r>
      <w:r w:rsidR="00DE69B4" w:rsidRPr="001C6C99">
        <w:rPr>
          <w:rFonts w:ascii="Times New Roman" w:hAnsi="Times New Roman" w:cs="Times New Roman"/>
          <w:sz w:val="24"/>
          <w:szCs w:val="24"/>
        </w:rPr>
        <w:t xml:space="preserve"> of</w:t>
      </w:r>
      <w:r w:rsidRPr="001C6C99">
        <w:rPr>
          <w:rFonts w:ascii="Times New Roman" w:hAnsi="Times New Roman" w:cs="Times New Roman"/>
          <w:sz w:val="24"/>
          <w:szCs w:val="24"/>
        </w:rPr>
        <w:t xml:space="preserve"> defense to these penalties</w:t>
      </w:r>
      <w:r w:rsidR="00DE69B4" w:rsidRPr="001C6C99">
        <w:rPr>
          <w:rFonts w:ascii="Times New Roman" w:hAnsi="Times New Roman" w:cs="Times New Roman"/>
          <w:sz w:val="24"/>
          <w:szCs w:val="24"/>
        </w:rPr>
        <w:t>,</w:t>
      </w:r>
      <w:r w:rsidRPr="001C6C99">
        <w:rPr>
          <w:rFonts w:ascii="Times New Roman" w:hAnsi="Times New Roman" w:cs="Times New Roman"/>
          <w:sz w:val="24"/>
          <w:szCs w:val="24"/>
        </w:rPr>
        <w:t xml:space="preserve"> what could be considered as reasonable cause has been elaborated under </w:t>
      </w:r>
      <w:r w:rsidR="006F3F96" w:rsidRPr="001C6C99">
        <w:rPr>
          <w:rFonts w:ascii="Times New Roman" w:hAnsi="Times New Roman" w:cs="Times New Roman"/>
          <w:sz w:val="24"/>
          <w:szCs w:val="24"/>
        </w:rPr>
        <w:t>the act</w:t>
      </w:r>
      <w:r w:rsidRPr="001C6C99">
        <w:rPr>
          <w:rFonts w:ascii="Times New Roman" w:hAnsi="Times New Roman" w:cs="Times New Roman"/>
          <w:sz w:val="24"/>
          <w:szCs w:val="24"/>
        </w:rPr>
        <w:t xml:space="preserve">. When a return is filed, the tax department is aware of the tax liability. There is a presumption that the taxpayer who has filed the return will pay the tax one day unless he becomes insolvent. There is no ill intention on the part of the taxpayer to hide the income or not to pay taxes. On the other hand, when no return is filed, the department is clueless. The </w:t>
      </w:r>
      <w:r w:rsidRPr="001C6C99">
        <w:rPr>
          <w:rFonts w:ascii="Times New Roman" w:hAnsi="Times New Roman" w:cs="Times New Roman"/>
          <w:sz w:val="24"/>
          <w:szCs w:val="24"/>
        </w:rPr>
        <w:lastRenderedPageBreak/>
        <w:t xml:space="preserve">taxpayer may not have paid the tax on account of financial hardship; but failure to file a return generally shows his/her bad intentions of not paying the tax. That is why the </w:t>
      </w:r>
      <w:r w:rsidR="00FF045B" w:rsidRPr="001C6C99">
        <w:rPr>
          <w:rFonts w:ascii="Times New Roman" w:hAnsi="Times New Roman" w:cs="Times New Roman"/>
          <w:sz w:val="24"/>
          <w:szCs w:val="24"/>
        </w:rPr>
        <w:t>country’s</w:t>
      </w:r>
      <w:r w:rsidRPr="001C6C99">
        <w:rPr>
          <w:rFonts w:ascii="Times New Roman" w:hAnsi="Times New Roman" w:cs="Times New Roman"/>
          <w:sz w:val="24"/>
          <w:szCs w:val="24"/>
        </w:rPr>
        <w:t xml:space="preserve"> tax laws take non-filing of a return more seriously compared to nonpayment of taxes. Imposition of greater penalties in the case of nonfiling of a return ensures better compliance with tax laws. </w:t>
      </w:r>
    </w:p>
    <w:p w14:paraId="37E13002" w14:textId="77777777" w:rsidR="0024232A" w:rsidRPr="001C6C99" w:rsidRDefault="0024232A" w:rsidP="0024232A">
      <w:pPr>
        <w:pStyle w:val="ListParagraph"/>
        <w:spacing w:line="360" w:lineRule="auto"/>
        <w:ind w:left="0"/>
        <w:jc w:val="both"/>
        <w:rPr>
          <w:rFonts w:ascii="Times New Roman" w:hAnsi="Times New Roman" w:cs="Times New Roman"/>
          <w:sz w:val="24"/>
          <w:szCs w:val="24"/>
        </w:rPr>
      </w:pPr>
    </w:p>
    <w:p w14:paraId="57198156" w14:textId="77777777" w:rsidR="004644E1" w:rsidRPr="001C6C99" w:rsidRDefault="004644E1" w:rsidP="00AD581A">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 contrast with the Ugandan constitution and the tax collection system, Bongomine, (2014) reports that the Ugandan penal code leaves gaps where the tax payer can evade taxes and goes unpunished. “Penalties are just put on papers but not practice.” Therefore, putting more effort against tax evasion can try to increase the level of revenue generation in Uganda. Peters, B. Guy. (2014) shows that setting higher Standards of Tax Compliance for Certain Individuals can help to improve revenue generation in the tax system. On account of taxpayers’ grievances, the Clinton administration restructured the Internal Revenue Service (IRS) of the United States by the IRS Restructuring and Reform Act of 1998</w:t>
      </w:r>
      <w:r w:rsidR="00F94509" w:rsidRPr="001C6C99">
        <w:rPr>
          <w:rFonts w:ascii="Times New Roman" w:hAnsi="Times New Roman" w:cs="Times New Roman"/>
          <w:sz w:val="24"/>
          <w:szCs w:val="24"/>
        </w:rPr>
        <w:t xml:space="preserve"> which</w:t>
      </w:r>
      <w:r w:rsidRPr="001C6C99">
        <w:rPr>
          <w:rFonts w:ascii="Times New Roman" w:hAnsi="Times New Roman" w:cs="Times New Roman"/>
          <w:sz w:val="24"/>
          <w:szCs w:val="24"/>
        </w:rPr>
        <w:t xml:space="preserve"> placed the IRS on a higher standard of conduct. The ten infractions introduced by the Act of 1998, violation of any one of which will result in mandatory dismissal of an IRS employee, are known informally as ‘the ten deadly sins.’ One of the most draconian provisions of the reform act is that employees filing late tax returns must be dismissed automatically. In similar fashion, employees of tax departments in developing countries should be placed to stricter standards in order to set examples for the taxpaying public. In developing economies, tax officials, bureaucrats, and politicians are the biggest evaders of taxes. Similarly, tax practitioners such as Charter Accountants, Cost accountants, and lawyers, should also be placed to higher standards for the simple reason that if they cannot maintain a higher-standards for their tax affairs, they cannot help others in maintaining a good standard of tax compliance. Tax practitioners, if found in collusion with a taxpayer in a tax fraud case, should be debarred from practicing.</w:t>
      </w:r>
      <w:r w:rsidR="008B76BF" w:rsidRPr="001C6C99">
        <w:rPr>
          <w:rFonts w:ascii="Times New Roman" w:hAnsi="Times New Roman" w:cs="Times New Roman"/>
          <w:sz w:val="24"/>
          <w:szCs w:val="24"/>
        </w:rPr>
        <w:t xml:space="preserve"> O</w:t>
      </w:r>
      <w:r w:rsidRPr="001C6C99">
        <w:rPr>
          <w:rFonts w:ascii="Times New Roman" w:hAnsi="Times New Roman" w:cs="Times New Roman"/>
          <w:sz w:val="24"/>
          <w:szCs w:val="24"/>
        </w:rPr>
        <w:t>ther people holding high public posts such as senior bureaucrats and politicians should be placed to higher standards and made to resign if found guilty in a tax fraud case.</w:t>
      </w:r>
    </w:p>
    <w:p w14:paraId="60DB1B74" w14:textId="77777777" w:rsidR="00BA37BB" w:rsidRPr="001C6C99" w:rsidRDefault="00BA37BB" w:rsidP="00AD581A">
      <w:pPr>
        <w:pStyle w:val="ListParagraph"/>
        <w:spacing w:line="360" w:lineRule="auto"/>
        <w:ind w:left="0"/>
        <w:jc w:val="both"/>
        <w:rPr>
          <w:rFonts w:ascii="Times New Roman" w:hAnsi="Times New Roman" w:cs="Times New Roman"/>
          <w:sz w:val="24"/>
          <w:szCs w:val="24"/>
        </w:rPr>
      </w:pPr>
    </w:p>
    <w:p w14:paraId="5A1181D8" w14:textId="1F3AE484" w:rsidR="00EC180C" w:rsidRPr="001C6C99" w:rsidRDefault="00EC180C" w:rsidP="00EC180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According to Owens, improving performance of the </w:t>
      </w:r>
      <w:r w:rsidR="00C63E87" w:rsidRPr="001C6C99">
        <w:rPr>
          <w:rFonts w:ascii="Times New Roman" w:hAnsi="Times New Roman" w:cs="Times New Roman"/>
          <w:sz w:val="24"/>
          <w:szCs w:val="24"/>
        </w:rPr>
        <w:t xml:space="preserve">input </w:t>
      </w:r>
      <w:r w:rsidRPr="001C6C99">
        <w:rPr>
          <w:rFonts w:ascii="Times New Roman" w:hAnsi="Times New Roman" w:cs="Times New Roman"/>
          <w:sz w:val="24"/>
          <w:szCs w:val="24"/>
        </w:rPr>
        <w:t>VAT</w:t>
      </w:r>
      <w:r w:rsidR="00C63E87" w:rsidRPr="001C6C99">
        <w:rPr>
          <w:rFonts w:ascii="Times New Roman" w:hAnsi="Times New Roman" w:cs="Times New Roman"/>
          <w:sz w:val="24"/>
          <w:szCs w:val="24"/>
        </w:rPr>
        <w:t xml:space="preserve"> and output VAT</w:t>
      </w:r>
      <w:r w:rsidRPr="001C6C99">
        <w:rPr>
          <w:rFonts w:ascii="Times New Roman" w:hAnsi="Times New Roman" w:cs="Times New Roman"/>
          <w:sz w:val="24"/>
          <w:szCs w:val="24"/>
        </w:rPr>
        <w:t xml:space="preserve"> system is a priority in the context of the economic crisis as this will tell or show how the government will collect the taxes and how much it will receive basing on how the business owners react to the </w:t>
      </w:r>
      <w:r w:rsidRPr="001C6C99">
        <w:rPr>
          <w:rFonts w:ascii="Times New Roman" w:hAnsi="Times New Roman" w:cs="Times New Roman"/>
          <w:sz w:val="24"/>
          <w:szCs w:val="24"/>
        </w:rPr>
        <w:lastRenderedPageBreak/>
        <w:t>system being used by URA i.e., if its easily understood then the flow will be smooth unlike if its complex, then the owners can refuse to adhere to the terms.</w:t>
      </w:r>
    </w:p>
    <w:p w14:paraId="6CAF2DBB" w14:textId="77777777" w:rsidR="00EC180C" w:rsidRPr="001C6C99" w:rsidRDefault="00EC180C" w:rsidP="00EC180C">
      <w:pPr>
        <w:pStyle w:val="ListParagraph"/>
        <w:spacing w:line="360" w:lineRule="auto"/>
        <w:ind w:left="0"/>
        <w:jc w:val="both"/>
        <w:rPr>
          <w:rFonts w:ascii="Times New Roman" w:hAnsi="Times New Roman" w:cs="Times New Roman"/>
          <w:sz w:val="24"/>
          <w:szCs w:val="24"/>
        </w:rPr>
      </w:pPr>
    </w:p>
    <w:p w14:paraId="177A5F37" w14:textId="77777777" w:rsidR="00EC180C" w:rsidRPr="001C6C99" w:rsidRDefault="00EC180C" w:rsidP="00EC180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Organization of Economic Cooperation and Development(OCED body makes the international guidelines of the VAT system which basically work for most countries as these policies are to be followed in order to achieve success in the system or collection.so if the OCED makes policies that are not strong or do not conform to most businesses, then the VAT collection system is bound to fail and this leads to low revenue collection for the government but the businesses will keep earning profits while if it makes worthy rules ,then there will be a win situation for the businesses and the economy at large since the people understand the policies.</w:t>
      </w:r>
    </w:p>
    <w:p w14:paraId="70050724" w14:textId="77777777" w:rsidR="000D4323" w:rsidRPr="001C6C99" w:rsidRDefault="000D4323" w:rsidP="00D5754C">
      <w:pPr>
        <w:pStyle w:val="ListParagraph"/>
        <w:spacing w:line="360" w:lineRule="auto"/>
        <w:ind w:left="0"/>
        <w:jc w:val="both"/>
        <w:rPr>
          <w:rFonts w:ascii="Times New Roman" w:hAnsi="Times New Roman" w:cs="Times New Roman"/>
          <w:sz w:val="24"/>
          <w:szCs w:val="24"/>
        </w:rPr>
      </w:pPr>
    </w:p>
    <w:p w14:paraId="0BA03169" w14:textId="77777777" w:rsidR="000D4323" w:rsidRPr="001C6C99" w:rsidRDefault="000D4323" w:rsidP="00D5754C">
      <w:pPr>
        <w:pStyle w:val="ListParagraph"/>
        <w:spacing w:line="360" w:lineRule="auto"/>
        <w:ind w:left="0"/>
        <w:jc w:val="both"/>
        <w:rPr>
          <w:rFonts w:ascii="Times New Roman" w:hAnsi="Times New Roman" w:cs="Times New Roman"/>
          <w:sz w:val="24"/>
          <w:szCs w:val="24"/>
        </w:rPr>
      </w:pPr>
    </w:p>
    <w:p w14:paraId="09BF8F74"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14EF0DDE"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31F3AC65"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6C297678"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0DB2BEA3"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1D4837C7"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7690887C"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21D0E9EB"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66AAB35C"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3DAFCC34"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1C39C36E"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6F0B12F2"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16E2D2C4"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16BC5EA1" w14:textId="77777777" w:rsidR="000E66A4" w:rsidRPr="001C6C99" w:rsidRDefault="000E66A4" w:rsidP="00D5754C">
      <w:pPr>
        <w:pStyle w:val="ListParagraph"/>
        <w:spacing w:line="360" w:lineRule="auto"/>
        <w:ind w:left="0"/>
        <w:jc w:val="both"/>
        <w:rPr>
          <w:rFonts w:ascii="Times New Roman" w:hAnsi="Times New Roman" w:cs="Times New Roman"/>
          <w:sz w:val="24"/>
          <w:szCs w:val="24"/>
        </w:rPr>
      </w:pPr>
    </w:p>
    <w:p w14:paraId="16B70A10" w14:textId="1F23FC6D" w:rsidR="00215E0D" w:rsidRPr="001C6C99" w:rsidRDefault="00215E0D" w:rsidP="00E60BF6">
      <w:pPr>
        <w:pStyle w:val="ListParagraph"/>
        <w:tabs>
          <w:tab w:val="left" w:pos="3960"/>
        </w:tabs>
        <w:spacing w:line="360" w:lineRule="auto"/>
        <w:ind w:left="0"/>
        <w:rPr>
          <w:rFonts w:ascii="Times New Roman" w:hAnsi="Times New Roman" w:cs="Times New Roman"/>
          <w:sz w:val="24"/>
          <w:szCs w:val="24"/>
        </w:rPr>
      </w:pPr>
    </w:p>
    <w:p w14:paraId="395CF167" w14:textId="77777777" w:rsidR="006E34B6" w:rsidRPr="001C6C99" w:rsidRDefault="006E34B6">
      <w:pPr>
        <w:rPr>
          <w:rFonts w:ascii="Times New Roman" w:hAnsi="Times New Roman" w:cs="Times New Roman"/>
          <w:sz w:val="24"/>
          <w:szCs w:val="24"/>
        </w:rPr>
      </w:pPr>
      <w:r w:rsidRPr="001C6C99">
        <w:rPr>
          <w:rFonts w:ascii="Times New Roman" w:hAnsi="Times New Roman" w:cs="Times New Roman"/>
          <w:sz w:val="24"/>
          <w:szCs w:val="24"/>
        </w:rPr>
        <w:br w:type="page"/>
      </w:r>
    </w:p>
    <w:p w14:paraId="1D9990CA" w14:textId="44F65663" w:rsidR="004644E1" w:rsidRPr="001C6C99" w:rsidRDefault="00D5066D" w:rsidP="005935B0">
      <w:pPr>
        <w:pStyle w:val="Heading1"/>
        <w:jc w:val="center"/>
        <w:rPr>
          <w:rFonts w:ascii="Times New Roman" w:hAnsi="Times New Roman" w:cs="Times New Roman"/>
          <w:b/>
          <w:bCs/>
          <w:color w:val="000000" w:themeColor="text1"/>
          <w:sz w:val="24"/>
          <w:szCs w:val="24"/>
        </w:rPr>
      </w:pPr>
      <w:bookmarkStart w:id="55" w:name="_Toc143604600"/>
      <w:bookmarkStart w:id="56" w:name="_Toc143604960"/>
      <w:bookmarkStart w:id="57" w:name="_Toc144241549"/>
      <w:r w:rsidRPr="001C6C99">
        <w:rPr>
          <w:rFonts w:ascii="Times New Roman" w:hAnsi="Times New Roman" w:cs="Times New Roman"/>
          <w:b/>
          <w:bCs/>
          <w:color w:val="000000" w:themeColor="text1"/>
          <w:sz w:val="24"/>
          <w:szCs w:val="24"/>
        </w:rPr>
        <w:lastRenderedPageBreak/>
        <w:t>CHAPTER THREE</w:t>
      </w:r>
      <w:bookmarkEnd w:id="55"/>
      <w:bookmarkEnd w:id="56"/>
      <w:bookmarkEnd w:id="57"/>
      <w:r w:rsidR="00B215AC" w:rsidRPr="001C6C99">
        <w:rPr>
          <w:rFonts w:ascii="Times New Roman" w:hAnsi="Times New Roman" w:cs="Times New Roman"/>
          <w:b/>
          <w:bCs/>
          <w:color w:val="000000" w:themeColor="text1"/>
          <w:sz w:val="24"/>
          <w:szCs w:val="24"/>
        </w:rPr>
        <w:t xml:space="preserve"> </w:t>
      </w:r>
    </w:p>
    <w:p w14:paraId="27544437" w14:textId="56BBAD86" w:rsidR="004644E1" w:rsidRPr="001C6C99" w:rsidRDefault="004644E1" w:rsidP="00956DEF">
      <w:pPr>
        <w:pStyle w:val="Heading2"/>
        <w:rPr>
          <w:b/>
          <w:bCs/>
          <w:color w:val="auto"/>
          <w:sz w:val="24"/>
          <w:szCs w:val="24"/>
        </w:rPr>
      </w:pPr>
      <w:bookmarkStart w:id="58" w:name="_Toc144241550"/>
      <w:r w:rsidRPr="001C6C99">
        <w:rPr>
          <w:b/>
          <w:bCs/>
          <w:color w:val="auto"/>
          <w:sz w:val="24"/>
          <w:szCs w:val="24"/>
        </w:rPr>
        <w:t>3.</w:t>
      </w:r>
      <w:r w:rsidR="00C8591D" w:rsidRPr="001C6C99">
        <w:rPr>
          <w:b/>
          <w:bCs/>
          <w:color w:val="auto"/>
          <w:sz w:val="24"/>
          <w:szCs w:val="24"/>
        </w:rPr>
        <w:t>1</w:t>
      </w:r>
      <w:r w:rsidR="00B215AC" w:rsidRPr="001C6C99">
        <w:rPr>
          <w:b/>
          <w:bCs/>
          <w:color w:val="auto"/>
          <w:sz w:val="24"/>
          <w:szCs w:val="24"/>
        </w:rPr>
        <w:t xml:space="preserve"> RESEARCH</w:t>
      </w:r>
      <w:r w:rsidRPr="001C6C99">
        <w:rPr>
          <w:b/>
          <w:bCs/>
          <w:color w:val="auto"/>
          <w:sz w:val="24"/>
          <w:szCs w:val="24"/>
        </w:rPr>
        <w:t xml:space="preserve"> METHODOLOGY</w:t>
      </w:r>
      <w:bookmarkEnd w:id="58"/>
    </w:p>
    <w:p w14:paraId="63E28863" w14:textId="2611C681" w:rsidR="00F04DDE" w:rsidRPr="001C6C99" w:rsidRDefault="004644E1"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This chapter presents the methodology </w:t>
      </w:r>
      <w:r w:rsidR="00F04DDE" w:rsidRPr="001C6C99">
        <w:rPr>
          <w:rFonts w:ascii="Times New Roman" w:hAnsi="Times New Roman" w:cs="Times New Roman"/>
          <w:sz w:val="24"/>
          <w:szCs w:val="24"/>
        </w:rPr>
        <w:t>that w</w:t>
      </w:r>
      <w:r w:rsidR="00CD18CF" w:rsidRPr="001C6C99">
        <w:rPr>
          <w:rFonts w:ascii="Times New Roman" w:hAnsi="Times New Roman" w:cs="Times New Roman"/>
          <w:sz w:val="24"/>
          <w:szCs w:val="24"/>
        </w:rPr>
        <w:t>as</w:t>
      </w:r>
      <w:r w:rsidRPr="001C6C99">
        <w:rPr>
          <w:rFonts w:ascii="Times New Roman" w:hAnsi="Times New Roman" w:cs="Times New Roman"/>
          <w:sz w:val="24"/>
          <w:szCs w:val="24"/>
        </w:rPr>
        <w:t xml:space="preserve"> used in conducting the study. It presents the research design, data quality control, data analysis, ethical consideration as well as the limitations and </w:t>
      </w:r>
      <w:r w:rsidR="00CD18CF" w:rsidRPr="001C6C99">
        <w:rPr>
          <w:rFonts w:ascii="Times New Roman" w:hAnsi="Times New Roman" w:cs="Times New Roman"/>
          <w:sz w:val="24"/>
          <w:szCs w:val="24"/>
        </w:rPr>
        <w:t xml:space="preserve">the </w:t>
      </w:r>
      <w:r w:rsidRPr="001C6C99">
        <w:rPr>
          <w:rFonts w:ascii="Times New Roman" w:hAnsi="Times New Roman" w:cs="Times New Roman"/>
          <w:sz w:val="24"/>
          <w:szCs w:val="24"/>
        </w:rPr>
        <w:t>limitations.</w:t>
      </w:r>
    </w:p>
    <w:p w14:paraId="04971B54" w14:textId="004C5EAF" w:rsidR="004644E1" w:rsidRPr="001C6C99" w:rsidRDefault="004644E1" w:rsidP="00956DEF">
      <w:pPr>
        <w:pStyle w:val="Heading2"/>
        <w:rPr>
          <w:b/>
          <w:bCs/>
          <w:color w:val="auto"/>
          <w:sz w:val="24"/>
          <w:szCs w:val="24"/>
        </w:rPr>
      </w:pPr>
      <w:bookmarkStart w:id="59" w:name="_Toc144241551"/>
      <w:r w:rsidRPr="001C6C99">
        <w:rPr>
          <w:b/>
          <w:bCs/>
          <w:color w:val="auto"/>
          <w:sz w:val="24"/>
          <w:szCs w:val="24"/>
        </w:rPr>
        <w:t>3.</w:t>
      </w:r>
      <w:r w:rsidR="00C8591D" w:rsidRPr="001C6C99">
        <w:rPr>
          <w:b/>
          <w:bCs/>
          <w:color w:val="auto"/>
          <w:sz w:val="24"/>
          <w:szCs w:val="24"/>
        </w:rPr>
        <w:t>2</w:t>
      </w:r>
      <w:r w:rsidRPr="001C6C99">
        <w:rPr>
          <w:b/>
          <w:bCs/>
          <w:color w:val="auto"/>
          <w:sz w:val="24"/>
          <w:szCs w:val="24"/>
        </w:rPr>
        <w:t xml:space="preserve"> RESEARCH DESIGN</w:t>
      </w:r>
      <w:bookmarkEnd w:id="59"/>
    </w:p>
    <w:p w14:paraId="52D3A686" w14:textId="6CBD6468" w:rsidR="009F4CB4" w:rsidRPr="001C6C99" w:rsidRDefault="004C2D2B"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According to </w:t>
      </w:r>
      <w:r w:rsidR="001C649C" w:rsidRPr="001C6C99">
        <w:rPr>
          <w:rFonts w:ascii="Times New Roman" w:hAnsi="Times New Roman" w:cs="Times New Roman"/>
          <w:sz w:val="24"/>
          <w:szCs w:val="24"/>
        </w:rPr>
        <w:t>Mugarura (2021),</w:t>
      </w:r>
      <w:r w:rsidR="004644E1" w:rsidRPr="001C6C99">
        <w:rPr>
          <w:rFonts w:ascii="Times New Roman" w:hAnsi="Times New Roman" w:cs="Times New Roman"/>
          <w:sz w:val="24"/>
          <w:szCs w:val="24"/>
        </w:rPr>
        <w:t xml:space="preserve"> a cross sectional </w:t>
      </w:r>
      <w:r w:rsidR="00C8591D" w:rsidRPr="001C6C99">
        <w:rPr>
          <w:rFonts w:ascii="Times New Roman" w:hAnsi="Times New Roman" w:cs="Times New Roman"/>
          <w:sz w:val="24"/>
          <w:szCs w:val="24"/>
        </w:rPr>
        <w:t xml:space="preserve">survey </w:t>
      </w:r>
      <w:r w:rsidR="004644E1" w:rsidRPr="001C6C99">
        <w:rPr>
          <w:rFonts w:ascii="Times New Roman" w:hAnsi="Times New Roman" w:cs="Times New Roman"/>
          <w:sz w:val="24"/>
          <w:szCs w:val="24"/>
        </w:rPr>
        <w:t>research design</w:t>
      </w:r>
      <w:r w:rsidR="001C649C" w:rsidRPr="001C6C99">
        <w:rPr>
          <w:rFonts w:ascii="Times New Roman" w:hAnsi="Times New Roman" w:cs="Times New Roman"/>
          <w:sz w:val="24"/>
          <w:szCs w:val="24"/>
        </w:rPr>
        <w:t xml:space="preserve"> is one that is carried out in a short period of time and requires the researcher to go the field once. The researcher use</w:t>
      </w:r>
      <w:r w:rsidR="009A6CF6" w:rsidRPr="001C6C99">
        <w:rPr>
          <w:rFonts w:ascii="Times New Roman" w:hAnsi="Times New Roman" w:cs="Times New Roman"/>
          <w:sz w:val="24"/>
          <w:szCs w:val="24"/>
        </w:rPr>
        <w:t>d</w:t>
      </w:r>
      <w:r w:rsidR="001C649C" w:rsidRPr="001C6C99">
        <w:rPr>
          <w:rFonts w:ascii="Times New Roman" w:hAnsi="Times New Roman" w:cs="Times New Roman"/>
          <w:sz w:val="24"/>
          <w:szCs w:val="24"/>
        </w:rPr>
        <w:t xml:space="preserve"> this type of design</w:t>
      </w:r>
      <w:r w:rsidR="004644E1" w:rsidRPr="001C6C99">
        <w:rPr>
          <w:rFonts w:ascii="Times New Roman" w:hAnsi="Times New Roman" w:cs="Times New Roman"/>
          <w:sz w:val="24"/>
          <w:szCs w:val="24"/>
        </w:rPr>
        <w:t xml:space="preserve"> because the study involve</w:t>
      </w:r>
      <w:r w:rsidR="009A6CF6" w:rsidRPr="001C6C99">
        <w:rPr>
          <w:rFonts w:ascii="Times New Roman" w:hAnsi="Times New Roman" w:cs="Times New Roman"/>
          <w:sz w:val="24"/>
          <w:szCs w:val="24"/>
        </w:rPr>
        <w:t>d</w:t>
      </w:r>
      <w:r w:rsidR="004644E1" w:rsidRPr="001C6C99">
        <w:rPr>
          <w:rFonts w:ascii="Times New Roman" w:hAnsi="Times New Roman" w:cs="Times New Roman"/>
          <w:sz w:val="24"/>
          <w:szCs w:val="24"/>
        </w:rPr>
        <w:t xml:space="preserve"> both qualitative and quantitative methods</w:t>
      </w:r>
      <w:r w:rsidR="009F4CB4" w:rsidRPr="001C6C99">
        <w:rPr>
          <w:rFonts w:ascii="Times New Roman" w:hAnsi="Times New Roman" w:cs="Times New Roman"/>
          <w:sz w:val="24"/>
          <w:szCs w:val="24"/>
        </w:rPr>
        <w:t xml:space="preserve"> of design for example survey research which enables the researcher collect data from a large group of </w:t>
      </w:r>
      <w:r w:rsidR="0083451B" w:rsidRPr="001C6C99">
        <w:rPr>
          <w:rFonts w:ascii="Times New Roman" w:hAnsi="Times New Roman" w:cs="Times New Roman"/>
          <w:sz w:val="24"/>
          <w:szCs w:val="24"/>
        </w:rPr>
        <w:t>respondents, correlational</w:t>
      </w:r>
      <w:r w:rsidR="00713B8B" w:rsidRPr="001C6C99">
        <w:rPr>
          <w:rFonts w:ascii="Times New Roman" w:hAnsi="Times New Roman" w:cs="Times New Roman"/>
          <w:sz w:val="24"/>
          <w:szCs w:val="24"/>
        </w:rPr>
        <w:t xml:space="preserve"> </w:t>
      </w:r>
      <w:r w:rsidR="0083451B" w:rsidRPr="001C6C99">
        <w:rPr>
          <w:rFonts w:ascii="Times New Roman" w:hAnsi="Times New Roman" w:cs="Times New Roman"/>
          <w:sz w:val="24"/>
          <w:szCs w:val="24"/>
        </w:rPr>
        <w:t>research, regression</w:t>
      </w:r>
      <w:r w:rsidR="00713B8B" w:rsidRPr="001C6C99">
        <w:rPr>
          <w:rFonts w:ascii="Times New Roman" w:hAnsi="Times New Roman" w:cs="Times New Roman"/>
          <w:sz w:val="24"/>
          <w:szCs w:val="24"/>
        </w:rPr>
        <w:t xml:space="preserve"> research and logistic research to collect data or information that can later be analyzed.</w:t>
      </w:r>
    </w:p>
    <w:p w14:paraId="04A8C47B" w14:textId="77777777" w:rsidR="00502C2F" w:rsidRPr="001C6C99" w:rsidRDefault="00502C2F" w:rsidP="00D5754C">
      <w:pPr>
        <w:pStyle w:val="ListParagraph"/>
        <w:spacing w:line="360" w:lineRule="auto"/>
        <w:ind w:left="0"/>
        <w:jc w:val="both"/>
        <w:rPr>
          <w:rFonts w:ascii="Times New Roman" w:hAnsi="Times New Roman" w:cs="Times New Roman"/>
          <w:sz w:val="24"/>
          <w:szCs w:val="24"/>
        </w:rPr>
      </w:pPr>
    </w:p>
    <w:p w14:paraId="59865C27" w14:textId="4A1B8E63" w:rsidR="006B2CA0" w:rsidRPr="001C6C99" w:rsidRDefault="00ED75C5"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 this study</w:t>
      </w:r>
      <w:r w:rsidR="00536BC0" w:rsidRPr="001C6C99">
        <w:rPr>
          <w:rFonts w:ascii="Times New Roman" w:hAnsi="Times New Roman" w:cs="Times New Roman"/>
          <w:sz w:val="24"/>
          <w:szCs w:val="24"/>
        </w:rPr>
        <w:t>,</w:t>
      </w:r>
      <w:r w:rsidRPr="001C6C99">
        <w:rPr>
          <w:rFonts w:ascii="Times New Roman" w:hAnsi="Times New Roman" w:cs="Times New Roman"/>
          <w:sz w:val="24"/>
          <w:szCs w:val="24"/>
        </w:rPr>
        <w:t xml:space="preserve"> a more quantitative and deductive approach w</w:t>
      </w:r>
      <w:r w:rsidR="009A6CF6" w:rsidRPr="001C6C99">
        <w:rPr>
          <w:rFonts w:ascii="Times New Roman" w:hAnsi="Times New Roman" w:cs="Times New Roman"/>
          <w:sz w:val="24"/>
          <w:szCs w:val="24"/>
        </w:rPr>
        <w:t>as</w:t>
      </w:r>
      <w:r w:rsidRPr="001C6C99">
        <w:rPr>
          <w:rFonts w:ascii="Times New Roman" w:hAnsi="Times New Roman" w:cs="Times New Roman"/>
          <w:sz w:val="24"/>
          <w:szCs w:val="24"/>
        </w:rPr>
        <w:t xml:space="preserve"> used. The population in this study consist</w:t>
      </w:r>
      <w:r w:rsidR="007D08CD" w:rsidRPr="001C6C99">
        <w:rPr>
          <w:rFonts w:ascii="Times New Roman" w:hAnsi="Times New Roman" w:cs="Times New Roman"/>
          <w:sz w:val="24"/>
          <w:szCs w:val="24"/>
        </w:rPr>
        <w:t>s</w:t>
      </w:r>
      <w:r w:rsidRPr="001C6C99">
        <w:rPr>
          <w:rFonts w:ascii="Times New Roman" w:hAnsi="Times New Roman" w:cs="Times New Roman"/>
          <w:sz w:val="24"/>
          <w:szCs w:val="24"/>
        </w:rPr>
        <w:t xml:space="preserve"> of all registered SMEs. Attempting to include SMEs who do not pay tax would have introduced errors. Only SMEs who pay taxes or are registered as tax payers were relevant. </w:t>
      </w:r>
    </w:p>
    <w:p w14:paraId="128A2A39" w14:textId="77777777" w:rsidR="006B2CA0" w:rsidRPr="001C6C99" w:rsidRDefault="006B2CA0" w:rsidP="00D5754C">
      <w:pPr>
        <w:pStyle w:val="ListParagraph"/>
        <w:spacing w:line="360" w:lineRule="auto"/>
        <w:ind w:left="0"/>
        <w:jc w:val="both"/>
        <w:rPr>
          <w:rFonts w:ascii="Times New Roman" w:hAnsi="Times New Roman" w:cs="Times New Roman"/>
          <w:sz w:val="24"/>
          <w:szCs w:val="24"/>
        </w:rPr>
      </w:pPr>
    </w:p>
    <w:p w14:paraId="59828F51" w14:textId="77BC622B" w:rsidR="00570BD1" w:rsidRPr="001C6C99" w:rsidRDefault="00ED75C5"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According to </w:t>
      </w:r>
      <w:r w:rsidR="002C6720" w:rsidRPr="001C6C99">
        <w:rPr>
          <w:rFonts w:ascii="Times New Roman" w:hAnsi="Times New Roman" w:cs="Times New Roman"/>
          <w:sz w:val="24"/>
          <w:szCs w:val="24"/>
        </w:rPr>
        <w:t>Walugembe</w:t>
      </w:r>
      <w:r w:rsidRPr="001C6C99">
        <w:rPr>
          <w:rFonts w:ascii="Times New Roman" w:hAnsi="Times New Roman" w:cs="Times New Roman"/>
          <w:sz w:val="24"/>
          <w:szCs w:val="24"/>
        </w:rPr>
        <w:t xml:space="preserve"> (2013), they were 12531 registered tax paying SMEs. To select a representative sample of SMEs from such a heterogenous population was not done by </w:t>
      </w:r>
      <w:r w:rsidR="00754CA4" w:rsidRPr="001C6C99">
        <w:rPr>
          <w:rFonts w:ascii="Times New Roman" w:hAnsi="Times New Roman" w:cs="Times New Roman"/>
          <w:sz w:val="24"/>
          <w:szCs w:val="24"/>
        </w:rPr>
        <w:t>randomizing</w:t>
      </w:r>
      <w:r w:rsidRPr="001C6C99">
        <w:rPr>
          <w:rFonts w:ascii="Times New Roman" w:hAnsi="Times New Roman" w:cs="Times New Roman"/>
          <w:sz w:val="24"/>
          <w:szCs w:val="24"/>
        </w:rPr>
        <w:t xml:space="preserve"> but by carefully setting some appropriate selection criteria. Registered SMEs are made up of </w:t>
      </w:r>
      <w:r w:rsidR="00243C87" w:rsidRPr="001C6C99">
        <w:rPr>
          <w:rFonts w:ascii="Times New Roman" w:hAnsi="Times New Roman" w:cs="Times New Roman"/>
          <w:sz w:val="24"/>
          <w:szCs w:val="24"/>
        </w:rPr>
        <w:t>different</w:t>
      </w:r>
      <w:r w:rsidRPr="001C6C99">
        <w:rPr>
          <w:rFonts w:ascii="Times New Roman" w:hAnsi="Times New Roman" w:cs="Times New Roman"/>
          <w:sz w:val="24"/>
          <w:szCs w:val="24"/>
        </w:rPr>
        <w:t xml:space="preserve"> groups of people doing different trades</w:t>
      </w:r>
      <w:r w:rsidR="009837D2" w:rsidRPr="001C6C99">
        <w:rPr>
          <w:rFonts w:ascii="Times New Roman" w:hAnsi="Times New Roman" w:cs="Times New Roman"/>
          <w:sz w:val="24"/>
          <w:szCs w:val="24"/>
        </w:rPr>
        <w:t xml:space="preserve"> and businesses</w:t>
      </w:r>
      <w:r w:rsidRPr="001C6C99">
        <w:rPr>
          <w:rFonts w:ascii="Times New Roman" w:hAnsi="Times New Roman" w:cs="Times New Roman"/>
          <w:sz w:val="24"/>
          <w:szCs w:val="24"/>
        </w:rPr>
        <w:t xml:space="preserve"> such as manufacturing, Agriculture, retailing, consultancy, construction and services among others. Attempting to consider such as a single homogenous set of enterprises would introduce sampling errors. </w:t>
      </w:r>
    </w:p>
    <w:p w14:paraId="00C102A0" w14:textId="77777777" w:rsidR="00570BD1" w:rsidRPr="001C6C99" w:rsidRDefault="00570BD1" w:rsidP="00D5754C">
      <w:pPr>
        <w:pStyle w:val="ListParagraph"/>
        <w:spacing w:line="360" w:lineRule="auto"/>
        <w:ind w:left="0"/>
        <w:jc w:val="both"/>
        <w:rPr>
          <w:rFonts w:ascii="Times New Roman" w:hAnsi="Times New Roman" w:cs="Times New Roman"/>
          <w:sz w:val="24"/>
          <w:szCs w:val="24"/>
        </w:rPr>
      </w:pPr>
    </w:p>
    <w:p w14:paraId="078E72B2" w14:textId="71224920" w:rsidR="00A410CA" w:rsidRPr="001C6C99" w:rsidRDefault="00ED75C5"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Furthermore, some of the registered tax payers have either left or are no longer trading such that trying to use the MSMEs sampling frame would be highly misleading. Therefore, the </w:t>
      </w:r>
      <w:r w:rsidR="005D76FB" w:rsidRPr="001C6C99">
        <w:rPr>
          <w:rFonts w:ascii="Times New Roman" w:hAnsi="Times New Roman" w:cs="Times New Roman"/>
          <w:sz w:val="24"/>
          <w:szCs w:val="24"/>
        </w:rPr>
        <w:t>researcher opted</w:t>
      </w:r>
      <w:r w:rsidRPr="001C6C99">
        <w:rPr>
          <w:rFonts w:ascii="Times New Roman" w:hAnsi="Times New Roman" w:cs="Times New Roman"/>
          <w:sz w:val="24"/>
          <w:szCs w:val="24"/>
        </w:rPr>
        <w:t xml:space="preserve"> to use a more cautious sampling approach</w:t>
      </w:r>
      <w:r w:rsidR="009F4CB4" w:rsidRPr="001C6C99">
        <w:rPr>
          <w:rFonts w:ascii="Times New Roman" w:hAnsi="Times New Roman" w:cs="Times New Roman"/>
          <w:sz w:val="24"/>
          <w:szCs w:val="24"/>
        </w:rPr>
        <w:t>es</w:t>
      </w:r>
      <w:r w:rsidRPr="001C6C99">
        <w:rPr>
          <w:rFonts w:ascii="Times New Roman" w:hAnsi="Times New Roman" w:cs="Times New Roman"/>
          <w:sz w:val="24"/>
          <w:szCs w:val="24"/>
        </w:rPr>
        <w:t xml:space="preserve"> by setting some criteria upon which the selection of the members would be considered.</w:t>
      </w:r>
    </w:p>
    <w:p w14:paraId="7591D99A" w14:textId="12F91177" w:rsidR="00A02BDD" w:rsidRPr="001C6C99" w:rsidRDefault="00A410CA" w:rsidP="00956DEF">
      <w:pPr>
        <w:rPr>
          <w:rFonts w:ascii="Times New Roman" w:hAnsi="Times New Roman" w:cs="Times New Roman"/>
          <w:sz w:val="24"/>
          <w:szCs w:val="24"/>
        </w:rPr>
      </w:pPr>
      <w:r w:rsidRPr="001C6C99">
        <w:rPr>
          <w:rFonts w:ascii="Times New Roman" w:hAnsi="Times New Roman" w:cs="Times New Roman"/>
          <w:sz w:val="24"/>
          <w:szCs w:val="24"/>
        </w:rPr>
        <w:br w:type="page"/>
      </w:r>
    </w:p>
    <w:p w14:paraId="75BBDA1B" w14:textId="3FC1BAD9" w:rsidR="004644E1" w:rsidRPr="001C6C99" w:rsidRDefault="004644E1" w:rsidP="00956DEF">
      <w:pPr>
        <w:pStyle w:val="Heading2"/>
        <w:rPr>
          <w:b/>
          <w:bCs/>
          <w:color w:val="auto"/>
          <w:sz w:val="24"/>
          <w:szCs w:val="24"/>
        </w:rPr>
      </w:pPr>
      <w:bookmarkStart w:id="60" w:name="_Toc144241552"/>
      <w:r w:rsidRPr="001C6C99">
        <w:rPr>
          <w:b/>
          <w:bCs/>
          <w:color w:val="auto"/>
          <w:sz w:val="24"/>
          <w:szCs w:val="24"/>
        </w:rPr>
        <w:lastRenderedPageBreak/>
        <w:t>3.</w:t>
      </w:r>
      <w:r w:rsidR="00B657F7" w:rsidRPr="001C6C99">
        <w:rPr>
          <w:b/>
          <w:bCs/>
          <w:color w:val="auto"/>
          <w:sz w:val="24"/>
          <w:szCs w:val="24"/>
        </w:rPr>
        <w:t>3</w:t>
      </w:r>
      <w:r w:rsidRPr="001C6C99">
        <w:rPr>
          <w:b/>
          <w:bCs/>
          <w:color w:val="auto"/>
          <w:sz w:val="24"/>
          <w:szCs w:val="24"/>
        </w:rPr>
        <w:t xml:space="preserve"> SAMPLING DESIGN</w:t>
      </w:r>
      <w:bookmarkEnd w:id="60"/>
    </w:p>
    <w:p w14:paraId="42AB2BE1" w14:textId="5D743F7F" w:rsidR="004644E1" w:rsidRPr="001C6C99" w:rsidRDefault="004644E1"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Sampling is the collection of data from a subset of a larger population and in this case the researcher </w:t>
      </w:r>
      <w:r w:rsidR="00767B97" w:rsidRPr="001C6C99">
        <w:rPr>
          <w:rFonts w:ascii="Times New Roman" w:hAnsi="Times New Roman" w:cs="Times New Roman"/>
          <w:sz w:val="24"/>
          <w:szCs w:val="24"/>
        </w:rPr>
        <w:t>looked</w:t>
      </w:r>
      <w:r w:rsidRPr="001C6C99">
        <w:rPr>
          <w:rFonts w:ascii="Times New Roman" w:hAnsi="Times New Roman" w:cs="Times New Roman"/>
          <w:sz w:val="24"/>
          <w:szCs w:val="24"/>
        </w:rPr>
        <w:t xml:space="preserve"> at the various people in the area of study </w:t>
      </w:r>
      <w:r w:rsidR="00767B97" w:rsidRPr="001C6C99">
        <w:rPr>
          <w:rFonts w:ascii="Times New Roman" w:hAnsi="Times New Roman" w:cs="Times New Roman"/>
          <w:sz w:val="24"/>
          <w:szCs w:val="24"/>
        </w:rPr>
        <w:t>and</w:t>
      </w:r>
      <w:r w:rsidRPr="001C6C99">
        <w:rPr>
          <w:rFonts w:ascii="Times New Roman" w:hAnsi="Times New Roman" w:cs="Times New Roman"/>
          <w:sz w:val="24"/>
          <w:szCs w:val="24"/>
        </w:rPr>
        <w:t xml:space="preserve"> the population hence the focus of study. The researcher</w:t>
      </w:r>
      <w:r w:rsidR="007D328E" w:rsidRPr="001C6C99">
        <w:rPr>
          <w:rFonts w:ascii="Times New Roman" w:hAnsi="Times New Roman" w:cs="Times New Roman"/>
          <w:sz w:val="24"/>
          <w:szCs w:val="24"/>
        </w:rPr>
        <w:t xml:space="preserve"> </w:t>
      </w:r>
      <w:r w:rsidR="002539C8" w:rsidRPr="001C6C99">
        <w:rPr>
          <w:rFonts w:ascii="Times New Roman" w:hAnsi="Times New Roman" w:cs="Times New Roman"/>
          <w:sz w:val="24"/>
          <w:szCs w:val="24"/>
        </w:rPr>
        <w:t xml:space="preserve">used </w:t>
      </w:r>
      <w:r w:rsidRPr="001C6C99">
        <w:rPr>
          <w:rFonts w:ascii="Times New Roman" w:hAnsi="Times New Roman" w:cs="Times New Roman"/>
          <w:sz w:val="24"/>
          <w:szCs w:val="24"/>
        </w:rPr>
        <w:t>bot</w:t>
      </w:r>
      <w:r w:rsidR="007D328E" w:rsidRPr="001C6C99">
        <w:rPr>
          <w:rFonts w:ascii="Times New Roman" w:hAnsi="Times New Roman" w:cs="Times New Roman"/>
          <w:sz w:val="24"/>
          <w:szCs w:val="24"/>
        </w:rPr>
        <w:t>h</w:t>
      </w:r>
      <w:r w:rsidRPr="001C6C99">
        <w:rPr>
          <w:rFonts w:ascii="Times New Roman" w:hAnsi="Times New Roman" w:cs="Times New Roman"/>
          <w:sz w:val="24"/>
          <w:szCs w:val="24"/>
        </w:rPr>
        <w:t xml:space="preserve"> the profitable and non-profitable sampling designs to cater for both the qualitative and quantitative information he </w:t>
      </w:r>
      <w:r w:rsidR="00BC10D6" w:rsidRPr="001C6C99">
        <w:rPr>
          <w:rFonts w:ascii="Times New Roman" w:hAnsi="Times New Roman" w:cs="Times New Roman"/>
          <w:sz w:val="24"/>
          <w:szCs w:val="24"/>
        </w:rPr>
        <w:t>i</w:t>
      </w:r>
      <w:r w:rsidRPr="001C6C99">
        <w:rPr>
          <w:rFonts w:ascii="Times New Roman" w:hAnsi="Times New Roman" w:cs="Times New Roman"/>
          <w:sz w:val="24"/>
          <w:szCs w:val="24"/>
        </w:rPr>
        <w:t>s going to gather, analyze and study.</w:t>
      </w:r>
    </w:p>
    <w:p w14:paraId="224BD5EB" w14:textId="77777777" w:rsidR="00605DD4" w:rsidRPr="001C6C99" w:rsidRDefault="00605DD4" w:rsidP="00D5754C">
      <w:pPr>
        <w:pStyle w:val="ListParagraph"/>
        <w:spacing w:line="360" w:lineRule="auto"/>
        <w:ind w:left="0"/>
        <w:jc w:val="both"/>
        <w:rPr>
          <w:rFonts w:ascii="Times New Roman" w:hAnsi="Times New Roman" w:cs="Times New Roman"/>
          <w:sz w:val="24"/>
          <w:szCs w:val="24"/>
        </w:rPr>
      </w:pPr>
    </w:p>
    <w:p w14:paraId="3BBF2A22" w14:textId="43C218A2" w:rsidR="002E1B22" w:rsidRPr="001C6C99" w:rsidRDefault="00605DD4" w:rsidP="003226BB">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following are the sampling designs that w</w:t>
      </w:r>
      <w:r w:rsidR="00305700" w:rsidRPr="001C6C99">
        <w:rPr>
          <w:rFonts w:ascii="Times New Roman" w:hAnsi="Times New Roman" w:cs="Times New Roman"/>
          <w:sz w:val="24"/>
          <w:szCs w:val="24"/>
        </w:rPr>
        <w:t xml:space="preserve">ere </w:t>
      </w:r>
      <w:r w:rsidRPr="001C6C99">
        <w:rPr>
          <w:rFonts w:ascii="Times New Roman" w:hAnsi="Times New Roman" w:cs="Times New Roman"/>
          <w:sz w:val="24"/>
          <w:szCs w:val="24"/>
        </w:rPr>
        <w:t>used by the researcher to collect data from the respondents;</w:t>
      </w:r>
      <w:r w:rsidR="005D76FB" w:rsidRPr="001C6C99">
        <w:rPr>
          <w:rFonts w:ascii="Times New Roman" w:hAnsi="Times New Roman" w:cs="Times New Roman"/>
          <w:sz w:val="24"/>
          <w:szCs w:val="24"/>
        </w:rPr>
        <w:t xml:space="preserve"> </w:t>
      </w:r>
      <w:r w:rsidR="004569D3" w:rsidRPr="001C6C99">
        <w:rPr>
          <w:rFonts w:ascii="Times New Roman" w:hAnsi="Times New Roman" w:cs="Times New Roman"/>
          <w:sz w:val="24"/>
          <w:szCs w:val="24"/>
        </w:rPr>
        <w:t>Simple random sampling. This is a more reliable method since every member has an equal opportunity or chance to be selected to be interviewed.</w:t>
      </w:r>
      <w:r w:rsidR="005D76FB" w:rsidRPr="001C6C99">
        <w:rPr>
          <w:rFonts w:ascii="Times New Roman" w:hAnsi="Times New Roman" w:cs="Times New Roman"/>
          <w:sz w:val="24"/>
          <w:szCs w:val="24"/>
        </w:rPr>
        <w:t xml:space="preserve"> </w:t>
      </w:r>
      <w:r w:rsidR="00C05081" w:rsidRPr="001C6C99">
        <w:rPr>
          <w:rFonts w:ascii="Times New Roman" w:hAnsi="Times New Roman" w:cs="Times New Roman"/>
          <w:sz w:val="24"/>
          <w:szCs w:val="24"/>
        </w:rPr>
        <w:t xml:space="preserve">Systematic sampling. In which a particular member from the sample group made is picked to be </w:t>
      </w:r>
      <w:r w:rsidR="008849FC" w:rsidRPr="001C6C99">
        <w:rPr>
          <w:rFonts w:ascii="Times New Roman" w:hAnsi="Times New Roman" w:cs="Times New Roman"/>
          <w:sz w:val="24"/>
          <w:szCs w:val="24"/>
        </w:rPr>
        <w:t>interviewed</w:t>
      </w:r>
      <w:r w:rsidR="00C05081" w:rsidRPr="001C6C99">
        <w:rPr>
          <w:rFonts w:ascii="Times New Roman" w:hAnsi="Times New Roman" w:cs="Times New Roman"/>
          <w:sz w:val="24"/>
          <w:szCs w:val="24"/>
        </w:rPr>
        <w:t xml:space="preserve"> as he will be representing his group because they are people of the same enterprise with similar characteristics and this in turn saves time.</w:t>
      </w:r>
      <w:r w:rsidR="005D76FB" w:rsidRPr="001C6C99">
        <w:rPr>
          <w:rFonts w:ascii="Times New Roman" w:hAnsi="Times New Roman" w:cs="Times New Roman"/>
          <w:sz w:val="24"/>
          <w:szCs w:val="24"/>
        </w:rPr>
        <w:t xml:space="preserve"> </w:t>
      </w:r>
      <w:r w:rsidR="00C53849" w:rsidRPr="001C6C99">
        <w:rPr>
          <w:rFonts w:ascii="Times New Roman" w:hAnsi="Times New Roman" w:cs="Times New Roman"/>
          <w:sz w:val="24"/>
          <w:szCs w:val="24"/>
        </w:rPr>
        <w:t xml:space="preserve">Purposive </w:t>
      </w:r>
      <w:r w:rsidR="008849FC" w:rsidRPr="001C6C99">
        <w:rPr>
          <w:rFonts w:ascii="Times New Roman" w:hAnsi="Times New Roman" w:cs="Times New Roman"/>
          <w:sz w:val="24"/>
          <w:szCs w:val="24"/>
        </w:rPr>
        <w:t>sampling. This</w:t>
      </w:r>
      <w:r w:rsidR="00C53849" w:rsidRPr="001C6C99">
        <w:rPr>
          <w:rFonts w:ascii="Times New Roman" w:hAnsi="Times New Roman" w:cs="Times New Roman"/>
          <w:sz w:val="24"/>
          <w:szCs w:val="24"/>
        </w:rPr>
        <w:t xml:space="preserve"> is where people with knowledge and expertise in the field of study are selected to be </w:t>
      </w:r>
      <w:r w:rsidR="008849FC" w:rsidRPr="001C6C99">
        <w:rPr>
          <w:rFonts w:ascii="Times New Roman" w:hAnsi="Times New Roman" w:cs="Times New Roman"/>
          <w:sz w:val="24"/>
          <w:szCs w:val="24"/>
        </w:rPr>
        <w:t>interviewed</w:t>
      </w:r>
      <w:r w:rsidR="00C53849" w:rsidRPr="001C6C99">
        <w:rPr>
          <w:rFonts w:ascii="Times New Roman" w:hAnsi="Times New Roman" w:cs="Times New Roman"/>
          <w:sz w:val="24"/>
          <w:szCs w:val="24"/>
        </w:rPr>
        <w:t>.</w:t>
      </w:r>
    </w:p>
    <w:p w14:paraId="2FC03A90" w14:textId="11FFE84A" w:rsidR="004644E1" w:rsidRPr="001C6C99" w:rsidRDefault="004644E1" w:rsidP="00956DEF">
      <w:pPr>
        <w:pStyle w:val="Heading2"/>
        <w:rPr>
          <w:b/>
          <w:bCs/>
          <w:color w:val="auto"/>
          <w:sz w:val="24"/>
          <w:szCs w:val="24"/>
        </w:rPr>
      </w:pPr>
      <w:bookmarkStart w:id="61" w:name="_Toc144241553"/>
      <w:r w:rsidRPr="001C6C99">
        <w:rPr>
          <w:b/>
          <w:bCs/>
          <w:color w:val="auto"/>
          <w:sz w:val="24"/>
          <w:szCs w:val="24"/>
        </w:rPr>
        <w:t>3.</w:t>
      </w:r>
      <w:r w:rsidR="00B657F7" w:rsidRPr="001C6C99">
        <w:rPr>
          <w:b/>
          <w:bCs/>
          <w:color w:val="auto"/>
          <w:sz w:val="24"/>
          <w:szCs w:val="24"/>
        </w:rPr>
        <w:t>4</w:t>
      </w:r>
      <w:r w:rsidRPr="001C6C99">
        <w:rPr>
          <w:b/>
          <w:bCs/>
          <w:color w:val="auto"/>
          <w:sz w:val="24"/>
          <w:szCs w:val="24"/>
        </w:rPr>
        <w:t xml:space="preserve"> DATA COLLECTION</w:t>
      </w:r>
      <w:bookmarkEnd w:id="61"/>
      <w:r w:rsidRPr="001C6C99">
        <w:rPr>
          <w:b/>
          <w:bCs/>
          <w:color w:val="auto"/>
          <w:sz w:val="24"/>
          <w:szCs w:val="24"/>
        </w:rPr>
        <w:t xml:space="preserve"> </w:t>
      </w:r>
    </w:p>
    <w:p w14:paraId="7C93627A" w14:textId="6AAA89E7" w:rsidR="00BA15DF" w:rsidRPr="001C6C99" w:rsidRDefault="004644E1"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The researcher </w:t>
      </w:r>
      <w:r w:rsidR="00A91E94" w:rsidRPr="001C6C99">
        <w:rPr>
          <w:rFonts w:ascii="Times New Roman" w:hAnsi="Times New Roman" w:cs="Times New Roman"/>
          <w:sz w:val="24"/>
          <w:szCs w:val="24"/>
        </w:rPr>
        <w:t>used</w:t>
      </w:r>
      <w:r w:rsidRPr="001C6C99">
        <w:rPr>
          <w:rFonts w:ascii="Times New Roman" w:hAnsi="Times New Roman" w:cs="Times New Roman"/>
          <w:sz w:val="24"/>
          <w:szCs w:val="24"/>
        </w:rPr>
        <w:t xml:space="preserve"> </w:t>
      </w:r>
      <w:r w:rsidR="00040B16" w:rsidRPr="001C6C99">
        <w:rPr>
          <w:rFonts w:ascii="Times New Roman" w:hAnsi="Times New Roman" w:cs="Times New Roman"/>
          <w:sz w:val="24"/>
          <w:szCs w:val="24"/>
        </w:rPr>
        <w:t>both primary and secondary data</w:t>
      </w:r>
      <w:r w:rsidRPr="001C6C99">
        <w:rPr>
          <w:rFonts w:ascii="Times New Roman" w:hAnsi="Times New Roman" w:cs="Times New Roman"/>
          <w:sz w:val="24"/>
          <w:szCs w:val="24"/>
        </w:rPr>
        <w:t xml:space="preserve"> source</w:t>
      </w:r>
      <w:r w:rsidR="00040B16" w:rsidRPr="001C6C99">
        <w:rPr>
          <w:rFonts w:ascii="Times New Roman" w:hAnsi="Times New Roman" w:cs="Times New Roman"/>
          <w:sz w:val="24"/>
          <w:szCs w:val="24"/>
        </w:rPr>
        <w:t>s</w:t>
      </w:r>
      <w:r w:rsidRPr="001C6C99">
        <w:rPr>
          <w:rFonts w:ascii="Times New Roman" w:hAnsi="Times New Roman" w:cs="Times New Roman"/>
          <w:sz w:val="24"/>
          <w:szCs w:val="24"/>
        </w:rPr>
        <w:t xml:space="preserve"> of information.</w:t>
      </w:r>
      <w:r w:rsidR="008B39C4" w:rsidRPr="001C6C99">
        <w:rPr>
          <w:rFonts w:ascii="Times New Roman" w:hAnsi="Times New Roman" w:cs="Times New Roman"/>
          <w:sz w:val="24"/>
          <w:szCs w:val="24"/>
        </w:rPr>
        <w:t xml:space="preserve"> Primary data refers to data that is obtained by the researcher himself and has never been published for other uses and</w:t>
      </w:r>
      <w:r w:rsidRPr="001C6C99">
        <w:rPr>
          <w:rFonts w:ascii="Times New Roman" w:hAnsi="Times New Roman" w:cs="Times New Roman"/>
          <w:sz w:val="24"/>
          <w:szCs w:val="24"/>
        </w:rPr>
        <w:t xml:space="preserve"> Secondary Data refers to sources of data that has been prepared and developed for some other purpose but not to solve the problem at hand, has already been published and made for another purpose but can also be used in your study. Such sources can either be internal or external to the organization under study. </w:t>
      </w:r>
    </w:p>
    <w:p w14:paraId="3D35DD0E" w14:textId="77777777" w:rsidR="00BA15DF" w:rsidRPr="001C6C99" w:rsidRDefault="00BA15DF" w:rsidP="00D5754C">
      <w:pPr>
        <w:pStyle w:val="ListParagraph"/>
        <w:spacing w:line="360" w:lineRule="auto"/>
        <w:ind w:left="0"/>
        <w:jc w:val="both"/>
        <w:rPr>
          <w:rFonts w:ascii="Times New Roman" w:hAnsi="Times New Roman" w:cs="Times New Roman"/>
          <w:sz w:val="24"/>
          <w:szCs w:val="24"/>
        </w:rPr>
      </w:pPr>
    </w:p>
    <w:p w14:paraId="418003EB" w14:textId="196E6624" w:rsidR="000325A3" w:rsidRPr="001C6C99" w:rsidRDefault="004644E1"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The researcher </w:t>
      </w:r>
      <w:r w:rsidR="00A91E94" w:rsidRPr="001C6C99">
        <w:rPr>
          <w:rFonts w:ascii="Times New Roman" w:hAnsi="Times New Roman" w:cs="Times New Roman"/>
          <w:sz w:val="24"/>
          <w:szCs w:val="24"/>
        </w:rPr>
        <w:t>used</w:t>
      </w:r>
      <w:r w:rsidRPr="001C6C99">
        <w:rPr>
          <w:rFonts w:ascii="Times New Roman" w:hAnsi="Times New Roman" w:cs="Times New Roman"/>
          <w:sz w:val="24"/>
          <w:szCs w:val="24"/>
        </w:rPr>
        <w:t xml:space="preserve"> various documents such financial reports, marketing research sources and also look</w:t>
      </w:r>
      <w:r w:rsidR="00A91E94" w:rsidRPr="001C6C99">
        <w:rPr>
          <w:rFonts w:ascii="Times New Roman" w:hAnsi="Times New Roman" w:cs="Times New Roman"/>
          <w:sz w:val="24"/>
          <w:szCs w:val="24"/>
        </w:rPr>
        <w:t>ed</w:t>
      </w:r>
      <w:r w:rsidRPr="001C6C99">
        <w:rPr>
          <w:rFonts w:ascii="Times New Roman" w:hAnsi="Times New Roman" w:cs="Times New Roman"/>
          <w:sz w:val="24"/>
          <w:szCs w:val="24"/>
        </w:rPr>
        <w:t xml:space="preserve"> at the literature from published books, journals, organization internal reports, in house magazines, information on VAT and revenue generation. Research on internet w</w:t>
      </w:r>
      <w:r w:rsidR="00A91E94" w:rsidRPr="001C6C99">
        <w:rPr>
          <w:rFonts w:ascii="Times New Roman" w:hAnsi="Times New Roman" w:cs="Times New Roman"/>
          <w:sz w:val="24"/>
          <w:szCs w:val="24"/>
        </w:rPr>
        <w:t>as</w:t>
      </w:r>
      <w:r w:rsidRPr="001C6C99">
        <w:rPr>
          <w:rFonts w:ascii="Times New Roman" w:hAnsi="Times New Roman" w:cs="Times New Roman"/>
          <w:sz w:val="24"/>
          <w:szCs w:val="24"/>
        </w:rPr>
        <w:t xml:space="preserve"> used. The researcher use</w:t>
      </w:r>
      <w:r w:rsidR="00A91E94" w:rsidRPr="001C6C99">
        <w:rPr>
          <w:rFonts w:ascii="Times New Roman" w:hAnsi="Times New Roman" w:cs="Times New Roman"/>
          <w:sz w:val="24"/>
          <w:szCs w:val="24"/>
        </w:rPr>
        <w:t>d</w:t>
      </w:r>
      <w:r w:rsidRPr="001C6C99">
        <w:rPr>
          <w:rFonts w:ascii="Times New Roman" w:hAnsi="Times New Roman" w:cs="Times New Roman"/>
          <w:sz w:val="24"/>
          <w:szCs w:val="24"/>
        </w:rPr>
        <w:t xml:space="preserve"> secondary research sources of data because they are cheap, time saving, always available and dependable</w:t>
      </w:r>
      <w:r w:rsidR="000C3D6A" w:rsidRPr="001C6C99">
        <w:rPr>
          <w:rFonts w:ascii="Times New Roman" w:hAnsi="Times New Roman" w:cs="Times New Roman"/>
          <w:sz w:val="24"/>
          <w:szCs w:val="24"/>
        </w:rPr>
        <w:t xml:space="preserve"> than the primary data that requires one to be on ground and have enough time to collect it</w:t>
      </w:r>
      <w:r w:rsidRPr="001C6C99">
        <w:rPr>
          <w:rFonts w:ascii="Times New Roman" w:hAnsi="Times New Roman" w:cs="Times New Roman"/>
          <w:sz w:val="24"/>
          <w:szCs w:val="24"/>
        </w:rPr>
        <w:t>.</w:t>
      </w:r>
    </w:p>
    <w:p w14:paraId="096F4D33" w14:textId="388604B5" w:rsidR="000D3D25" w:rsidRPr="001C6C99" w:rsidRDefault="004644E1"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different types of data for example continuous,</w:t>
      </w:r>
      <w:r w:rsidR="00E5794E" w:rsidRPr="001C6C99">
        <w:rPr>
          <w:rFonts w:ascii="Times New Roman" w:hAnsi="Times New Roman" w:cs="Times New Roman"/>
          <w:sz w:val="24"/>
          <w:szCs w:val="24"/>
        </w:rPr>
        <w:t xml:space="preserve"> </w:t>
      </w:r>
      <w:r w:rsidRPr="001C6C99">
        <w:rPr>
          <w:rFonts w:ascii="Times New Roman" w:hAnsi="Times New Roman" w:cs="Times New Roman"/>
          <w:sz w:val="24"/>
          <w:szCs w:val="24"/>
        </w:rPr>
        <w:t>nominal,</w:t>
      </w:r>
      <w:r w:rsidR="00E5794E" w:rsidRPr="001C6C99">
        <w:rPr>
          <w:rFonts w:ascii="Times New Roman" w:hAnsi="Times New Roman" w:cs="Times New Roman"/>
          <w:sz w:val="24"/>
          <w:szCs w:val="24"/>
        </w:rPr>
        <w:t xml:space="preserve"> </w:t>
      </w:r>
      <w:r w:rsidRPr="001C6C99">
        <w:rPr>
          <w:rFonts w:ascii="Times New Roman" w:hAnsi="Times New Roman" w:cs="Times New Roman"/>
          <w:sz w:val="24"/>
          <w:szCs w:val="24"/>
        </w:rPr>
        <w:t>ratio and ordinal data w</w:t>
      </w:r>
      <w:r w:rsidR="00D376B5" w:rsidRPr="001C6C99">
        <w:rPr>
          <w:rFonts w:ascii="Times New Roman" w:hAnsi="Times New Roman" w:cs="Times New Roman"/>
          <w:sz w:val="24"/>
          <w:szCs w:val="24"/>
        </w:rPr>
        <w:t>ere</w:t>
      </w:r>
      <w:r w:rsidRPr="001C6C99">
        <w:rPr>
          <w:rFonts w:ascii="Times New Roman" w:hAnsi="Times New Roman" w:cs="Times New Roman"/>
          <w:sz w:val="24"/>
          <w:szCs w:val="24"/>
        </w:rPr>
        <w:t xml:space="preserve"> used by the researcher to analyze the gathered data so as yo</w:t>
      </w:r>
      <w:r w:rsidR="00E80014" w:rsidRPr="001C6C99">
        <w:rPr>
          <w:rFonts w:ascii="Times New Roman" w:hAnsi="Times New Roman" w:cs="Times New Roman"/>
          <w:sz w:val="24"/>
          <w:szCs w:val="24"/>
        </w:rPr>
        <w:t>u</w:t>
      </w:r>
      <w:r w:rsidRPr="001C6C99">
        <w:rPr>
          <w:rFonts w:ascii="Times New Roman" w:hAnsi="Times New Roman" w:cs="Times New Roman"/>
          <w:sz w:val="24"/>
          <w:szCs w:val="24"/>
        </w:rPr>
        <w:t xml:space="preserve"> make a conclusion about the people in that area in regards to </w:t>
      </w:r>
      <w:r w:rsidR="003C4E0F" w:rsidRPr="001C6C99">
        <w:rPr>
          <w:rFonts w:ascii="Times New Roman" w:hAnsi="Times New Roman" w:cs="Times New Roman"/>
          <w:sz w:val="24"/>
          <w:szCs w:val="24"/>
        </w:rPr>
        <w:t>the</w:t>
      </w:r>
      <w:r w:rsidRPr="001C6C99">
        <w:rPr>
          <w:rFonts w:ascii="Times New Roman" w:hAnsi="Times New Roman" w:cs="Times New Roman"/>
          <w:sz w:val="24"/>
          <w:szCs w:val="24"/>
        </w:rPr>
        <w:t xml:space="preserve"> topic of study.</w:t>
      </w:r>
    </w:p>
    <w:p w14:paraId="0DF15E92" w14:textId="77777777" w:rsidR="004644E1" w:rsidRPr="001C6C99" w:rsidRDefault="004644E1" w:rsidP="00D5754C">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lastRenderedPageBreak/>
        <w:t xml:space="preserve"> </w:t>
      </w:r>
    </w:p>
    <w:p w14:paraId="7FC5ADA0" w14:textId="211DC34C" w:rsidR="00B91820" w:rsidRPr="001C6C99" w:rsidRDefault="00A410CA" w:rsidP="002F34A2">
      <w:pPr>
        <w:pStyle w:val="Heading3"/>
        <w:rPr>
          <w:rFonts w:ascii="Times New Roman" w:hAnsi="Times New Roman" w:cs="Times New Roman"/>
          <w:b/>
          <w:bCs/>
          <w:color w:val="auto"/>
        </w:rPr>
      </w:pPr>
      <w:bookmarkStart w:id="62" w:name="_Toc144241554"/>
      <w:r w:rsidRPr="001C6C99">
        <w:rPr>
          <w:rFonts w:ascii="Times New Roman" w:hAnsi="Times New Roman" w:cs="Times New Roman"/>
          <w:b/>
          <w:bCs/>
          <w:color w:val="auto"/>
        </w:rPr>
        <w:t>3.4.1</w:t>
      </w:r>
      <w:r w:rsidRPr="001C6C99">
        <w:rPr>
          <w:rFonts w:ascii="Times New Roman" w:hAnsi="Times New Roman" w:cs="Times New Roman"/>
          <w:color w:val="auto"/>
        </w:rPr>
        <w:t xml:space="preserve"> </w:t>
      </w:r>
      <w:r w:rsidRPr="00633AB6">
        <w:rPr>
          <w:rFonts w:ascii="Times New Roman" w:hAnsi="Times New Roman" w:cs="Times New Roman"/>
          <w:b/>
          <w:bCs/>
          <w:color w:val="auto"/>
        </w:rPr>
        <w:t>DATA COLLECTION METHODS</w:t>
      </w:r>
      <w:bookmarkEnd w:id="62"/>
    </w:p>
    <w:p w14:paraId="5DA2C1DE" w14:textId="4AA5C8F1" w:rsidR="000363E5" w:rsidRPr="001C6C99" w:rsidRDefault="000363E5" w:rsidP="000363E5">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On collection of </w:t>
      </w:r>
      <w:r w:rsidR="00E5794E" w:rsidRPr="001C6C99">
        <w:rPr>
          <w:rFonts w:ascii="Times New Roman" w:hAnsi="Times New Roman" w:cs="Times New Roman"/>
          <w:sz w:val="24"/>
          <w:szCs w:val="24"/>
        </w:rPr>
        <w:t>data, the</w:t>
      </w:r>
      <w:r w:rsidRPr="001C6C99">
        <w:rPr>
          <w:rFonts w:ascii="Times New Roman" w:hAnsi="Times New Roman" w:cs="Times New Roman"/>
          <w:sz w:val="24"/>
          <w:szCs w:val="24"/>
        </w:rPr>
        <w:t xml:space="preserve"> researcher</w:t>
      </w:r>
      <w:r w:rsidR="00536683" w:rsidRPr="001C6C99">
        <w:rPr>
          <w:rFonts w:ascii="Times New Roman" w:hAnsi="Times New Roman" w:cs="Times New Roman"/>
          <w:sz w:val="24"/>
          <w:szCs w:val="24"/>
        </w:rPr>
        <w:t xml:space="preserve"> used</w:t>
      </w:r>
      <w:r w:rsidRPr="001C6C99">
        <w:rPr>
          <w:rFonts w:ascii="Times New Roman" w:hAnsi="Times New Roman" w:cs="Times New Roman"/>
          <w:sz w:val="24"/>
          <w:szCs w:val="24"/>
        </w:rPr>
        <w:t xml:space="preserve"> the most common types of collecting data which are </w:t>
      </w:r>
      <w:r w:rsidR="0013282E" w:rsidRPr="001C6C99">
        <w:rPr>
          <w:rFonts w:ascii="Times New Roman" w:hAnsi="Times New Roman" w:cs="Times New Roman"/>
          <w:sz w:val="24"/>
          <w:szCs w:val="24"/>
        </w:rPr>
        <w:t xml:space="preserve"> </w:t>
      </w:r>
      <w:r w:rsidR="00CB17B2" w:rsidRPr="001C6C99">
        <w:rPr>
          <w:rFonts w:ascii="Times New Roman" w:hAnsi="Times New Roman" w:cs="Times New Roman"/>
          <w:sz w:val="24"/>
          <w:szCs w:val="24"/>
        </w:rPr>
        <w:t xml:space="preserve">questionnaire survey, </w:t>
      </w:r>
      <w:r w:rsidR="00E5794E" w:rsidRPr="001C6C99">
        <w:rPr>
          <w:rFonts w:ascii="Times New Roman" w:hAnsi="Times New Roman" w:cs="Times New Roman"/>
          <w:sz w:val="24"/>
          <w:szCs w:val="24"/>
        </w:rPr>
        <w:t>interviews</w:t>
      </w:r>
      <w:r w:rsidR="004073B6" w:rsidRPr="001C6C99">
        <w:rPr>
          <w:rFonts w:ascii="Times New Roman" w:hAnsi="Times New Roman" w:cs="Times New Roman"/>
          <w:sz w:val="24"/>
          <w:szCs w:val="24"/>
        </w:rPr>
        <w:t xml:space="preserve"> </w:t>
      </w:r>
      <w:r w:rsidR="00E5794E" w:rsidRPr="001C6C99">
        <w:rPr>
          <w:rFonts w:ascii="Times New Roman" w:hAnsi="Times New Roman" w:cs="Times New Roman"/>
          <w:sz w:val="24"/>
          <w:szCs w:val="24"/>
        </w:rPr>
        <w:t>where</w:t>
      </w:r>
      <w:r w:rsidR="004073B6" w:rsidRPr="001C6C99">
        <w:rPr>
          <w:rFonts w:ascii="Times New Roman" w:hAnsi="Times New Roman" w:cs="Times New Roman"/>
          <w:sz w:val="24"/>
          <w:szCs w:val="24"/>
        </w:rPr>
        <w:t xml:space="preserve"> the researcher has a print out of questions that he asks the sampled people with a hope of getting back honest answers</w:t>
      </w:r>
      <w:r w:rsidR="00460AEA" w:rsidRPr="001C6C99">
        <w:rPr>
          <w:rFonts w:ascii="Times New Roman" w:hAnsi="Times New Roman" w:cs="Times New Roman"/>
          <w:sz w:val="24"/>
          <w:szCs w:val="24"/>
        </w:rPr>
        <w:t>, document analysis</w:t>
      </w:r>
      <w:r w:rsidR="00AB491C" w:rsidRPr="001C6C99">
        <w:rPr>
          <w:rFonts w:ascii="Times New Roman" w:hAnsi="Times New Roman" w:cs="Times New Roman"/>
          <w:sz w:val="24"/>
          <w:szCs w:val="24"/>
        </w:rPr>
        <w:t xml:space="preserve"> where both public and private documents are received by the researcher to extract information necessary to his study</w:t>
      </w:r>
      <w:r w:rsidR="00B23BF0" w:rsidRPr="001C6C99">
        <w:rPr>
          <w:rFonts w:ascii="Times New Roman" w:hAnsi="Times New Roman" w:cs="Times New Roman"/>
          <w:sz w:val="24"/>
          <w:szCs w:val="24"/>
        </w:rPr>
        <w:t xml:space="preserve"> and audio-visual materials which enable the researcher to get voice and picture recordings of the </w:t>
      </w:r>
      <w:r w:rsidR="00E5794E" w:rsidRPr="001C6C99">
        <w:rPr>
          <w:rFonts w:ascii="Times New Roman" w:hAnsi="Times New Roman" w:cs="Times New Roman"/>
          <w:sz w:val="24"/>
          <w:szCs w:val="24"/>
        </w:rPr>
        <w:t>interviews carried</w:t>
      </w:r>
      <w:r w:rsidR="00B23BF0" w:rsidRPr="001C6C99">
        <w:rPr>
          <w:rFonts w:ascii="Times New Roman" w:hAnsi="Times New Roman" w:cs="Times New Roman"/>
          <w:sz w:val="24"/>
          <w:szCs w:val="24"/>
        </w:rPr>
        <w:t xml:space="preserve"> out.</w:t>
      </w:r>
    </w:p>
    <w:p w14:paraId="3E981688" w14:textId="77777777" w:rsidR="001E11B7" w:rsidRPr="001C6C99" w:rsidRDefault="001E11B7" w:rsidP="000363E5">
      <w:pPr>
        <w:pStyle w:val="ListParagraph"/>
        <w:spacing w:line="360" w:lineRule="auto"/>
        <w:ind w:left="0"/>
        <w:jc w:val="both"/>
        <w:rPr>
          <w:rFonts w:ascii="Times New Roman" w:hAnsi="Times New Roman" w:cs="Times New Roman"/>
          <w:sz w:val="24"/>
          <w:szCs w:val="24"/>
        </w:rPr>
      </w:pPr>
    </w:p>
    <w:p w14:paraId="3B80E3D8" w14:textId="6FC5CB80" w:rsidR="001E11B7" w:rsidRPr="001C6C99" w:rsidRDefault="00A410CA" w:rsidP="000363E5">
      <w:pPr>
        <w:pStyle w:val="ListParagraph"/>
        <w:spacing w:line="360" w:lineRule="auto"/>
        <w:ind w:left="0"/>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3.4.2 </w:t>
      </w:r>
      <w:r w:rsidRPr="00633AB6">
        <w:rPr>
          <w:rStyle w:val="Heading3Char"/>
          <w:rFonts w:ascii="Times New Roman" w:hAnsi="Times New Roman" w:cs="Times New Roman"/>
          <w:b/>
          <w:bCs/>
          <w:color w:val="auto"/>
        </w:rPr>
        <w:t>DATA COLLECTION INSTRUMENTS</w:t>
      </w:r>
    </w:p>
    <w:p w14:paraId="634E1BE7" w14:textId="036D4F46" w:rsidR="00D62203" w:rsidRPr="001C6C99" w:rsidRDefault="00B35FED" w:rsidP="000363E5">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These are the tools the </w:t>
      </w:r>
      <w:r w:rsidR="00BC557F" w:rsidRPr="001C6C99">
        <w:rPr>
          <w:rFonts w:ascii="Times New Roman" w:hAnsi="Times New Roman" w:cs="Times New Roman"/>
          <w:sz w:val="24"/>
          <w:szCs w:val="24"/>
        </w:rPr>
        <w:t>researcher used</w:t>
      </w:r>
      <w:r w:rsidRPr="001C6C99">
        <w:rPr>
          <w:rFonts w:ascii="Times New Roman" w:hAnsi="Times New Roman" w:cs="Times New Roman"/>
          <w:sz w:val="24"/>
          <w:szCs w:val="24"/>
        </w:rPr>
        <w:t xml:space="preserve"> to collect data or information from the field about </w:t>
      </w:r>
      <w:r w:rsidR="00A26C56" w:rsidRPr="001C6C99">
        <w:rPr>
          <w:rFonts w:ascii="Times New Roman" w:hAnsi="Times New Roman" w:cs="Times New Roman"/>
          <w:sz w:val="24"/>
          <w:szCs w:val="24"/>
        </w:rPr>
        <w:t xml:space="preserve">the </w:t>
      </w:r>
      <w:r w:rsidRPr="001C6C99">
        <w:rPr>
          <w:rFonts w:ascii="Times New Roman" w:hAnsi="Times New Roman" w:cs="Times New Roman"/>
          <w:sz w:val="24"/>
          <w:szCs w:val="24"/>
        </w:rPr>
        <w:t xml:space="preserve">study </w:t>
      </w:r>
      <w:r w:rsidR="00A00F0D" w:rsidRPr="001C6C99">
        <w:rPr>
          <w:rFonts w:ascii="Times New Roman" w:hAnsi="Times New Roman" w:cs="Times New Roman"/>
          <w:sz w:val="24"/>
          <w:szCs w:val="24"/>
        </w:rPr>
        <w:t xml:space="preserve">based on the different research and sampling designs that researcher </w:t>
      </w:r>
      <w:r w:rsidR="003704F0" w:rsidRPr="001C6C99">
        <w:rPr>
          <w:rFonts w:ascii="Times New Roman" w:hAnsi="Times New Roman" w:cs="Times New Roman"/>
          <w:sz w:val="24"/>
          <w:szCs w:val="24"/>
        </w:rPr>
        <w:t>planned</w:t>
      </w:r>
      <w:r w:rsidR="00A00F0D" w:rsidRPr="001C6C99">
        <w:rPr>
          <w:rFonts w:ascii="Times New Roman" w:hAnsi="Times New Roman" w:cs="Times New Roman"/>
          <w:sz w:val="24"/>
          <w:szCs w:val="24"/>
        </w:rPr>
        <w:t xml:space="preserve"> to use.</w:t>
      </w:r>
      <w:r w:rsidR="00DB3174" w:rsidRPr="001C6C99">
        <w:rPr>
          <w:rFonts w:ascii="Times New Roman" w:hAnsi="Times New Roman" w:cs="Times New Roman"/>
          <w:sz w:val="24"/>
          <w:szCs w:val="24"/>
        </w:rPr>
        <w:t xml:space="preserve"> Such as;</w:t>
      </w:r>
    </w:p>
    <w:p w14:paraId="0B88FAC6" w14:textId="79D8A784" w:rsidR="00DB3174" w:rsidRPr="001C6C99" w:rsidRDefault="00DB3174" w:rsidP="000363E5">
      <w:pPr>
        <w:pStyle w:val="ListParagraph"/>
        <w:spacing w:line="360" w:lineRule="auto"/>
        <w:ind w:left="0"/>
        <w:jc w:val="both"/>
        <w:rPr>
          <w:rFonts w:ascii="Times New Roman" w:hAnsi="Times New Roman" w:cs="Times New Roman"/>
          <w:sz w:val="24"/>
          <w:szCs w:val="24"/>
        </w:rPr>
      </w:pPr>
    </w:p>
    <w:p w14:paraId="0C7BC6FD" w14:textId="5F0145E3" w:rsidR="00DB3174" w:rsidRPr="001C6C99" w:rsidRDefault="009664F6" w:rsidP="000363E5">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Questionnaires</w:t>
      </w:r>
      <w:r w:rsidR="005472F6" w:rsidRPr="001C6C99">
        <w:rPr>
          <w:rFonts w:ascii="Times New Roman" w:hAnsi="Times New Roman" w:cs="Times New Roman"/>
          <w:sz w:val="24"/>
          <w:szCs w:val="24"/>
        </w:rPr>
        <w:t xml:space="preserve">. This </w:t>
      </w:r>
      <w:r w:rsidR="00566F45" w:rsidRPr="001C6C99">
        <w:rPr>
          <w:rFonts w:ascii="Times New Roman" w:hAnsi="Times New Roman" w:cs="Times New Roman"/>
          <w:sz w:val="24"/>
          <w:szCs w:val="24"/>
        </w:rPr>
        <w:t>enable</w:t>
      </w:r>
      <w:r w:rsidR="00BC557F" w:rsidRPr="001C6C99">
        <w:rPr>
          <w:rFonts w:ascii="Times New Roman" w:hAnsi="Times New Roman" w:cs="Times New Roman"/>
          <w:sz w:val="24"/>
          <w:szCs w:val="24"/>
        </w:rPr>
        <w:t>d</w:t>
      </w:r>
      <w:r w:rsidR="005472F6" w:rsidRPr="001C6C99">
        <w:rPr>
          <w:rFonts w:ascii="Times New Roman" w:hAnsi="Times New Roman" w:cs="Times New Roman"/>
          <w:sz w:val="24"/>
          <w:szCs w:val="24"/>
        </w:rPr>
        <w:t xml:space="preserve"> the researcher to collect data from a large number of respondents in a short period of time through making online questionnaires or mailing the questions to the different persons involved in the study sample.</w:t>
      </w:r>
    </w:p>
    <w:p w14:paraId="1E114E37" w14:textId="77777777" w:rsidR="00D071AE" w:rsidRPr="001C6C99" w:rsidRDefault="00D071AE" w:rsidP="000363E5">
      <w:pPr>
        <w:pStyle w:val="ListParagraph"/>
        <w:spacing w:line="360" w:lineRule="auto"/>
        <w:ind w:left="0"/>
        <w:jc w:val="both"/>
        <w:rPr>
          <w:rFonts w:ascii="Times New Roman" w:hAnsi="Times New Roman" w:cs="Times New Roman"/>
          <w:sz w:val="24"/>
          <w:szCs w:val="24"/>
        </w:rPr>
      </w:pPr>
    </w:p>
    <w:p w14:paraId="21FB04C6" w14:textId="314D43AA" w:rsidR="005819DA" w:rsidRPr="001C6C99" w:rsidRDefault="00D071AE" w:rsidP="000363E5">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Interview</w:t>
      </w:r>
      <w:r w:rsidR="00A642DD" w:rsidRPr="001C6C99">
        <w:rPr>
          <w:rFonts w:ascii="Times New Roman" w:hAnsi="Times New Roman" w:cs="Times New Roman"/>
          <w:sz w:val="24"/>
          <w:szCs w:val="24"/>
        </w:rPr>
        <w:t xml:space="preserve"> guides</w:t>
      </w:r>
      <w:r w:rsidRPr="001C6C99">
        <w:rPr>
          <w:rFonts w:ascii="Times New Roman" w:hAnsi="Times New Roman" w:cs="Times New Roman"/>
          <w:sz w:val="24"/>
          <w:szCs w:val="24"/>
        </w:rPr>
        <w:t xml:space="preserve">. Here the researcher </w:t>
      </w:r>
      <w:r w:rsidR="00566F45" w:rsidRPr="001C6C99">
        <w:rPr>
          <w:rFonts w:ascii="Times New Roman" w:hAnsi="Times New Roman" w:cs="Times New Roman"/>
          <w:sz w:val="24"/>
          <w:szCs w:val="24"/>
        </w:rPr>
        <w:t>collect</w:t>
      </w:r>
      <w:r w:rsidR="00BC557F" w:rsidRPr="001C6C99">
        <w:rPr>
          <w:rFonts w:ascii="Times New Roman" w:hAnsi="Times New Roman" w:cs="Times New Roman"/>
          <w:sz w:val="24"/>
          <w:szCs w:val="24"/>
        </w:rPr>
        <w:t>ed</w:t>
      </w:r>
      <w:r w:rsidRPr="001C6C99">
        <w:rPr>
          <w:rFonts w:ascii="Times New Roman" w:hAnsi="Times New Roman" w:cs="Times New Roman"/>
          <w:sz w:val="24"/>
          <w:szCs w:val="24"/>
        </w:rPr>
        <w:t xml:space="preserve"> more </w:t>
      </w:r>
      <w:r w:rsidR="003704F0" w:rsidRPr="001C6C99">
        <w:rPr>
          <w:rFonts w:ascii="Times New Roman" w:hAnsi="Times New Roman" w:cs="Times New Roman"/>
          <w:sz w:val="24"/>
          <w:szCs w:val="24"/>
        </w:rPr>
        <w:t>in-depth</w:t>
      </w:r>
      <w:r w:rsidRPr="001C6C99">
        <w:rPr>
          <w:rFonts w:ascii="Times New Roman" w:hAnsi="Times New Roman" w:cs="Times New Roman"/>
          <w:sz w:val="24"/>
          <w:szCs w:val="24"/>
        </w:rPr>
        <w:t xml:space="preserve"> data from the respondents than surveys which is mainly done through asking people both open and closed questions via face to face, phone interactions and video chats to get the information he needs.</w:t>
      </w:r>
    </w:p>
    <w:p w14:paraId="3F7150C8" w14:textId="77777777" w:rsidR="005819DA" w:rsidRPr="001C6C99" w:rsidRDefault="005819DA" w:rsidP="000363E5">
      <w:pPr>
        <w:pStyle w:val="ListParagraph"/>
        <w:spacing w:line="360" w:lineRule="auto"/>
        <w:ind w:left="0"/>
        <w:jc w:val="both"/>
        <w:rPr>
          <w:rFonts w:ascii="Times New Roman" w:hAnsi="Times New Roman" w:cs="Times New Roman"/>
          <w:sz w:val="24"/>
          <w:szCs w:val="24"/>
        </w:rPr>
      </w:pPr>
    </w:p>
    <w:p w14:paraId="22D717BA" w14:textId="224FFD3E" w:rsidR="00D071AE" w:rsidRPr="001C6C99" w:rsidRDefault="005819DA" w:rsidP="000363E5">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Focus groups. This mainly done to collect qualitative data since a small group of people assumed to have knowledge</w:t>
      </w:r>
      <w:r w:rsidR="00D071AE" w:rsidRPr="001C6C99">
        <w:rPr>
          <w:rFonts w:ascii="Times New Roman" w:hAnsi="Times New Roman" w:cs="Times New Roman"/>
          <w:sz w:val="24"/>
          <w:szCs w:val="24"/>
        </w:rPr>
        <w:t xml:space="preserve"> </w:t>
      </w:r>
      <w:r w:rsidRPr="001C6C99">
        <w:rPr>
          <w:rFonts w:ascii="Times New Roman" w:hAnsi="Times New Roman" w:cs="Times New Roman"/>
          <w:sz w:val="24"/>
          <w:szCs w:val="24"/>
        </w:rPr>
        <w:t>about the topic of study are brought together to give more information the researcher based on the topic.</w:t>
      </w:r>
    </w:p>
    <w:p w14:paraId="5371B401" w14:textId="77777777" w:rsidR="00C359FA" w:rsidRPr="001C6C99" w:rsidRDefault="00C359FA" w:rsidP="000363E5">
      <w:pPr>
        <w:pStyle w:val="ListParagraph"/>
        <w:spacing w:line="360" w:lineRule="auto"/>
        <w:ind w:left="0"/>
        <w:jc w:val="both"/>
        <w:rPr>
          <w:rFonts w:ascii="Times New Roman" w:hAnsi="Times New Roman" w:cs="Times New Roman"/>
          <w:sz w:val="24"/>
          <w:szCs w:val="24"/>
        </w:rPr>
      </w:pPr>
    </w:p>
    <w:p w14:paraId="5E878898" w14:textId="626075ED" w:rsidR="00EF08B8" w:rsidRPr="001C6C99" w:rsidRDefault="00C359FA" w:rsidP="000363E5">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Documentary analysis. Involves reviewing documents such as past researchers’ work, journals and any other related texts or books to the topic of study of the researcher.</w:t>
      </w:r>
    </w:p>
    <w:p w14:paraId="1C01E4FA" w14:textId="77777777" w:rsidR="00024959" w:rsidRPr="001C6C99" w:rsidRDefault="00024959" w:rsidP="000363E5">
      <w:pPr>
        <w:pStyle w:val="ListParagraph"/>
        <w:spacing w:line="360" w:lineRule="auto"/>
        <w:ind w:left="0"/>
        <w:jc w:val="both"/>
        <w:rPr>
          <w:rFonts w:ascii="Times New Roman" w:hAnsi="Times New Roman" w:cs="Times New Roman"/>
          <w:sz w:val="24"/>
          <w:szCs w:val="24"/>
        </w:rPr>
      </w:pPr>
    </w:p>
    <w:p w14:paraId="21FCBA15" w14:textId="77777777" w:rsidR="00633AB6" w:rsidRDefault="00633AB6">
      <w:pPr>
        <w:rPr>
          <w:rStyle w:val="Heading3Char"/>
          <w:rFonts w:ascii="Times New Roman" w:hAnsi="Times New Roman" w:cs="Times New Roman"/>
          <w:b/>
          <w:bCs/>
          <w:color w:val="auto"/>
        </w:rPr>
      </w:pPr>
      <w:r>
        <w:rPr>
          <w:rStyle w:val="Heading3Char"/>
          <w:rFonts w:ascii="Times New Roman" w:hAnsi="Times New Roman" w:cs="Times New Roman"/>
          <w:b/>
          <w:bCs/>
          <w:color w:val="auto"/>
        </w:rPr>
        <w:br w:type="page"/>
      </w:r>
    </w:p>
    <w:p w14:paraId="024CDD0C" w14:textId="4B15E4F0" w:rsidR="0098542C" w:rsidRPr="001C6C99" w:rsidRDefault="00A410CA" w:rsidP="000363E5">
      <w:pPr>
        <w:pStyle w:val="ListParagraph"/>
        <w:spacing w:line="360" w:lineRule="auto"/>
        <w:ind w:left="0"/>
        <w:jc w:val="both"/>
        <w:rPr>
          <w:rStyle w:val="Heading3Char"/>
          <w:rFonts w:ascii="Times New Roman" w:hAnsi="Times New Roman" w:cs="Times New Roman"/>
          <w:b/>
          <w:bCs/>
          <w:color w:val="auto"/>
        </w:rPr>
      </w:pPr>
      <w:bookmarkStart w:id="63" w:name="_Toc144241555"/>
      <w:r w:rsidRPr="001C6C99">
        <w:rPr>
          <w:rStyle w:val="Heading3Char"/>
          <w:rFonts w:ascii="Times New Roman" w:hAnsi="Times New Roman" w:cs="Times New Roman"/>
          <w:b/>
          <w:bCs/>
          <w:color w:val="auto"/>
        </w:rPr>
        <w:lastRenderedPageBreak/>
        <w:t xml:space="preserve">3.4.3 </w:t>
      </w:r>
      <w:r w:rsidRPr="00633AB6">
        <w:rPr>
          <w:rStyle w:val="Heading3Char"/>
          <w:rFonts w:ascii="Times New Roman" w:hAnsi="Times New Roman" w:cs="Times New Roman"/>
          <w:b/>
          <w:bCs/>
          <w:color w:val="auto"/>
        </w:rPr>
        <w:t>DATA ANALYSIS TECHNIQUES</w:t>
      </w:r>
      <w:bookmarkEnd w:id="63"/>
    </w:p>
    <w:p w14:paraId="59C8D0C7" w14:textId="7A94E93C" w:rsidR="00FE6426" w:rsidRPr="001C6C99" w:rsidRDefault="00073CA8" w:rsidP="000363E5">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This majorly depend</w:t>
      </w:r>
      <w:r w:rsidR="007D07DE" w:rsidRPr="001C6C99">
        <w:rPr>
          <w:rFonts w:ascii="Times New Roman" w:hAnsi="Times New Roman" w:cs="Times New Roman"/>
          <w:sz w:val="24"/>
          <w:szCs w:val="24"/>
        </w:rPr>
        <w:t>ed</w:t>
      </w:r>
      <w:r w:rsidRPr="001C6C99">
        <w:rPr>
          <w:rFonts w:ascii="Times New Roman" w:hAnsi="Times New Roman" w:cs="Times New Roman"/>
          <w:sz w:val="24"/>
          <w:szCs w:val="24"/>
        </w:rPr>
        <w:t xml:space="preserve"> on the type of data the </w:t>
      </w:r>
      <w:r w:rsidR="001B55CE" w:rsidRPr="001C6C99">
        <w:rPr>
          <w:rFonts w:ascii="Times New Roman" w:hAnsi="Times New Roman" w:cs="Times New Roman"/>
          <w:sz w:val="24"/>
          <w:szCs w:val="24"/>
        </w:rPr>
        <w:t>researcher</w:t>
      </w:r>
      <w:r w:rsidRPr="001C6C99">
        <w:rPr>
          <w:rFonts w:ascii="Times New Roman" w:hAnsi="Times New Roman" w:cs="Times New Roman"/>
          <w:sz w:val="24"/>
          <w:szCs w:val="24"/>
        </w:rPr>
        <w:t xml:space="preserve"> gather</w:t>
      </w:r>
      <w:r w:rsidR="007D07DE" w:rsidRPr="001C6C99">
        <w:rPr>
          <w:rFonts w:ascii="Times New Roman" w:hAnsi="Times New Roman" w:cs="Times New Roman"/>
          <w:sz w:val="24"/>
          <w:szCs w:val="24"/>
        </w:rPr>
        <w:t>ed</w:t>
      </w:r>
      <w:r w:rsidRPr="001C6C99">
        <w:rPr>
          <w:rFonts w:ascii="Times New Roman" w:hAnsi="Times New Roman" w:cs="Times New Roman"/>
          <w:sz w:val="24"/>
          <w:szCs w:val="24"/>
        </w:rPr>
        <w:t xml:space="preserve"> and for the case of this study, the researcher collect</w:t>
      </w:r>
      <w:r w:rsidR="007D07DE" w:rsidRPr="001C6C99">
        <w:rPr>
          <w:rFonts w:ascii="Times New Roman" w:hAnsi="Times New Roman" w:cs="Times New Roman"/>
          <w:sz w:val="24"/>
          <w:szCs w:val="24"/>
        </w:rPr>
        <w:t>ed</w:t>
      </w:r>
      <w:r w:rsidRPr="001C6C99">
        <w:rPr>
          <w:rFonts w:ascii="Times New Roman" w:hAnsi="Times New Roman" w:cs="Times New Roman"/>
          <w:sz w:val="24"/>
          <w:szCs w:val="24"/>
        </w:rPr>
        <w:t xml:space="preserve"> both qualitative and quantitative data.</w:t>
      </w:r>
      <w:r w:rsidR="00994174" w:rsidRPr="001C6C99">
        <w:rPr>
          <w:rFonts w:ascii="Times New Roman" w:hAnsi="Times New Roman" w:cs="Times New Roman"/>
          <w:sz w:val="24"/>
          <w:szCs w:val="24"/>
        </w:rPr>
        <w:t xml:space="preserve"> The researcher use</w:t>
      </w:r>
      <w:r w:rsidR="0042342E" w:rsidRPr="001C6C99">
        <w:rPr>
          <w:rFonts w:ascii="Times New Roman" w:hAnsi="Times New Roman" w:cs="Times New Roman"/>
          <w:sz w:val="24"/>
          <w:szCs w:val="24"/>
        </w:rPr>
        <w:t>d</w:t>
      </w:r>
      <w:r w:rsidR="00994174" w:rsidRPr="001C6C99">
        <w:rPr>
          <w:rFonts w:ascii="Times New Roman" w:hAnsi="Times New Roman" w:cs="Times New Roman"/>
          <w:sz w:val="24"/>
          <w:szCs w:val="24"/>
        </w:rPr>
        <w:t xml:space="preserve"> the following analysis techniques.</w:t>
      </w:r>
    </w:p>
    <w:p w14:paraId="732E1F70" w14:textId="77777777" w:rsidR="00994174" w:rsidRPr="001C6C99" w:rsidRDefault="00994174" w:rsidP="000363E5">
      <w:pPr>
        <w:pStyle w:val="ListParagraph"/>
        <w:spacing w:line="360" w:lineRule="auto"/>
        <w:ind w:left="0"/>
        <w:jc w:val="both"/>
        <w:rPr>
          <w:rFonts w:ascii="Times New Roman" w:hAnsi="Times New Roman" w:cs="Times New Roman"/>
          <w:sz w:val="24"/>
          <w:szCs w:val="24"/>
        </w:rPr>
      </w:pPr>
    </w:p>
    <w:p w14:paraId="7AE45CF0" w14:textId="4500AC72" w:rsidR="00994174" w:rsidRPr="001C6C99" w:rsidRDefault="00994174" w:rsidP="000363E5">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Descriptive statistics. Here the collected data w</w:t>
      </w:r>
      <w:r w:rsidR="00C11645" w:rsidRPr="001C6C99">
        <w:rPr>
          <w:rFonts w:ascii="Times New Roman" w:hAnsi="Times New Roman" w:cs="Times New Roman"/>
          <w:sz w:val="24"/>
          <w:szCs w:val="24"/>
        </w:rPr>
        <w:t>as</w:t>
      </w:r>
      <w:r w:rsidRPr="001C6C99">
        <w:rPr>
          <w:rFonts w:ascii="Times New Roman" w:hAnsi="Times New Roman" w:cs="Times New Roman"/>
          <w:sz w:val="24"/>
          <w:szCs w:val="24"/>
        </w:rPr>
        <w:t xml:space="preserve"> summarized and described in order to calculate measures like the mean, median and standard deviation which will show the trends and patterns of the relationship between the variables.</w:t>
      </w:r>
    </w:p>
    <w:p w14:paraId="3E05DCCC" w14:textId="77777777" w:rsidR="00E14773" w:rsidRPr="001C6C99" w:rsidRDefault="00E14773" w:rsidP="000363E5">
      <w:pPr>
        <w:pStyle w:val="ListParagraph"/>
        <w:spacing w:line="360" w:lineRule="auto"/>
        <w:ind w:left="0"/>
        <w:jc w:val="both"/>
        <w:rPr>
          <w:rFonts w:ascii="Times New Roman" w:hAnsi="Times New Roman" w:cs="Times New Roman"/>
          <w:sz w:val="24"/>
          <w:szCs w:val="24"/>
        </w:rPr>
      </w:pPr>
    </w:p>
    <w:p w14:paraId="5105A5F5" w14:textId="11DD5EAA" w:rsidR="00E14773" w:rsidRPr="001C6C99" w:rsidRDefault="00E14773" w:rsidP="00E14773">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Inferential statistics can also be used by the researcher to analyze the gathered data through testing the hypothesis of the data</w:t>
      </w:r>
      <w:r w:rsidR="00B816AA" w:rsidRPr="001C6C99">
        <w:rPr>
          <w:rFonts w:ascii="Times New Roman" w:hAnsi="Times New Roman" w:cs="Times New Roman"/>
          <w:sz w:val="24"/>
          <w:szCs w:val="24"/>
        </w:rPr>
        <w:t xml:space="preserve"> to determine the statistical significance of the relationship between the variables and make conclusions based on data from a </w:t>
      </w:r>
      <w:r w:rsidR="006A79C8" w:rsidRPr="001C6C99">
        <w:rPr>
          <w:rFonts w:ascii="Times New Roman" w:hAnsi="Times New Roman" w:cs="Times New Roman"/>
          <w:sz w:val="24"/>
          <w:szCs w:val="24"/>
        </w:rPr>
        <w:t>sample</w:t>
      </w:r>
      <w:r w:rsidR="00B816AA" w:rsidRPr="001C6C99">
        <w:rPr>
          <w:rFonts w:ascii="Times New Roman" w:hAnsi="Times New Roman" w:cs="Times New Roman"/>
          <w:sz w:val="24"/>
          <w:szCs w:val="24"/>
        </w:rPr>
        <w:t>.</w:t>
      </w:r>
    </w:p>
    <w:p w14:paraId="52DB49AE" w14:textId="77777777" w:rsidR="00F57DA7" w:rsidRPr="001C6C99" w:rsidRDefault="00F57DA7" w:rsidP="00E14773">
      <w:pPr>
        <w:pStyle w:val="ListParagraph"/>
        <w:spacing w:line="360" w:lineRule="auto"/>
        <w:ind w:left="0"/>
        <w:jc w:val="both"/>
        <w:rPr>
          <w:rFonts w:ascii="Times New Roman" w:hAnsi="Times New Roman" w:cs="Times New Roman"/>
          <w:sz w:val="24"/>
          <w:szCs w:val="24"/>
        </w:rPr>
      </w:pPr>
    </w:p>
    <w:p w14:paraId="2CE4A6B1" w14:textId="5F582238" w:rsidR="00F57DA7" w:rsidRPr="001C6C99" w:rsidRDefault="00F57DA7" w:rsidP="00E14773">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Correlation analysis w</w:t>
      </w:r>
      <w:r w:rsidR="00772F12" w:rsidRPr="001C6C99">
        <w:rPr>
          <w:rFonts w:ascii="Times New Roman" w:hAnsi="Times New Roman" w:cs="Times New Roman"/>
          <w:sz w:val="24"/>
          <w:szCs w:val="24"/>
        </w:rPr>
        <w:t xml:space="preserve">as </w:t>
      </w:r>
      <w:r w:rsidRPr="001C6C99">
        <w:rPr>
          <w:rFonts w:ascii="Times New Roman" w:hAnsi="Times New Roman" w:cs="Times New Roman"/>
          <w:sz w:val="24"/>
          <w:szCs w:val="24"/>
        </w:rPr>
        <w:t>used to measure the strength and direction of the relationship between the variables.</w:t>
      </w:r>
    </w:p>
    <w:p w14:paraId="0C37DF94" w14:textId="77777777" w:rsidR="00F57DA7" w:rsidRPr="001C6C99" w:rsidRDefault="00F57DA7" w:rsidP="00E14773">
      <w:pPr>
        <w:pStyle w:val="ListParagraph"/>
        <w:spacing w:line="360" w:lineRule="auto"/>
        <w:ind w:left="0"/>
        <w:jc w:val="both"/>
        <w:rPr>
          <w:rFonts w:ascii="Times New Roman" w:hAnsi="Times New Roman" w:cs="Times New Roman"/>
          <w:sz w:val="24"/>
          <w:szCs w:val="24"/>
        </w:rPr>
      </w:pPr>
    </w:p>
    <w:p w14:paraId="5A6FC9CD" w14:textId="4EFC5A21" w:rsidR="00F57DA7" w:rsidRPr="001C6C99" w:rsidRDefault="00F57DA7" w:rsidP="00E14773">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researcher can be able to predict the value of one variable based on the value of another variable using the regression analysis</w:t>
      </w:r>
      <w:r w:rsidR="00AF047D" w:rsidRPr="001C6C99">
        <w:rPr>
          <w:rFonts w:ascii="Times New Roman" w:hAnsi="Times New Roman" w:cs="Times New Roman"/>
          <w:sz w:val="24"/>
          <w:szCs w:val="24"/>
        </w:rPr>
        <w:t xml:space="preserve"> and will as well predict the probability of an event occurring that is to say </w:t>
      </w:r>
      <w:r w:rsidR="009231A5" w:rsidRPr="001C6C99">
        <w:rPr>
          <w:rFonts w:ascii="Times New Roman" w:hAnsi="Times New Roman" w:cs="Times New Roman"/>
          <w:sz w:val="24"/>
          <w:szCs w:val="24"/>
        </w:rPr>
        <w:t>a</w:t>
      </w:r>
      <w:r w:rsidR="00AF047D" w:rsidRPr="001C6C99">
        <w:rPr>
          <w:rFonts w:ascii="Times New Roman" w:hAnsi="Times New Roman" w:cs="Times New Roman"/>
          <w:sz w:val="24"/>
          <w:szCs w:val="24"/>
        </w:rPr>
        <w:t xml:space="preserve"> factor of one of the variables affecting the other variable significantly using logistic analysis.</w:t>
      </w:r>
    </w:p>
    <w:p w14:paraId="2F7FA651" w14:textId="77777777" w:rsidR="005D65F6" w:rsidRPr="001C6C99" w:rsidRDefault="005D65F6" w:rsidP="000363E5">
      <w:pPr>
        <w:pStyle w:val="ListParagraph"/>
        <w:spacing w:line="360" w:lineRule="auto"/>
        <w:ind w:left="0"/>
        <w:jc w:val="both"/>
        <w:rPr>
          <w:rFonts w:ascii="Times New Roman" w:hAnsi="Times New Roman" w:cs="Times New Roman"/>
          <w:sz w:val="24"/>
          <w:szCs w:val="24"/>
        </w:rPr>
      </w:pPr>
    </w:p>
    <w:p w14:paraId="656E0591" w14:textId="33243C46" w:rsidR="00C305DB" w:rsidRPr="001C6C99" w:rsidRDefault="00A31823" w:rsidP="00C93640">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For the case of </w:t>
      </w:r>
      <w:r w:rsidR="005A2C01" w:rsidRPr="001C6C99">
        <w:rPr>
          <w:rFonts w:ascii="Times New Roman" w:hAnsi="Times New Roman" w:cs="Times New Roman"/>
          <w:sz w:val="24"/>
          <w:szCs w:val="24"/>
        </w:rPr>
        <w:t>quantitative</w:t>
      </w:r>
      <w:r w:rsidRPr="001C6C99">
        <w:rPr>
          <w:rFonts w:ascii="Times New Roman" w:hAnsi="Times New Roman" w:cs="Times New Roman"/>
          <w:sz w:val="24"/>
          <w:szCs w:val="24"/>
        </w:rPr>
        <w:t xml:space="preserve"> data, the researcher</w:t>
      </w:r>
      <w:r w:rsidR="008444BD" w:rsidRPr="001C6C99">
        <w:rPr>
          <w:rFonts w:ascii="Times New Roman" w:hAnsi="Times New Roman" w:cs="Times New Roman"/>
          <w:sz w:val="24"/>
          <w:szCs w:val="24"/>
        </w:rPr>
        <w:t xml:space="preserve"> </w:t>
      </w:r>
      <w:r w:rsidRPr="001C6C99">
        <w:rPr>
          <w:rFonts w:ascii="Times New Roman" w:hAnsi="Times New Roman" w:cs="Times New Roman"/>
          <w:sz w:val="24"/>
          <w:szCs w:val="24"/>
        </w:rPr>
        <w:t>use</w:t>
      </w:r>
      <w:r w:rsidR="008444BD" w:rsidRPr="001C6C99">
        <w:rPr>
          <w:rFonts w:ascii="Times New Roman" w:hAnsi="Times New Roman" w:cs="Times New Roman"/>
          <w:sz w:val="24"/>
          <w:szCs w:val="24"/>
        </w:rPr>
        <w:t>d</w:t>
      </w:r>
      <w:r w:rsidRPr="001C6C99">
        <w:rPr>
          <w:rFonts w:ascii="Times New Roman" w:hAnsi="Times New Roman" w:cs="Times New Roman"/>
          <w:sz w:val="24"/>
          <w:szCs w:val="24"/>
        </w:rPr>
        <w:t xml:space="preserve"> </w:t>
      </w:r>
      <w:r w:rsidR="00FE6426" w:rsidRPr="001C6C99">
        <w:rPr>
          <w:rFonts w:ascii="Times New Roman" w:hAnsi="Times New Roman" w:cs="Times New Roman"/>
          <w:sz w:val="24"/>
          <w:szCs w:val="24"/>
        </w:rPr>
        <w:t>percentages, frequencies, averages</w:t>
      </w:r>
      <w:r w:rsidRPr="001C6C99">
        <w:rPr>
          <w:rFonts w:ascii="Times New Roman" w:hAnsi="Times New Roman" w:cs="Times New Roman"/>
          <w:sz w:val="24"/>
          <w:szCs w:val="24"/>
        </w:rPr>
        <w:t xml:space="preserve"> and regression techniques to analyze the gathered data</w:t>
      </w:r>
      <w:r w:rsidR="004F35E0" w:rsidRPr="001C6C99">
        <w:rPr>
          <w:rFonts w:ascii="Times New Roman" w:hAnsi="Times New Roman" w:cs="Times New Roman"/>
          <w:sz w:val="24"/>
          <w:szCs w:val="24"/>
        </w:rPr>
        <w:t xml:space="preserve"> in </w:t>
      </w:r>
      <w:r w:rsidR="005A2C01" w:rsidRPr="001C6C99">
        <w:rPr>
          <w:rFonts w:ascii="Times New Roman" w:hAnsi="Times New Roman" w:cs="Times New Roman"/>
          <w:sz w:val="24"/>
          <w:szCs w:val="24"/>
        </w:rPr>
        <w:t>relation</w:t>
      </w:r>
      <w:r w:rsidR="004F35E0" w:rsidRPr="001C6C99">
        <w:rPr>
          <w:rFonts w:ascii="Times New Roman" w:hAnsi="Times New Roman" w:cs="Times New Roman"/>
          <w:sz w:val="24"/>
          <w:szCs w:val="24"/>
        </w:rPr>
        <w:t xml:space="preserve"> to the topic of study.</w:t>
      </w:r>
      <w:r w:rsidR="00FE6426" w:rsidRPr="001C6C99">
        <w:rPr>
          <w:rFonts w:ascii="Times New Roman" w:hAnsi="Times New Roman" w:cs="Times New Roman"/>
          <w:sz w:val="24"/>
          <w:szCs w:val="24"/>
        </w:rPr>
        <w:t xml:space="preserve"> In the case of qualitative data, the researcher will use </w:t>
      </w:r>
      <w:r w:rsidR="0087176F" w:rsidRPr="001C6C99">
        <w:rPr>
          <w:rFonts w:ascii="Times New Roman" w:hAnsi="Times New Roman" w:cs="Times New Roman"/>
          <w:sz w:val="24"/>
          <w:szCs w:val="24"/>
        </w:rPr>
        <w:t>the technique of identifying the major themes or issues in the data collected from the sampled group.</w:t>
      </w:r>
    </w:p>
    <w:p w14:paraId="73BF8533" w14:textId="76A6EE99" w:rsidR="005B7AD9" w:rsidRPr="001C6C99" w:rsidRDefault="00A410CA" w:rsidP="00956DEF">
      <w:pPr>
        <w:rPr>
          <w:rFonts w:ascii="Times New Roman" w:hAnsi="Times New Roman" w:cs="Times New Roman"/>
          <w:sz w:val="24"/>
          <w:szCs w:val="24"/>
        </w:rPr>
      </w:pPr>
      <w:r w:rsidRPr="001C6C99">
        <w:rPr>
          <w:rFonts w:ascii="Times New Roman" w:hAnsi="Times New Roman" w:cs="Times New Roman"/>
          <w:sz w:val="24"/>
          <w:szCs w:val="24"/>
        </w:rPr>
        <w:br w:type="page"/>
      </w:r>
    </w:p>
    <w:p w14:paraId="31E5B6C7" w14:textId="3673E513" w:rsidR="007B00A1" w:rsidRPr="001C6C99" w:rsidRDefault="00A410CA" w:rsidP="00956DEF">
      <w:pPr>
        <w:pStyle w:val="Heading2"/>
        <w:rPr>
          <w:b/>
          <w:bCs/>
          <w:color w:val="auto"/>
          <w:sz w:val="24"/>
          <w:szCs w:val="24"/>
        </w:rPr>
      </w:pPr>
      <w:bookmarkStart w:id="64" w:name="_Toc144241556"/>
      <w:r w:rsidRPr="001C6C99">
        <w:rPr>
          <w:b/>
          <w:bCs/>
          <w:color w:val="auto"/>
          <w:sz w:val="24"/>
          <w:szCs w:val="24"/>
        </w:rPr>
        <w:lastRenderedPageBreak/>
        <w:t>3.</w:t>
      </w:r>
      <w:r w:rsidR="00956DEF" w:rsidRPr="001C6C99">
        <w:rPr>
          <w:b/>
          <w:bCs/>
          <w:color w:val="auto"/>
          <w:sz w:val="24"/>
          <w:szCs w:val="24"/>
        </w:rPr>
        <w:t>5</w:t>
      </w:r>
      <w:r w:rsidRPr="001C6C99">
        <w:rPr>
          <w:b/>
          <w:bCs/>
          <w:color w:val="auto"/>
          <w:sz w:val="24"/>
          <w:szCs w:val="24"/>
        </w:rPr>
        <w:t xml:space="preserve"> STUDY POPULATION</w:t>
      </w:r>
      <w:bookmarkEnd w:id="64"/>
    </w:p>
    <w:p w14:paraId="086BEEC9" w14:textId="6E02919C"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study population concentrated on SME owners within Ntinda, Kampala. The</w:t>
      </w:r>
      <w:r w:rsidR="00BF1254" w:rsidRPr="001C6C99">
        <w:rPr>
          <w:rFonts w:ascii="Times New Roman" w:hAnsi="Times New Roman" w:cs="Times New Roman"/>
          <w:sz w:val="24"/>
          <w:szCs w:val="24"/>
        </w:rPr>
        <w:t xml:space="preserve"> </w:t>
      </w:r>
      <w:r w:rsidRPr="001C6C99">
        <w:rPr>
          <w:rFonts w:ascii="Times New Roman" w:hAnsi="Times New Roman" w:cs="Times New Roman"/>
          <w:sz w:val="24"/>
          <w:szCs w:val="24"/>
        </w:rPr>
        <w:t>study area was limited to Ntinda since the majority of the SMEs are established in</w:t>
      </w:r>
      <w:r w:rsidR="00BF1254" w:rsidRPr="001C6C99">
        <w:rPr>
          <w:rFonts w:ascii="Times New Roman" w:hAnsi="Times New Roman" w:cs="Times New Roman"/>
          <w:sz w:val="24"/>
          <w:szCs w:val="24"/>
        </w:rPr>
        <w:t xml:space="preserve"> </w:t>
      </w:r>
      <w:r w:rsidRPr="001C6C99">
        <w:rPr>
          <w:rFonts w:ascii="Times New Roman" w:hAnsi="Times New Roman" w:cs="Times New Roman"/>
          <w:sz w:val="24"/>
          <w:szCs w:val="24"/>
        </w:rPr>
        <w:t>29 urban areas. Nakawa division has a population of 353,500 people with 17,573 registered SMEs</w:t>
      </w:r>
      <w:r w:rsidR="00BF1254" w:rsidRPr="001C6C99">
        <w:rPr>
          <w:rFonts w:ascii="Times New Roman" w:hAnsi="Times New Roman" w:cs="Times New Roman"/>
          <w:sz w:val="24"/>
          <w:szCs w:val="24"/>
        </w:rPr>
        <w:t xml:space="preserve"> </w:t>
      </w:r>
      <w:r w:rsidRPr="001C6C99">
        <w:rPr>
          <w:rFonts w:ascii="Times New Roman" w:hAnsi="Times New Roman" w:cs="Times New Roman"/>
          <w:sz w:val="24"/>
          <w:szCs w:val="24"/>
        </w:rPr>
        <w:t>(Ntayi, Mutebi, Kamanyi, &amp; Byangwa, 2013).</w:t>
      </w:r>
    </w:p>
    <w:p w14:paraId="2FB439D0"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p>
    <w:p w14:paraId="301A9B28" w14:textId="6E5BF895" w:rsidR="007B00A1" w:rsidRPr="001C6C99" w:rsidRDefault="00A410CA" w:rsidP="00956DEF">
      <w:pPr>
        <w:pStyle w:val="Heading2"/>
        <w:rPr>
          <w:b/>
          <w:bCs/>
          <w:color w:val="auto"/>
          <w:sz w:val="24"/>
          <w:szCs w:val="24"/>
        </w:rPr>
      </w:pPr>
      <w:bookmarkStart w:id="65" w:name="_Toc144241557"/>
      <w:r w:rsidRPr="001C6C99">
        <w:rPr>
          <w:b/>
          <w:bCs/>
          <w:color w:val="auto"/>
          <w:sz w:val="24"/>
          <w:szCs w:val="24"/>
        </w:rPr>
        <w:t>3.</w:t>
      </w:r>
      <w:r w:rsidR="00956DEF" w:rsidRPr="001C6C99">
        <w:rPr>
          <w:b/>
          <w:bCs/>
          <w:color w:val="auto"/>
          <w:sz w:val="24"/>
          <w:szCs w:val="24"/>
        </w:rPr>
        <w:t>6</w:t>
      </w:r>
      <w:r w:rsidRPr="001C6C99">
        <w:rPr>
          <w:b/>
          <w:bCs/>
          <w:color w:val="auto"/>
          <w:sz w:val="24"/>
          <w:szCs w:val="24"/>
        </w:rPr>
        <w:t xml:space="preserve"> SAMPLE SIZE AND SELECTION</w:t>
      </w:r>
      <w:bookmarkEnd w:id="65"/>
    </w:p>
    <w:p w14:paraId="07BF2906"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A sample size refers to the number of subjects in a sample (symbolized by n) or a subset of a</w:t>
      </w:r>
    </w:p>
    <w:p w14:paraId="03871CEC" w14:textId="4BD94F34"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Population according to Creswell, 2013. Based on the Krecjie and Morgan (1970) sampling table, the researcher selected a sample size of 100 SME respondents from a population</w:t>
      </w:r>
      <w:r w:rsidR="00B70B13" w:rsidRPr="001C6C99">
        <w:rPr>
          <w:rFonts w:ascii="Times New Roman" w:hAnsi="Times New Roman" w:cs="Times New Roman"/>
          <w:sz w:val="24"/>
          <w:szCs w:val="24"/>
        </w:rPr>
        <w:t xml:space="preserve"> </w:t>
      </w:r>
      <w:r w:rsidRPr="001C6C99">
        <w:rPr>
          <w:rFonts w:ascii="Times New Roman" w:hAnsi="Times New Roman" w:cs="Times New Roman"/>
          <w:sz w:val="24"/>
          <w:szCs w:val="24"/>
        </w:rPr>
        <w:t>of 135,905registered SMEs with the help of convenient sampling (Chuan, 2006)</w:t>
      </w:r>
    </w:p>
    <w:p w14:paraId="716D2E5F" w14:textId="77777777" w:rsidR="007B00A1" w:rsidRPr="001C6C99" w:rsidRDefault="007B00A1" w:rsidP="00801905">
      <w:pPr>
        <w:pStyle w:val="Heading1"/>
        <w:rPr>
          <w:rFonts w:ascii="Times New Roman" w:hAnsi="Times New Roman" w:cs="Times New Roman"/>
          <w:color w:val="000000" w:themeColor="text1"/>
          <w:sz w:val="24"/>
          <w:szCs w:val="24"/>
        </w:rPr>
      </w:pPr>
      <w:bookmarkStart w:id="66" w:name="_Toc143604961"/>
      <w:bookmarkStart w:id="67" w:name="_Toc143674660"/>
      <w:bookmarkStart w:id="68" w:name="_Toc143675338"/>
      <w:bookmarkStart w:id="69" w:name="_Toc144241558"/>
      <w:r w:rsidRPr="001C6C99">
        <w:rPr>
          <w:rFonts w:ascii="Times New Roman" w:hAnsi="Times New Roman" w:cs="Times New Roman"/>
          <w:color w:val="000000" w:themeColor="text1"/>
          <w:sz w:val="24"/>
          <w:szCs w:val="24"/>
        </w:rPr>
        <w:t>Table 1: Population, sample size, and techniques</w:t>
      </w:r>
      <w:bookmarkEnd w:id="66"/>
      <w:bookmarkEnd w:id="67"/>
      <w:bookmarkEnd w:id="68"/>
      <w:bookmarkEnd w:id="69"/>
    </w:p>
    <w:tbl>
      <w:tblPr>
        <w:tblStyle w:val="TableGrid1"/>
        <w:tblW w:w="0" w:type="auto"/>
        <w:tblLook w:val="04A0" w:firstRow="1" w:lastRow="0" w:firstColumn="1" w:lastColumn="0" w:noHBand="0" w:noVBand="1"/>
      </w:tblPr>
      <w:tblGrid>
        <w:gridCol w:w="3116"/>
        <w:gridCol w:w="3117"/>
        <w:gridCol w:w="3117"/>
      </w:tblGrid>
      <w:tr w:rsidR="007B00A1" w:rsidRPr="001C6C99" w14:paraId="5F7D6EDF" w14:textId="77777777" w:rsidTr="003D4F21">
        <w:tc>
          <w:tcPr>
            <w:tcW w:w="3116" w:type="dxa"/>
          </w:tcPr>
          <w:p w14:paraId="0498EBE6"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SME Category</w:t>
            </w:r>
          </w:p>
        </w:tc>
        <w:tc>
          <w:tcPr>
            <w:tcW w:w="3117" w:type="dxa"/>
          </w:tcPr>
          <w:p w14:paraId="799E93EB"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Population Sample size</w:t>
            </w:r>
          </w:p>
        </w:tc>
        <w:tc>
          <w:tcPr>
            <w:tcW w:w="3117" w:type="dxa"/>
          </w:tcPr>
          <w:p w14:paraId="539D9582"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Sampling Techniques</w:t>
            </w:r>
          </w:p>
        </w:tc>
      </w:tr>
      <w:tr w:rsidR="007B00A1" w:rsidRPr="001C6C99" w14:paraId="7691C627" w14:textId="77777777" w:rsidTr="003D4F21">
        <w:tc>
          <w:tcPr>
            <w:tcW w:w="3116" w:type="dxa"/>
          </w:tcPr>
          <w:p w14:paraId="6A134843"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Retail and wholesale Trade</w:t>
            </w:r>
          </w:p>
        </w:tc>
        <w:tc>
          <w:tcPr>
            <w:tcW w:w="3117" w:type="dxa"/>
          </w:tcPr>
          <w:p w14:paraId="00C817B9"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105,110</w:t>
            </w:r>
          </w:p>
        </w:tc>
        <w:tc>
          <w:tcPr>
            <w:tcW w:w="3117" w:type="dxa"/>
          </w:tcPr>
          <w:p w14:paraId="1742BE78"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Simple random sampling</w:t>
            </w:r>
          </w:p>
        </w:tc>
      </w:tr>
      <w:tr w:rsidR="007B00A1" w:rsidRPr="001C6C99" w14:paraId="41087C98" w14:textId="77777777" w:rsidTr="003D4F21">
        <w:tc>
          <w:tcPr>
            <w:tcW w:w="3116" w:type="dxa"/>
          </w:tcPr>
          <w:p w14:paraId="516BB33A"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Hotel and Restaurant</w:t>
            </w:r>
          </w:p>
        </w:tc>
        <w:tc>
          <w:tcPr>
            <w:tcW w:w="3117" w:type="dxa"/>
          </w:tcPr>
          <w:p w14:paraId="2BC78D44"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34,550</w:t>
            </w:r>
          </w:p>
        </w:tc>
        <w:tc>
          <w:tcPr>
            <w:tcW w:w="3117" w:type="dxa"/>
          </w:tcPr>
          <w:p w14:paraId="21833156"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Simple random sampling</w:t>
            </w:r>
          </w:p>
        </w:tc>
      </w:tr>
      <w:tr w:rsidR="007B00A1" w:rsidRPr="001C6C99" w14:paraId="43E6EE4B" w14:textId="77777777" w:rsidTr="003D4F21">
        <w:tc>
          <w:tcPr>
            <w:tcW w:w="3116" w:type="dxa"/>
          </w:tcPr>
          <w:p w14:paraId="7DA0B093"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Computer and Electronics Repairs</w:t>
            </w:r>
          </w:p>
        </w:tc>
        <w:tc>
          <w:tcPr>
            <w:tcW w:w="3117" w:type="dxa"/>
          </w:tcPr>
          <w:p w14:paraId="18A3040C"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17,420</w:t>
            </w:r>
          </w:p>
        </w:tc>
        <w:tc>
          <w:tcPr>
            <w:tcW w:w="3117" w:type="dxa"/>
          </w:tcPr>
          <w:p w14:paraId="40DEF196"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Simple random sampling</w:t>
            </w:r>
          </w:p>
        </w:tc>
      </w:tr>
      <w:tr w:rsidR="007B00A1" w:rsidRPr="001C6C99" w14:paraId="3C4D02EE" w14:textId="77777777" w:rsidTr="003D4F21">
        <w:tc>
          <w:tcPr>
            <w:tcW w:w="3116" w:type="dxa"/>
          </w:tcPr>
          <w:p w14:paraId="0D50952E"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Entertainments joints and bars</w:t>
            </w:r>
          </w:p>
        </w:tc>
        <w:tc>
          <w:tcPr>
            <w:tcW w:w="3117" w:type="dxa"/>
          </w:tcPr>
          <w:p w14:paraId="6777C8B2"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57,000</w:t>
            </w:r>
          </w:p>
        </w:tc>
        <w:tc>
          <w:tcPr>
            <w:tcW w:w="3117" w:type="dxa"/>
          </w:tcPr>
          <w:p w14:paraId="795B3D56"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Simple random sampling</w:t>
            </w:r>
          </w:p>
        </w:tc>
      </w:tr>
      <w:tr w:rsidR="007B00A1" w:rsidRPr="001C6C99" w14:paraId="08B83DA7" w14:textId="77777777" w:rsidTr="003D4F21">
        <w:tc>
          <w:tcPr>
            <w:tcW w:w="3116" w:type="dxa"/>
          </w:tcPr>
          <w:p w14:paraId="71763382"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Food sellers and farmers</w:t>
            </w:r>
          </w:p>
        </w:tc>
        <w:tc>
          <w:tcPr>
            <w:tcW w:w="3117" w:type="dxa"/>
          </w:tcPr>
          <w:p w14:paraId="5EA2F444"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77,125</w:t>
            </w:r>
          </w:p>
        </w:tc>
        <w:tc>
          <w:tcPr>
            <w:tcW w:w="3117" w:type="dxa"/>
          </w:tcPr>
          <w:p w14:paraId="2C81C03A"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Simple random sampling</w:t>
            </w:r>
          </w:p>
        </w:tc>
      </w:tr>
      <w:tr w:rsidR="007B00A1" w:rsidRPr="001C6C99" w14:paraId="79584DAE" w14:textId="77777777" w:rsidTr="003D4F21">
        <w:tc>
          <w:tcPr>
            <w:tcW w:w="3116" w:type="dxa"/>
          </w:tcPr>
          <w:p w14:paraId="1F21D536"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Manufacturing</w:t>
            </w:r>
          </w:p>
        </w:tc>
        <w:tc>
          <w:tcPr>
            <w:tcW w:w="3117" w:type="dxa"/>
          </w:tcPr>
          <w:p w14:paraId="6FFD2C2A"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15,700</w:t>
            </w:r>
          </w:p>
        </w:tc>
        <w:tc>
          <w:tcPr>
            <w:tcW w:w="3117" w:type="dxa"/>
          </w:tcPr>
          <w:p w14:paraId="5E944642"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Simple random sampling</w:t>
            </w:r>
          </w:p>
        </w:tc>
      </w:tr>
      <w:tr w:rsidR="007B00A1" w:rsidRPr="001C6C99" w14:paraId="361A41E5" w14:textId="77777777" w:rsidTr="003D4F21">
        <w:tc>
          <w:tcPr>
            <w:tcW w:w="3116" w:type="dxa"/>
          </w:tcPr>
          <w:p w14:paraId="4BA90824"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Total</w:t>
            </w:r>
          </w:p>
        </w:tc>
        <w:tc>
          <w:tcPr>
            <w:tcW w:w="3117" w:type="dxa"/>
          </w:tcPr>
          <w:p w14:paraId="2EAA37B4"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135905</w:t>
            </w:r>
          </w:p>
        </w:tc>
        <w:tc>
          <w:tcPr>
            <w:tcW w:w="3117" w:type="dxa"/>
          </w:tcPr>
          <w:p w14:paraId="5327BA13"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Simple random sampling</w:t>
            </w:r>
          </w:p>
        </w:tc>
      </w:tr>
    </w:tbl>
    <w:p w14:paraId="285EC39D"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p>
    <w:p w14:paraId="56831435"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Source: Study population accessed from Ntayi et al., (2013) and sample size determined using</w:t>
      </w:r>
    </w:p>
    <w:p w14:paraId="284EE7CC" w14:textId="35406DB7" w:rsidR="008D1299"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Krejcie &amp; Morgan model (1970)</w:t>
      </w:r>
    </w:p>
    <w:p w14:paraId="6739F387" w14:textId="459F7A07" w:rsidR="007B00A1" w:rsidRPr="001C6C99" w:rsidRDefault="008D1299" w:rsidP="008D1299">
      <w:pPr>
        <w:rPr>
          <w:rFonts w:ascii="Times New Roman" w:hAnsi="Times New Roman" w:cs="Times New Roman"/>
          <w:sz w:val="24"/>
          <w:szCs w:val="24"/>
        </w:rPr>
      </w:pPr>
      <w:r w:rsidRPr="001C6C99">
        <w:rPr>
          <w:rFonts w:ascii="Times New Roman" w:hAnsi="Times New Roman" w:cs="Times New Roman"/>
          <w:sz w:val="24"/>
          <w:szCs w:val="24"/>
        </w:rPr>
        <w:br w:type="page"/>
      </w:r>
    </w:p>
    <w:p w14:paraId="761F3288" w14:textId="49B7AA6C" w:rsidR="007B00A1" w:rsidRPr="001C6C99" w:rsidRDefault="00A410CA" w:rsidP="00956DEF">
      <w:pPr>
        <w:pStyle w:val="Heading2"/>
        <w:rPr>
          <w:b/>
          <w:bCs/>
          <w:color w:val="auto"/>
          <w:sz w:val="24"/>
          <w:szCs w:val="24"/>
        </w:rPr>
      </w:pPr>
      <w:bookmarkStart w:id="70" w:name="_Toc144241559"/>
      <w:r w:rsidRPr="001C6C99">
        <w:rPr>
          <w:b/>
          <w:bCs/>
          <w:color w:val="auto"/>
          <w:sz w:val="24"/>
          <w:szCs w:val="24"/>
        </w:rPr>
        <w:lastRenderedPageBreak/>
        <w:t>3.</w:t>
      </w:r>
      <w:r w:rsidR="00956DEF" w:rsidRPr="001C6C99">
        <w:rPr>
          <w:b/>
          <w:bCs/>
          <w:color w:val="auto"/>
          <w:sz w:val="24"/>
          <w:szCs w:val="24"/>
        </w:rPr>
        <w:t>7</w:t>
      </w:r>
      <w:r w:rsidRPr="001C6C99">
        <w:rPr>
          <w:b/>
          <w:bCs/>
          <w:color w:val="auto"/>
          <w:sz w:val="24"/>
          <w:szCs w:val="24"/>
        </w:rPr>
        <w:t xml:space="preserve"> SAMPLING TECHNIQUES AND PROCEDURES</w:t>
      </w:r>
      <w:bookmarkEnd w:id="70"/>
    </w:p>
    <w:p w14:paraId="25E278CE"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study employed both probability and non-probability sampling techniques. The researcher</w:t>
      </w:r>
    </w:p>
    <w:p w14:paraId="7C4131CD"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used the probability sample since the research is focused on the entire SME population.</w:t>
      </w:r>
    </w:p>
    <w:p w14:paraId="366D32E7" w14:textId="1C7CC360"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Employees employed in the SME sector in Nakawa division, Ntinda were eligible to participate in the</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research that was conducted.</w:t>
      </w:r>
    </w:p>
    <w:p w14:paraId="20CA3872" w14:textId="18F09B63"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probability sampling approach involves selecting a sample in such a way that all the</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elements in the population have same chances of being selected according to Amin, 2005. The simple</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random sampling technique was also used such that all population elements are accorded a</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proportionate likelihood of being nominated within the sample.</w:t>
      </w:r>
    </w:p>
    <w:p w14:paraId="5459BD87" w14:textId="3C2FCD80"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 the non-probability approach, the items in the population do not have a well-defined chance of</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being selected (Amin, 2005). Purposive sampling was used whereby the researcher used his own</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decision and experience to determine which SMEs have in-depth information to take part in the</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study. Thus, the selection of the respondents was based on the researchers understanding with the</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respondents’ possession of the required information. Therefore, purposive sampling was</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conducted for the owners and top management staff within the SMEs.</w:t>
      </w:r>
    </w:p>
    <w:p w14:paraId="11C8D4BD" w14:textId="7D01611D" w:rsidR="007B00A1" w:rsidRPr="001C6C99" w:rsidRDefault="00A410CA" w:rsidP="00956DEF">
      <w:pPr>
        <w:pStyle w:val="Heading2"/>
        <w:rPr>
          <w:b/>
          <w:bCs/>
          <w:color w:val="auto"/>
          <w:sz w:val="24"/>
          <w:szCs w:val="24"/>
        </w:rPr>
      </w:pPr>
      <w:bookmarkStart w:id="71" w:name="_Toc144241560"/>
      <w:r w:rsidRPr="001C6C99">
        <w:rPr>
          <w:b/>
          <w:bCs/>
          <w:color w:val="auto"/>
          <w:sz w:val="24"/>
          <w:szCs w:val="24"/>
        </w:rPr>
        <w:t>3.8 VALIDITY AND RELIABILITY</w:t>
      </w:r>
      <w:bookmarkEnd w:id="71"/>
    </w:p>
    <w:p w14:paraId="60961154" w14:textId="0ECAB34E" w:rsidR="007B00A1" w:rsidRPr="001C6C99" w:rsidRDefault="00A410CA" w:rsidP="007B00A1">
      <w:pPr>
        <w:pStyle w:val="ListParagraph"/>
        <w:spacing w:line="360" w:lineRule="auto"/>
        <w:ind w:left="0"/>
        <w:jc w:val="both"/>
        <w:rPr>
          <w:rStyle w:val="Heading3Char"/>
          <w:rFonts w:ascii="Times New Roman" w:hAnsi="Times New Roman" w:cs="Times New Roman"/>
          <w:b/>
          <w:bCs/>
          <w:color w:val="auto"/>
        </w:rPr>
      </w:pPr>
      <w:bookmarkStart w:id="72" w:name="_Toc144241561"/>
      <w:r w:rsidRPr="001C6C99">
        <w:rPr>
          <w:rStyle w:val="Heading3Char"/>
          <w:rFonts w:ascii="Times New Roman" w:hAnsi="Times New Roman" w:cs="Times New Roman"/>
          <w:b/>
          <w:bCs/>
          <w:color w:val="auto"/>
        </w:rPr>
        <w:t xml:space="preserve">3.8.1 </w:t>
      </w:r>
      <w:r w:rsidRPr="00633AB6">
        <w:rPr>
          <w:rStyle w:val="Heading3Char"/>
          <w:rFonts w:ascii="Times New Roman" w:hAnsi="Times New Roman" w:cs="Times New Roman"/>
          <w:b/>
          <w:bCs/>
          <w:color w:val="auto"/>
        </w:rPr>
        <w:t>VALIDITY</w:t>
      </w:r>
      <w:bookmarkEnd w:id="72"/>
    </w:p>
    <w:p w14:paraId="6C645F22" w14:textId="58B2E8F4"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Validity refers to whether one can draw meaningful and useful inferences from scores on</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particular instruments (Creswell, 2013). The questionnaires were verified and modifications</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were made based on my supervisors’ recommendations for validity and relevancy to the</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study. In addition, an expert judgment which is effective for survey tools was used (Gay &amp;</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Airasian, 2003). Pre-testing of the instrument is necessary to reduce ambiguity, ensure proper</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editing, wording, and good</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measurement (Sekaran, 2004). The research instrument is valid when</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the CVI computed is above</w:t>
      </w:r>
      <w:r w:rsidR="00952B4D" w:rsidRPr="001C6C99">
        <w:rPr>
          <w:rFonts w:ascii="Times New Roman" w:hAnsi="Times New Roman" w:cs="Times New Roman"/>
          <w:sz w:val="24"/>
          <w:szCs w:val="24"/>
        </w:rPr>
        <w:t xml:space="preserve"> </w:t>
      </w:r>
      <w:r w:rsidRPr="001C6C99">
        <w:rPr>
          <w:rFonts w:ascii="Times New Roman" w:hAnsi="Times New Roman" w:cs="Times New Roman"/>
          <w:sz w:val="24"/>
          <w:szCs w:val="24"/>
        </w:rPr>
        <w:t>0.</w:t>
      </w:r>
      <w:r w:rsidR="007A2F57" w:rsidRPr="001C6C99">
        <w:rPr>
          <w:rFonts w:ascii="Times New Roman" w:hAnsi="Times New Roman" w:cs="Times New Roman"/>
          <w:sz w:val="24"/>
          <w:szCs w:val="24"/>
        </w:rPr>
        <w:t>5</w:t>
      </w:r>
      <w:r w:rsidRPr="001C6C99">
        <w:rPr>
          <w:rFonts w:ascii="Times New Roman" w:hAnsi="Times New Roman" w:cs="Times New Roman"/>
          <w:sz w:val="24"/>
          <w:szCs w:val="24"/>
        </w:rPr>
        <w:t>.</w:t>
      </w:r>
    </w:p>
    <w:p w14:paraId="61A285D3" w14:textId="77777777" w:rsidR="007B00A1" w:rsidRPr="001C6C99" w:rsidRDefault="007B00A1" w:rsidP="007B00A1">
      <w:pPr>
        <w:pStyle w:val="ListParagraph"/>
        <w:spacing w:line="360" w:lineRule="auto"/>
        <w:ind w:left="0"/>
        <w:jc w:val="both"/>
        <w:rPr>
          <w:rFonts w:ascii="Times New Roman" w:hAnsi="Times New Roman" w:cs="Times New Roman"/>
          <w:sz w:val="24"/>
          <w:szCs w:val="24"/>
          <w:u w:val="single"/>
        </w:rPr>
      </w:pPr>
      <w:r w:rsidRPr="001C6C99">
        <w:rPr>
          <w:rFonts w:ascii="Times New Roman" w:hAnsi="Times New Roman" w:cs="Times New Roman"/>
          <w:sz w:val="24"/>
          <w:szCs w:val="24"/>
        </w:rPr>
        <w:t xml:space="preserve">CVI = </w:t>
      </w:r>
      <w:r w:rsidRPr="001C6C99">
        <w:rPr>
          <w:rFonts w:ascii="Times New Roman" w:hAnsi="Times New Roman" w:cs="Times New Roman"/>
          <w:sz w:val="24"/>
          <w:szCs w:val="24"/>
          <w:u w:val="single"/>
        </w:rPr>
        <w:t>Number of Questions Declared Valid in the Questionnaires</w:t>
      </w:r>
    </w:p>
    <w:p w14:paraId="32F4CDD7"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          Total Numbers of Questions</w:t>
      </w:r>
    </w:p>
    <w:p w14:paraId="748970F1"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CVI = 60/90</w:t>
      </w:r>
    </w:p>
    <w:p w14:paraId="57BEC476" w14:textId="77777777" w:rsidR="007B00A1" w:rsidRPr="001C6C99" w:rsidRDefault="007B00A1" w:rsidP="007B00A1">
      <w:pPr>
        <w:pStyle w:val="ListParagraph"/>
        <w:spacing w:line="360" w:lineRule="auto"/>
        <w:ind w:left="0"/>
        <w:jc w:val="both"/>
        <w:rPr>
          <w:rFonts w:ascii="Times New Roman" w:hAnsi="Times New Roman" w:cs="Times New Roman"/>
          <w:sz w:val="24"/>
          <w:szCs w:val="24"/>
          <w:u w:val="double"/>
        </w:rPr>
      </w:pPr>
      <w:r w:rsidRPr="001C6C99">
        <w:rPr>
          <w:rFonts w:ascii="Times New Roman" w:hAnsi="Times New Roman" w:cs="Times New Roman"/>
          <w:sz w:val="24"/>
          <w:szCs w:val="24"/>
          <w:u w:val="double"/>
        </w:rPr>
        <w:t>CVI = 0.667</w:t>
      </w:r>
    </w:p>
    <w:p w14:paraId="4C83C6E5" w14:textId="7AB7CB58"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Since the CVI was 0.667, which is above the 0.</w:t>
      </w:r>
      <w:r w:rsidR="00174ECF" w:rsidRPr="001C6C99">
        <w:rPr>
          <w:rFonts w:ascii="Times New Roman" w:hAnsi="Times New Roman" w:cs="Times New Roman"/>
          <w:sz w:val="24"/>
          <w:szCs w:val="24"/>
        </w:rPr>
        <w:t>5</w:t>
      </w:r>
      <w:r w:rsidRPr="001C6C99">
        <w:rPr>
          <w:rFonts w:ascii="Times New Roman" w:hAnsi="Times New Roman" w:cs="Times New Roman"/>
          <w:sz w:val="24"/>
          <w:szCs w:val="24"/>
        </w:rPr>
        <w:t xml:space="preserve"> recommended by Amin (2005), it was inferred</w:t>
      </w:r>
    </w:p>
    <w:p w14:paraId="05E6EECA" w14:textId="14FAACD2"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lastRenderedPageBreak/>
        <w:t xml:space="preserve">that the instrument was relevant in measuring the </w:t>
      </w:r>
      <w:r w:rsidR="00174ECF" w:rsidRPr="001C6C99">
        <w:rPr>
          <w:rFonts w:ascii="Times New Roman" w:hAnsi="Times New Roman" w:cs="Times New Roman"/>
          <w:sz w:val="24"/>
          <w:szCs w:val="24"/>
        </w:rPr>
        <w:t>effect</w:t>
      </w:r>
      <w:r w:rsidRPr="001C6C99">
        <w:rPr>
          <w:rFonts w:ascii="Times New Roman" w:hAnsi="Times New Roman" w:cs="Times New Roman"/>
          <w:sz w:val="24"/>
          <w:szCs w:val="24"/>
        </w:rPr>
        <w:t xml:space="preserve"> of </w:t>
      </w:r>
      <w:r w:rsidR="00174ECF" w:rsidRPr="001C6C99">
        <w:rPr>
          <w:rFonts w:ascii="Times New Roman" w:hAnsi="Times New Roman" w:cs="Times New Roman"/>
          <w:sz w:val="24"/>
          <w:szCs w:val="24"/>
        </w:rPr>
        <w:t>VAT</w:t>
      </w:r>
      <w:r w:rsidRPr="001C6C99">
        <w:rPr>
          <w:rFonts w:ascii="Times New Roman" w:hAnsi="Times New Roman" w:cs="Times New Roman"/>
          <w:sz w:val="24"/>
          <w:szCs w:val="24"/>
        </w:rPr>
        <w:t xml:space="preserve"> on the </w:t>
      </w:r>
      <w:r w:rsidR="00174ECF" w:rsidRPr="001C6C99">
        <w:rPr>
          <w:rFonts w:ascii="Times New Roman" w:hAnsi="Times New Roman" w:cs="Times New Roman"/>
          <w:sz w:val="24"/>
          <w:szCs w:val="24"/>
        </w:rPr>
        <w:t>growth</w:t>
      </w:r>
      <w:r w:rsidRPr="001C6C99">
        <w:rPr>
          <w:rFonts w:ascii="Times New Roman" w:hAnsi="Times New Roman" w:cs="Times New Roman"/>
          <w:sz w:val="24"/>
          <w:szCs w:val="24"/>
        </w:rPr>
        <w:t xml:space="preserve"> of</w:t>
      </w:r>
      <w:r w:rsidR="00174ECF" w:rsidRPr="001C6C99">
        <w:rPr>
          <w:rFonts w:ascii="Times New Roman" w:hAnsi="Times New Roman" w:cs="Times New Roman"/>
          <w:sz w:val="24"/>
          <w:szCs w:val="24"/>
        </w:rPr>
        <w:t xml:space="preserve"> </w:t>
      </w:r>
      <w:r w:rsidRPr="001C6C99">
        <w:rPr>
          <w:rFonts w:ascii="Times New Roman" w:hAnsi="Times New Roman" w:cs="Times New Roman"/>
          <w:sz w:val="24"/>
          <w:szCs w:val="24"/>
        </w:rPr>
        <w:t>SMEs. The validity of qualitative instruments was established by expert judgment and also the</w:t>
      </w:r>
      <w:r w:rsidR="00174ECF" w:rsidRPr="001C6C99">
        <w:rPr>
          <w:rFonts w:ascii="Times New Roman" w:hAnsi="Times New Roman" w:cs="Times New Roman"/>
          <w:sz w:val="24"/>
          <w:szCs w:val="24"/>
        </w:rPr>
        <w:t xml:space="preserve"> </w:t>
      </w:r>
      <w:r w:rsidRPr="001C6C99">
        <w:rPr>
          <w:rFonts w:ascii="Times New Roman" w:hAnsi="Times New Roman" w:cs="Times New Roman"/>
          <w:sz w:val="24"/>
          <w:szCs w:val="24"/>
        </w:rPr>
        <w:t>supervisors’ recommendations for validity and relevancy to the study.</w:t>
      </w:r>
    </w:p>
    <w:p w14:paraId="5A5EEB21"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p>
    <w:p w14:paraId="066F382B" w14:textId="71E398DF" w:rsidR="007B00A1" w:rsidRPr="001C6C99" w:rsidRDefault="00F800F9" w:rsidP="007B00A1">
      <w:pPr>
        <w:pStyle w:val="ListParagraph"/>
        <w:spacing w:line="360" w:lineRule="auto"/>
        <w:ind w:left="0"/>
        <w:jc w:val="both"/>
        <w:rPr>
          <w:rStyle w:val="Heading3Char"/>
          <w:rFonts w:ascii="Times New Roman" w:hAnsi="Times New Roman" w:cs="Times New Roman"/>
          <w:b/>
          <w:bCs/>
          <w:color w:val="auto"/>
        </w:rPr>
      </w:pPr>
      <w:bookmarkStart w:id="73" w:name="_Toc144241562"/>
      <w:r w:rsidRPr="001C6C99">
        <w:rPr>
          <w:rStyle w:val="Heading3Char"/>
          <w:rFonts w:ascii="Times New Roman" w:hAnsi="Times New Roman" w:cs="Times New Roman"/>
          <w:b/>
          <w:bCs/>
          <w:color w:val="auto"/>
        </w:rPr>
        <w:t xml:space="preserve">3.8.2. </w:t>
      </w:r>
      <w:r w:rsidRPr="00633AB6">
        <w:rPr>
          <w:rStyle w:val="Heading3Char"/>
          <w:rFonts w:ascii="Times New Roman" w:hAnsi="Times New Roman" w:cs="Times New Roman"/>
          <w:b/>
          <w:bCs/>
          <w:color w:val="auto"/>
        </w:rPr>
        <w:t>RELIABILITY OF THE INSTRUMENTS</w:t>
      </w:r>
      <w:bookmarkEnd w:id="73"/>
    </w:p>
    <w:p w14:paraId="73CA81AA" w14:textId="4E8415E0"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Reliability refers to whether scores to items on an instrument are internally consistent (i.e., are</w:t>
      </w:r>
    </w:p>
    <w:p w14:paraId="3ADD51DE"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item responses consistent across constructs?), stable over time (test-retest correlations), and</w:t>
      </w:r>
    </w:p>
    <w:p w14:paraId="579A75E8"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whether there was consistency in test administration and scoring” (Creswell, 2013).</w:t>
      </w:r>
    </w:p>
    <w:p w14:paraId="5BAA3154"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consistency and trustworthiness of the qualitative instruments were upheld by the researcher</w:t>
      </w:r>
    </w:p>
    <w:p w14:paraId="2B333A82"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through checking the tools to ensure that they are free from errors that may have been made in</w:t>
      </w:r>
    </w:p>
    <w:p w14:paraId="675862A5"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transcription (Gibbs, 2007).</w:t>
      </w:r>
    </w:p>
    <w:p w14:paraId="44CD307A"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Internal consistency method was used where a single pre-test cluster is assessed. This method</w:t>
      </w:r>
    </w:p>
    <w:p w14:paraId="0EC99EAD"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told us the extent to which the aspects of the questionnaire are interrelated. This was done with</w:t>
      </w:r>
    </w:p>
    <w:p w14:paraId="10E20657" w14:textId="549783AD"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the aid of the “Cronbach Co-efficient Alpha,” which evaluated the dependability of the</w:t>
      </w:r>
      <w:r w:rsidR="006707CD" w:rsidRP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quantitative research tool. The Alpha </w:t>
      </w:r>
      <w:r w:rsidR="006D2ECD" w:rsidRPr="001C6C99">
        <w:rPr>
          <w:rFonts w:ascii="Times New Roman" w:hAnsi="Times New Roman" w:cs="Times New Roman"/>
          <w:sz w:val="24"/>
          <w:szCs w:val="24"/>
        </w:rPr>
        <w:t>varies; “from</w:t>
      </w:r>
      <w:r w:rsidRPr="001C6C99">
        <w:rPr>
          <w:rFonts w:ascii="Times New Roman" w:hAnsi="Times New Roman" w:cs="Times New Roman"/>
          <w:sz w:val="24"/>
          <w:szCs w:val="24"/>
        </w:rPr>
        <w:t xml:space="preserve"> 0 to 1 and a value of 0.6 or less generally</w:t>
      </w:r>
      <w:r w:rsidR="006707CD" w:rsidRPr="001C6C99">
        <w:rPr>
          <w:rFonts w:ascii="Times New Roman" w:hAnsi="Times New Roman" w:cs="Times New Roman"/>
          <w:sz w:val="24"/>
          <w:szCs w:val="24"/>
        </w:rPr>
        <w:t xml:space="preserve"> </w:t>
      </w:r>
      <w:r w:rsidRPr="001C6C99">
        <w:rPr>
          <w:rFonts w:ascii="Times New Roman" w:hAnsi="Times New Roman" w:cs="Times New Roman"/>
          <w:sz w:val="24"/>
          <w:szCs w:val="24"/>
        </w:rPr>
        <w:t>indicates unsatisfactory internal consistency or reliability” (Malhotra, 2010), while Cooper &amp;</w:t>
      </w:r>
      <w:r w:rsidR="006707CD" w:rsidRPr="001C6C99">
        <w:rPr>
          <w:rFonts w:ascii="Times New Roman" w:hAnsi="Times New Roman" w:cs="Times New Roman"/>
          <w:sz w:val="24"/>
          <w:szCs w:val="24"/>
        </w:rPr>
        <w:t xml:space="preserve"> </w:t>
      </w:r>
      <w:r w:rsidRPr="001C6C99">
        <w:rPr>
          <w:rFonts w:ascii="Times New Roman" w:hAnsi="Times New Roman" w:cs="Times New Roman"/>
          <w:sz w:val="24"/>
          <w:szCs w:val="24"/>
        </w:rPr>
        <w:t>Schindler (2008) indicated that a coefficient of 0.7 shows a consistent research tool. The</w:t>
      </w:r>
      <w:r w:rsidR="006707CD" w:rsidRPr="001C6C99">
        <w:rPr>
          <w:rFonts w:ascii="Times New Roman" w:hAnsi="Times New Roman" w:cs="Times New Roman"/>
          <w:sz w:val="24"/>
          <w:szCs w:val="24"/>
        </w:rPr>
        <w:t xml:space="preserve"> </w:t>
      </w:r>
      <w:r w:rsidRPr="001C6C99">
        <w:rPr>
          <w:rFonts w:ascii="Times New Roman" w:hAnsi="Times New Roman" w:cs="Times New Roman"/>
          <w:sz w:val="24"/>
          <w:szCs w:val="24"/>
        </w:rPr>
        <w:t>Cronbach’s coefficient alpha (α) was computed as follows:</w:t>
      </w:r>
    </w:p>
    <w:p w14:paraId="4A19F80B"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α = k 1- ∑σ²k</w:t>
      </w:r>
    </w:p>
    <w:p w14:paraId="614D9FED"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 xml:space="preserve"> (k−1) σ²</w:t>
      </w:r>
    </w:p>
    <w:p w14:paraId="79FD3072"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Where ∑σ²k = “the sum of variances of the k parts (usual items) of the test.”</w:t>
      </w:r>
    </w:p>
    <w:p w14:paraId="01386E18"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α = Cronbach’s coefficient alpha.</w:t>
      </w:r>
    </w:p>
    <w:p w14:paraId="6CE438C0" w14:textId="77777777"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k = Standard deviation of the test.</w:t>
      </w:r>
    </w:p>
    <w:p w14:paraId="0A621A23" w14:textId="77777777" w:rsidR="007B00A1" w:rsidRPr="001C6C99" w:rsidRDefault="007B00A1" w:rsidP="00801905">
      <w:pPr>
        <w:pStyle w:val="Heading1"/>
        <w:rPr>
          <w:rFonts w:ascii="Times New Roman" w:hAnsi="Times New Roman" w:cs="Times New Roman"/>
          <w:b/>
          <w:bCs/>
          <w:color w:val="000000" w:themeColor="text1"/>
          <w:sz w:val="24"/>
          <w:szCs w:val="24"/>
        </w:rPr>
      </w:pPr>
      <w:bookmarkStart w:id="74" w:name="_Toc143604962"/>
      <w:bookmarkStart w:id="75" w:name="_Toc143674665"/>
      <w:bookmarkStart w:id="76" w:name="_Toc143675343"/>
      <w:bookmarkStart w:id="77" w:name="_Toc144241563"/>
      <w:r w:rsidRPr="001C6C99">
        <w:rPr>
          <w:rFonts w:ascii="Times New Roman" w:hAnsi="Times New Roman" w:cs="Times New Roman"/>
          <w:b/>
          <w:bCs/>
          <w:color w:val="000000" w:themeColor="text1"/>
          <w:sz w:val="24"/>
          <w:szCs w:val="24"/>
        </w:rPr>
        <w:t>Table 2: Reliability Statistics using Cronbach's alpha formula</w:t>
      </w:r>
      <w:bookmarkEnd w:id="74"/>
      <w:bookmarkEnd w:id="75"/>
      <w:bookmarkEnd w:id="76"/>
      <w:bookmarkEnd w:id="77"/>
    </w:p>
    <w:tbl>
      <w:tblPr>
        <w:tblStyle w:val="TableGrid1"/>
        <w:tblW w:w="0" w:type="auto"/>
        <w:tblLook w:val="04A0" w:firstRow="1" w:lastRow="0" w:firstColumn="1" w:lastColumn="0" w:noHBand="0" w:noVBand="1"/>
      </w:tblPr>
      <w:tblGrid>
        <w:gridCol w:w="3116"/>
        <w:gridCol w:w="3117"/>
        <w:gridCol w:w="3117"/>
      </w:tblGrid>
      <w:tr w:rsidR="007B00A1" w:rsidRPr="001C6C99" w14:paraId="56D9464F" w14:textId="77777777" w:rsidTr="003D4F21">
        <w:tc>
          <w:tcPr>
            <w:tcW w:w="3116" w:type="dxa"/>
          </w:tcPr>
          <w:p w14:paraId="70915D72"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Cronbach's Alpha</w:t>
            </w:r>
          </w:p>
        </w:tc>
        <w:tc>
          <w:tcPr>
            <w:tcW w:w="3117" w:type="dxa"/>
          </w:tcPr>
          <w:p w14:paraId="13BAC91D"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Cronbach's Alpha Based on Standardized Items</w:t>
            </w:r>
          </w:p>
        </w:tc>
        <w:tc>
          <w:tcPr>
            <w:tcW w:w="3117" w:type="dxa"/>
          </w:tcPr>
          <w:p w14:paraId="7FC22A2F"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N of Items</w:t>
            </w:r>
          </w:p>
        </w:tc>
      </w:tr>
      <w:tr w:rsidR="007B00A1" w:rsidRPr="001C6C99" w14:paraId="085E59D5" w14:textId="77777777" w:rsidTr="003D4F21">
        <w:tc>
          <w:tcPr>
            <w:tcW w:w="3116" w:type="dxa"/>
          </w:tcPr>
          <w:p w14:paraId="686B1AA4"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0.934</w:t>
            </w:r>
          </w:p>
        </w:tc>
        <w:tc>
          <w:tcPr>
            <w:tcW w:w="3117" w:type="dxa"/>
          </w:tcPr>
          <w:p w14:paraId="6FE9EC87" w14:textId="77777777" w:rsidR="007B00A1" w:rsidRPr="001C6C99" w:rsidRDefault="007B00A1"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0.937</w:t>
            </w:r>
          </w:p>
        </w:tc>
        <w:tc>
          <w:tcPr>
            <w:tcW w:w="3117" w:type="dxa"/>
          </w:tcPr>
          <w:p w14:paraId="7C23E6E8" w14:textId="5CBFB77E" w:rsidR="007B00A1" w:rsidRPr="001C6C99" w:rsidRDefault="00553298" w:rsidP="007B00A1">
            <w:pPr>
              <w:pStyle w:val="ListParagraph"/>
              <w:spacing w:line="360" w:lineRule="auto"/>
              <w:ind w:left="0"/>
              <w:jc w:val="both"/>
              <w:rPr>
                <w:rFonts w:ascii="Times New Roman" w:hAnsi="Times New Roman" w:cs="Times New Roman"/>
                <w:kern w:val="0"/>
                <w:sz w:val="24"/>
                <w:szCs w:val="24"/>
                <w14:ligatures w14:val="none"/>
              </w:rPr>
            </w:pPr>
            <w:r w:rsidRPr="001C6C99">
              <w:rPr>
                <w:rFonts w:ascii="Times New Roman" w:hAnsi="Times New Roman" w:cs="Times New Roman"/>
                <w:kern w:val="0"/>
                <w:sz w:val="24"/>
                <w:szCs w:val="24"/>
                <w14:ligatures w14:val="none"/>
              </w:rPr>
              <w:t>6</w:t>
            </w:r>
            <w:r w:rsidR="007B00A1" w:rsidRPr="001C6C99">
              <w:rPr>
                <w:rFonts w:ascii="Times New Roman" w:hAnsi="Times New Roman" w:cs="Times New Roman"/>
                <w:kern w:val="0"/>
                <w:sz w:val="24"/>
                <w:szCs w:val="24"/>
                <w14:ligatures w14:val="none"/>
              </w:rPr>
              <w:t>0</w:t>
            </w:r>
          </w:p>
        </w:tc>
      </w:tr>
    </w:tbl>
    <w:p w14:paraId="5C014CAC" w14:textId="77777777" w:rsidR="00BD36B6" w:rsidRDefault="00BD36B6" w:rsidP="007B00A1">
      <w:pPr>
        <w:pStyle w:val="ListParagraph"/>
        <w:spacing w:line="360" w:lineRule="auto"/>
        <w:ind w:left="0"/>
        <w:jc w:val="both"/>
        <w:rPr>
          <w:rFonts w:ascii="Times New Roman" w:hAnsi="Times New Roman" w:cs="Times New Roman"/>
          <w:sz w:val="24"/>
          <w:szCs w:val="24"/>
        </w:rPr>
      </w:pPr>
    </w:p>
    <w:p w14:paraId="26A8E41F" w14:textId="6EE82C88" w:rsidR="007B00A1" w:rsidRPr="00BD36B6" w:rsidRDefault="005D76FB" w:rsidP="007B00A1">
      <w:pPr>
        <w:pStyle w:val="ListParagraph"/>
        <w:spacing w:line="360" w:lineRule="auto"/>
        <w:ind w:left="0"/>
        <w:jc w:val="both"/>
        <w:rPr>
          <w:rFonts w:ascii="Times New Roman" w:hAnsi="Times New Roman" w:cs="Times New Roman"/>
          <w:sz w:val="24"/>
          <w:szCs w:val="24"/>
        </w:rPr>
      </w:pPr>
      <w:r w:rsidRPr="00BD36B6">
        <w:rPr>
          <w:rFonts w:ascii="Times New Roman" w:hAnsi="Times New Roman" w:cs="Times New Roman"/>
          <w:sz w:val="24"/>
          <w:szCs w:val="24"/>
        </w:rPr>
        <w:t>Source</w:t>
      </w:r>
      <w:r w:rsidR="00BD36B6" w:rsidRPr="00BD36B6">
        <w:rPr>
          <w:rFonts w:ascii="Times New Roman" w:hAnsi="Times New Roman" w:cs="Times New Roman"/>
          <w:sz w:val="24"/>
          <w:szCs w:val="24"/>
        </w:rPr>
        <w:t>: Primary Data</w:t>
      </w:r>
    </w:p>
    <w:p w14:paraId="6990B121" w14:textId="77777777" w:rsidR="00BD36B6" w:rsidRDefault="00BD36B6">
      <w:pPr>
        <w:rPr>
          <w:rFonts w:ascii="Times New Roman" w:hAnsi="Times New Roman" w:cs="Times New Roman"/>
          <w:b/>
          <w:bCs/>
          <w:color w:val="FF0000"/>
          <w:sz w:val="24"/>
          <w:szCs w:val="24"/>
        </w:rPr>
      </w:pPr>
      <w:r>
        <w:rPr>
          <w:rFonts w:ascii="Times New Roman" w:hAnsi="Times New Roman" w:cs="Times New Roman"/>
          <w:b/>
          <w:bCs/>
          <w:color w:val="FF0000"/>
          <w:sz w:val="24"/>
          <w:szCs w:val="24"/>
        </w:rPr>
        <w:br w:type="page"/>
      </w:r>
    </w:p>
    <w:p w14:paraId="38444564" w14:textId="44040716" w:rsidR="007B00A1"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lastRenderedPageBreak/>
        <w:t>The table above includes results for all questionnaire items and indicated that the reliability</w:t>
      </w:r>
    </w:p>
    <w:p w14:paraId="2E26D5C9" w14:textId="002538A6" w:rsidR="008D1299" w:rsidRPr="001C6C99" w:rsidRDefault="007B00A1" w:rsidP="007B00A1">
      <w:pPr>
        <w:pStyle w:val="ListParagraph"/>
        <w:spacing w:line="360" w:lineRule="auto"/>
        <w:ind w:left="0"/>
        <w:jc w:val="both"/>
        <w:rPr>
          <w:rFonts w:ascii="Times New Roman" w:hAnsi="Times New Roman" w:cs="Times New Roman"/>
          <w:sz w:val="24"/>
          <w:szCs w:val="24"/>
        </w:rPr>
      </w:pPr>
      <w:r w:rsidRPr="001C6C99">
        <w:rPr>
          <w:rFonts w:ascii="Times New Roman" w:hAnsi="Times New Roman" w:cs="Times New Roman"/>
          <w:sz w:val="24"/>
          <w:szCs w:val="24"/>
        </w:rPr>
        <w:t>coefficient for the questions was greater than 0.7. Therefore, the questionnaires collected reliable data for this study. Alpha was preferred because the questions had choices to be made, to which different weights were attached. A reliability coefficient 0.937 was considered acceptable since it was greater than the target value of 0.7. For the qualitative instruments, the researcher ensured reliability by checking the instruments to make sure that they are free from errors that may have been made in transcription.</w:t>
      </w:r>
    </w:p>
    <w:p w14:paraId="6B784613" w14:textId="40BD621A" w:rsidR="007B00A1" w:rsidRPr="001C6C99" w:rsidRDefault="008D1299" w:rsidP="008D1299">
      <w:pPr>
        <w:rPr>
          <w:rFonts w:ascii="Times New Roman" w:hAnsi="Times New Roman" w:cs="Times New Roman"/>
          <w:sz w:val="24"/>
          <w:szCs w:val="24"/>
        </w:rPr>
      </w:pPr>
      <w:r w:rsidRPr="001C6C99">
        <w:rPr>
          <w:rFonts w:ascii="Times New Roman" w:hAnsi="Times New Roman" w:cs="Times New Roman"/>
          <w:sz w:val="24"/>
          <w:szCs w:val="24"/>
        </w:rPr>
        <w:br w:type="page"/>
      </w:r>
    </w:p>
    <w:p w14:paraId="2CAC2E28" w14:textId="77777777" w:rsidR="00B6008E" w:rsidRPr="001C6C99" w:rsidRDefault="00B6008E" w:rsidP="005935B0">
      <w:pPr>
        <w:pStyle w:val="Heading1"/>
        <w:jc w:val="center"/>
        <w:rPr>
          <w:rFonts w:ascii="Times New Roman" w:hAnsi="Times New Roman" w:cs="Times New Roman"/>
          <w:b/>
          <w:bCs/>
          <w:color w:val="000000" w:themeColor="text1"/>
          <w:sz w:val="24"/>
          <w:szCs w:val="24"/>
        </w:rPr>
      </w:pPr>
      <w:bookmarkStart w:id="78" w:name="_Toc143604601"/>
      <w:bookmarkStart w:id="79" w:name="_Toc143604963"/>
      <w:bookmarkStart w:id="80" w:name="_Toc144241564"/>
      <w:r w:rsidRPr="001C6C99">
        <w:rPr>
          <w:rFonts w:ascii="Times New Roman" w:hAnsi="Times New Roman" w:cs="Times New Roman"/>
          <w:b/>
          <w:bCs/>
          <w:color w:val="000000" w:themeColor="text1"/>
          <w:sz w:val="24"/>
          <w:szCs w:val="24"/>
        </w:rPr>
        <w:lastRenderedPageBreak/>
        <w:t>CHAPTER FOUR</w:t>
      </w:r>
      <w:bookmarkEnd w:id="78"/>
      <w:bookmarkEnd w:id="79"/>
      <w:bookmarkEnd w:id="80"/>
    </w:p>
    <w:p w14:paraId="64737FFB" w14:textId="77777777" w:rsidR="00B6008E" w:rsidRPr="001C6C99" w:rsidRDefault="00B6008E" w:rsidP="005935B0">
      <w:pPr>
        <w:pStyle w:val="Heading1"/>
        <w:jc w:val="center"/>
        <w:rPr>
          <w:rFonts w:ascii="Times New Roman" w:hAnsi="Times New Roman" w:cs="Times New Roman"/>
          <w:b/>
          <w:bCs/>
          <w:color w:val="000000" w:themeColor="text1"/>
          <w:sz w:val="24"/>
          <w:szCs w:val="24"/>
        </w:rPr>
      </w:pPr>
      <w:bookmarkStart w:id="81" w:name="_Toc143604602"/>
      <w:bookmarkStart w:id="82" w:name="_Toc143604964"/>
      <w:bookmarkStart w:id="83" w:name="_Toc144241565"/>
      <w:r w:rsidRPr="001C6C99">
        <w:rPr>
          <w:rFonts w:ascii="Times New Roman" w:hAnsi="Times New Roman" w:cs="Times New Roman"/>
          <w:b/>
          <w:bCs/>
          <w:color w:val="000000" w:themeColor="text1"/>
          <w:sz w:val="24"/>
          <w:szCs w:val="24"/>
        </w:rPr>
        <w:t>PRESENTATION, ANALYSIS, AND INTERPRETATION OF FINDINGS</w:t>
      </w:r>
      <w:bookmarkEnd w:id="81"/>
      <w:bookmarkEnd w:id="82"/>
      <w:bookmarkEnd w:id="83"/>
    </w:p>
    <w:p w14:paraId="3E01BD04" w14:textId="77777777" w:rsidR="00B6008E" w:rsidRPr="001C6C99" w:rsidRDefault="00B6008E" w:rsidP="00956DEF">
      <w:pPr>
        <w:pStyle w:val="Heading2"/>
        <w:rPr>
          <w:b/>
          <w:bCs/>
          <w:color w:val="auto"/>
          <w:sz w:val="24"/>
          <w:szCs w:val="24"/>
        </w:rPr>
      </w:pPr>
      <w:bookmarkStart w:id="84" w:name="_Toc144241566"/>
      <w:r w:rsidRPr="001C6C99">
        <w:rPr>
          <w:b/>
          <w:bCs/>
          <w:color w:val="auto"/>
          <w:sz w:val="24"/>
          <w:szCs w:val="24"/>
        </w:rPr>
        <w:t>4.1 Introduction</w:t>
      </w:r>
      <w:bookmarkEnd w:id="84"/>
    </w:p>
    <w:p w14:paraId="63BD0D74"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unit indicates the response rate, background characteristics of the respondents according to</w:t>
      </w:r>
    </w:p>
    <w:p w14:paraId="66BA1486"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age, gender, level of education, nature of the business, the age of SME business and legal status</w:t>
      </w:r>
    </w:p>
    <w:p w14:paraId="0BB23C6A"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of SMEs in Ntinda-Kampala. This chapter further presents study findings, analysis and interpretation of study findings basing on objectives of the study.</w:t>
      </w:r>
    </w:p>
    <w:p w14:paraId="4FC458EB" w14:textId="77777777" w:rsidR="00B6008E" w:rsidRPr="001C6C99" w:rsidRDefault="00B6008E" w:rsidP="00B6008E">
      <w:pPr>
        <w:spacing w:after="0" w:line="360" w:lineRule="auto"/>
        <w:jc w:val="both"/>
        <w:rPr>
          <w:rFonts w:ascii="Times New Roman" w:hAnsi="Times New Roman" w:cs="Times New Roman"/>
          <w:b/>
          <w:bCs/>
          <w:sz w:val="24"/>
          <w:szCs w:val="24"/>
        </w:rPr>
      </w:pPr>
    </w:p>
    <w:p w14:paraId="3A9401DE" w14:textId="77777777" w:rsidR="00B6008E" w:rsidRPr="001C6C99" w:rsidRDefault="00B6008E" w:rsidP="00956DEF">
      <w:pPr>
        <w:pStyle w:val="Heading2"/>
        <w:rPr>
          <w:b/>
          <w:bCs/>
          <w:color w:val="auto"/>
          <w:sz w:val="24"/>
          <w:szCs w:val="24"/>
        </w:rPr>
      </w:pPr>
      <w:bookmarkStart w:id="85" w:name="_Toc144241567"/>
      <w:r w:rsidRPr="001C6C99">
        <w:rPr>
          <w:b/>
          <w:bCs/>
          <w:color w:val="auto"/>
          <w:sz w:val="24"/>
          <w:szCs w:val="24"/>
        </w:rPr>
        <w:t>4.2 Response rate</w:t>
      </w:r>
      <w:bookmarkEnd w:id="85"/>
    </w:p>
    <w:p w14:paraId="5B187AF6" w14:textId="77777777" w:rsidR="00B6008E" w:rsidRPr="001C6C99" w:rsidRDefault="00B6008E" w:rsidP="00801905">
      <w:pPr>
        <w:pStyle w:val="Heading1"/>
        <w:rPr>
          <w:rFonts w:ascii="Times New Roman" w:hAnsi="Times New Roman" w:cs="Times New Roman"/>
          <w:color w:val="000000" w:themeColor="text1"/>
          <w:sz w:val="24"/>
          <w:szCs w:val="24"/>
        </w:rPr>
      </w:pPr>
      <w:bookmarkStart w:id="86" w:name="_Toc143604965"/>
      <w:bookmarkStart w:id="87" w:name="_Toc143674670"/>
      <w:bookmarkStart w:id="88" w:name="_Toc143675348"/>
      <w:bookmarkStart w:id="89" w:name="_Toc144241568"/>
      <w:r w:rsidRPr="001C6C99">
        <w:rPr>
          <w:rFonts w:ascii="Times New Roman" w:hAnsi="Times New Roman" w:cs="Times New Roman"/>
          <w:color w:val="000000" w:themeColor="text1"/>
          <w:sz w:val="24"/>
          <w:szCs w:val="24"/>
        </w:rPr>
        <w:t>Table 3: Response rate</w:t>
      </w:r>
      <w:bookmarkEnd w:id="86"/>
      <w:bookmarkEnd w:id="87"/>
      <w:bookmarkEnd w:id="88"/>
      <w:bookmarkEnd w:id="89"/>
    </w:p>
    <w:tbl>
      <w:tblPr>
        <w:tblStyle w:val="TableGrid"/>
        <w:tblW w:w="0" w:type="auto"/>
        <w:tblLook w:val="04A0" w:firstRow="1" w:lastRow="0" w:firstColumn="1" w:lastColumn="0" w:noHBand="0" w:noVBand="1"/>
      </w:tblPr>
      <w:tblGrid>
        <w:gridCol w:w="3116"/>
        <w:gridCol w:w="3117"/>
        <w:gridCol w:w="3117"/>
      </w:tblGrid>
      <w:tr w:rsidR="00B6008E" w:rsidRPr="001C6C99" w14:paraId="10BA873E" w14:textId="77777777" w:rsidTr="00145CB3">
        <w:tc>
          <w:tcPr>
            <w:tcW w:w="3116" w:type="dxa"/>
          </w:tcPr>
          <w:p w14:paraId="55321CFC"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Research instrument</w:t>
            </w:r>
          </w:p>
        </w:tc>
        <w:tc>
          <w:tcPr>
            <w:tcW w:w="3117" w:type="dxa"/>
          </w:tcPr>
          <w:p w14:paraId="7E8EE5C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Targeted number</w:t>
            </w:r>
          </w:p>
        </w:tc>
        <w:tc>
          <w:tcPr>
            <w:tcW w:w="3117" w:type="dxa"/>
          </w:tcPr>
          <w:p w14:paraId="4B121B9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Actual conducted Percentage</w:t>
            </w:r>
          </w:p>
        </w:tc>
      </w:tr>
      <w:tr w:rsidR="00B6008E" w:rsidRPr="001C6C99" w14:paraId="4E2D74D2" w14:textId="77777777" w:rsidTr="00145CB3">
        <w:tc>
          <w:tcPr>
            <w:tcW w:w="3116" w:type="dxa"/>
          </w:tcPr>
          <w:p w14:paraId="5EE31F4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Questionnaires</w:t>
            </w:r>
          </w:p>
        </w:tc>
        <w:tc>
          <w:tcPr>
            <w:tcW w:w="3117" w:type="dxa"/>
          </w:tcPr>
          <w:p w14:paraId="4A32D04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90</w:t>
            </w:r>
          </w:p>
        </w:tc>
        <w:tc>
          <w:tcPr>
            <w:tcW w:w="3117" w:type="dxa"/>
          </w:tcPr>
          <w:p w14:paraId="1A6C776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66.7%</w:t>
            </w:r>
          </w:p>
        </w:tc>
      </w:tr>
      <w:tr w:rsidR="00B6008E" w:rsidRPr="001C6C99" w14:paraId="47868891" w14:textId="77777777" w:rsidTr="00145CB3">
        <w:tc>
          <w:tcPr>
            <w:tcW w:w="3116" w:type="dxa"/>
          </w:tcPr>
          <w:p w14:paraId="40E7844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Interviews</w:t>
            </w:r>
          </w:p>
        </w:tc>
        <w:tc>
          <w:tcPr>
            <w:tcW w:w="3117" w:type="dxa"/>
          </w:tcPr>
          <w:p w14:paraId="0CCAE93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10</w:t>
            </w:r>
          </w:p>
        </w:tc>
        <w:tc>
          <w:tcPr>
            <w:tcW w:w="3117" w:type="dxa"/>
          </w:tcPr>
          <w:p w14:paraId="5F61D71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80%</w:t>
            </w:r>
          </w:p>
        </w:tc>
      </w:tr>
      <w:tr w:rsidR="00B6008E" w:rsidRPr="001C6C99" w14:paraId="5E73B794" w14:textId="77777777" w:rsidTr="00145CB3">
        <w:tc>
          <w:tcPr>
            <w:tcW w:w="3116" w:type="dxa"/>
          </w:tcPr>
          <w:p w14:paraId="0F32076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Total</w:t>
            </w:r>
          </w:p>
        </w:tc>
        <w:tc>
          <w:tcPr>
            <w:tcW w:w="3117" w:type="dxa"/>
          </w:tcPr>
          <w:p w14:paraId="0D51F2E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100</w:t>
            </w:r>
          </w:p>
        </w:tc>
        <w:tc>
          <w:tcPr>
            <w:tcW w:w="3117" w:type="dxa"/>
          </w:tcPr>
          <w:p w14:paraId="1BDF3EA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146.7%</w:t>
            </w:r>
          </w:p>
        </w:tc>
      </w:tr>
    </w:tbl>
    <w:p w14:paraId="18568EF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Source: Primary data</w:t>
      </w:r>
    </w:p>
    <w:p w14:paraId="4BB790A4" w14:textId="77777777" w:rsidR="00B6008E" w:rsidRPr="001C6C99" w:rsidRDefault="00B6008E" w:rsidP="00B6008E">
      <w:pPr>
        <w:spacing w:after="0" w:line="360" w:lineRule="auto"/>
        <w:jc w:val="both"/>
        <w:rPr>
          <w:rFonts w:ascii="Times New Roman" w:hAnsi="Times New Roman" w:cs="Times New Roman"/>
          <w:sz w:val="24"/>
          <w:szCs w:val="24"/>
        </w:rPr>
      </w:pPr>
    </w:p>
    <w:p w14:paraId="5C34C78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From table 3 above, it displayed that from the 90 questionnaires distributed, 60 filled questionnaires were returned giving a percentage response rate of 66.7%. In addition, out of the 10 planned interviews, 8 interviews were conducted giving a percentage response rate of 80%. The overall response rate was 146.7%. This response rate was above the recommended two-thirds (67%) response rate (Amin, 2005; Mugenda &amp; Mugenda, 1999). This indicates that researcher was able to obtain enough data for a comprehensive report.</w:t>
      </w:r>
    </w:p>
    <w:p w14:paraId="6FD79215" w14:textId="77777777" w:rsidR="00B6008E" w:rsidRPr="001C6C99" w:rsidRDefault="00B6008E" w:rsidP="00B6008E">
      <w:pPr>
        <w:spacing w:after="0" w:line="360" w:lineRule="auto"/>
        <w:jc w:val="both"/>
        <w:rPr>
          <w:rFonts w:ascii="Times New Roman" w:hAnsi="Times New Roman" w:cs="Times New Roman"/>
          <w:sz w:val="24"/>
          <w:szCs w:val="24"/>
        </w:rPr>
      </w:pPr>
    </w:p>
    <w:p w14:paraId="2DA7B8D1" w14:textId="3F87D65B" w:rsidR="00956DEF" w:rsidRPr="001C6C99" w:rsidRDefault="008D1299" w:rsidP="008D1299">
      <w:pPr>
        <w:rPr>
          <w:rFonts w:ascii="Times New Roman" w:eastAsiaTheme="majorEastAsia" w:hAnsi="Times New Roman" w:cstheme="majorBidi"/>
          <w:b/>
          <w:bCs/>
          <w:caps/>
          <w:sz w:val="24"/>
          <w:szCs w:val="24"/>
        </w:rPr>
      </w:pPr>
      <w:r w:rsidRPr="001C6C99">
        <w:rPr>
          <w:b/>
          <w:bCs/>
          <w:sz w:val="24"/>
          <w:szCs w:val="24"/>
        </w:rPr>
        <w:br w:type="page"/>
      </w:r>
    </w:p>
    <w:p w14:paraId="3C0C1C20" w14:textId="2E63C8BC" w:rsidR="00B6008E" w:rsidRPr="001C6C99" w:rsidRDefault="00B6008E" w:rsidP="00956DEF">
      <w:pPr>
        <w:pStyle w:val="Heading2"/>
        <w:rPr>
          <w:b/>
          <w:bCs/>
          <w:color w:val="auto"/>
          <w:sz w:val="24"/>
          <w:szCs w:val="24"/>
        </w:rPr>
      </w:pPr>
      <w:bookmarkStart w:id="90" w:name="_Toc144241569"/>
      <w:r w:rsidRPr="001C6C99">
        <w:rPr>
          <w:b/>
          <w:bCs/>
          <w:color w:val="auto"/>
          <w:sz w:val="24"/>
          <w:szCs w:val="24"/>
        </w:rPr>
        <w:lastRenderedPageBreak/>
        <w:t>4.3 Background characteristics</w:t>
      </w:r>
      <w:bookmarkEnd w:id="90"/>
    </w:p>
    <w:p w14:paraId="379FD210"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91" w:name="_Toc144241570"/>
      <w:r w:rsidRPr="001C6C99">
        <w:rPr>
          <w:rStyle w:val="Heading3Char"/>
          <w:rFonts w:ascii="Times New Roman" w:hAnsi="Times New Roman" w:cs="Times New Roman"/>
          <w:b/>
          <w:bCs/>
          <w:color w:val="auto"/>
        </w:rPr>
        <w:t xml:space="preserve">4.3.1 </w:t>
      </w:r>
      <w:r w:rsidRPr="000E5C73">
        <w:rPr>
          <w:rStyle w:val="Heading3Char"/>
          <w:rFonts w:ascii="Times New Roman" w:hAnsi="Times New Roman" w:cs="Times New Roman"/>
          <w:b/>
          <w:bCs/>
          <w:color w:val="auto"/>
        </w:rPr>
        <w:t>Age of respondents</w:t>
      </w:r>
      <w:bookmarkEnd w:id="91"/>
    </w:p>
    <w:p w14:paraId="094A92DF"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shows the ages of the respondents and that the respondents are able to give reliable information since they are in the ages above the minimum age hence give the researcher reliable and reasonable information.</w:t>
      </w:r>
    </w:p>
    <w:p w14:paraId="0CF12D70"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noProof/>
          <w:sz w:val="24"/>
          <w:szCs w:val="24"/>
        </w:rPr>
        <w:drawing>
          <wp:inline distT="0" distB="0" distL="0" distR="0" wp14:anchorId="2F7F8FBD" wp14:editId="4BBA22CC">
            <wp:extent cx="5486400" cy="3200400"/>
            <wp:effectExtent l="0" t="0" r="0" b="0"/>
            <wp:docPr id="117650356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B68CC8D" w14:textId="77777777" w:rsidR="00B6008E" w:rsidRPr="001C6C99" w:rsidRDefault="00B6008E" w:rsidP="00B6008E">
      <w:pPr>
        <w:spacing w:after="0" w:line="360" w:lineRule="auto"/>
        <w:jc w:val="both"/>
        <w:rPr>
          <w:rFonts w:ascii="Times New Roman" w:hAnsi="Times New Roman" w:cs="Times New Roman"/>
          <w:sz w:val="24"/>
          <w:szCs w:val="24"/>
        </w:rPr>
      </w:pPr>
    </w:p>
    <w:p w14:paraId="1E7BECCE" w14:textId="77777777" w:rsidR="00B6008E" w:rsidRPr="001C6C99" w:rsidRDefault="00B6008E" w:rsidP="00B6008E">
      <w:pPr>
        <w:spacing w:after="0"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Source: Primary data</w:t>
      </w:r>
    </w:p>
    <w:p w14:paraId="13385B6D" w14:textId="77777777" w:rsidR="00B6008E" w:rsidRPr="001C6C99" w:rsidRDefault="00B6008E" w:rsidP="0088400D">
      <w:pPr>
        <w:pStyle w:val="Heading1"/>
        <w:rPr>
          <w:rFonts w:ascii="Times New Roman" w:hAnsi="Times New Roman" w:cs="Times New Roman"/>
          <w:b/>
          <w:bCs/>
          <w:color w:val="000000" w:themeColor="text1"/>
          <w:sz w:val="24"/>
          <w:szCs w:val="24"/>
        </w:rPr>
      </w:pPr>
      <w:bookmarkStart w:id="92" w:name="_Toc143604603"/>
      <w:bookmarkStart w:id="93" w:name="_Toc143604966"/>
      <w:bookmarkStart w:id="94" w:name="_Toc143674673"/>
      <w:bookmarkStart w:id="95" w:name="_Toc143675351"/>
      <w:bookmarkStart w:id="96" w:name="_Toc144241571"/>
      <w:r w:rsidRPr="001C6C99">
        <w:rPr>
          <w:rFonts w:ascii="Times New Roman" w:hAnsi="Times New Roman" w:cs="Times New Roman"/>
          <w:b/>
          <w:bCs/>
          <w:color w:val="000000" w:themeColor="text1"/>
          <w:sz w:val="24"/>
          <w:szCs w:val="24"/>
        </w:rPr>
        <w:t>Figure 2: Age of respondents</w:t>
      </w:r>
      <w:bookmarkEnd w:id="92"/>
      <w:bookmarkEnd w:id="93"/>
      <w:bookmarkEnd w:id="94"/>
      <w:bookmarkEnd w:id="95"/>
      <w:bookmarkEnd w:id="96"/>
    </w:p>
    <w:p w14:paraId="74182E19"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Figure 2 above indicated that a bigger proportion of respondents (41.40%) were aged between 41-50 years. These were followed by respondents 31-40 years with (30.20%) while those aged 51- 60 years were 16.20% and lastly those aged 21-30 years constituted 12.20%. The above statistics indicate that all respondents were mature and able to provide reliable data.</w:t>
      </w:r>
    </w:p>
    <w:p w14:paraId="5EAD7C8D" w14:textId="77777777" w:rsidR="00B6008E" w:rsidRPr="001C6C99" w:rsidRDefault="00B6008E" w:rsidP="00B6008E">
      <w:pPr>
        <w:spacing w:after="0" w:line="360" w:lineRule="auto"/>
        <w:jc w:val="both"/>
        <w:rPr>
          <w:rFonts w:ascii="Times New Roman" w:hAnsi="Times New Roman" w:cs="Times New Roman"/>
          <w:b/>
          <w:bCs/>
          <w:sz w:val="24"/>
          <w:szCs w:val="24"/>
        </w:rPr>
      </w:pPr>
    </w:p>
    <w:p w14:paraId="409016A6"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97" w:name="_Toc144241572"/>
      <w:r w:rsidRPr="001C6C99">
        <w:rPr>
          <w:rStyle w:val="Heading3Char"/>
          <w:rFonts w:ascii="Times New Roman" w:hAnsi="Times New Roman" w:cs="Times New Roman"/>
          <w:b/>
          <w:bCs/>
          <w:color w:val="auto"/>
        </w:rPr>
        <w:t xml:space="preserve">4.3.2 </w:t>
      </w:r>
      <w:r w:rsidRPr="000E5C73">
        <w:rPr>
          <w:rStyle w:val="Heading3Char"/>
          <w:rFonts w:ascii="Times New Roman" w:hAnsi="Times New Roman" w:cs="Times New Roman"/>
          <w:b/>
          <w:bCs/>
          <w:color w:val="auto"/>
        </w:rPr>
        <w:t>Sex of respondents</w:t>
      </w:r>
      <w:bookmarkEnd w:id="97"/>
    </w:p>
    <w:p w14:paraId="72C1A79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sex of the respondents was assessed which enabled the researcher to have proportionate representation of both the females and males.</w:t>
      </w:r>
    </w:p>
    <w:p w14:paraId="0A46F1B3" w14:textId="77777777" w:rsidR="00B6008E" w:rsidRPr="001C6C99" w:rsidRDefault="00B6008E" w:rsidP="00801905">
      <w:pPr>
        <w:pStyle w:val="Heading1"/>
        <w:rPr>
          <w:rFonts w:ascii="Times New Roman" w:hAnsi="Times New Roman" w:cs="Times New Roman"/>
          <w:color w:val="000000" w:themeColor="text1"/>
          <w:sz w:val="24"/>
          <w:szCs w:val="24"/>
        </w:rPr>
      </w:pPr>
      <w:bookmarkStart w:id="98" w:name="_Toc143604967"/>
      <w:bookmarkStart w:id="99" w:name="_Toc143674675"/>
      <w:bookmarkStart w:id="100" w:name="_Toc143675353"/>
      <w:bookmarkStart w:id="101" w:name="_Toc144241573"/>
      <w:r w:rsidRPr="001C6C99">
        <w:rPr>
          <w:rFonts w:ascii="Times New Roman" w:hAnsi="Times New Roman" w:cs="Times New Roman"/>
          <w:color w:val="000000" w:themeColor="text1"/>
          <w:sz w:val="24"/>
          <w:szCs w:val="24"/>
        </w:rPr>
        <w:lastRenderedPageBreak/>
        <w:t>Table 4: Gender of respondents</w:t>
      </w:r>
      <w:bookmarkEnd w:id="98"/>
      <w:bookmarkEnd w:id="99"/>
      <w:bookmarkEnd w:id="100"/>
      <w:bookmarkEnd w:id="101"/>
    </w:p>
    <w:tbl>
      <w:tblPr>
        <w:tblStyle w:val="TableGrid"/>
        <w:tblW w:w="0" w:type="auto"/>
        <w:tblLook w:val="04A0" w:firstRow="1" w:lastRow="0" w:firstColumn="1" w:lastColumn="0" w:noHBand="0" w:noVBand="1"/>
      </w:tblPr>
      <w:tblGrid>
        <w:gridCol w:w="1696"/>
        <w:gridCol w:w="1843"/>
        <w:gridCol w:w="1985"/>
      </w:tblGrid>
      <w:tr w:rsidR="00B6008E" w:rsidRPr="001C6C99" w14:paraId="6F192923" w14:textId="77777777" w:rsidTr="00145CB3">
        <w:tc>
          <w:tcPr>
            <w:tcW w:w="1696" w:type="dxa"/>
          </w:tcPr>
          <w:p w14:paraId="5EB3092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Gender</w:t>
            </w:r>
          </w:p>
        </w:tc>
        <w:tc>
          <w:tcPr>
            <w:tcW w:w="1843" w:type="dxa"/>
          </w:tcPr>
          <w:p w14:paraId="15735F6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Frequency </w:t>
            </w:r>
          </w:p>
        </w:tc>
        <w:tc>
          <w:tcPr>
            <w:tcW w:w="1985" w:type="dxa"/>
          </w:tcPr>
          <w:p w14:paraId="061F054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Percentage </w:t>
            </w:r>
          </w:p>
        </w:tc>
      </w:tr>
      <w:tr w:rsidR="00B6008E" w:rsidRPr="001C6C99" w14:paraId="42F8C87E" w14:textId="77777777" w:rsidTr="00145CB3">
        <w:tc>
          <w:tcPr>
            <w:tcW w:w="1696" w:type="dxa"/>
          </w:tcPr>
          <w:p w14:paraId="334C091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Male</w:t>
            </w:r>
          </w:p>
        </w:tc>
        <w:tc>
          <w:tcPr>
            <w:tcW w:w="1843" w:type="dxa"/>
          </w:tcPr>
          <w:p w14:paraId="0705AE6C"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87</w:t>
            </w:r>
          </w:p>
        </w:tc>
        <w:tc>
          <w:tcPr>
            <w:tcW w:w="1985" w:type="dxa"/>
          </w:tcPr>
          <w:p w14:paraId="00010A6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87%</w:t>
            </w:r>
          </w:p>
        </w:tc>
      </w:tr>
      <w:tr w:rsidR="00B6008E" w:rsidRPr="001C6C99" w14:paraId="5AD01823" w14:textId="77777777" w:rsidTr="00145CB3">
        <w:tc>
          <w:tcPr>
            <w:tcW w:w="1696" w:type="dxa"/>
          </w:tcPr>
          <w:p w14:paraId="5D3050A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Female</w:t>
            </w:r>
          </w:p>
        </w:tc>
        <w:tc>
          <w:tcPr>
            <w:tcW w:w="1843" w:type="dxa"/>
          </w:tcPr>
          <w:p w14:paraId="21931E4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13</w:t>
            </w:r>
          </w:p>
        </w:tc>
        <w:tc>
          <w:tcPr>
            <w:tcW w:w="1985" w:type="dxa"/>
          </w:tcPr>
          <w:p w14:paraId="23FDCDE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13%</w:t>
            </w:r>
          </w:p>
        </w:tc>
      </w:tr>
      <w:tr w:rsidR="00B6008E" w:rsidRPr="001C6C99" w14:paraId="24AC8322" w14:textId="77777777" w:rsidTr="00145CB3">
        <w:tc>
          <w:tcPr>
            <w:tcW w:w="1696" w:type="dxa"/>
          </w:tcPr>
          <w:p w14:paraId="7C3AEA0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Total </w:t>
            </w:r>
          </w:p>
        </w:tc>
        <w:tc>
          <w:tcPr>
            <w:tcW w:w="1843" w:type="dxa"/>
          </w:tcPr>
          <w:p w14:paraId="7B30FD4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100</w:t>
            </w:r>
          </w:p>
        </w:tc>
        <w:tc>
          <w:tcPr>
            <w:tcW w:w="1985" w:type="dxa"/>
          </w:tcPr>
          <w:p w14:paraId="2171C55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100%</w:t>
            </w:r>
          </w:p>
        </w:tc>
      </w:tr>
    </w:tbl>
    <w:p w14:paraId="092F71BE" w14:textId="77777777" w:rsidR="00B6008E" w:rsidRPr="001C6C99" w:rsidRDefault="00B6008E" w:rsidP="00B6008E">
      <w:pPr>
        <w:spacing w:after="0" w:line="360" w:lineRule="auto"/>
        <w:jc w:val="both"/>
        <w:rPr>
          <w:rFonts w:ascii="Times New Roman" w:hAnsi="Times New Roman" w:cs="Times New Roman"/>
          <w:sz w:val="24"/>
          <w:szCs w:val="24"/>
        </w:rPr>
      </w:pPr>
    </w:p>
    <w:p w14:paraId="7C2B36F3"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Source: Primary data</w:t>
      </w:r>
    </w:p>
    <w:p w14:paraId="20E7F99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From table 4 above, it indicated that a bigger percentage of respondents 87% were males while the females constituted 13% of the total responses. This means that the males dominate the SME sector and the findings were obtained from gender balanced respondents with representation from both the males and females.</w:t>
      </w:r>
    </w:p>
    <w:p w14:paraId="7E5E2216"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p>
    <w:p w14:paraId="7C4EB434" w14:textId="4392B1B6" w:rsidR="00B6008E" w:rsidRPr="000E5C73"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02" w:name="_Toc144241574"/>
      <w:r w:rsidRPr="001C6C99">
        <w:rPr>
          <w:rStyle w:val="Heading3Char"/>
          <w:rFonts w:ascii="Times New Roman" w:hAnsi="Times New Roman" w:cs="Times New Roman"/>
          <w:b/>
          <w:bCs/>
          <w:color w:val="auto"/>
        </w:rPr>
        <w:t xml:space="preserve">4.3.3 </w:t>
      </w:r>
      <w:r w:rsidRPr="000E5C73">
        <w:rPr>
          <w:rStyle w:val="Heading3Char"/>
          <w:rFonts w:ascii="Times New Roman" w:hAnsi="Times New Roman" w:cs="Times New Roman"/>
          <w:b/>
          <w:bCs/>
          <w:color w:val="auto"/>
        </w:rPr>
        <w:t>level of Education of the respondents</w:t>
      </w:r>
      <w:bookmarkEnd w:id="102"/>
    </w:p>
    <w:p w14:paraId="726425CD"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section showed the level of education attained by the different respondents and this gives the researcher clearer understanding of the responses as given by the different respondents.</w:t>
      </w:r>
    </w:p>
    <w:p w14:paraId="070B0D81"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noProof/>
          <w:sz w:val="24"/>
          <w:szCs w:val="24"/>
        </w:rPr>
        <w:drawing>
          <wp:inline distT="0" distB="0" distL="0" distR="0" wp14:anchorId="3ED5BD7B" wp14:editId="37826C38">
            <wp:extent cx="5486400" cy="3200400"/>
            <wp:effectExtent l="0" t="0" r="0" b="0"/>
            <wp:docPr id="75029267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E11D43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Source: Primary data</w:t>
      </w:r>
    </w:p>
    <w:p w14:paraId="1D0757B1" w14:textId="77777777" w:rsidR="00B6008E" w:rsidRPr="001C6C99" w:rsidRDefault="00B6008E" w:rsidP="0088400D">
      <w:pPr>
        <w:pStyle w:val="Heading1"/>
        <w:rPr>
          <w:rFonts w:ascii="Times New Roman" w:hAnsi="Times New Roman" w:cs="Times New Roman"/>
          <w:color w:val="000000" w:themeColor="text1"/>
          <w:sz w:val="24"/>
          <w:szCs w:val="24"/>
        </w:rPr>
      </w:pPr>
      <w:bookmarkStart w:id="103" w:name="_Toc143604604"/>
      <w:bookmarkStart w:id="104" w:name="_Toc143604968"/>
      <w:bookmarkStart w:id="105" w:name="_Toc143674677"/>
      <w:bookmarkStart w:id="106" w:name="_Toc143675355"/>
      <w:bookmarkStart w:id="107" w:name="_Toc144241575"/>
      <w:r w:rsidRPr="001C6C99">
        <w:rPr>
          <w:rFonts w:ascii="Times New Roman" w:hAnsi="Times New Roman" w:cs="Times New Roman"/>
          <w:color w:val="000000" w:themeColor="text1"/>
          <w:sz w:val="24"/>
          <w:szCs w:val="24"/>
        </w:rPr>
        <w:lastRenderedPageBreak/>
        <w:t>Figure 3: Education level of respondents (%)</w:t>
      </w:r>
      <w:bookmarkEnd w:id="103"/>
      <w:bookmarkEnd w:id="104"/>
      <w:bookmarkEnd w:id="105"/>
      <w:bookmarkEnd w:id="106"/>
      <w:bookmarkEnd w:id="107"/>
    </w:p>
    <w:p w14:paraId="3DBBD1A1" w14:textId="77777777" w:rsidR="00B6008E" w:rsidRPr="001C6C99" w:rsidRDefault="00B6008E" w:rsidP="00B6008E">
      <w:pPr>
        <w:spacing w:after="0" w:line="360" w:lineRule="auto"/>
        <w:jc w:val="both"/>
        <w:rPr>
          <w:rFonts w:ascii="Times New Roman" w:hAnsi="Times New Roman" w:cs="Times New Roman"/>
          <w:sz w:val="24"/>
          <w:szCs w:val="24"/>
        </w:rPr>
      </w:pPr>
    </w:p>
    <w:p w14:paraId="6965ED6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Figure 3 above showed that a bigger percentage of respondents had ordinary school level of Education and below for males which was 4.5% of the total responses. These were followed by those with a post degree of 4.2%, 3.5% for diploma level and 2.5% for degree. </w:t>
      </w:r>
    </w:p>
    <w:p w14:paraId="065128B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Female respondents with a degree are higher with 4.4% followed by those with o-level and below of 2.8%, post graduate of 2.4% and 1.8% diploma level being the least for females. This indicates that all the respondents were educated and able to understand and interpret research questions to provide valid and reliable data.</w:t>
      </w:r>
    </w:p>
    <w:p w14:paraId="7293B2F8" w14:textId="77777777" w:rsidR="00B6008E" w:rsidRPr="001C6C99" w:rsidRDefault="00B6008E" w:rsidP="00B6008E">
      <w:pPr>
        <w:spacing w:after="0" w:line="360" w:lineRule="auto"/>
        <w:jc w:val="both"/>
        <w:rPr>
          <w:rFonts w:ascii="Times New Roman" w:hAnsi="Times New Roman" w:cs="Times New Roman"/>
          <w:b/>
          <w:bCs/>
          <w:sz w:val="24"/>
          <w:szCs w:val="24"/>
        </w:rPr>
      </w:pPr>
    </w:p>
    <w:p w14:paraId="2745C0AB"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08" w:name="_Toc144241576"/>
      <w:r w:rsidRPr="001C6C99">
        <w:rPr>
          <w:rStyle w:val="Heading3Char"/>
          <w:rFonts w:ascii="Times New Roman" w:hAnsi="Times New Roman" w:cs="Times New Roman"/>
          <w:b/>
          <w:bCs/>
          <w:color w:val="auto"/>
        </w:rPr>
        <w:t xml:space="preserve">4.3.4 </w:t>
      </w:r>
      <w:r w:rsidRPr="000E5C73">
        <w:rPr>
          <w:rStyle w:val="Heading3Char"/>
          <w:rFonts w:ascii="Times New Roman" w:hAnsi="Times New Roman" w:cs="Times New Roman"/>
          <w:b/>
          <w:bCs/>
          <w:color w:val="auto"/>
        </w:rPr>
        <w:t>Nature of business</w:t>
      </w:r>
      <w:bookmarkEnd w:id="108"/>
    </w:p>
    <w:p w14:paraId="39FD1B3D"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section shows the types or nature of the businesses that the people of Ntinda registered for are dealing in which gives the researcher a clear view of the responses that are given by the different owners.</w:t>
      </w:r>
    </w:p>
    <w:p w14:paraId="3E0AD910" w14:textId="77777777" w:rsidR="00B6008E" w:rsidRPr="001C6C99" w:rsidRDefault="00B6008E" w:rsidP="00801905">
      <w:pPr>
        <w:pStyle w:val="Heading1"/>
        <w:rPr>
          <w:rFonts w:ascii="Times New Roman" w:hAnsi="Times New Roman" w:cs="Times New Roman"/>
          <w:color w:val="000000" w:themeColor="text1"/>
          <w:sz w:val="24"/>
          <w:szCs w:val="24"/>
        </w:rPr>
      </w:pPr>
      <w:bookmarkStart w:id="109" w:name="_Toc143604969"/>
      <w:bookmarkStart w:id="110" w:name="_Toc143674679"/>
      <w:bookmarkStart w:id="111" w:name="_Toc143675357"/>
      <w:bookmarkStart w:id="112" w:name="_Toc144241577"/>
      <w:r w:rsidRPr="001C6C99">
        <w:rPr>
          <w:rFonts w:ascii="Times New Roman" w:hAnsi="Times New Roman" w:cs="Times New Roman"/>
          <w:color w:val="000000" w:themeColor="text1"/>
          <w:sz w:val="24"/>
          <w:szCs w:val="24"/>
        </w:rPr>
        <w:t>Table 5: Nature of SME business</w:t>
      </w:r>
      <w:bookmarkEnd w:id="109"/>
      <w:bookmarkEnd w:id="110"/>
      <w:bookmarkEnd w:id="111"/>
      <w:bookmarkEnd w:id="112"/>
    </w:p>
    <w:tbl>
      <w:tblPr>
        <w:tblStyle w:val="TableGrid"/>
        <w:tblW w:w="0" w:type="auto"/>
        <w:tblLook w:val="04A0" w:firstRow="1" w:lastRow="0" w:firstColumn="1" w:lastColumn="0" w:noHBand="0" w:noVBand="1"/>
      </w:tblPr>
      <w:tblGrid>
        <w:gridCol w:w="3116"/>
        <w:gridCol w:w="3117"/>
        <w:gridCol w:w="3117"/>
      </w:tblGrid>
      <w:tr w:rsidR="00B6008E" w:rsidRPr="001C6C99" w14:paraId="6AC81E1B" w14:textId="77777777" w:rsidTr="00145CB3">
        <w:tc>
          <w:tcPr>
            <w:tcW w:w="3116" w:type="dxa"/>
          </w:tcPr>
          <w:p w14:paraId="413615D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Status </w:t>
            </w:r>
          </w:p>
        </w:tc>
        <w:tc>
          <w:tcPr>
            <w:tcW w:w="3117" w:type="dxa"/>
          </w:tcPr>
          <w:p w14:paraId="52F11A4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Frequency </w:t>
            </w:r>
          </w:p>
        </w:tc>
        <w:tc>
          <w:tcPr>
            <w:tcW w:w="3117" w:type="dxa"/>
          </w:tcPr>
          <w:p w14:paraId="0689AD4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Percentage (%)</w:t>
            </w:r>
          </w:p>
        </w:tc>
      </w:tr>
      <w:tr w:rsidR="00B6008E" w:rsidRPr="001C6C99" w14:paraId="1580A0C5" w14:textId="77777777" w:rsidTr="00145CB3">
        <w:tc>
          <w:tcPr>
            <w:tcW w:w="3116" w:type="dxa"/>
          </w:tcPr>
          <w:p w14:paraId="1A37D1F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Retail shop</w:t>
            </w:r>
          </w:p>
        </w:tc>
        <w:tc>
          <w:tcPr>
            <w:tcW w:w="3117" w:type="dxa"/>
          </w:tcPr>
          <w:p w14:paraId="6A7DE63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32</w:t>
            </w:r>
          </w:p>
        </w:tc>
        <w:tc>
          <w:tcPr>
            <w:tcW w:w="3117" w:type="dxa"/>
          </w:tcPr>
          <w:p w14:paraId="7AF49EE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53.3</w:t>
            </w:r>
          </w:p>
        </w:tc>
      </w:tr>
      <w:tr w:rsidR="00B6008E" w:rsidRPr="001C6C99" w14:paraId="40E200ED" w14:textId="77777777" w:rsidTr="00145CB3">
        <w:tc>
          <w:tcPr>
            <w:tcW w:w="3116" w:type="dxa"/>
          </w:tcPr>
          <w:p w14:paraId="02A4568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Wholesale</w:t>
            </w:r>
          </w:p>
        </w:tc>
        <w:tc>
          <w:tcPr>
            <w:tcW w:w="3117" w:type="dxa"/>
          </w:tcPr>
          <w:p w14:paraId="7597111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14</w:t>
            </w:r>
          </w:p>
        </w:tc>
        <w:tc>
          <w:tcPr>
            <w:tcW w:w="3117" w:type="dxa"/>
          </w:tcPr>
          <w:p w14:paraId="3F76853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23.3</w:t>
            </w:r>
          </w:p>
        </w:tc>
      </w:tr>
      <w:tr w:rsidR="00B6008E" w:rsidRPr="001C6C99" w14:paraId="0C332F5C" w14:textId="77777777" w:rsidTr="00145CB3">
        <w:tc>
          <w:tcPr>
            <w:tcW w:w="3116" w:type="dxa"/>
          </w:tcPr>
          <w:p w14:paraId="394A4B6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Produce business</w:t>
            </w:r>
          </w:p>
        </w:tc>
        <w:tc>
          <w:tcPr>
            <w:tcW w:w="3117" w:type="dxa"/>
          </w:tcPr>
          <w:p w14:paraId="723C91CD"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8</w:t>
            </w:r>
          </w:p>
        </w:tc>
        <w:tc>
          <w:tcPr>
            <w:tcW w:w="3117" w:type="dxa"/>
          </w:tcPr>
          <w:p w14:paraId="18B2535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13.3</w:t>
            </w:r>
          </w:p>
        </w:tc>
      </w:tr>
      <w:tr w:rsidR="00B6008E" w:rsidRPr="001C6C99" w14:paraId="0928C8D4" w14:textId="77777777" w:rsidTr="00145CB3">
        <w:tc>
          <w:tcPr>
            <w:tcW w:w="3116" w:type="dxa"/>
          </w:tcPr>
          <w:p w14:paraId="22AC833D"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Farming </w:t>
            </w:r>
          </w:p>
        </w:tc>
        <w:tc>
          <w:tcPr>
            <w:tcW w:w="3117" w:type="dxa"/>
          </w:tcPr>
          <w:p w14:paraId="4F33721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w:t>
            </w:r>
          </w:p>
        </w:tc>
        <w:tc>
          <w:tcPr>
            <w:tcW w:w="3117" w:type="dxa"/>
          </w:tcPr>
          <w:p w14:paraId="03AC6EF1"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0.1</w:t>
            </w:r>
          </w:p>
        </w:tc>
      </w:tr>
      <w:tr w:rsidR="00B6008E" w:rsidRPr="001C6C99" w14:paraId="2E29AD24" w14:textId="77777777" w:rsidTr="00145CB3">
        <w:tc>
          <w:tcPr>
            <w:tcW w:w="3116" w:type="dxa"/>
          </w:tcPr>
          <w:p w14:paraId="7CAD261C"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Total </w:t>
            </w:r>
          </w:p>
        </w:tc>
        <w:tc>
          <w:tcPr>
            <w:tcW w:w="3117" w:type="dxa"/>
          </w:tcPr>
          <w:p w14:paraId="199BE9C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3117" w:type="dxa"/>
          </w:tcPr>
          <w:p w14:paraId="0D631BA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90</w:t>
            </w:r>
          </w:p>
        </w:tc>
      </w:tr>
    </w:tbl>
    <w:p w14:paraId="0FE40A22" w14:textId="77777777" w:rsidR="00B6008E" w:rsidRPr="001C6C99" w:rsidRDefault="00B6008E" w:rsidP="00B6008E">
      <w:pPr>
        <w:spacing w:after="0" w:line="360" w:lineRule="auto"/>
        <w:jc w:val="both"/>
        <w:rPr>
          <w:rFonts w:ascii="Times New Roman" w:hAnsi="Times New Roman" w:cs="Times New Roman"/>
          <w:sz w:val="24"/>
          <w:szCs w:val="24"/>
        </w:rPr>
      </w:pPr>
    </w:p>
    <w:p w14:paraId="3A657BD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Source: Primary data</w:t>
      </w:r>
    </w:p>
    <w:p w14:paraId="624CB780"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From table 5 above, it showed that a bigger proportion of the SME owners registered their businesses as retail shops and these accounted for 53.3%. These were trailed by businesses registered as a wholesale with 23.3% while businesses registered as a produce business accounted for 13.3% and farming 0.1%.</w:t>
      </w:r>
    </w:p>
    <w:p w14:paraId="3428A5E2" w14:textId="77777777" w:rsidR="00B6008E" w:rsidRPr="001C6C99" w:rsidRDefault="00B6008E" w:rsidP="00B6008E">
      <w:pPr>
        <w:spacing w:after="0" w:line="360" w:lineRule="auto"/>
        <w:jc w:val="both"/>
        <w:rPr>
          <w:rFonts w:ascii="Times New Roman" w:hAnsi="Times New Roman" w:cs="Times New Roman"/>
          <w:b/>
          <w:bCs/>
          <w:sz w:val="24"/>
          <w:szCs w:val="24"/>
        </w:rPr>
      </w:pPr>
    </w:p>
    <w:p w14:paraId="2B156BC8" w14:textId="77777777" w:rsidR="00956DEF" w:rsidRPr="001C6C99" w:rsidRDefault="00956DEF" w:rsidP="00B6008E">
      <w:pPr>
        <w:spacing w:after="0" w:line="360" w:lineRule="auto"/>
        <w:jc w:val="both"/>
        <w:rPr>
          <w:rFonts w:ascii="Times New Roman" w:hAnsi="Times New Roman" w:cs="Times New Roman"/>
          <w:b/>
          <w:bCs/>
          <w:sz w:val="24"/>
          <w:szCs w:val="24"/>
        </w:rPr>
      </w:pPr>
    </w:p>
    <w:p w14:paraId="0A700453" w14:textId="77777777" w:rsidR="00956DEF" w:rsidRPr="001C6C99" w:rsidRDefault="00956DEF" w:rsidP="00B6008E">
      <w:pPr>
        <w:spacing w:after="0" w:line="360" w:lineRule="auto"/>
        <w:jc w:val="both"/>
        <w:rPr>
          <w:rFonts w:ascii="Times New Roman" w:hAnsi="Times New Roman" w:cs="Times New Roman"/>
          <w:b/>
          <w:bCs/>
          <w:sz w:val="24"/>
          <w:szCs w:val="24"/>
        </w:rPr>
      </w:pPr>
    </w:p>
    <w:p w14:paraId="167096A9" w14:textId="33D19399" w:rsidR="00B6008E" w:rsidRPr="001C6C99" w:rsidRDefault="00B6008E" w:rsidP="002F34A2">
      <w:pPr>
        <w:pStyle w:val="ListParagraph"/>
        <w:spacing w:line="360" w:lineRule="auto"/>
        <w:ind w:left="0"/>
        <w:jc w:val="both"/>
        <w:rPr>
          <w:rStyle w:val="Heading3Char"/>
          <w:rFonts w:ascii="Times New Roman" w:hAnsi="Times New Roman" w:cs="Times New Roman"/>
          <w:color w:val="auto"/>
        </w:rPr>
      </w:pPr>
      <w:bookmarkStart w:id="113" w:name="_Toc144241578"/>
      <w:r w:rsidRPr="001C6C99">
        <w:rPr>
          <w:rStyle w:val="Heading3Char"/>
          <w:rFonts w:ascii="Times New Roman" w:hAnsi="Times New Roman" w:cs="Times New Roman"/>
          <w:b/>
          <w:bCs/>
          <w:color w:val="auto"/>
        </w:rPr>
        <w:t xml:space="preserve">4.3.5 </w:t>
      </w:r>
      <w:r w:rsidRPr="000E5C73">
        <w:rPr>
          <w:rStyle w:val="Heading3Char"/>
          <w:rFonts w:ascii="Times New Roman" w:hAnsi="Times New Roman" w:cs="Times New Roman"/>
          <w:b/>
          <w:bCs/>
          <w:color w:val="auto"/>
        </w:rPr>
        <w:t>Duration of the business</w:t>
      </w:r>
      <w:bookmarkEnd w:id="113"/>
    </w:p>
    <w:p w14:paraId="785096C6"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study examined how long SME businesses have been in existence which enabled the researcher to understand the years of operation for the SMEs and in-depth information of how VAT influences the performance of SMEs.</w:t>
      </w:r>
    </w:p>
    <w:p w14:paraId="46B531C6"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noProof/>
          <w:sz w:val="24"/>
          <w:szCs w:val="24"/>
        </w:rPr>
        <w:drawing>
          <wp:inline distT="0" distB="0" distL="0" distR="0" wp14:anchorId="4109A206" wp14:editId="29998A6F">
            <wp:extent cx="5486400" cy="3200400"/>
            <wp:effectExtent l="0" t="0" r="0" b="0"/>
            <wp:docPr id="32823253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0435EE9" w14:textId="3DAA04C9" w:rsidR="00B6008E" w:rsidRPr="001C6C99" w:rsidRDefault="00B6008E" w:rsidP="0088400D">
      <w:pPr>
        <w:pStyle w:val="Heading1"/>
        <w:rPr>
          <w:sz w:val="24"/>
          <w:szCs w:val="24"/>
        </w:rPr>
      </w:pPr>
      <w:r w:rsidRPr="001C6C99">
        <w:rPr>
          <w:rFonts w:ascii="Times New Roman" w:hAnsi="Times New Roman" w:cs="Times New Roman"/>
          <w:sz w:val="24"/>
          <w:szCs w:val="24"/>
        </w:rPr>
        <w:cr/>
      </w:r>
      <w:bookmarkStart w:id="114" w:name="_Toc143604605"/>
      <w:bookmarkStart w:id="115" w:name="_Toc143604970"/>
      <w:bookmarkStart w:id="116" w:name="_Toc143674681"/>
      <w:bookmarkStart w:id="117" w:name="_Toc143675359"/>
      <w:bookmarkStart w:id="118" w:name="_Toc144241579"/>
      <w:r w:rsidRPr="001C6C99">
        <w:rPr>
          <w:rFonts w:ascii="Times New Roman" w:hAnsi="Times New Roman" w:cs="Times New Roman"/>
          <w:color w:val="000000" w:themeColor="text1"/>
          <w:sz w:val="24"/>
          <w:szCs w:val="24"/>
        </w:rPr>
        <w:t xml:space="preserve">Figure 4: length of existence of </w:t>
      </w:r>
      <w:r w:rsidR="00BA26D2" w:rsidRPr="001C6C99">
        <w:rPr>
          <w:rFonts w:ascii="Times New Roman" w:hAnsi="Times New Roman" w:cs="Times New Roman"/>
          <w:color w:val="000000" w:themeColor="text1"/>
          <w:sz w:val="24"/>
          <w:szCs w:val="24"/>
        </w:rPr>
        <w:t>businesses</w:t>
      </w:r>
      <w:r w:rsidRPr="001C6C99">
        <w:rPr>
          <w:rFonts w:ascii="Times New Roman" w:hAnsi="Times New Roman" w:cs="Times New Roman"/>
          <w:color w:val="000000" w:themeColor="text1"/>
          <w:sz w:val="24"/>
          <w:szCs w:val="24"/>
        </w:rPr>
        <w:t>.</w:t>
      </w:r>
      <w:bookmarkEnd w:id="114"/>
      <w:bookmarkEnd w:id="115"/>
      <w:bookmarkEnd w:id="116"/>
      <w:bookmarkEnd w:id="117"/>
      <w:bookmarkEnd w:id="118"/>
    </w:p>
    <w:p w14:paraId="239CCC4A"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Figure 4 above highlighted that over 50% of the SMEs studied have been in operation for a period of 1-5 years. These trailed businesses that have been in existence for 6-10 years with 23.5% and those with 11-15 years accounted for 15.9%. Very few SME businesses (8.4%) have been in existence for over 15 years. The findings revealed that most of the SMEs studied have been in operation for a long period of time and therefore were more knowledgeable about how VAT affects the performance of small and medium enterprises in Ntinda. Therefore, the respondents provided reliable data for the study.</w:t>
      </w:r>
    </w:p>
    <w:p w14:paraId="5155FCD6" w14:textId="77777777" w:rsidR="00B6008E" w:rsidRPr="001C6C99" w:rsidRDefault="00B6008E" w:rsidP="00B6008E">
      <w:pPr>
        <w:spacing w:after="0" w:line="360" w:lineRule="auto"/>
        <w:jc w:val="both"/>
        <w:rPr>
          <w:rFonts w:ascii="Times New Roman" w:hAnsi="Times New Roman" w:cs="Times New Roman"/>
          <w:b/>
          <w:bCs/>
          <w:sz w:val="24"/>
          <w:szCs w:val="24"/>
        </w:rPr>
      </w:pPr>
    </w:p>
    <w:p w14:paraId="6AD1824B" w14:textId="77777777" w:rsidR="00B6008E" w:rsidRPr="001C6C99" w:rsidRDefault="00B6008E" w:rsidP="00B6008E">
      <w:pPr>
        <w:spacing w:after="0" w:line="360" w:lineRule="auto"/>
        <w:jc w:val="both"/>
        <w:rPr>
          <w:rFonts w:ascii="Times New Roman" w:hAnsi="Times New Roman" w:cs="Times New Roman"/>
          <w:b/>
          <w:bCs/>
          <w:sz w:val="24"/>
          <w:szCs w:val="24"/>
        </w:rPr>
      </w:pPr>
    </w:p>
    <w:p w14:paraId="02806E50" w14:textId="77777777" w:rsidR="00B6008E" w:rsidRPr="001C6C99" w:rsidRDefault="00B6008E" w:rsidP="00B6008E">
      <w:pPr>
        <w:spacing w:after="0" w:line="360" w:lineRule="auto"/>
        <w:jc w:val="both"/>
        <w:rPr>
          <w:rFonts w:ascii="Times New Roman" w:hAnsi="Times New Roman" w:cs="Times New Roman"/>
          <w:b/>
          <w:bCs/>
          <w:sz w:val="24"/>
          <w:szCs w:val="24"/>
        </w:rPr>
      </w:pPr>
    </w:p>
    <w:p w14:paraId="7523A660" w14:textId="77777777" w:rsidR="00B6008E" w:rsidRPr="001C6C99" w:rsidRDefault="00B6008E" w:rsidP="00B6008E">
      <w:pPr>
        <w:spacing w:after="0" w:line="360" w:lineRule="auto"/>
        <w:jc w:val="both"/>
        <w:rPr>
          <w:rFonts w:ascii="Times New Roman" w:hAnsi="Times New Roman" w:cs="Times New Roman"/>
          <w:b/>
          <w:bCs/>
          <w:sz w:val="24"/>
          <w:szCs w:val="24"/>
        </w:rPr>
      </w:pPr>
    </w:p>
    <w:p w14:paraId="73B2B100" w14:textId="0261AAE4" w:rsidR="00B6008E" w:rsidRPr="001C6C99" w:rsidRDefault="00B6008E" w:rsidP="00956DEF">
      <w:pPr>
        <w:pStyle w:val="Heading2"/>
        <w:rPr>
          <w:b/>
          <w:bCs/>
          <w:color w:val="auto"/>
          <w:sz w:val="24"/>
          <w:szCs w:val="24"/>
        </w:rPr>
      </w:pPr>
      <w:bookmarkStart w:id="119" w:name="_Toc144241580"/>
      <w:r w:rsidRPr="001C6C99">
        <w:rPr>
          <w:b/>
          <w:bCs/>
          <w:color w:val="auto"/>
          <w:sz w:val="24"/>
          <w:szCs w:val="24"/>
        </w:rPr>
        <w:lastRenderedPageBreak/>
        <w:t>4.4 Empirical findings of the study</w:t>
      </w:r>
      <w:bookmarkEnd w:id="119"/>
    </w:p>
    <w:p w14:paraId="293D3E38" w14:textId="10F78242" w:rsidR="00B6008E" w:rsidRPr="000E5C73" w:rsidRDefault="00B6008E" w:rsidP="008D1299">
      <w:pPr>
        <w:pStyle w:val="Heading3"/>
        <w:rPr>
          <w:rFonts w:ascii="Times New Roman" w:hAnsi="Times New Roman" w:cs="Times New Roman"/>
          <w:b/>
          <w:bCs/>
          <w:strike/>
          <w:color w:val="FF0000"/>
        </w:rPr>
      </w:pPr>
      <w:bookmarkStart w:id="120" w:name="_Toc144241581"/>
      <w:r w:rsidRPr="000E5C73">
        <w:rPr>
          <w:rFonts w:ascii="Times New Roman" w:hAnsi="Times New Roman" w:cs="Times New Roman"/>
          <w:b/>
          <w:bCs/>
          <w:color w:val="auto"/>
        </w:rPr>
        <w:t>4.4.1 the effect of tax shifting on the growth of SMEs</w:t>
      </w:r>
      <w:bookmarkEnd w:id="120"/>
      <w:r w:rsidRPr="000E5C73">
        <w:rPr>
          <w:rFonts w:ascii="Times New Roman" w:hAnsi="Times New Roman" w:cs="Times New Roman"/>
          <w:b/>
          <w:bCs/>
          <w:color w:val="auto"/>
        </w:rPr>
        <w:t xml:space="preserve"> </w:t>
      </w:r>
    </w:p>
    <w:p w14:paraId="2D88AF81"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During the study, a set of statements regarding tax shifting were presented to respondents in</w:t>
      </w:r>
    </w:p>
    <w:p w14:paraId="6FC1B470"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order to establish their opinion on the growth of SMEs. A scale of “Strongly Agree = 5, Agree = 4, Not Sure = 3, Disagree =2 and Strongly Disagree =1” quantified the responses.</w:t>
      </w:r>
    </w:p>
    <w:p w14:paraId="75341EF3" w14:textId="77777777" w:rsidR="00B6008E" w:rsidRPr="001C6C99" w:rsidRDefault="00B6008E" w:rsidP="00801905">
      <w:pPr>
        <w:pStyle w:val="Heading1"/>
        <w:rPr>
          <w:rFonts w:ascii="Times New Roman" w:hAnsi="Times New Roman" w:cs="Times New Roman"/>
          <w:color w:val="000000" w:themeColor="text1"/>
          <w:sz w:val="24"/>
          <w:szCs w:val="24"/>
        </w:rPr>
      </w:pPr>
      <w:bookmarkStart w:id="121" w:name="_Toc143604971"/>
      <w:bookmarkStart w:id="122" w:name="_Toc143674683"/>
      <w:bookmarkStart w:id="123" w:name="_Toc143675362"/>
      <w:bookmarkStart w:id="124" w:name="_Toc144241582"/>
      <w:r w:rsidRPr="001C6C99">
        <w:rPr>
          <w:rFonts w:ascii="Times New Roman" w:hAnsi="Times New Roman" w:cs="Times New Roman"/>
          <w:color w:val="000000" w:themeColor="text1"/>
          <w:sz w:val="24"/>
          <w:szCs w:val="24"/>
        </w:rPr>
        <w:t>Table 6:  Responses on tax shifting</w:t>
      </w:r>
      <w:bookmarkEnd w:id="121"/>
      <w:bookmarkEnd w:id="122"/>
      <w:bookmarkEnd w:id="123"/>
      <w:bookmarkEnd w:id="124"/>
    </w:p>
    <w:tbl>
      <w:tblPr>
        <w:tblStyle w:val="TableGrid"/>
        <w:tblW w:w="0" w:type="auto"/>
        <w:tblLook w:val="04A0" w:firstRow="1" w:lastRow="0" w:firstColumn="1" w:lastColumn="0" w:noHBand="0" w:noVBand="1"/>
      </w:tblPr>
      <w:tblGrid>
        <w:gridCol w:w="3793"/>
        <w:gridCol w:w="1731"/>
        <w:gridCol w:w="2268"/>
      </w:tblGrid>
      <w:tr w:rsidR="00B6008E" w:rsidRPr="001C6C99" w14:paraId="5D35D02B" w14:textId="77777777" w:rsidTr="00145CB3">
        <w:tc>
          <w:tcPr>
            <w:tcW w:w="3793" w:type="dxa"/>
          </w:tcPr>
          <w:p w14:paraId="6B9450A1"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Statements</w:t>
            </w:r>
          </w:p>
        </w:tc>
        <w:tc>
          <w:tcPr>
            <w:tcW w:w="1731" w:type="dxa"/>
          </w:tcPr>
          <w:p w14:paraId="33E6102C"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Mean</w:t>
            </w:r>
          </w:p>
        </w:tc>
        <w:tc>
          <w:tcPr>
            <w:tcW w:w="2268" w:type="dxa"/>
          </w:tcPr>
          <w:p w14:paraId="1C07402D"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Standard deviation</w:t>
            </w:r>
          </w:p>
        </w:tc>
      </w:tr>
      <w:tr w:rsidR="00B6008E" w:rsidRPr="001C6C99" w14:paraId="3C10D925" w14:textId="77777777" w:rsidTr="00145CB3">
        <w:tc>
          <w:tcPr>
            <w:tcW w:w="3793" w:type="dxa"/>
          </w:tcPr>
          <w:p w14:paraId="747FE8F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The tax rates charged are clear in terms of payable taxes.</w:t>
            </w:r>
          </w:p>
        </w:tc>
        <w:tc>
          <w:tcPr>
            <w:tcW w:w="1731" w:type="dxa"/>
          </w:tcPr>
          <w:p w14:paraId="6A18784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2.09</w:t>
            </w:r>
          </w:p>
        </w:tc>
        <w:tc>
          <w:tcPr>
            <w:tcW w:w="2268" w:type="dxa"/>
          </w:tcPr>
          <w:p w14:paraId="47CA6EF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0.675</w:t>
            </w:r>
          </w:p>
        </w:tc>
      </w:tr>
      <w:tr w:rsidR="00B6008E" w:rsidRPr="001C6C99" w14:paraId="55F8B40E" w14:textId="77777777" w:rsidTr="00145CB3">
        <w:tc>
          <w:tcPr>
            <w:tcW w:w="3793" w:type="dxa"/>
          </w:tcPr>
          <w:p w14:paraId="6D67363B" w14:textId="77777777" w:rsidR="00B6008E" w:rsidRPr="001C6C99" w:rsidRDefault="00B6008E" w:rsidP="00145CB3">
            <w:pPr>
              <w:spacing w:line="360" w:lineRule="auto"/>
              <w:jc w:val="both"/>
              <w:rPr>
                <w:rFonts w:ascii="Times New Roman" w:hAnsi="Times New Roman" w:cs="Times New Roman"/>
                <w:sz w:val="24"/>
                <w:szCs w:val="24"/>
              </w:rPr>
            </w:pPr>
            <w:r w:rsidRPr="001C6C99">
              <w:rPr>
                <w:noProof/>
                <w:sz w:val="24"/>
                <w:szCs w:val="24"/>
              </w:rPr>
              <mc:AlternateContent>
                <mc:Choice Requires="aink">
                  <w:drawing>
                    <wp:anchor distT="27000" distB="27000" distL="118620" distR="118980" simplePos="0" relativeHeight="251676160" behindDoc="0" locked="0" layoutInCell="1" allowOverlap="1" wp14:anchorId="02609E64" wp14:editId="4FA9228B">
                      <wp:simplePos x="0" y="0"/>
                      <wp:positionH relativeFrom="column">
                        <wp:posOffset>-32510</wp:posOffset>
                      </wp:positionH>
                      <wp:positionV relativeFrom="paragraph">
                        <wp:posOffset>382600</wp:posOffset>
                      </wp:positionV>
                      <wp:extent cx="0" cy="0"/>
                      <wp:effectExtent l="0" t="0" r="0" b="0"/>
                      <wp:wrapNone/>
                      <wp:docPr id="755918040" name="Ink 1"/>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3">
                            <w14:nvContentPartPr>
                              <w14:cNvContentPartPr>
                                <a14:cpLocks xmlns:a14="http://schemas.microsoft.com/office/drawing/2010/main" noChangeAspect="1"/>
                              </w14:cNvContentPartPr>
                            </w14:nvContentPartPr>
                            <w14:xfrm>
                              <a:off x="0" y="0"/>
                              <a:ext cx="0" cy="0"/>
                            </w14:xfrm>
                          </w14:contentPart>
                        </a:graphicData>
                      </a:graphic>
                      <wp14:sizeRelH relativeFrom="page">
                        <wp14:pctWidth>0</wp14:pctWidth>
                      </wp14:sizeRelH>
                      <wp14:sizeRelV relativeFrom="page">
                        <wp14:pctHeight>0</wp14:pctHeight>
                      </wp14:sizeRelV>
                    </wp:anchor>
                  </w:drawing>
                </mc:Choice>
                <mc:Fallback>
                  <w:drawing/>
                </mc:Fallback>
              </mc:AlternateContent>
            </w:r>
            <w:r w:rsidRPr="001C6C99">
              <w:rPr>
                <w:rFonts w:ascii="Times New Roman" w:hAnsi="Times New Roman" w:cs="Times New Roman"/>
                <w:sz w:val="24"/>
                <w:szCs w:val="24"/>
              </w:rPr>
              <w:t>The government either increases or decreases tax rate at its own discretion</w:t>
            </w:r>
          </w:p>
        </w:tc>
        <w:tc>
          <w:tcPr>
            <w:tcW w:w="1731" w:type="dxa"/>
          </w:tcPr>
          <w:p w14:paraId="2B9874D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4.56</w:t>
            </w:r>
          </w:p>
        </w:tc>
        <w:tc>
          <w:tcPr>
            <w:tcW w:w="2268" w:type="dxa"/>
          </w:tcPr>
          <w:p w14:paraId="12C6215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0.388</w:t>
            </w:r>
          </w:p>
        </w:tc>
      </w:tr>
      <w:tr w:rsidR="00B6008E" w:rsidRPr="001C6C99" w14:paraId="0515B378" w14:textId="77777777" w:rsidTr="00145CB3">
        <w:tc>
          <w:tcPr>
            <w:tcW w:w="3793" w:type="dxa"/>
          </w:tcPr>
          <w:p w14:paraId="41206D8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Taxes are only charged when the business is operating. Hence allows for momentary closures of business</w:t>
            </w:r>
          </w:p>
        </w:tc>
        <w:tc>
          <w:tcPr>
            <w:tcW w:w="1731" w:type="dxa"/>
          </w:tcPr>
          <w:p w14:paraId="1417ACB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2.46</w:t>
            </w:r>
          </w:p>
        </w:tc>
        <w:tc>
          <w:tcPr>
            <w:tcW w:w="2268" w:type="dxa"/>
          </w:tcPr>
          <w:p w14:paraId="6B49B0E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0.558</w:t>
            </w:r>
          </w:p>
        </w:tc>
      </w:tr>
      <w:tr w:rsidR="00B6008E" w:rsidRPr="001C6C99" w14:paraId="2B011108" w14:textId="77777777" w:rsidTr="00145CB3">
        <w:tc>
          <w:tcPr>
            <w:tcW w:w="3793" w:type="dxa"/>
          </w:tcPr>
          <w:p w14:paraId="2C92B2C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SME tax rates do not consider much the scale of operation</w:t>
            </w:r>
          </w:p>
        </w:tc>
        <w:tc>
          <w:tcPr>
            <w:tcW w:w="1731" w:type="dxa"/>
          </w:tcPr>
          <w:p w14:paraId="12E127E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4.35</w:t>
            </w:r>
          </w:p>
        </w:tc>
        <w:tc>
          <w:tcPr>
            <w:tcW w:w="2268" w:type="dxa"/>
          </w:tcPr>
          <w:p w14:paraId="62C497D1"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0.744</w:t>
            </w:r>
          </w:p>
        </w:tc>
      </w:tr>
      <w:tr w:rsidR="00B6008E" w:rsidRPr="001C6C99" w14:paraId="4C76F244" w14:textId="77777777" w:rsidTr="00145CB3">
        <w:tc>
          <w:tcPr>
            <w:tcW w:w="3793" w:type="dxa"/>
          </w:tcPr>
          <w:p w14:paraId="62F72D2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The tax rates charged are fair to small and medium business owners</w:t>
            </w:r>
          </w:p>
        </w:tc>
        <w:tc>
          <w:tcPr>
            <w:tcW w:w="1731" w:type="dxa"/>
          </w:tcPr>
          <w:p w14:paraId="3F8C3BC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2.72</w:t>
            </w:r>
          </w:p>
        </w:tc>
        <w:tc>
          <w:tcPr>
            <w:tcW w:w="2268" w:type="dxa"/>
          </w:tcPr>
          <w:p w14:paraId="01DE693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0.965</w:t>
            </w:r>
          </w:p>
        </w:tc>
      </w:tr>
      <w:tr w:rsidR="00B6008E" w:rsidRPr="001C6C99" w14:paraId="35B15C6D" w14:textId="77777777" w:rsidTr="00145CB3">
        <w:tc>
          <w:tcPr>
            <w:tcW w:w="3793" w:type="dxa"/>
          </w:tcPr>
          <w:p w14:paraId="0A38F6A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The regressive nature of taxes on SME reduces their revenue base</w:t>
            </w:r>
          </w:p>
        </w:tc>
        <w:tc>
          <w:tcPr>
            <w:tcW w:w="1731" w:type="dxa"/>
          </w:tcPr>
          <w:p w14:paraId="465ADD8D"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4.77</w:t>
            </w:r>
          </w:p>
        </w:tc>
        <w:tc>
          <w:tcPr>
            <w:tcW w:w="2268" w:type="dxa"/>
          </w:tcPr>
          <w:p w14:paraId="26F23A3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0.949</w:t>
            </w:r>
          </w:p>
        </w:tc>
      </w:tr>
      <w:tr w:rsidR="00B6008E" w:rsidRPr="001C6C99" w14:paraId="1C2F5AF2" w14:textId="77777777" w:rsidTr="00145CB3">
        <w:tc>
          <w:tcPr>
            <w:tcW w:w="3793" w:type="dxa"/>
          </w:tcPr>
          <w:p w14:paraId="70339DC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The tax rates charged are economical to SMEs</w:t>
            </w:r>
          </w:p>
        </w:tc>
        <w:tc>
          <w:tcPr>
            <w:tcW w:w="1731" w:type="dxa"/>
          </w:tcPr>
          <w:p w14:paraId="0738055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2.36</w:t>
            </w:r>
          </w:p>
        </w:tc>
        <w:tc>
          <w:tcPr>
            <w:tcW w:w="2268" w:type="dxa"/>
          </w:tcPr>
          <w:p w14:paraId="0B321A8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0.756</w:t>
            </w:r>
          </w:p>
        </w:tc>
      </w:tr>
      <w:tr w:rsidR="00B6008E" w:rsidRPr="001C6C99" w14:paraId="026FB11F" w14:textId="77777777" w:rsidTr="00145CB3">
        <w:tc>
          <w:tcPr>
            <w:tcW w:w="3793" w:type="dxa"/>
          </w:tcPr>
          <w:p w14:paraId="5FC0C37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SMEs have information on how much tax when to pay tax, where to pay and mode of tax payment</w:t>
            </w:r>
          </w:p>
        </w:tc>
        <w:tc>
          <w:tcPr>
            <w:tcW w:w="1731" w:type="dxa"/>
          </w:tcPr>
          <w:p w14:paraId="0117860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3.20</w:t>
            </w:r>
          </w:p>
        </w:tc>
        <w:tc>
          <w:tcPr>
            <w:tcW w:w="2268" w:type="dxa"/>
          </w:tcPr>
          <w:p w14:paraId="7E7C525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0.392</w:t>
            </w:r>
          </w:p>
        </w:tc>
      </w:tr>
    </w:tbl>
    <w:p w14:paraId="11EAA54B" w14:textId="77777777" w:rsidR="00B6008E" w:rsidRPr="001C6C99" w:rsidRDefault="00B6008E" w:rsidP="00B6008E">
      <w:pPr>
        <w:spacing w:after="0" w:line="360" w:lineRule="auto"/>
        <w:jc w:val="both"/>
        <w:rPr>
          <w:rFonts w:ascii="Times New Roman" w:hAnsi="Times New Roman" w:cs="Times New Roman"/>
          <w:sz w:val="24"/>
          <w:szCs w:val="24"/>
        </w:rPr>
      </w:pPr>
    </w:p>
    <w:p w14:paraId="71D3D61C"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Source: Primary Data</w:t>
      </w:r>
    </w:p>
    <w:p w14:paraId="66C9D2ED"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lastRenderedPageBreak/>
        <w:t>The table 6 above indicated that for a total of 60 respondents with an average score of 2.09 and a relatively low standard deviation (0.675), most of the respondents disagreed that the tax rates charged are clear in terms of payable taxes. This means that respondents in the SME world are</w:t>
      </w:r>
    </w:p>
    <w:p w14:paraId="0E6658F7" w14:textId="5349155E" w:rsidR="00B6008E"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not aware of how much to pay to the tax bodies.</w:t>
      </w:r>
      <w:r w:rsidR="001C6C99">
        <w:rPr>
          <w:rFonts w:ascii="Times New Roman" w:hAnsi="Times New Roman" w:cs="Times New Roman"/>
          <w:sz w:val="24"/>
          <w:szCs w:val="24"/>
        </w:rPr>
        <w:t xml:space="preserve"> </w:t>
      </w:r>
      <w:r w:rsidRPr="001C6C99">
        <w:rPr>
          <w:rFonts w:ascii="Times New Roman" w:hAnsi="Times New Roman" w:cs="Times New Roman"/>
          <w:sz w:val="24"/>
          <w:szCs w:val="24"/>
        </w:rPr>
        <w:t xml:space="preserve">Most of the respondents agreed (mean = 4.56; SD = 0.388) that the government either increases or decreases tax rate at its own discretion. This means that the government of Uganda can always increase or decrease a tax rate without consulting the parties that will be paying the tax. In addition, this is supported by qualitative data collected from key informant interviews as one informant had this to say; “Despite the contestations from traders, the government has continued to increase tax rates for instance with a tax increase as a result of the introduction of the specific excise tax alternative; there has been an increase in the prices of goods and services making it more expensive for the customers.” This means that the government of Uganda has continued to alter tax rates for the small and medium businesses without involving those in the SME sector which has negatively influenced the growth of their businesses due to the increased tax burden on the SMEs. </w:t>
      </w:r>
    </w:p>
    <w:p w14:paraId="7A65E867" w14:textId="77777777" w:rsidR="001C6C99" w:rsidRPr="001C6C99" w:rsidRDefault="001C6C99" w:rsidP="00B6008E">
      <w:pPr>
        <w:spacing w:after="0" w:line="360" w:lineRule="auto"/>
        <w:jc w:val="both"/>
        <w:rPr>
          <w:rFonts w:ascii="Times New Roman" w:hAnsi="Times New Roman" w:cs="Times New Roman"/>
          <w:sz w:val="24"/>
          <w:szCs w:val="24"/>
        </w:rPr>
      </w:pPr>
    </w:p>
    <w:p w14:paraId="076FA193" w14:textId="3291AEC8"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 bigger proportion of respondents agreed that the taxes charged are burdensome to their businesses as shown by the mean score 4.48; (SD = 0.410). This means that the taxes levied from the SMEs are inhibiting growth and performance of these enterprises in Uganda.</w:t>
      </w:r>
      <w:r w:rsidR="001C6C99">
        <w:rPr>
          <w:rFonts w:ascii="Times New Roman" w:hAnsi="Times New Roman" w:cs="Times New Roman"/>
          <w:sz w:val="24"/>
          <w:szCs w:val="24"/>
        </w:rPr>
        <w:t xml:space="preserve"> </w:t>
      </w:r>
      <w:r w:rsidRPr="001C6C99">
        <w:rPr>
          <w:rFonts w:ascii="Times New Roman" w:hAnsi="Times New Roman" w:cs="Times New Roman"/>
          <w:sz w:val="24"/>
          <w:szCs w:val="24"/>
        </w:rPr>
        <w:t>The above conclusion was supported by an SME proprietor who had this to say; “Many small businesses have continued to evade taxes because they are high and imposes high costs on their businesses yet most of these enterprises are struggling to keep operating for instance; some traders evade VAT returns since out there on the streets, the one who is selling at lower prices will eventually make a sale. VAT is 18% addition to the price being paid; this means that if one has to pay all VAT without having considered deductions this trader will be selling expensive goods and sooner than later will be out of business.”</w:t>
      </w:r>
    </w:p>
    <w:p w14:paraId="60962D76"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shows that taxes are not only an obstacle to the performance of SMEs in Uganda but have also contributed to the collapse of small and medium businesses due to the ever-increasing costs of operation associated with taxes which has discouraged performance within the SME sector.</w:t>
      </w:r>
    </w:p>
    <w:p w14:paraId="7C5AF66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On whether SMEs pay taxes when it is convenient for them to pay, most of the respondents disagreed as noted by the mean = 2.11; SD = 0.973. This indicates that the tax bodies always require these enterprises to meet their tax obligations regularly and on time.</w:t>
      </w:r>
    </w:p>
    <w:p w14:paraId="48AB0ABB"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lastRenderedPageBreak/>
        <w:t>The majority of the respondents disagreed that taxes are only charged when the business is operating and hence allows for momentary closures of business. This was confirmed according to the low mean score of 2.46 (SD = 0.558). The findings further revealed that most of the respondents (mean = 4.35; SD = 0.744) agreed that the SME tax rates consider the scale of operation. This means that taxes are levied from SMEs depending on their capital size and nature of the business.</w:t>
      </w:r>
    </w:p>
    <w:p w14:paraId="64C78EF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On whether the tax rates charged are fair to small and medium business owners, most of the respondents disagreed (mean = 2.72; SD = 0.965) which shows that the taxes rates charged from the SMEs are irrational and thus affect the performance of these enterprises.</w:t>
      </w:r>
    </w:p>
    <w:p w14:paraId="56C443D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On average, the majority of the respondents agreed (mean = 4.77; SD = 0.949) that the regressive</w:t>
      </w:r>
    </w:p>
    <w:p w14:paraId="426B6C1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nature of taxes on SMEs reduces their revenue base. In addition, most of the respondents also disagreed that the tax rates charged are economical to SMEs as noted by the mean score of 2.36 and standard deviation of 0.756. This means that the taxes levied from the small and medium enterprises are reducing the capital base of these enterprises and thus hindering the performance of SMEs.</w:t>
      </w:r>
    </w:p>
    <w:p w14:paraId="2E1E982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study findings highlighted that most respondents were neutral on whether the SMEs have</w:t>
      </w:r>
    </w:p>
    <w:p w14:paraId="66BFFC4A"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information on how much tax when to pay tax, where to pay and mode of tax payment which</w:t>
      </w:r>
    </w:p>
    <w:p w14:paraId="6E3E80D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was confirmed by the mean score of 3.20 and standard deviation of 0.392.</w:t>
      </w:r>
    </w:p>
    <w:p w14:paraId="3884C816" w14:textId="77777777" w:rsidR="008D1299" w:rsidRPr="001C6C99" w:rsidRDefault="008D1299" w:rsidP="00B6008E">
      <w:pPr>
        <w:spacing w:after="0" w:line="360" w:lineRule="auto"/>
        <w:jc w:val="both"/>
        <w:rPr>
          <w:rFonts w:ascii="Times New Roman" w:hAnsi="Times New Roman" w:cs="Times New Roman"/>
          <w:sz w:val="24"/>
          <w:szCs w:val="24"/>
        </w:rPr>
      </w:pPr>
    </w:p>
    <w:p w14:paraId="67434031" w14:textId="77777777" w:rsidR="000E5C73" w:rsidRDefault="000E5C73">
      <w:pPr>
        <w:rPr>
          <w:rStyle w:val="Heading3Char"/>
          <w:rFonts w:ascii="Times New Roman" w:hAnsi="Times New Roman" w:cs="Times New Roman"/>
          <w:b/>
          <w:bCs/>
          <w:color w:val="auto"/>
        </w:rPr>
      </w:pPr>
      <w:r>
        <w:rPr>
          <w:rStyle w:val="Heading3Char"/>
          <w:rFonts w:ascii="Times New Roman" w:hAnsi="Times New Roman" w:cs="Times New Roman"/>
          <w:b/>
          <w:bCs/>
          <w:color w:val="auto"/>
        </w:rPr>
        <w:br w:type="page"/>
      </w:r>
    </w:p>
    <w:p w14:paraId="6EE1AFC3" w14:textId="4E4FD24A" w:rsidR="00B6008E" w:rsidRPr="000E5C73"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25" w:name="_Toc144241583"/>
      <w:r w:rsidRPr="001C6C99">
        <w:rPr>
          <w:rStyle w:val="Heading3Char"/>
          <w:rFonts w:ascii="Times New Roman" w:hAnsi="Times New Roman" w:cs="Times New Roman"/>
          <w:b/>
          <w:bCs/>
          <w:color w:val="auto"/>
        </w:rPr>
        <w:lastRenderedPageBreak/>
        <w:t xml:space="preserve">4.4.2 </w:t>
      </w:r>
      <w:r w:rsidRPr="000E5C73">
        <w:rPr>
          <w:rStyle w:val="Heading3Char"/>
          <w:rFonts w:ascii="Times New Roman" w:hAnsi="Times New Roman" w:cs="Times New Roman"/>
          <w:b/>
          <w:bCs/>
          <w:color w:val="auto"/>
        </w:rPr>
        <w:t xml:space="preserve">the effect of sold off VAT on the growth of SMEs in </w:t>
      </w:r>
      <w:r w:rsidR="008D1299" w:rsidRPr="000E5C73">
        <w:rPr>
          <w:rStyle w:val="Heading3Char"/>
          <w:rFonts w:ascii="Times New Roman" w:hAnsi="Times New Roman" w:cs="Times New Roman"/>
          <w:b/>
          <w:bCs/>
          <w:color w:val="auto"/>
        </w:rPr>
        <w:t>UGANDA</w:t>
      </w:r>
      <w:bookmarkEnd w:id="125"/>
    </w:p>
    <w:p w14:paraId="6320CF30"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During the study, statements on sold off VAT were presented to the respondents to examine its effect on the growth of SMEs. Results from the study were presented using a scale of “Strongly Agree =5, Agree= 4, Not Sure= 3, Disagree=2 while Strongly Disagree =1.”</w:t>
      </w:r>
    </w:p>
    <w:p w14:paraId="7CB94E4F" w14:textId="77777777" w:rsidR="00B6008E" w:rsidRPr="001C6C99" w:rsidRDefault="00B6008E" w:rsidP="00801905">
      <w:pPr>
        <w:pStyle w:val="Heading1"/>
        <w:rPr>
          <w:rFonts w:ascii="Times New Roman" w:hAnsi="Times New Roman" w:cs="Times New Roman"/>
          <w:color w:val="000000" w:themeColor="text1"/>
          <w:sz w:val="24"/>
          <w:szCs w:val="24"/>
        </w:rPr>
      </w:pPr>
      <w:bookmarkStart w:id="126" w:name="_Toc143604972"/>
      <w:bookmarkStart w:id="127" w:name="_Toc143674685"/>
      <w:bookmarkStart w:id="128" w:name="_Toc143675364"/>
      <w:bookmarkStart w:id="129" w:name="_Toc144241584"/>
      <w:r w:rsidRPr="001C6C99">
        <w:rPr>
          <w:rFonts w:ascii="Times New Roman" w:hAnsi="Times New Roman" w:cs="Times New Roman"/>
          <w:color w:val="000000" w:themeColor="text1"/>
          <w:sz w:val="24"/>
          <w:szCs w:val="24"/>
        </w:rPr>
        <w:t>Table 7: Responses on sold off VAT</w:t>
      </w:r>
      <w:bookmarkEnd w:id="126"/>
      <w:bookmarkEnd w:id="127"/>
      <w:bookmarkEnd w:id="128"/>
      <w:bookmarkEnd w:id="129"/>
    </w:p>
    <w:tbl>
      <w:tblPr>
        <w:tblStyle w:val="TableGrid"/>
        <w:tblW w:w="0" w:type="auto"/>
        <w:tblLook w:val="04A0" w:firstRow="1" w:lastRow="0" w:firstColumn="1" w:lastColumn="0" w:noHBand="0" w:noVBand="1"/>
      </w:tblPr>
      <w:tblGrid>
        <w:gridCol w:w="3793"/>
        <w:gridCol w:w="1731"/>
        <w:gridCol w:w="2693"/>
      </w:tblGrid>
      <w:tr w:rsidR="00B6008E" w:rsidRPr="001C6C99" w14:paraId="1A75A080" w14:textId="77777777" w:rsidTr="00145CB3">
        <w:trPr>
          <w:trHeight w:val="703"/>
        </w:trPr>
        <w:tc>
          <w:tcPr>
            <w:tcW w:w="3793" w:type="dxa"/>
          </w:tcPr>
          <w:p w14:paraId="6BFE1FC9"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Statements</w:t>
            </w:r>
          </w:p>
        </w:tc>
        <w:tc>
          <w:tcPr>
            <w:tcW w:w="1731" w:type="dxa"/>
          </w:tcPr>
          <w:p w14:paraId="0F16623A"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Mean</w:t>
            </w:r>
          </w:p>
        </w:tc>
        <w:tc>
          <w:tcPr>
            <w:tcW w:w="2693" w:type="dxa"/>
          </w:tcPr>
          <w:p w14:paraId="68C2F674"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Standard deviation</w:t>
            </w:r>
          </w:p>
        </w:tc>
      </w:tr>
      <w:tr w:rsidR="00B6008E" w:rsidRPr="001C6C99" w14:paraId="10D432B9" w14:textId="77777777" w:rsidTr="00145CB3">
        <w:tc>
          <w:tcPr>
            <w:tcW w:w="3793" w:type="dxa"/>
          </w:tcPr>
          <w:p w14:paraId="2D9B189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Does evading sold off VAT increase profits in the business.</w:t>
            </w:r>
          </w:p>
        </w:tc>
        <w:tc>
          <w:tcPr>
            <w:tcW w:w="1731" w:type="dxa"/>
          </w:tcPr>
          <w:p w14:paraId="320BBE7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62.7</w:t>
            </w:r>
          </w:p>
        </w:tc>
        <w:tc>
          <w:tcPr>
            <w:tcW w:w="2693" w:type="dxa"/>
          </w:tcPr>
          <w:p w14:paraId="0795972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0.640</w:t>
            </w:r>
          </w:p>
        </w:tc>
      </w:tr>
      <w:tr w:rsidR="00B6008E" w:rsidRPr="001C6C99" w14:paraId="00C17BB2" w14:textId="77777777" w:rsidTr="00145CB3">
        <w:tc>
          <w:tcPr>
            <w:tcW w:w="3793" w:type="dxa"/>
          </w:tcPr>
          <w:p w14:paraId="37AA933D"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Enforcing favorable government policies to track and analyze tax compliance effectively is necessary.</w:t>
            </w:r>
          </w:p>
        </w:tc>
        <w:tc>
          <w:tcPr>
            <w:tcW w:w="1731" w:type="dxa"/>
          </w:tcPr>
          <w:p w14:paraId="25DF4F3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35.3</w:t>
            </w:r>
          </w:p>
        </w:tc>
        <w:tc>
          <w:tcPr>
            <w:tcW w:w="2693" w:type="dxa"/>
          </w:tcPr>
          <w:p w14:paraId="02EE084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0.360</w:t>
            </w:r>
          </w:p>
        </w:tc>
      </w:tr>
      <w:tr w:rsidR="00B6008E" w:rsidRPr="001C6C99" w14:paraId="26F0FFF6" w14:textId="77777777" w:rsidTr="00145CB3">
        <w:tc>
          <w:tcPr>
            <w:tcW w:w="3793" w:type="dxa"/>
          </w:tcPr>
          <w:p w14:paraId="19B3099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Upgrade technology for the better systems to increase the VAT collected from the sales</w:t>
            </w:r>
          </w:p>
        </w:tc>
        <w:tc>
          <w:tcPr>
            <w:tcW w:w="1731" w:type="dxa"/>
          </w:tcPr>
          <w:p w14:paraId="04840A5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98.0</w:t>
            </w:r>
          </w:p>
        </w:tc>
        <w:tc>
          <w:tcPr>
            <w:tcW w:w="2693" w:type="dxa"/>
          </w:tcPr>
          <w:p w14:paraId="588CA70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0.345</w:t>
            </w:r>
          </w:p>
        </w:tc>
      </w:tr>
      <w:tr w:rsidR="00B6008E" w:rsidRPr="001C6C99" w14:paraId="58FE088D" w14:textId="77777777" w:rsidTr="00145CB3">
        <w:tc>
          <w:tcPr>
            <w:tcW w:w="3793" w:type="dxa"/>
          </w:tcPr>
          <w:p w14:paraId="06983771"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Under declaring VAT can increase business profits</w:t>
            </w:r>
          </w:p>
        </w:tc>
        <w:tc>
          <w:tcPr>
            <w:tcW w:w="1731" w:type="dxa"/>
          </w:tcPr>
          <w:p w14:paraId="1893B0F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2.0</w:t>
            </w:r>
          </w:p>
        </w:tc>
        <w:tc>
          <w:tcPr>
            <w:tcW w:w="2693" w:type="dxa"/>
          </w:tcPr>
          <w:p w14:paraId="74F7943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0.010</w:t>
            </w:r>
          </w:p>
        </w:tc>
      </w:tr>
    </w:tbl>
    <w:p w14:paraId="249AEBC1" w14:textId="77777777" w:rsidR="00B6008E" w:rsidRPr="001C6C99" w:rsidRDefault="00B6008E" w:rsidP="00B6008E">
      <w:pPr>
        <w:spacing w:after="0" w:line="360" w:lineRule="auto"/>
        <w:jc w:val="both"/>
        <w:rPr>
          <w:rFonts w:ascii="Times New Roman" w:hAnsi="Times New Roman" w:cs="Times New Roman"/>
          <w:sz w:val="24"/>
          <w:szCs w:val="24"/>
        </w:rPr>
      </w:pPr>
    </w:p>
    <w:p w14:paraId="66531F7B"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From table 7 above, it showed that the sold off VAT increases profits in a business as it is seen to have a mean of 62.7 and standard deviation of 0.640 which higher than the average of 50. Enforcing favorable government policies has a significant effect on the business because it has a percentage of 35, standard deviation 0.360 and upgrading technology for better collection of VAT is largely significant on the growth of a business as it has frequency of 98.0 greater than the average of 50.</w:t>
      </w:r>
    </w:p>
    <w:p w14:paraId="39EBB69C" w14:textId="77777777" w:rsidR="008D1299" w:rsidRPr="001C6C99" w:rsidRDefault="008D1299" w:rsidP="00B6008E">
      <w:pPr>
        <w:spacing w:after="0" w:line="360" w:lineRule="auto"/>
        <w:jc w:val="both"/>
        <w:rPr>
          <w:rFonts w:ascii="Times New Roman" w:hAnsi="Times New Roman" w:cs="Times New Roman"/>
          <w:sz w:val="24"/>
          <w:szCs w:val="24"/>
        </w:rPr>
      </w:pPr>
    </w:p>
    <w:p w14:paraId="6B136F25" w14:textId="77777777" w:rsidR="000E5C73" w:rsidRDefault="000E5C73">
      <w:pPr>
        <w:rPr>
          <w:rStyle w:val="Heading3Char"/>
          <w:rFonts w:ascii="Times New Roman" w:hAnsi="Times New Roman" w:cs="Times New Roman"/>
          <w:b/>
          <w:bCs/>
          <w:color w:val="auto"/>
        </w:rPr>
      </w:pPr>
      <w:r>
        <w:rPr>
          <w:rStyle w:val="Heading3Char"/>
          <w:rFonts w:ascii="Times New Roman" w:hAnsi="Times New Roman" w:cs="Times New Roman"/>
          <w:b/>
          <w:bCs/>
          <w:color w:val="auto"/>
        </w:rPr>
        <w:br w:type="page"/>
      </w:r>
    </w:p>
    <w:p w14:paraId="1DEB9FC1" w14:textId="1A027371" w:rsidR="00B6008E" w:rsidRPr="001C6C99" w:rsidRDefault="00B6008E" w:rsidP="002F34A2">
      <w:pPr>
        <w:pStyle w:val="ListParagraph"/>
        <w:spacing w:line="360" w:lineRule="auto"/>
        <w:ind w:left="0"/>
        <w:jc w:val="both"/>
        <w:rPr>
          <w:rStyle w:val="Heading3Char"/>
          <w:rFonts w:ascii="Times New Roman" w:hAnsi="Times New Roman" w:cs="Times New Roman"/>
          <w:color w:val="auto"/>
        </w:rPr>
      </w:pPr>
      <w:bookmarkStart w:id="130" w:name="_Toc144241585"/>
      <w:r w:rsidRPr="001C6C99">
        <w:rPr>
          <w:rStyle w:val="Heading3Char"/>
          <w:rFonts w:ascii="Times New Roman" w:hAnsi="Times New Roman" w:cs="Times New Roman"/>
          <w:b/>
          <w:bCs/>
          <w:color w:val="auto"/>
        </w:rPr>
        <w:lastRenderedPageBreak/>
        <w:t>4.4</w:t>
      </w:r>
      <w:r w:rsidRPr="000E5C73">
        <w:rPr>
          <w:rStyle w:val="Heading3Char"/>
          <w:rFonts w:ascii="Times New Roman" w:hAnsi="Times New Roman" w:cs="Times New Roman"/>
          <w:b/>
          <w:bCs/>
          <w:color w:val="auto"/>
        </w:rPr>
        <w:t xml:space="preserve">.3 the effect of input VAT on the growth of SMEs in </w:t>
      </w:r>
      <w:r w:rsidR="008D1299" w:rsidRPr="000E5C73">
        <w:rPr>
          <w:rStyle w:val="Heading3Char"/>
          <w:rFonts w:ascii="Times New Roman" w:hAnsi="Times New Roman" w:cs="Times New Roman"/>
          <w:b/>
          <w:bCs/>
          <w:color w:val="auto"/>
        </w:rPr>
        <w:t>UGANDA</w:t>
      </w:r>
      <w:bookmarkEnd w:id="130"/>
    </w:p>
    <w:p w14:paraId="735C826E"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During the study, statements on input VAT were presented to the respondents in order to establish the extent to which they affect the growth of SMEs. Using a scale of “Strongly Agree = 5, Agree = 4, Not Sure= 3, Disagree =2 and Strongly Disagree =1.”</w:t>
      </w:r>
    </w:p>
    <w:p w14:paraId="3F04B590" w14:textId="77777777" w:rsidR="00B6008E" w:rsidRPr="001C6C99" w:rsidRDefault="00B6008E" w:rsidP="00801905">
      <w:pPr>
        <w:pStyle w:val="Heading1"/>
        <w:rPr>
          <w:rFonts w:ascii="Times New Roman" w:hAnsi="Times New Roman" w:cs="Times New Roman"/>
          <w:color w:val="000000" w:themeColor="text1"/>
          <w:sz w:val="24"/>
          <w:szCs w:val="24"/>
        </w:rPr>
      </w:pPr>
      <w:bookmarkStart w:id="131" w:name="_Toc143604973"/>
      <w:bookmarkStart w:id="132" w:name="_Toc143674687"/>
      <w:bookmarkStart w:id="133" w:name="_Toc143675366"/>
      <w:bookmarkStart w:id="134" w:name="_Toc144241586"/>
      <w:r w:rsidRPr="001C6C99">
        <w:rPr>
          <w:rFonts w:ascii="Times New Roman" w:hAnsi="Times New Roman" w:cs="Times New Roman"/>
          <w:color w:val="000000" w:themeColor="text1"/>
          <w:sz w:val="24"/>
          <w:szCs w:val="24"/>
        </w:rPr>
        <w:t>Table 8: Responses on input VAT</w:t>
      </w:r>
      <w:bookmarkEnd w:id="131"/>
      <w:bookmarkEnd w:id="132"/>
      <w:bookmarkEnd w:id="133"/>
      <w:bookmarkEnd w:id="134"/>
    </w:p>
    <w:tbl>
      <w:tblPr>
        <w:tblStyle w:val="TableGrid"/>
        <w:tblW w:w="0" w:type="auto"/>
        <w:tblLook w:val="04A0" w:firstRow="1" w:lastRow="0" w:firstColumn="1" w:lastColumn="0" w:noHBand="0" w:noVBand="1"/>
      </w:tblPr>
      <w:tblGrid>
        <w:gridCol w:w="3777"/>
        <w:gridCol w:w="2007"/>
        <w:gridCol w:w="2291"/>
      </w:tblGrid>
      <w:tr w:rsidR="00B6008E" w:rsidRPr="001C6C99" w14:paraId="10FD823E" w14:textId="77777777" w:rsidTr="00145CB3">
        <w:tc>
          <w:tcPr>
            <w:tcW w:w="3777" w:type="dxa"/>
          </w:tcPr>
          <w:p w14:paraId="32B63C0A"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Statements</w:t>
            </w:r>
          </w:p>
        </w:tc>
        <w:tc>
          <w:tcPr>
            <w:tcW w:w="2007" w:type="dxa"/>
          </w:tcPr>
          <w:p w14:paraId="142A2699"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Mean</w:t>
            </w:r>
          </w:p>
        </w:tc>
        <w:tc>
          <w:tcPr>
            <w:tcW w:w="2291" w:type="dxa"/>
          </w:tcPr>
          <w:p w14:paraId="301782B1"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Standard deviation</w:t>
            </w:r>
          </w:p>
        </w:tc>
      </w:tr>
      <w:tr w:rsidR="00B6008E" w:rsidRPr="001C6C99" w14:paraId="7C774360" w14:textId="77777777" w:rsidTr="00145CB3">
        <w:tc>
          <w:tcPr>
            <w:tcW w:w="3777" w:type="dxa"/>
          </w:tcPr>
          <w:p w14:paraId="687A3201"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Do you know what input VAT is</w:t>
            </w:r>
          </w:p>
        </w:tc>
        <w:tc>
          <w:tcPr>
            <w:tcW w:w="2007" w:type="dxa"/>
          </w:tcPr>
          <w:p w14:paraId="32DD340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52.9</w:t>
            </w:r>
          </w:p>
        </w:tc>
        <w:tc>
          <w:tcPr>
            <w:tcW w:w="2291" w:type="dxa"/>
          </w:tcPr>
          <w:p w14:paraId="6B216D9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0.540</w:t>
            </w:r>
          </w:p>
        </w:tc>
      </w:tr>
      <w:tr w:rsidR="00B6008E" w:rsidRPr="001C6C99" w14:paraId="1C9F2573" w14:textId="77777777" w:rsidTr="00145CB3">
        <w:tc>
          <w:tcPr>
            <w:tcW w:w="3777" w:type="dxa"/>
          </w:tcPr>
          <w:p w14:paraId="0660B92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Improve tax payer services through good relationships and proactive management to increase input VAT.</w:t>
            </w:r>
          </w:p>
        </w:tc>
        <w:tc>
          <w:tcPr>
            <w:tcW w:w="2007" w:type="dxa"/>
          </w:tcPr>
          <w:p w14:paraId="47ACE49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45.1</w:t>
            </w:r>
          </w:p>
        </w:tc>
        <w:tc>
          <w:tcPr>
            <w:tcW w:w="2291" w:type="dxa"/>
          </w:tcPr>
          <w:p w14:paraId="4EC953C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0.460</w:t>
            </w:r>
          </w:p>
        </w:tc>
      </w:tr>
      <w:tr w:rsidR="00B6008E" w:rsidRPr="001C6C99" w14:paraId="6DA44245" w14:textId="77777777" w:rsidTr="00145CB3">
        <w:tc>
          <w:tcPr>
            <w:tcW w:w="3777" w:type="dxa"/>
          </w:tcPr>
          <w:p w14:paraId="206C7CCE"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noProof/>
                <w:sz w:val="24"/>
                <w:szCs w:val="24"/>
              </w:rPr>
              <w:t>Sensitizing suppliers and more traders about VAT reduces the tax burden on the retailer and consumer.</w:t>
            </w:r>
          </w:p>
        </w:tc>
        <w:tc>
          <w:tcPr>
            <w:tcW w:w="2007" w:type="dxa"/>
          </w:tcPr>
          <w:p w14:paraId="7CFC9E0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98.1</w:t>
            </w:r>
          </w:p>
        </w:tc>
        <w:tc>
          <w:tcPr>
            <w:tcW w:w="2291" w:type="dxa"/>
          </w:tcPr>
          <w:p w14:paraId="0246B541"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0.200</w:t>
            </w:r>
          </w:p>
        </w:tc>
      </w:tr>
      <w:tr w:rsidR="00B6008E" w:rsidRPr="001C6C99" w14:paraId="6E559281" w14:textId="77777777" w:rsidTr="00145CB3">
        <w:tc>
          <w:tcPr>
            <w:tcW w:w="3777" w:type="dxa"/>
          </w:tcPr>
          <w:p w14:paraId="518F521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The taxes charged are burdensome to the business</w:t>
            </w:r>
          </w:p>
        </w:tc>
        <w:tc>
          <w:tcPr>
            <w:tcW w:w="2007" w:type="dxa"/>
          </w:tcPr>
          <w:p w14:paraId="024D4B6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4.48</w:t>
            </w:r>
          </w:p>
        </w:tc>
        <w:tc>
          <w:tcPr>
            <w:tcW w:w="2291" w:type="dxa"/>
          </w:tcPr>
          <w:p w14:paraId="6A52320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0.410</w:t>
            </w:r>
          </w:p>
        </w:tc>
      </w:tr>
      <w:tr w:rsidR="00B6008E" w:rsidRPr="001C6C99" w14:paraId="25B458EF" w14:textId="77777777" w:rsidTr="00145CB3">
        <w:tc>
          <w:tcPr>
            <w:tcW w:w="3777" w:type="dxa"/>
          </w:tcPr>
          <w:p w14:paraId="63E2418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Improve compliance through a favorable VAT rate.</w:t>
            </w:r>
          </w:p>
        </w:tc>
        <w:tc>
          <w:tcPr>
            <w:tcW w:w="2007" w:type="dxa"/>
          </w:tcPr>
          <w:p w14:paraId="79F953E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19.6</w:t>
            </w:r>
          </w:p>
        </w:tc>
        <w:tc>
          <w:tcPr>
            <w:tcW w:w="2291" w:type="dxa"/>
          </w:tcPr>
          <w:p w14:paraId="6D13A52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0.230</w:t>
            </w:r>
          </w:p>
        </w:tc>
      </w:tr>
      <w:tr w:rsidR="00B6008E" w:rsidRPr="001C6C99" w14:paraId="20992575" w14:textId="77777777" w:rsidTr="00145CB3">
        <w:tc>
          <w:tcPr>
            <w:tcW w:w="3777" w:type="dxa"/>
          </w:tcPr>
          <w:p w14:paraId="12C49B7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Automate and update the tax collection systems and methods to reduce tax evasion and increase input vat to reduce on the tax burden as a whole.</w:t>
            </w:r>
          </w:p>
        </w:tc>
        <w:tc>
          <w:tcPr>
            <w:tcW w:w="2007" w:type="dxa"/>
          </w:tcPr>
          <w:p w14:paraId="1B8D31D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2.0</w:t>
            </w:r>
          </w:p>
        </w:tc>
        <w:tc>
          <w:tcPr>
            <w:tcW w:w="2291" w:type="dxa"/>
          </w:tcPr>
          <w:p w14:paraId="12BE10D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0.011</w:t>
            </w:r>
          </w:p>
        </w:tc>
      </w:tr>
    </w:tbl>
    <w:p w14:paraId="2E3EBE11" w14:textId="77777777" w:rsidR="00B6008E" w:rsidRPr="001C6C99" w:rsidRDefault="00B6008E" w:rsidP="00B6008E">
      <w:pPr>
        <w:spacing w:after="0" w:line="360" w:lineRule="auto"/>
        <w:jc w:val="both"/>
        <w:rPr>
          <w:rFonts w:ascii="Times New Roman" w:hAnsi="Times New Roman" w:cs="Times New Roman"/>
          <w:sz w:val="24"/>
          <w:szCs w:val="24"/>
        </w:rPr>
      </w:pPr>
    </w:p>
    <w:p w14:paraId="380E4D5F"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Source: Primary data</w:t>
      </w:r>
    </w:p>
    <w:p w14:paraId="17BAFC06"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From table 8, the study findings revealed that the majority of the respondents agreed (mean = 52.9; SD =0.540) that they know input VAT. The majority of the respondents (mean = 45.1; SD = 0.460) agreed that tax payer services need to be improved since the growth of the SMEs is greatly linked to the services. </w:t>
      </w:r>
    </w:p>
    <w:p w14:paraId="7B6322BB"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On whether the government has given special tax treatment to SMEs in the form of tax holidays,</w:t>
      </w:r>
    </w:p>
    <w:p w14:paraId="253854C0"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lastRenderedPageBreak/>
        <w:t>most of the respondents agreed as represented by the mean score of 3.87 and a relatively low standard deviation (0.878). This implies that the tax holidays accorded to the SMEs have reduced</w:t>
      </w:r>
    </w:p>
    <w:p w14:paraId="7D18041E"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tax burden and boosted performance in these enterprises.</w:t>
      </w:r>
    </w:p>
    <w:p w14:paraId="1D62DFD9"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 bigger proportion of respondents agreed that sensitizing the suppliers and buyers, improves VAT collection and reduces VAT amount to be paid hence have a significant influence on the growth of SMEs as shown by the mean of 98.1 and standard deviation = 0.200. In addition, these have stimulated the growth and expansion of SMEs in Uganda. Majority of the respondents according to the mean of 4.48 and SD = 0.410 which means that taxes charged to the SMEs are burdensome and affect their growth negatively.</w:t>
      </w:r>
    </w:p>
    <w:p w14:paraId="75323F80"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The findings also indicated that most of the respondents (mean of 19.6 and SD = 0.230) agreed that improving VAT collections can be done by reducing the VAT rates which are favorable for the SMEs and their growth. </w:t>
      </w:r>
    </w:p>
    <w:p w14:paraId="23BB102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majority of the respondents were not in agreement as indicated by the mean score of 2.0 and SD of 0.011 hence the people do not want to be automated.</w:t>
      </w:r>
    </w:p>
    <w:p w14:paraId="4C56DA0D" w14:textId="77777777" w:rsidR="008D1299" w:rsidRPr="001C6C99" w:rsidRDefault="008D1299" w:rsidP="002F34A2">
      <w:pPr>
        <w:pStyle w:val="ListParagraph"/>
        <w:spacing w:line="360" w:lineRule="auto"/>
        <w:ind w:left="0"/>
        <w:jc w:val="both"/>
        <w:rPr>
          <w:rStyle w:val="Heading3Char"/>
          <w:rFonts w:ascii="Times New Roman" w:hAnsi="Times New Roman" w:cs="Times New Roman"/>
          <w:b/>
          <w:bCs/>
          <w:color w:val="auto"/>
        </w:rPr>
      </w:pPr>
    </w:p>
    <w:p w14:paraId="634E2961" w14:textId="77777777" w:rsidR="000E5C73" w:rsidRDefault="000E5C73">
      <w:pPr>
        <w:rPr>
          <w:rStyle w:val="Heading3Char"/>
          <w:rFonts w:ascii="Times New Roman" w:hAnsi="Times New Roman" w:cs="Times New Roman"/>
          <w:b/>
          <w:bCs/>
          <w:color w:val="auto"/>
        </w:rPr>
      </w:pPr>
      <w:r>
        <w:rPr>
          <w:rStyle w:val="Heading3Char"/>
          <w:rFonts w:ascii="Times New Roman" w:hAnsi="Times New Roman" w:cs="Times New Roman"/>
          <w:b/>
          <w:bCs/>
          <w:color w:val="auto"/>
        </w:rPr>
        <w:br w:type="page"/>
      </w:r>
    </w:p>
    <w:p w14:paraId="3BA9FFE9" w14:textId="79D7B52B" w:rsidR="00B6008E" w:rsidRPr="001C6C99" w:rsidRDefault="00B6008E" w:rsidP="002F34A2">
      <w:pPr>
        <w:pStyle w:val="ListParagraph"/>
        <w:spacing w:line="360" w:lineRule="auto"/>
        <w:ind w:left="0"/>
        <w:jc w:val="both"/>
        <w:rPr>
          <w:rStyle w:val="Heading3Char"/>
          <w:rFonts w:ascii="Times New Roman" w:hAnsi="Times New Roman" w:cs="Times New Roman"/>
          <w:color w:val="auto"/>
        </w:rPr>
      </w:pPr>
      <w:bookmarkStart w:id="135" w:name="_Toc144241587"/>
      <w:r w:rsidRPr="001C6C99">
        <w:rPr>
          <w:rStyle w:val="Heading3Char"/>
          <w:rFonts w:ascii="Times New Roman" w:hAnsi="Times New Roman" w:cs="Times New Roman"/>
          <w:b/>
          <w:bCs/>
          <w:color w:val="auto"/>
        </w:rPr>
        <w:lastRenderedPageBreak/>
        <w:t xml:space="preserve">4.4.4 </w:t>
      </w:r>
      <w:r w:rsidRPr="000E5C73">
        <w:rPr>
          <w:rStyle w:val="Heading3Char"/>
          <w:rFonts w:ascii="Times New Roman" w:hAnsi="Times New Roman" w:cs="Times New Roman"/>
          <w:b/>
          <w:bCs/>
          <w:color w:val="auto"/>
        </w:rPr>
        <w:t xml:space="preserve">the effect of output VAT on the growth of SMEs in </w:t>
      </w:r>
      <w:r w:rsidR="008D1299" w:rsidRPr="000E5C73">
        <w:rPr>
          <w:rStyle w:val="Heading3Char"/>
          <w:rFonts w:ascii="Times New Roman" w:hAnsi="Times New Roman" w:cs="Times New Roman"/>
          <w:b/>
          <w:bCs/>
          <w:color w:val="auto"/>
        </w:rPr>
        <w:t>UGANDA</w:t>
      </w:r>
      <w:bookmarkEnd w:id="135"/>
    </w:p>
    <w:p w14:paraId="03CB562E"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Using a scale of Strongly Agree=5, Agree= 4, Not Sure=3, Disagree=2 while Strongly Disagree =1.” The respondents were given statements to examine the effect of output VAT on the growth of SMEs.</w:t>
      </w:r>
    </w:p>
    <w:p w14:paraId="2AB5CF98" w14:textId="77777777" w:rsidR="00B6008E" w:rsidRPr="001C6C99" w:rsidRDefault="00B6008E" w:rsidP="00801905">
      <w:pPr>
        <w:pStyle w:val="Heading1"/>
        <w:rPr>
          <w:rFonts w:ascii="Times New Roman" w:hAnsi="Times New Roman" w:cs="Times New Roman"/>
          <w:color w:val="000000" w:themeColor="text1"/>
          <w:sz w:val="24"/>
          <w:szCs w:val="24"/>
        </w:rPr>
      </w:pPr>
      <w:bookmarkStart w:id="136" w:name="_Toc143604974"/>
      <w:bookmarkStart w:id="137" w:name="_Toc143674689"/>
      <w:bookmarkStart w:id="138" w:name="_Toc143675368"/>
      <w:bookmarkStart w:id="139" w:name="_Toc144241588"/>
      <w:r w:rsidRPr="001C6C99">
        <w:rPr>
          <w:rFonts w:ascii="Times New Roman" w:hAnsi="Times New Roman" w:cs="Times New Roman"/>
          <w:color w:val="000000" w:themeColor="text1"/>
          <w:sz w:val="24"/>
          <w:szCs w:val="24"/>
        </w:rPr>
        <w:t>Table 9: Responses to output VAT of SMEs</w:t>
      </w:r>
      <w:bookmarkEnd w:id="136"/>
      <w:bookmarkEnd w:id="137"/>
      <w:bookmarkEnd w:id="138"/>
      <w:bookmarkEnd w:id="139"/>
    </w:p>
    <w:tbl>
      <w:tblPr>
        <w:tblStyle w:val="TableGrid"/>
        <w:tblW w:w="0" w:type="auto"/>
        <w:tblLook w:val="04A0" w:firstRow="1" w:lastRow="0" w:firstColumn="1" w:lastColumn="0" w:noHBand="0" w:noVBand="1"/>
      </w:tblPr>
      <w:tblGrid>
        <w:gridCol w:w="3778"/>
        <w:gridCol w:w="2006"/>
        <w:gridCol w:w="2716"/>
      </w:tblGrid>
      <w:tr w:rsidR="00B6008E" w:rsidRPr="001C6C99" w14:paraId="3EAB736A" w14:textId="77777777" w:rsidTr="00145CB3">
        <w:tc>
          <w:tcPr>
            <w:tcW w:w="3778" w:type="dxa"/>
          </w:tcPr>
          <w:p w14:paraId="1BE9CC7E"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Statements</w:t>
            </w:r>
          </w:p>
        </w:tc>
        <w:tc>
          <w:tcPr>
            <w:tcW w:w="2006" w:type="dxa"/>
          </w:tcPr>
          <w:p w14:paraId="7356C22E"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Mean</w:t>
            </w:r>
          </w:p>
        </w:tc>
        <w:tc>
          <w:tcPr>
            <w:tcW w:w="2716" w:type="dxa"/>
          </w:tcPr>
          <w:p w14:paraId="626458B1"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b/>
                <w:bCs/>
                <w:sz w:val="24"/>
                <w:szCs w:val="24"/>
              </w:rPr>
              <w:t>Standard deviation</w:t>
            </w:r>
          </w:p>
        </w:tc>
      </w:tr>
      <w:tr w:rsidR="00B6008E" w:rsidRPr="001C6C99" w14:paraId="1DDFFA68" w14:textId="77777777" w:rsidTr="00145CB3">
        <w:tc>
          <w:tcPr>
            <w:tcW w:w="3778" w:type="dxa"/>
          </w:tcPr>
          <w:p w14:paraId="52777FAD"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Taxes have reduced the return on investments of small and medium firms</w:t>
            </w:r>
          </w:p>
        </w:tc>
        <w:tc>
          <w:tcPr>
            <w:tcW w:w="2006" w:type="dxa"/>
          </w:tcPr>
          <w:p w14:paraId="4D69E55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4.81</w:t>
            </w:r>
          </w:p>
        </w:tc>
        <w:tc>
          <w:tcPr>
            <w:tcW w:w="2716" w:type="dxa"/>
          </w:tcPr>
          <w:p w14:paraId="72901E1C"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0.741</w:t>
            </w:r>
          </w:p>
        </w:tc>
      </w:tr>
      <w:tr w:rsidR="00B6008E" w:rsidRPr="001C6C99" w14:paraId="1212A1C1" w14:textId="77777777" w:rsidTr="00145CB3">
        <w:tc>
          <w:tcPr>
            <w:tcW w:w="3778" w:type="dxa"/>
          </w:tcPr>
          <w:p w14:paraId="3496205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Taxes have not affected the sales turnover of SMEs through increasing the operational costs.</w:t>
            </w:r>
          </w:p>
        </w:tc>
        <w:tc>
          <w:tcPr>
            <w:tcW w:w="2006" w:type="dxa"/>
          </w:tcPr>
          <w:p w14:paraId="7E63FBD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2.17</w:t>
            </w:r>
          </w:p>
        </w:tc>
        <w:tc>
          <w:tcPr>
            <w:tcW w:w="2716" w:type="dxa"/>
          </w:tcPr>
          <w:p w14:paraId="5CC1CE4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1.373</w:t>
            </w:r>
          </w:p>
        </w:tc>
      </w:tr>
      <w:tr w:rsidR="00B6008E" w:rsidRPr="001C6C99" w14:paraId="26776DD5" w14:textId="77777777" w:rsidTr="00145CB3">
        <w:tc>
          <w:tcPr>
            <w:tcW w:w="3778" w:type="dxa"/>
          </w:tcPr>
          <w:p w14:paraId="6FD4328A" w14:textId="77777777" w:rsidR="00B6008E" w:rsidRPr="001C6C99" w:rsidRDefault="00B6008E" w:rsidP="00145CB3">
            <w:pPr>
              <w:spacing w:line="360" w:lineRule="auto"/>
              <w:jc w:val="both"/>
              <w:rPr>
                <w:rFonts w:ascii="Times New Roman" w:hAnsi="Times New Roman" w:cs="Times New Roman"/>
                <w:b/>
                <w:bCs/>
                <w:sz w:val="24"/>
                <w:szCs w:val="24"/>
              </w:rPr>
            </w:pPr>
            <w:r w:rsidRPr="001C6C99">
              <w:rPr>
                <w:rFonts w:ascii="Times New Roman" w:hAnsi="Times New Roman" w:cs="Times New Roman"/>
                <w:noProof/>
                <w:sz w:val="24"/>
                <w:szCs w:val="24"/>
              </w:rPr>
              <w:t>Taxes have affected the liquidity position of SMEs</w:t>
            </w:r>
          </w:p>
        </w:tc>
        <w:tc>
          <w:tcPr>
            <w:tcW w:w="2006" w:type="dxa"/>
          </w:tcPr>
          <w:p w14:paraId="3AA3D8A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3.63</w:t>
            </w:r>
          </w:p>
        </w:tc>
        <w:tc>
          <w:tcPr>
            <w:tcW w:w="2716" w:type="dxa"/>
          </w:tcPr>
          <w:p w14:paraId="3ABAAC7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0.953</w:t>
            </w:r>
          </w:p>
        </w:tc>
      </w:tr>
      <w:tr w:rsidR="00B6008E" w:rsidRPr="001C6C99" w14:paraId="27004C2C" w14:textId="77777777" w:rsidTr="00145CB3">
        <w:tc>
          <w:tcPr>
            <w:tcW w:w="3778" w:type="dxa"/>
          </w:tcPr>
          <w:p w14:paraId="4EBD4FF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The taxes charged are burdensome to the business</w:t>
            </w:r>
          </w:p>
        </w:tc>
        <w:tc>
          <w:tcPr>
            <w:tcW w:w="2006" w:type="dxa"/>
          </w:tcPr>
          <w:p w14:paraId="4FB2349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4.48</w:t>
            </w:r>
          </w:p>
        </w:tc>
        <w:tc>
          <w:tcPr>
            <w:tcW w:w="2716" w:type="dxa"/>
          </w:tcPr>
          <w:p w14:paraId="0298479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0.410</w:t>
            </w:r>
          </w:p>
        </w:tc>
      </w:tr>
      <w:tr w:rsidR="00B6008E" w:rsidRPr="001C6C99" w14:paraId="5C5AD50B" w14:textId="77777777" w:rsidTr="00145CB3">
        <w:tc>
          <w:tcPr>
            <w:tcW w:w="3778" w:type="dxa"/>
          </w:tcPr>
          <w:p w14:paraId="5176EA4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The profits of the small and medium enterprises before taxes are always high</w:t>
            </w:r>
          </w:p>
        </w:tc>
        <w:tc>
          <w:tcPr>
            <w:tcW w:w="2006" w:type="dxa"/>
          </w:tcPr>
          <w:p w14:paraId="5A07BDA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3.81</w:t>
            </w:r>
          </w:p>
        </w:tc>
        <w:tc>
          <w:tcPr>
            <w:tcW w:w="2716" w:type="dxa"/>
          </w:tcPr>
          <w:p w14:paraId="760296A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1.244</w:t>
            </w:r>
          </w:p>
        </w:tc>
      </w:tr>
      <w:tr w:rsidR="00B6008E" w:rsidRPr="001C6C99" w14:paraId="1CA0FEC9" w14:textId="77777777" w:rsidTr="00145CB3">
        <w:tc>
          <w:tcPr>
            <w:tcW w:w="3778" w:type="dxa"/>
          </w:tcPr>
          <w:p w14:paraId="23ABE66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Taxes have reduced capital resources for investment in research, innovation, and development</w:t>
            </w:r>
          </w:p>
        </w:tc>
        <w:tc>
          <w:tcPr>
            <w:tcW w:w="2006" w:type="dxa"/>
          </w:tcPr>
          <w:p w14:paraId="14B1F9D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4.42</w:t>
            </w:r>
          </w:p>
        </w:tc>
        <w:tc>
          <w:tcPr>
            <w:tcW w:w="2716" w:type="dxa"/>
          </w:tcPr>
          <w:p w14:paraId="0ACAAEC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0.653</w:t>
            </w:r>
          </w:p>
        </w:tc>
      </w:tr>
      <w:tr w:rsidR="00B6008E" w:rsidRPr="001C6C99" w14:paraId="34F3A545" w14:textId="77777777" w:rsidTr="00145CB3">
        <w:tc>
          <w:tcPr>
            <w:tcW w:w="3778" w:type="dxa"/>
          </w:tcPr>
          <w:p w14:paraId="675B38B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Taxes have inhibited the growth of SMEs in Uganda</w:t>
            </w:r>
          </w:p>
        </w:tc>
        <w:tc>
          <w:tcPr>
            <w:tcW w:w="2006" w:type="dxa"/>
          </w:tcPr>
          <w:p w14:paraId="319B9A3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4.57</w:t>
            </w:r>
          </w:p>
        </w:tc>
        <w:tc>
          <w:tcPr>
            <w:tcW w:w="2716" w:type="dxa"/>
          </w:tcPr>
          <w:p w14:paraId="3977689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0.349</w:t>
            </w:r>
          </w:p>
        </w:tc>
      </w:tr>
      <w:tr w:rsidR="00B6008E" w:rsidRPr="001C6C99" w14:paraId="1BCCECC4" w14:textId="77777777" w:rsidTr="00145CB3">
        <w:tc>
          <w:tcPr>
            <w:tcW w:w="3778" w:type="dxa"/>
          </w:tcPr>
          <w:p w14:paraId="0218280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The taxes levied from SMEs have made it difficult for the small and medium firms to achieve their goals </w:t>
            </w:r>
          </w:p>
        </w:tc>
        <w:tc>
          <w:tcPr>
            <w:tcW w:w="2006" w:type="dxa"/>
          </w:tcPr>
          <w:p w14:paraId="73C5485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4.36</w:t>
            </w:r>
          </w:p>
        </w:tc>
        <w:tc>
          <w:tcPr>
            <w:tcW w:w="2716" w:type="dxa"/>
          </w:tcPr>
          <w:p w14:paraId="72755F1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0.456</w:t>
            </w:r>
          </w:p>
        </w:tc>
      </w:tr>
    </w:tbl>
    <w:p w14:paraId="1FA3C9BC" w14:textId="77777777" w:rsidR="00B6008E" w:rsidRPr="001C6C99" w:rsidRDefault="00B6008E" w:rsidP="00B6008E">
      <w:pPr>
        <w:spacing w:after="0" w:line="360" w:lineRule="auto"/>
        <w:jc w:val="both"/>
        <w:rPr>
          <w:rFonts w:ascii="Times New Roman" w:hAnsi="Times New Roman" w:cs="Times New Roman"/>
          <w:sz w:val="24"/>
          <w:szCs w:val="24"/>
        </w:rPr>
      </w:pPr>
    </w:p>
    <w:p w14:paraId="697F036B"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Source: Primary data</w:t>
      </w:r>
    </w:p>
    <w:p w14:paraId="48B2FCB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lastRenderedPageBreak/>
        <w:t>From table 9 above, indicated that taxes had reduced the return on investments of small and medium firms. This was confirmed by the majority of the respondents with a mean score of 4.18 and standard deviation of 0.741. Most of the respondents also disagreed that taxes have not affected</w:t>
      </w:r>
    </w:p>
    <w:p w14:paraId="1595879E"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sales turnover of SMEs through increasing the operational costs and this was represented by the mean score 2.17 (SD = 1.373).</w:t>
      </w:r>
    </w:p>
    <w:p w14:paraId="2480866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On whether taxes have affected the liquidity position of SMEs, most of the respondents agreed as</w:t>
      </w:r>
    </w:p>
    <w:p w14:paraId="71B0D443"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highlighted by the average score of 3.63; (SD = 0.953). Similarly, the profits of the small and medium enterprises before taxes are always high and this was established by the majority of the</w:t>
      </w:r>
    </w:p>
    <w:p w14:paraId="27CC0D0C"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respondents who agreed as noted by the average score 3.81; (SD = 1.244).</w:t>
      </w:r>
    </w:p>
    <w:p w14:paraId="5A1D3ED4"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 bigger proportion of respondents (mean = 4.42; SD = 0.653) agreed that taxes have reduced capital resources for investment in research, innovation, and development. The majority of the respondent also strongly agreed that taxes had inhibited the growth of SMEs in Uganda as indicated by the average score of 4.57 and standard deviation of 0.349. This implies that taxes are a major obstacle to the prosperity and performance of small and medium enterprises in Uganda.</w:t>
      </w:r>
    </w:p>
    <w:p w14:paraId="2F00311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On average, most of the respondents (mean = 4.36; SD = 0.456) agreed that the taxes levied on SMEs have made it difficult for them to achieve their goals. This indicates that the failure of SMEs to accomplish their objectives is partly due to the taxes levied from these enterprises.</w:t>
      </w:r>
    </w:p>
    <w:p w14:paraId="35674227" w14:textId="77777777" w:rsidR="00B6008E" w:rsidRPr="001C6C99" w:rsidRDefault="00B6008E" w:rsidP="00B6008E">
      <w:pPr>
        <w:spacing w:after="0" w:line="360" w:lineRule="auto"/>
        <w:jc w:val="both"/>
        <w:rPr>
          <w:rFonts w:ascii="Times New Roman" w:hAnsi="Times New Roman" w:cs="Times New Roman"/>
          <w:b/>
          <w:bCs/>
          <w:sz w:val="24"/>
          <w:szCs w:val="24"/>
        </w:rPr>
      </w:pPr>
    </w:p>
    <w:p w14:paraId="55619800" w14:textId="77777777" w:rsidR="00B6008E" w:rsidRPr="001C6C99" w:rsidRDefault="00B6008E" w:rsidP="00B6008E">
      <w:pPr>
        <w:spacing w:after="0" w:line="360" w:lineRule="auto"/>
        <w:jc w:val="both"/>
        <w:rPr>
          <w:rFonts w:ascii="Times New Roman" w:hAnsi="Times New Roman" w:cs="Times New Roman"/>
          <w:b/>
          <w:bCs/>
          <w:sz w:val="24"/>
          <w:szCs w:val="24"/>
        </w:rPr>
      </w:pPr>
    </w:p>
    <w:p w14:paraId="1C111CEE" w14:textId="77777777" w:rsidR="00B6008E" w:rsidRPr="001C6C99" w:rsidRDefault="00B6008E" w:rsidP="00B6008E">
      <w:pPr>
        <w:spacing w:after="0" w:line="360" w:lineRule="auto"/>
        <w:jc w:val="both"/>
        <w:rPr>
          <w:rFonts w:ascii="Times New Roman" w:hAnsi="Times New Roman" w:cs="Times New Roman"/>
          <w:b/>
          <w:bCs/>
          <w:sz w:val="24"/>
          <w:szCs w:val="24"/>
        </w:rPr>
      </w:pPr>
    </w:p>
    <w:p w14:paraId="578FA3A3" w14:textId="77777777" w:rsidR="00B6008E" w:rsidRPr="001C6C99" w:rsidRDefault="00B6008E" w:rsidP="00B6008E">
      <w:pPr>
        <w:spacing w:after="0" w:line="360" w:lineRule="auto"/>
        <w:jc w:val="both"/>
        <w:rPr>
          <w:rFonts w:ascii="Times New Roman" w:hAnsi="Times New Roman" w:cs="Times New Roman"/>
          <w:b/>
          <w:bCs/>
          <w:sz w:val="24"/>
          <w:szCs w:val="24"/>
        </w:rPr>
      </w:pPr>
    </w:p>
    <w:p w14:paraId="3C858180" w14:textId="77777777" w:rsidR="00B6008E" w:rsidRPr="001C6C99" w:rsidRDefault="00B6008E" w:rsidP="00B6008E">
      <w:pPr>
        <w:spacing w:after="0" w:line="360" w:lineRule="auto"/>
        <w:jc w:val="both"/>
        <w:rPr>
          <w:rFonts w:ascii="Times New Roman" w:hAnsi="Times New Roman" w:cs="Times New Roman"/>
          <w:b/>
          <w:bCs/>
          <w:sz w:val="24"/>
          <w:szCs w:val="24"/>
        </w:rPr>
      </w:pPr>
    </w:p>
    <w:p w14:paraId="68C5EACE" w14:textId="77777777" w:rsidR="00B6008E" w:rsidRPr="001C6C99" w:rsidRDefault="00B6008E" w:rsidP="00B6008E">
      <w:pPr>
        <w:spacing w:after="0" w:line="360" w:lineRule="auto"/>
        <w:jc w:val="both"/>
        <w:rPr>
          <w:rFonts w:ascii="Times New Roman" w:hAnsi="Times New Roman" w:cs="Times New Roman"/>
          <w:b/>
          <w:bCs/>
          <w:sz w:val="24"/>
          <w:szCs w:val="24"/>
        </w:rPr>
      </w:pPr>
    </w:p>
    <w:p w14:paraId="0BCDE2D7" w14:textId="77777777" w:rsidR="00B6008E" w:rsidRPr="001C6C99" w:rsidRDefault="00B6008E" w:rsidP="00B6008E">
      <w:pPr>
        <w:spacing w:after="0" w:line="360" w:lineRule="auto"/>
        <w:jc w:val="both"/>
        <w:rPr>
          <w:rFonts w:ascii="Times New Roman" w:hAnsi="Times New Roman" w:cs="Times New Roman"/>
          <w:b/>
          <w:bCs/>
          <w:sz w:val="24"/>
          <w:szCs w:val="24"/>
        </w:rPr>
      </w:pPr>
    </w:p>
    <w:p w14:paraId="095EC6C1" w14:textId="77777777" w:rsidR="00B6008E" w:rsidRPr="001C6C99" w:rsidRDefault="00B6008E" w:rsidP="00B6008E">
      <w:pPr>
        <w:spacing w:after="0" w:line="360" w:lineRule="auto"/>
        <w:jc w:val="both"/>
        <w:rPr>
          <w:rFonts w:ascii="Times New Roman" w:hAnsi="Times New Roman" w:cs="Times New Roman"/>
          <w:b/>
          <w:bCs/>
          <w:sz w:val="24"/>
          <w:szCs w:val="24"/>
        </w:rPr>
      </w:pPr>
    </w:p>
    <w:p w14:paraId="17B94C77" w14:textId="77777777" w:rsidR="008D1299" w:rsidRPr="001C6C99" w:rsidRDefault="008D1299" w:rsidP="00B6008E">
      <w:pPr>
        <w:spacing w:after="0" w:line="360" w:lineRule="auto"/>
        <w:jc w:val="both"/>
        <w:rPr>
          <w:rFonts w:ascii="Times New Roman" w:hAnsi="Times New Roman" w:cs="Times New Roman"/>
          <w:b/>
          <w:bCs/>
          <w:sz w:val="24"/>
          <w:szCs w:val="24"/>
        </w:rPr>
      </w:pPr>
    </w:p>
    <w:p w14:paraId="5668497A" w14:textId="77777777" w:rsidR="000E5C73" w:rsidRDefault="000E5C73">
      <w:pPr>
        <w:rPr>
          <w:rStyle w:val="Heading3Char"/>
          <w:rFonts w:ascii="Times New Roman" w:hAnsi="Times New Roman" w:cs="Times New Roman"/>
          <w:b/>
          <w:bCs/>
          <w:color w:val="auto"/>
        </w:rPr>
      </w:pPr>
      <w:r>
        <w:rPr>
          <w:rStyle w:val="Heading3Char"/>
          <w:rFonts w:ascii="Times New Roman" w:hAnsi="Times New Roman" w:cs="Times New Roman"/>
          <w:b/>
          <w:bCs/>
          <w:color w:val="auto"/>
        </w:rPr>
        <w:br w:type="page"/>
      </w:r>
    </w:p>
    <w:p w14:paraId="13FB89C5" w14:textId="5DA32250"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40" w:name="_Toc144241589"/>
      <w:r w:rsidRPr="001C6C99">
        <w:rPr>
          <w:rStyle w:val="Heading3Char"/>
          <w:rFonts w:ascii="Times New Roman" w:hAnsi="Times New Roman" w:cs="Times New Roman"/>
          <w:b/>
          <w:bCs/>
          <w:color w:val="auto"/>
        </w:rPr>
        <w:lastRenderedPageBreak/>
        <w:t xml:space="preserve">4.4.5 </w:t>
      </w:r>
      <w:r w:rsidRPr="000E5C73">
        <w:rPr>
          <w:rStyle w:val="Heading3Char"/>
          <w:rFonts w:ascii="Times New Roman" w:hAnsi="Times New Roman" w:cs="Times New Roman"/>
          <w:b/>
          <w:bCs/>
          <w:color w:val="auto"/>
        </w:rPr>
        <w:t>Correlation analysis</w:t>
      </w:r>
      <w:bookmarkEnd w:id="140"/>
      <w:r w:rsidRPr="001C6C99">
        <w:rPr>
          <w:rStyle w:val="Heading3Char"/>
          <w:rFonts w:ascii="Times New Roman" w:hAnsi="Times New Roman" w:cs="Times New Roman"/>
          <w:color w:val="auto"/>
        </w:rPr>
        <w:t xml:space="preserve"> </w:t>
      </w:r>
    </w:p>
    <w:p w14:paraId="7A68D897" w14:textId="77777777" w:rsidR="00801905"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For the researcher to examine the effect of VAT based on tax shifting, sold off VAT, input VAT and output VAT on the growth of SMEs, correlation matrix was conducted as shown below</w:t>
      </w:r>
      <w:r w:rsidR="00801905" w:rsidRPr="001C6C99">
        <w:rPr>
          <w:rFonts w:ascii="Times New Roman" w:hAnsi="Times New Roman" w:cs="Times New Roman"/>
          <w:sz w:val="24"/>
          <w:szCs w:val="24"/>
        </w:rPr>
        <w:t xml:space="preserve">. </w:t>
      </w:r>
    </w:p>
    <w:p w14:paraId="33E11220" w14:textId="1D8B8D87" w:rsidR="00B6008E" w:rsidRPr="001C6C99" w:rsidRDefault="00801905" w:rsidP="00801905">
      <w:pPr>
        <w:pStyle w:val="Heading1"/>
        <w:rPr>
          <w:sz w:val="24"/>
          <w:szCs w:val="24"/>
        </w:rPr>
      </w:pPr>
      <w:bookmarkStart w:id="141" w:name="_Toc143604975"/>
      <w:bookmarkStart w:id="142" w:name="_Toc143674691"/>
      <w:bookmarkStart w:id="143" w:name="_Toc143675370"/>
      <w:bookmarkStart w:id="144" w:name="_Toc144241590"/>
      <w:r w:rsidRPr="001C6C99">
        <w:rPr>
          <w:rFonts w:ascii="Times New Roman" w:hAnsi="Times New Roman" w:cs="Times New Roman"/>
          <w:color w:val="000000" w:themeColor="text1"/>
          <w:sz w:val="24"/>
          <w:szCs w:val="24"/>
        </w:rPr>
        <w:t>T</w:t>
      </w:r>
      <w:r w:rsidR="00B6008E" w:rsidRPr="001C6C99">
        <w:rPr>
          <w:rFonts w:ascii="Times New Roman" w:hAnsi="Times New Roman" w:cs="Times New Roman"/>
          <w:color w:val="000000" w:themeColor="text1"/>
          <w:sz w:val="24"/>
          <w:szCs w:val="24"/>
        </w:rPr>
        <w:t>able 10</w:t>
      </w:r>
      <w:r w:rsidR="002863EC">
        <w:rPr>
          <w:rFonts w:ascii="Times New Roman" w:hAnsi="Times New Roman" w:cs="Times New Roman"/>
          <w:color w:val="000000" w:themeColor="text1"/>
          <w:sz w:val="24"/>
          <w:szCs w:val="24"/>
        </w:rPr>
        <w:t>: C</w:t>
      </w:r>
      <w:r w:rsidRPr="001C6C99">
        <w:rPr>
          <w:rFonts w:ascii="Times New Roman" w:hAnsi="Times New Roman" w:cs="Times New Roman"/>
          <w:color w:val="000000" w:themeColor="text1"/>
          <w:sz w:val="24"/>
          <w:szCs w:val="24"/>
        </w:rPr>
        <w:t>orrelation analysis</w:t>
      </w:r>
      <w:r w:rsidR="00B6008E" w:rsidRPr="001C6C99">
        <w:rPr>
          <w:rFonts w:ascii="Times New Roman" w:hAnsi="Times New Roman" w:cs="Times New Roman"/>
          <w:color w:val="000000" w:themeColor="text1"/>
          <w:sz w:val="24"/>
          <w:szCs w:val="24"/>
        </w:rPr>
        <w:t>.</w:t>
      </w:r>
      <w:bookmarkEnd w:id="141"/>
      <w:bookmarkEnd w:id="142"/>
      <w:bookmarkEnd w:id="143"/>
      <w:bookmarkEnd w:id="144"/>
    </w:p>
    <w:tbl>
      <w:tblPr>
        <w:tblStyle w:val="TableGrid"/>
        <w:tblW w:w="9634" w:type="dxa"/>
        <w:tblLook w:val="04A0" w:firstRow="1" w:lastRow="0" w:firstColumn="1" w:lastColumn="0" w:noHBand="0" w:noVBand="1"/>
      </w:tblPr>
      <w:tblGrid>
        <w:gridCol w:w="1367"/>
        <w:gridCol w:w="1605"/>
        <w:gridCol w:w="1276"/>
        <w:gridCol w:w="1276"/>
        <w:gridCol w:w="1417"/>
        <w:gridCol w:w="1276"/>
        <w:gridCol w:w="1417"/>
      </w:tblGrid>
      <w:tr w:rsidR="00B6008E" w:rsidRPr="001C6C99" w14:paraId="54F9DA97" w14:textId="77777777" w:rsidTr="00145CB3">
        <w:tc>
          <w:tcPr>
            <w:tcW w:w="2972" w:type="dxa"/>
            <w:gridSpan w:val="2"/>
          </w:tcPr>
          <w:p w14:paraId="5C811B02" w14:textId="77777777" w:rsidR="00B6008E" w:rsidRPr="001C6C99" w:rsidRDefault="00B6008E" w:rsidP="00145CB3">
            <w:pPr>
              <w:spacing w:line="360" w:lineRule="auto"/>
              <w:jc w:val="both"/>
              <w:rPr>
                <w:rFonts w:ascii="Times New Roman" w:hAnsi="Times New Roman" w:cs="Times New Roman"/>
                <w:sz w:val="24"/>
                <w:szCs w:val="24"/>
              </w:rPr>
            </w:pPr>
          </w:p>
        </w:tc>
        <w:tc>
          <w:tcPr>
            <w:tcW w:w="1276" w:type="dxa"/>
          </w:tcPr>
          <w:p w14:paraId="5FF5FD3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Growth of SMEs</w:t>
            </w:r>
          </w:p>
        </w:tc>
        <w:tc>
          <w:tcPr>
            <w:tcW w:w="1276" w:type="dxa"/>
          </w:tcPr>
          <w:p w14:paraId="7AFFC02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Tax shifting</w:t>
            </w:r>
          </w:p>
        </w:tc>
        <w:tc>
          <w:tcPr>
            <w:tcW w:w="1417" w:type="dxa"/>
          </w:tcPr>
          <w:p w14:paraId="407B999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Sold off VAT</w:t>
            </w:r>
          </w:p>
        </w:tc>
        <w:tc>
          <w:tcPr>
            <w:tcW w:w="1276" w:type="dxa"/>
          </w:tcPr>
          <w:p w14:paraId="60BF443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input VAT</w:t>
            </w:r>
          </w:p>
        </w:tc>
        <w:tc>
          <w:tcPr>
            <w:tcW w:w="1417" w:type="dxa"/>
          </w:tcPr>
          <w:p w14:paraId="24A7D09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Output VAT</w:t>
            </w:r>
          </w:p>
        </w:tc>
      </w:tr>
      <w:tr w:rsidR="00B6008E" w:rsidRPr="001C6C99" w14:paraId="053B642B" w14:textId="77777777" w:rsidTr="00145CB3">
        <w:tc>
          <w:tcPr>
            <w:tcW w:w="1367" w:type="dxa"/>
            <w:vMerge w:val="restart"/>
          </w:tcPr>
          <w:p w14:paraId="1043B35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Growth of SMEs</w:t>
            </w:r>
          </w:p>
        </w:tc>
        <w:tc>
          <w:tcPr>
            <w:tcW w:w="1605" w:type="dxa"/>
          </w:tcPr>
          <w:p w14:paraId="1044CED4"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Pearson correlation</w:t>
            </w:r>
          </w:p>
        </w:tc>
        <w:tc>
          <w:tcPr>
            <w:tcW w:w="1276" w:type="dxa"/>
          </w:tcPr>
          <w:p w14:paraId="3ABF5EE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w:t>
            </w:r>
          </w:p>
        </w:tc>
        <w:tc>
          <w:tcPr>
            <w:tcW w:w="1276" w:type="dxa"/>
          </w:tcPr>
          <w:p w14:paraId="5AA88D1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0.689</w:t>
            </w:r>
          </w:p>
        </w:tc>
        <w:tc>
          <w:tcPr>
            <w:tcW w:w="1417" w:type="dxa"/>
          </w:tcPr>
          <w:p w14:paraId="0F3AC9DD"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0.595</w:t>
            </w:r>
          </w:p>
        </w:tc>
        <w:tc>
          <w:tcPr>
            <w:tcW w:w="1276" w:type="dxa"/>
          </w:tcPr>
          <w:p w14:paraId="5D5ED07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0.665</w:t>
            </w:r>
          </w:p>
        </w:tc>
        <w:tc>
          <w:tcPr>
            <w:tcW w:w="1417" w:type="dxa"/>
          </w:tcPr>
          <w:p w14:paraId="19705361"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0.588</w:t>
            </w:r>
          </w:p>
        </w:tc>
      </w:tr>
      <w:tr w:rsidR="00B6008E" w:rsidRPr="001C6C99" w14:paraId="3A534574" w14:textId="77777777" w:rsidTr="00145CB3">
        <w:tc>
          <w:tcPr>
            <w:tcW w:w="1367" w:type="dxa"/>
            <w:vMerge/>
          </w:tcPr>
          <w:p w14:paraId="527E7460" w14:textId="77777777" w:rsidR="00B6008E" w:rsidRPr="001C6C99" w:rsidRDefault="00B6008E" w:rsidP="00145CB3">
            <w:pPr>
              <w:spacing w:line="360" w:lineRule="auto"/>
              <w:jc w:val="both"/>
              <w:rPr>
                <w:rFonts w:ascii="Times New Roman" w:hAnsi="Times New Roman" w:cs="Times New Roman"/>
                <w:sz w:val="24"/>
                <w:szCs w:val="24"/>
              </w:rPr>
            </w:pPr>
          </w:p>
        </w:tc>
        <w:tc>
          <w:tcPr>
            <w:tcW w:w="1605" w:type="dxa"/>
          </w:tcPr>
          <w:p w14:paraId="58436DE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N</w:t>
            </w:r>
          </w:p>
        </w:tc>
        <w:tc>
          <w:tcPr>
            <w:tcW w:w="1276" w:type="dxa"/>
          </w:tcPr>
          <w:p w14:paraId="2DDC0764"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6D14645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42593ADD"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7433F60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0872E1F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r>
      <w:tr w:rsidR="00B6008E" w:rsidRPr="001C6C99" w14:paraId="75906FE9" w14:textId="77777777" w:rsidTr="00145CB3">
        <w:tc>
          <w:tcPr>
            <w:tcW w:w="1367" w:type="dxa"/>
            <w:vMerge w:val="restart"/>
          </w:tcPr>
          <w:p w14:paraId="279C37A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Tax shifting</w:t>
            </w:r>
          </w:p>
        </w:tc>
        <w:tc>
          <w:tcPr>
            <w:tcW w:w="1605" w:type="dxa"/>
          </w:tcPr>
          <w:p w14:paraId="2F0ECFB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Pearson correlation</w:t>
            </w:r>
          </w:p>
        </w:tc>
        <w:tc>
          <w:tcPr>
            <w:tcW w:w="1276" w:type="dxa"/>
          </w:tcPr>
          <w:p w14:paraId="66436A1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0.689</w:t>
            </w:r>
          </w:p>
        </w:tc>
        <w:tc>
          <w:tcPr>
            <w:tcW w:w="1276" w:type="dxa"/>
          </w:tcPr>
          <w:p w14:paraId="434A8AB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w:t>
            </w:r>
          </w:p>
        </w:tc>
        <w:tc>
          <w:tcPr>
            <w:tcW w:w="1417" w:type="dxa"/>
          </w:tcPr>
          <w:p w14:paraId="1DB86074"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0.250</w:t>
            </w:r>
          </w:p>
        </w:tc>
        <w:tc>
          <w:tcPr>
            <w:tcW w:w="1276" w:type="dxa"/>
          </w:tcPr>
          <w:p w14:paraId="4559110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0.616</w:t>
            </w:r>
          </w:p>
        </w:tc>
        <w:tc>
          <w:tcPr>
            <w:tcW w:w="1417" w:type="dxa"/>
          </w:tcPr>
          <w:p w14:paraId="04EF90B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0.135</w:t>
            </w:r>
          </w:p>
        </w:tc>
      </w:tr>
      <w:tr w:rsidR="00B6008E" w:rsidRPr="001C6C99" w14:paraId="0BF41368" w14:textId="77777777" w:rsidTr="00145CB3">
        <w:tc>
          <w:tcPr>
            <w:tcW w:w="1367" w:type="dxa"/>
            <w:vMerge/>
          </w:tcPr>
          <w:p w14:paraId="412221E6" w14:textId="77777777" w:rsidR="00B6008E" w:rsidRPr="001C6C99" w:rsidRDefault="00B6008E" w:rsidP="00145CB3">
            <w:pPr>
              <w:spacing w:line="360" w:lineRule="auto"/>
              <w:jc w:val="both"/>
              <w:rPr>
                <w:rFonts w:ascii="Times New Roman" w:hAnsi="Times New Roman" w:cs="Times New Roman"/>
                <w:sz w:val="24"/>
                <w:szCs w:val="24"/>
              </w:rPr>
            </w:pPr>
          </w:p>
        </w:tc>
        <w:tc>
          <w:tcPr>
            <w:tcW w:w="1605" w:type="dxa"/>
          </w:tcPr>
          <w:p w14:paraId="557B4FE4"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N</w:t>
            </w:r>
          </w:p>
        </w:tc>
        <w:tc>
          <w:tcPr>
            <w:tcW w:w="1276" w:type="dxa"/>
          </w:tcPr>
          <w:p w14:paraId="76B4C7C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1060F0F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7209EFB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023DA56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11FF588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r>
      <w:tr w:rsidR="00B6008E" w:rsidRPr="001C6C99" w14:paraId="0156065D" w14:textId="77777777" w:rsidTr="00145CB3">
        <w:tc>
          <w:tcPr>
            <w:tcW w:w="1367" w:type="dxa"/>
            <w:vMerge w:val="restart"/>
          </w:tcPr>
          <w:p w14:paraId="2D99378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Sold off VAT</w:t>
            </w:r>
          </w:p>
        </w:tc>
        <w:tc>
          <w:tcPr>
            <w:tcW w:w="1605" w:type="dxa"/>
          </w:tcPr>
          <w:p w14:paraId="69F3F91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Pearson correlation</w:t>
            </w:r>
          </w:p>
        </w:tc>
        <w:tc>
          <w:tcPr>
            <w:tcW w:w="1276" w:type="dxa"/>
          </w:tcPr>
          <w:p w14:paraId="4FA84A1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0.595</w:t>
            </w:r>
          </w:p>
        </w:tc>
        <w:tc>
          <w:tcPr>
            <w:tcW w:w="1276" w:type="dxa"/>
          </w:tcPr>
          <w:p w14:paraId="062F209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0.250</w:t>
            </w:r>
          </w:p>
        </w:tc>
        <w:tc>
          <w:tcPr>
            <w:tcW w:w="1417" w:type="dxa"/>
          </w:tcPr>
          <w:p w14:paraId="5900DD5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w:t>
            </w:r>
          </w:p>
        </w:tc>
        <w:tc>
          <w:tcPr>
            <w:tcW w:w="1276" w:type="dxa"/>
          </w:tcPr>
          <w:p w14:paraId="1139740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0.084</w:t>
            </w:r>
          </w:p>
        </w:tc>
        <w:tc>
          <w:tcPr>
            <w:tcW w:w="1417" w:type="dxa"/>
          </w:tcPr>
          <w:p w14:paraId="64252DAC"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0.526</w:t>
            </w:r>
          </w:p>
        </w:tc>
      </w:tr>
      <w:tr w:rsidR="00B6008E" w:rsidRPr="001C6C99" w14:paraId="41C57248" w14:textId="77777777" w:rsidTr="00145CB3">
        <w:tc>
          <w:tcPr>
            <w:tcW w:w="1367" w:type="dxa"/>
            <w:vMerge/>
          </w:tcPr>
          <w:p w14:paraId="5C3EE052" w14:textId="77777777" w:rsidR="00B6008E" w:rsidRPr="001C6C99" w:rsidRDefault="00B6008E" w:rsidP="00145CB3">
            <w:pPr>
              <w:spacing w:line="360" w:lineRule="auto"/>
              <w:jc w:val="both"/>
              <w:rPr>
                <w:rFonts w:ascii="Times New Roman" w:hAnsi="Times New Roman" w:cs="Times New Roman"/>
                <w:sz w:val="24"/>
                <w:szCs w:val="24"/>
              </w:rPr>
            </w:pPr>
          </w:p>
        </w:tc>
        <w:tc>
          <w:tcPr>
            <w:tcW w:w="1605" w:type="dxa"/>
          </w:tcPr>
          <w:p w14:paraId="73308F04"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N</w:t>
            </w:r>
          </w:p>
        </w:tc>
        <w:tc>
          <w:tcPr>
            <w:tcW w:w="1276" w:type="dxa"/>
          </w:tcPr>
          <w:p w14:paraId="28EB80F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6DBF6EF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64105DB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62E7C54A"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70888E3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r>
      <w:tr w:rsidR="00B6008E" w:rsidRPr="001C6C99" w14:paraId="72916BB1" w14:textId="77777777" w:rsidTr="00145CB3">
        <w:tc>
          <w:tcPr>
            <w:tcW w:w="1367" w:type="dxa"/>
            <w:vMerge w:val="restart"/>
          </w:tcPr>
          <w:p w14:paraId="4EBE0FF1"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Input VAT</w:t>
            </w:r>
          </w:p>
        </w:tc>
        <w:tc>
          <w:tcPr>
            <w:tcW w:w="1605" w:type="dxa"/>
          </w:tcPr>
          <w:p w14:paraId="6C767DF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Pearson correlation</w:t>
            </w:r>
          </w:p>
        </w:tc>
        <w:tc>
          <w:tcPr>
            <w:tcW w:w="1276" w:type="dxa"/>
          </w:tcPr>
          <w:p w14:paraId="18CA8E4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0.665</w:t>
            </w:r>
          </w:p>
        </w:tc>
        <w:tc>
          <w:tcPr>
            <w:tcW w:w="1276" w:type="dxa"/>
          </w:tcPr>
          <w:p w14:paraId="2DBFDEE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0.616</w:t>
            </w:r>
          </w:p>
        </w:tc>
        <w:tc>
          <w:tcPr>
            <w:tcW w:w="1417" w:type="dxa"/>
          </w:tcPr>
          <w:p w14:paraId="34D8145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0.084</w:t>
            </w:r>
          </w:p>
        </w:tc>
        <w:tc>
          <w:tcPr>
            <w:tcW w:w="1276" w:type="dxa"/>
          </w:tcPr>
          <w:p w14:paraId="6091638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w:t>
            </w:r>
          </w:p>
        </w:tc>
        <w:tc>
          <w:tcPr>
            <w:tcW w:w="1417" w:type="dxa"/>
          </w:tcPr>
          <w:p w14:paraId="44A46A5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0.178</w:t>
            </w:r>
          </w:p>
        </w:tc>
      </w:tr>
      <w:tr w:rsidR="00B6008E" w:rsidRPr="001C6C99" w14:paraId="7FE204C4" w14:textId="77777777" w:rsidTr="00145CB3">
        <w:tc>
          <w:tcPr>
            <w:tcW w:w="1367" w:type="dxa"/>
            <w:vMerge/>
          </w:tcPr>
          <w:p w14:paraId="4FDD5372" w14:textId="77777777" w:rsidR="00B6008E" w:rsidRPr="001C6C99" w:rsidRDefault="00B6008E" w:rsidP="00145CB3">
            <w:pPr>
              <w:spacing w:line="360" w:lineRule="auto"/>
              <w:jc w:val="both"/>
              <w:rPr>
                <w:rFonts w:ascii="Times New Roman" w:hAnsi="Times New Roman" w:cs="Times New Roman"/>
                <w:sz w:val="24"/>
                <w:szCs w:val="24"/>
              </w:rPr>
            </w:pPr>
          </w:p>
        </w:tc>
        <w:tc>
          <w:tcPr>
            <w:tcW w:w="1605" w:type="dxa"/>
          </w:tcPr>
          <w:p w14:paraId="78D716D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N</w:t>
            </w:r>
          </w:p>
        </w:tc>
        <w:tc>
          <w:tcPr>
            <w:tcW w:w="1276" w:type="dxa"/>
          </w:tcPr>
          <w:p w14:paraId="6E948C3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53D5522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39BEB44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64180F5E"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0A126CB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r>
      <w:tr w:rsidR="00B6008E" w:rsidRPr="001C6C99" w14:paraId="0830782D" w14:textId="77777777" w:rsidTr="00145CB3">
        <w:tc>
          <w:tcPr>
            <w:tcW w:w="1367" w:type="dxa"/>
            <w:vMerge w:val="restart"/>
          </w:tcPr>
          <w:p w14:paraId="1CDDD44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Output VAT</w:t>
            </w:r>
          </w:p>
        </w:tc>
        <w:tc>
          <w:tcPr>
            <w:tcW w:w="1605" w:type="dxa"/>
          </w:tcPr>
          <w:p w14:paraId="05268CF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Pearson correlation</w:t>
            </w:r>
          </w:p>
        </w:tc>
        <w:tc>
          <w:tcPr>
            <w:tcW w:w="1276" w:type="dxa"/>
          </w:tcPr>
          <w:p w14:paraId="32FB281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0.588</w:t>
            </w:r>
          </w:p>
        </w:tc>
        <w:tc>
          <w:tcPr>
            <w:tcW w:w="1276" w:type="dxa"/>
          </w:tcPr>
          <w:p w14:paraId="683DC8F4"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0.135</w:t>
            </w:r>
          </w:p>
        </w:tc>
        <w:tc>
          <w:tcPr>
            <w:tcW w:w="1417" w:type="dxa"/>
          </w:tcPr>
          <w:p w14:paraId="2553273D"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0.526</w:t>
            </w:r>
          </w:p>
        </w:tc>
        <w:tc>
          <w:tcPr>
            <w:tcW w:w="1276" w:type="dxa"/>
          </w:tcPr>
          <w:p w14:paraId="0215068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0.178</w:t>
            </w:r>
          </w:p>
        </w:tc>
        <w:tc>
          <w:tcPr>
            <w:tcW w:w="1417" w:type="dxa"/>
          </w:tcPr>
          <w:p w14:paraId="7BA8722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1</w:t>
            </w:r>
          </w:p>
        </w:tc>
      </w:tr>
      <w:tr w:rsidR="00B6008E" w:rsidRPr="001C6C99" w14:paraId="38C48C68" w14:textId="77777777" w:rsidTr="00145CB3">
        <w:tc>
          <w:tcPr>
            <w:tcW w:w="1367" w:type="dxa"/>
            <w:vMerge/>
          </w:tcPr>
          <w:p w14:paraId="467F0255" w14:textId="77777777" w:rsidR="00B6008E" w:rsidRPr="001C6C99" w:rsidRDefault="00B6008E" w:rsidP="00145CB3">
            <w:pPr>
              <w:spacing w:line="360" w:lineRule="auto"/>
              <w:jc w:val="both"/>
              <w:rPr>
                <w:rFonts w:ascii="Times New Roman" w:hAnsi="Times New Roman" w:cs="Times New Roman"/>
                <w:sz w:val="24"/>
                <w:szCs w:val="24"/>
              </w:rPr>
            </w:pPr>
          </w:p>
        </w:tc>
        <w:tc>
          <w:tcPr>
            <w:tcW w:w="1605" w:type="dxa"/>
          </w:tcPr>
          <w:p w14:paraId="1189424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N</w:t>
            </w:r>
          </w:p>
        </w:tc>
        <w:tc>
          <w:tcPr>
            <w:tcW w:w="1276" w:type="dxa"/>
          </w:tcPr>
          <w:p w14:paraId="59BFAD7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296EF07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200B181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276" w:type="dxa"/>
          </w:tcPr>
          <w:p w14:paraId="64A6DEB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c>
          <w:tcPr>
            <w:tcW w:w="1417" w:type="dxa"/>
          </w:tcPr>
          <w:p w14:paraId="70BA5E67"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60</w:t>
            </w:r>
          </w:p>
        </w:tc>
      </w:tr>
    </w:tbl>
    <w:p w14:paraId="674B365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Source: primary data</w:t>
      </w:r>
    </w:p>
    <w:p w14:paraId="4B708929" w14:textId="77777777" w:rsidR="00B6008E" w:rsidRPr="001C6C99" w:rsidRDefault="00B6008E" w:rsidP="00B6008E">
      <w:pPr>
        <w:spacing w:after="0" w:line="360" w:lineRule="auto"/>
        <w:jc w:val="both"/>
        <w:rPr>
          <w:rFonts w:ascii="Times New Roman" w:hAnsi="Times New Roman" w:cs="Times New Roman"/>
          <w:sz w:val="24"/>
          <w:szCs w:val="24"/>
        </w:rPr>
      </w:pPr>
    </w:p>
    <w:p w14:paraId="374AD6C4"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From table 10 above, revealed that tax rates have a significant relationship with the growth of SMEs in Ntinda since the correlation coefficient (0.689) shows a strong positive relationship between tax shifting and the growth of SMEs. Tax rates have a statistically significant strong positive effect on the growth of SMEs in Ntinda, Kampala, Uganda. The hypothesis of Tax shifting significantly affect the growth of SMEs that was stated is accepted. Therefore, the government of Uganda should carefully set tax rates by ensuring Clarity of the tax rates, correct level of taxation and fair tax rates since these play a key role in the growth of SMEs in Uganda.</w:t>
      </w:r>
    </w:p>
    <w:p w14:paraId="4D1DF41F"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lastRenderedPageBreak/>
        <w:t>Quantitative findings showed that tax rates have a significant effect on the growth of SMEs in Ntinda which also corresponded with the qualitative findings which revealed that the high taxes are not only an obstacle to the growth of SMEs in Uganda but have also contributed to the collapse of small and medium businesses due to the ever-increasing costs of operation associated with taxes.</w:t>
      </w:r>
    </w:p>
    <w:p w14:paraId="112B17B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Generally, from the study findings, the majority of the respondents indicated that taxes have a significant effect on the growth of SMEs at a very great extent.</w:t>
      </w:r>
    </w:p>
    <w:p w14:paraId="3D3981C6"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findings in table 10 above revealed that sold off VAT have a significant effect on the growth of SMEs in Ntinda because it has a high significance level. The correlation coefficient (0.595) shows a strong positive relationship between sold off VAT and the growth of SMEs. they have a statistically significant strong positive effect on the growth of SMEs in Ntinda, Kampala, Uganda</w:t>
      </w:r>
    </w:p>
    <w:p w14:paraId="62346EE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Therefore, the hypothesis of sold off VAT significantly affect the growth of SMEs that was stated is accepted. Therefore, the government of Uganda should carefully set tax rates since these play a key role in the growth of SMEs in Uganda.</w:t>
      </w:r>
    </w:p>
    <w:p w14:paraId="108F9C4A"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Generally, from the study findings, the majority of the respondents indicated that taxes have a significant effect on the growth of SMEs at a very great extent.</w:t>
      </w:r>
    </w:p>
    <w:p w14:paraId="706B8CD6"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From table 10 above, it revealed that input VAT have a significant effect on the growth of SMEs in Ntinda, Kampala since the correlation coefficient (0.665) indicates a strong positive relationship between input VAT on the growth of SMEs. </w:t>
      </w:r>
    </w:p>
    <w:p w14:paraId="6906D24B"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Input VAT significantly affects the growth of SME’s in Ntinda, Kampala as earlier stated and thus, input VAT are paramount towards the growth and performance of SMEs in Uganda. Therefore, the government should strengthen these tax rates through enhancing the provision of investment deductions and allowances, tax holidays, special tax regimes among other tax incentives which will boost the performance of SMEs in Uganda.</w:t>
      </w:r>
    </w:p>
    <w:p w14:paraId="45BE7E7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Results from quantitative findings highlighted that input VAT have a significant effect on the growth of SMEs. This is in line with the qualitative findings that revealed the survival of some SMEs has been as a result of input VAT which have reduced the operational costs and enabled the small and medium enterprises to continue operating and thus enhanced the growth of SMEs.</w:t>
      </w:r>
    </w:p>
    <w:p w14:paraId="380627F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In summary, the study found out that input VAT are paramount to the performance of SMEs in Uganda thus need to be strengthened.</w:t>
      </w:r>
    </w:p>
    <w:p w14:paraId="5F382A49" w14:textId="77777777" w:rsidR="00B6008E" w:rsidRPr="001C6C99" w:rsidRDefault="00B6008E" w:rsidP="00B6008E">
      <w:pPr>
        <w:spacing w:after="0" w:line="360" w:lineRule="auto"/>
        <w:jc w:val="both"/>
        <w:rPr>
          <w:rFonts w:ascii="Times New Roman" w:hAnsi="Times New Roman" w:cs="Times New Roman"/>
          <w:b/>
          <w:bCs/>
          <w:sz w:val="24"/>
          <w:szCs w:val="24"/>
        </w:rPr>
      </w:pPr>
    </w:p>
    <w:p w14:paraId="2D7271B3" w14:textId="77777777" w:rsidR="00B6008E" w:rsidRPr="001C6C99" w:rsidRDefault="00B6008E" w:rsidP="00B6008E">
      <w:pPr>
        <w:spacing w:after="0" w:line="360" w:lineRule="auto"/>
        <w:jc w:val="both"/>
        <w:rPr>
          <w:rFonts w:ascii="Times New Roman" w:hAnsi="Times New Roman" w:cs="Times New Roman"/>
          <w:b/>
          <w:bCs/>
          <w:sz w:val="24"/>
          <w:szCs w:val="24"/>
        </w:rPr>
      </w:pPr>
    </w:p>
    <w:p w14:paraId="1A809FF2"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45" w:name="_Toc144241591"/>
      <w:r w:rsidRPr="001C6C99">
        <w:rPr>
          <w:rStyle w:val="Heading3Char"/>
          <w:rFonts w:ascii="Times New Roman" w:hAnsi="Times New Roman" w:cs="Times New Roman"/>
          <w:b/>
          <w:bCs/>
          <w:color w:val="auto"/>
        </w:rPr>
        <w:lastRenderedPageBreak/>
        <w:t xml:space="preserve">4.4.6 </w:t>
      </w:r>
      <w:r w:rsidRPr="000E5C73">
        <w:rPr>
          <w:rStyle w:val="Heading3Char"/>
          <w:rFonts w:ascii="Times New Roman" w:hAnsi="Times New Roman" w:cs="Times New Roman"/>
          <w:b/>
          <w:bCs/>
          <w:color w:val="auto"/>
        </w:rPr>
        <w:t>Regression analysis of the study variables</w:t>
      </w:r>
      <w:bookmarkEnd w:id="145"/>
    </w:p>
    <w:p w14:paraId="5384B811"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In order to establish the magnitude of VAT (tax shifting, sold off VAT, input VAT and output VAT) on the growth of SME’s in Ntinda, Kampala, regression analysis was conducted as shown in table 11 below.</w:t>
      </w:r>
    </w:p>
    <w:p w14:paraId="25964403" w14:textId="77777777" w:rsidR="00B6008E" w:rsidRPr="001C6C99" w:rsidRDefault="00B6008E" w:rsidP="00801905">
      <w:pPr>
        <w:pStyle w:val="Heading1"/>
        <w:rPr>
          <w:rFonts w:ascii="Times New Roman" w:hAnsi="Times New Roman" w:cs="Times New Roman"/>
          <w:color w:val="000000" w:themeColor="text1"/>
          <w:sz w:val="24"/>
          <w:szCs w:val="24"/>
        </w:rPr>
      </w:pPr>
      <w:bookmarkStart w:id="146" w:name="_Toc143604976"/>
      <w:bookmarkStart w:id="147" w:name="_Toc143674693"/>
      <w:bookmarkStart w:id="148" w:name="_Toc143675372"/>
      <w:bookmarkStart w:id="149" w:name="_Toc144241592"/>
      <w:r w:rsidRPr="001C6C99">
        <w:rPr>
          <w:rFonts w:ascii="Times New Roman" w:hAnsi="Times New Roman" w:cs="Times New Roman"/>
          <w:color w:val="000000" w:themeColor="text1"/>
          <w:sz w:val="24"/>
          <w:szCs w:val="24"/>
        </w:rPr>
        <w:t>Table 11: Regression analysis of the study variables</w:t>
      </w:r>
      <w:bookmarkEnd w:id="146"/>
      <w:bookmarkEnd w:id="147"/>
      <w:bookmarkEnd w:id="148"/>
      <w:bookmarkEnd w:id="149"/>
    </w:p>
    <w:tbl>
      <w:tblPr>
        <w:tblStyle w:val="TableGrid"/>
        <w:tblW w:w="0" w:type="auto"/>
        <w:tblLook w:val="04A0" w:firstRow="1" w:lastRow="0" w:firstColumn="1" w:lastColumn="0" w:noHBand="0" w:noVBand="1"/>
      </w:tblPr>
      <w:tblGrid>
        <w:gridCol w:w="1696"/>
        <w:gridCol w:w="1611"/>
        <w:gridCol w:w="1558"/>
        <w:gridCol w:w="1556"/>
        <w:gridCol w:w="1473"/>
        <w:gridCol w:w="1456"/>
      </w:tblGrid>
      <w:tr w:rsidR="00B6008E" w:rsidRPr="001C6C99" w14:paraId="47B4A1E6" w14:textId="77777777" w:rsidTr="00145CB3">
        <w:tc>
          <w:tcPr>
            <w:tcW w:w="3307" w:type="dxa"/>
            <w:gridSpan w:val="2"/>
          </w:tcPr>
          <w:p w14:paraId="10BBE6C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Unstandardized coefficients</w:t>
            </w:r>
          </w:p>
        </w:tc>
        <w:tc>
          <w:tcPr>
            <w:tcW w:w="6043" w:type="dxa"/>
            <w:gridSpan w:val="4"/>
          </w:tcPr>
          <w:p w14:paraId="1391494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Standardized coefficients</w:t>
            </w:r>
          </w:p>
        </w:tc>
      </w:tr>
      <w:tr w:rsidR="00B6008E" w:rsidRPr="001C6C99" w14:paraId="5FCE05B4" w14:textId="77777777" w:rsidTr="00145CB3">
        <w:tc>
          <w:tcPr>
            <w:tcW w:w="1696" w:type="dxa"/>
          </w:tcPr>
          <w:p w14:paraId="77B3D97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Model </w:t>
            </w:r>
          </w:p>
        </w:tc>
        <w:tc>
          <w:tcPr>
            <w:tcW w:w="1611" w:type="dxa"/>
          </w:tcPr>
          <w:p w14:paraId="49AB373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B</w:t>
            </w:r>
          </w:p>
        </w:tc>
        <w:tc>
          <w:tcPr>
            <w:tcW w:w="1558" w:type="dxa"/>
          </w:tcPr>
          <w:p w14:paraId="48726324"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Standard error</w:t>
            </w:r>
          </w:p>
        </w:tc>
        <w:tc>
          <w:tcPr>
            <w:tcW w:w="1556" w:type="dxa"/>
          </w:tcPr>
          <w:p w14:paraId="6752495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Beta</w:t>
            </w:r>
          </w:p>
        </w:tc>
        <w:tc>
          <w:tcPr>
            <w:tcW w:w="1473" w:type="dxa"/>
          </w:tcPr>
          <w:p w14:paraId="5AD3C88C"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w:t>
            </w:r>
          </w:p>
        </w:tc>
        <w:tc>
          <w:tcPr>
            <w:tcW w:w="1456" w:type="dxa"/>
          </w:tcPr>
          <w:p w14:paraId="09C1831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Sig.</w:t>
            </w:r>
          </w:p>
        </w:tc>
      </w:tr>
      <w:tr w:rsidR="00B6008E" w:rsidRPr="001C6C99" w14:paraId="79F1AD62" w14:textId="77777777" w:rsidTr="00145CB3">
        <w:tc>
          <w:tcPr>
            <w:tcW w:w="1696" w:type="dxa"/>
          </w:tcPr>
          <w:p w14:paraId="7DBDC51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Constant</w:t>
            </w:r>
          </w:p>
        </w:tc>
        <w:tc>
          <w:tcPr>
            <w:tcW w:w="1611" w:type="dxa"/>
          </w:tcPr>
          <w:p w14:paraId="74402454"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0.627</w:t>
            </w:r>
          </w:p>
        </w:tc>
        <w:tc>
          <w:tcPr>
            <w:tcW w:w="1558" w:type="dxa"/>
          </w:tcPr>
          <w:p w14:paraId="5BBEA44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0.269</w:t>
            </w:r>
          </w:p>
        </w:tc>
        <w:tc>
          <w:tcPr>
            <w:tcW w:w="1556" w:type="dxa"/>
          </w:tcPr>
          <w:p w14:paraId="3BB0F1B7" w14:textId="77777777" w:rsidR="00B6008E" w:rsidRPr="001C6C99" w:rsidRDefault="00B6008E" w:rsidP="00145CB3">
            <w:pPr>
              <w:spacing w:line="360" w:lineRule="auto"/>
              <w:jc w:val="both"/>
              <w:rPr>
                <w:rFonts w:ascii="Times New Roman" w:hAnsi="Times New Roman" w:cs="Times New Roman"/>
                <w:sz w:val="24"/>
                <w:szCs w:val="24"/>
              </w:rPr>
            </w:pPr>
          </w:p>
        </w:tc>
        <w:tc>
          <w:tcPr>
            <w:tcW w:w="1473" w:type="dxa"/>
          </w:tcPr>
          <w:p w14:paraId="0E35BC9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2.329</w:t>
            </w:r>
          </w:p>
        </w:tc>
        <w:tc>
          <w:tcPr>
            <w:tcW w:w="1456" w:type="dxa"/>
          </w:tcPr>
          <w:p w14:paraId="3E91C9A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0.023</w:t>
            </w:r>
          </w:p>
        </w:tc>
      </w:tr>
      <w:tr w:rsidR="00B6008E" w:rsidRPr="001C6C99" w14:paraId="3F247293" w14:textId="77777777" w:rsidTr="00145CB3">
        <w:tc>
          <w:tcPr>
            <w:tcW w:w="1696" w:type="dxa"/>
          </w:tcPr>
          <w:p w14:paraId="47957EC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Tax shifting</w:t>
            </w:r>
          </w:p>
        </w:tc>
        <w:tc>
          <w:tcPr>
            <w:tcW w:w="1611" w:type="dxa"/>
          </w:tcPr>
          <w:p w14:paraId="4D2CE9E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0.311</w:t>
            </w:r>
          </w:p>
        </w:tc>
        <w:tc>
          <w:tcPr>
            <w:tcW w:w="1558" w:type="dxa"/>
          </w:tcPr>
          <w:p w14:paraId="4F167F2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0.108</w:t>
            </w:r>
          </w:p>
        </w:tc>
        <w:tc>
          <w:tcPr>
            <w:tcW w:w="1556" w:type="dxa"/>
          </w:tcPr>
          <w:p w14:paraId="2D18465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0.331</w:t>
            </w:r>
          </w:p>
        </w:tc>
        <w:tc>
          <w:tcPr>
            <w:tcW w:w="1473" w:type="dxa"/>
          </w:tcPr>
          <w:p w14:paraId="174F75A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2.889</w:t>
            </w:r>
          </w:p>
        </w:tc>
        <w:tc>
          <w:tcPr>
            <w:tcW w:w="1456" w:type="dxa"/>
          </w:tcPr>
          <w:p w14:paraId="5E60B59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0.005</w:t>
            </w:r>
          </w:p>
        </w:tc>
      </w:tr>
      <w:tr w:rsidR="00B6008E" w:rsidRPr="001C6C99" w14:paraId="548F41B3" w14:textId="77777777" w:rsidTr="00145CB3">
        <w:tc>
          <w:tcPr>
            <w:tcW w:w="1696" w:type="dxa"/>
          </w:tcPr>
          <w:p w14:paraId="744C34C3"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Sold off VAT</w:t>
            </w:r>
          </w:p>
        </w:tc>
        <w:tc>
          <w:tcPr>
            <w:tcW w:w="1611" w:type="dxa"/>
          </w:tcPr>
          <w:p w14:paraId="2A9101F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0.459</w:t>
            </w:r>
          </w:p>
        </w:tc>
        <w:tc>
          <w:tcPr>
            <w:tcW w:w="1558" w:type="dxa"/>
          </w:tcPr>
          <w:p w14:paraId="18064F82"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0.094</w:t>
            </w:r>
          </w:p>
        </w:tc>
        <w:tc>
          <w:tcPr>
            <w:tcW w:w="1556" w:type="dxa"/>
          </w:tcPr>
          <w:p w14:paraId="4524E6B9"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0.543</w:t>
            </w:r>
          </w:p>
        </w:tc>
        <w:tc>
          <w:tcPr>
            <w:tcW w:w="1473" w:type="dxa"/>
          </w:tcPr>
          <w:p w14:paraId="33B41F66"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4.911</w:t>
            </w:r>
          </w:p>
        </w:tc>
        <w:tc>
          <w:tcPr>
            <w:tcW w:w="1456" w:type="dxa"/>
          </w:tcPr>
          <w:p w14:paraId="20255DE1"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0.000</w:t>
            </w:r>
          </w:p>
        </w:tc>
      </w:tr>
      <w:tr w:rsidR="00B6008E" w:rsidRPr="001C6C99" w14:paraId="2C520514" w14:textId="77777777" w:rsidTr="00145CB3">
        <w:tc>
          <w:tcPr>
            <w:tcW w:w="1696" w:type="dxa"/>
          </w:tcPr>
          <w:p w14:paraId="16D85C6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Input VAT</w:t>
            </w:r>
          </w:p>
        </w:tc>
        <w:tc>
          <w:tcPr>
            <w:tcW w:w="1611" w:type="dxa"/>
          </w:tcPr>
          <w:p w14:paraId="055C9B61"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0.171</w:t>
            </w:r>
          </w:p>
        </w:tc>
        <w:tc>
          <w:tcPr>
            <w:tcW w:w="1558" w:type="dxa"/>
          </w:tcPr>
          <w:p w14:paraId="4CC19D2C"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0.086</w:t>
            </w:r>
          </w:p>
        </w:tc>
        <w:tc>
          <w:tcPr>
            <w:tcW w:w="1556" w:type="dxa"/>
          </w:tcPr>
          <w:p w14:paraId="3AB77F0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0.206</w:t>
            </w:r>
          </w:p>
        </w:tc>
        <w:tc>
          <w:tcPr>
            <w:tcW w:w="1473" w:type="dxa"/>
          </w:tcPr>
          <w:p w14:paraId="2C90BB1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2.014</w:t>
            </w:r>
          </w:p>
        </w:tc>
        <w:tc>
          <w:tcPr>
            <w:tcW w:w="1456" w:type="dxa"/>
          </w:tcPr>
          <w:p w14:paraId="4765ED6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0.031</w:t>
            </w:r>
          </w:p>
        </w:tc>
      </w:tr>
      <w:tr w:rsidR="00B6008E" w:rsidRPr="001C6C99" w14:paraId="70FE6CB9" w14:textId="77777777" w:rsidTr="00145CB3">
        <w:tc>
          <w:tcPr>
            <w:tcW w:w="1696" w:type="dxa"/>
          </w:tcPr>
          <w:p w14:paraId="6199969F"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Output VAT</w:t>
            </w:r>
          </w:p>
        </w:tc>
        <w:tc>
          <w:tcPr>
            <w:tcW w:w="1611" w:type="dxa"/>
          </w:tcPr>
          <w:p w14:paraId="5C34411B"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0.182</w:t>
            </w:r>
          </w:p>
        </w:tc>
        <w:tc>
          <w:tcPr>
            <w:tcW w:w="1558" w:type="dxa"/>
          </w:tcPr>
          <w:p w14:paraId="5BB27F80"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0.081</w:t>
            </w:r>
          </w:p>
        </w:tc>
        <w:tc>
          <w:tcPr>
            <w:tcW w:w="1556" w:type="dxa"/>
          </w:tcPr>
          <w:p w14:paraId="69D23168"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0.198</w:t>
            </w:r>
          </w:p>
        </w:tc>
        <w:tc>
          <w:tcPr>
            <w:tcW w:w="1473" w:type="dxa"/>
          </w:tcPr>
          <w:p w14:paraId="3FBE4FCD"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2.009</w:t>
            </w:r>
          </w:p>
        </w:tc>
        <w:tc>
          <w:tcPr>
            <w:tcW w:w="1456" w:type="dxa"/>
          </w:tcPr>
          <w:p w14:paraId="03085055" w14:textId="77777777" w:rsidR="00B6008E" w:rsidRPr="001C6C99" w:rsidRDefault="00B6008E" w:rsidP="00145CB3">
            <w:pPr>
              <w:spacing w:line="360" w:lineRule="auto"/>
              <w:jc w:val="both"/>
              <w:rPr>
                <w:rFonts w:ascii="Times New Roman" w:hAnsi="Times New Roman" w:cs="Times New Roman"/>
                <w:sz w:val="24"/>
                <w:szCs w:val="24"/>
              </w:rPr>
            </w:pPr>
            <w:r w:rsidRPr="001C6C99">
              <w:rPr>
                <w:rFonts w:ascii="Times New Roman" w:hAnsi="Times New Roman" w:cs="Times New Roman"/>
                <w:sz w:val="24"/>
                <w:szCs w:val="24"/>
              </w:rPr>
              <w:t>0.000</w:t>
            </w:r>
          </w:p>
        </w:tc>
      </w:tr>
    </w:tbl>
    <w:p w14:paraId="6B9DD69D"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 R = .827 R- square = .684 F= 34.574 Sig = .000</w:t>
      </w:r>
    </w:p>
    <w:p w14:paraId="213F3B0D"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Dependent Variable: growth of SMEs</w:t>
      </w:r>
    </w:p>
    <w:p w14:paraId="11C91880"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Source: Primary data</w:t>
      </w:r>
    </w:p>
    <w:p w14:paraId="6ABD9182" w14:textId="77777777" w:rsidR="00B6008E" w:rsidRPr="001C6C99" w:rsidRDefault="00B6008E" w:rsidP="00B6008E">
      <w:pPr>
        <w:spacing w:after="0" w:line="360" w:lineRule="auto"/>
        <w:jc w:val="both"/>
        <w:rPr>
          <w:rFonts w:ascii="Times New Roman" w:hAnsi="Times New Roman" w:cs="Times New Roman"/>
          <w:sz w:val="24"/>
          <w:szCs w:val="24"/>
        </w:rPr>
      </w:pPr>
    </w:p>
    <w:p w14:paraId="05840C1C"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From table 11 above, it showed how the components of VAT affect the growth of SMEs using regression analysis.</w:t>
      </w:r>
    </w:p>
    <w:p w14:paraId="35D1468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Tax shifting significantly affects the growth of SMEs since its beta coefficient is 0.827 hence a strong positive effect of the growth of SMEs. although it is significant in its effect, the regression analysis shows that it does not hold as much significance than the other components that affect growth of the enterprise. </w:t>
      </w:r>
    </w:p>
    <w:p w14:paraId="388B269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Sold off VAT significantly affects the growth of SMEs as seen with a coefficient of 0.543 and was a better predictor of the growth of SME’s since it has significance of .000 hence has a greater effect on the growth of SMEs.</w:t>
      </w:r>
    </w:p>
    <w:p w14:paraId="4D53891A"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Input VAT had a beta of 0.206 and sig.0.031 which is higher than the significant level. Although it has a significant effect on the performance of the SMEs, the statistical data analyzed states that it does not greatly affect the growth of the SMEs as the other factors as one can evade taxes.</w:t>
      </w:r>
    </w:p>
    <w:p w14:paraId="18BF9106"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lastRenderedPageBreak/>
        <w:t>Output VAT had a beta of 0.198 and sig.0.000 hence it has a greater significant effect on the growth of the SMEs as its significant level is equal to the significant standard level and has a low error of 0. 081. Therefore, it has a greater effect than the other components.</w:t>
      </w:r>
    </w:p>
    <w:p w14:paraId="082B6036"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Thus, the study variables explain 68.4% of the growth of SMEs in Ntinda-Kampala, Uganda.</w:t>
      </w:r>
    </w:p>
    <w:p w14:paraId="0316A09B"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implies that strengthening and improving the existing taxation policies relating to VAT improves the growth of SMEs in Uganda.</w:t>
      </w:r>
    </w:p>
    <w:p w14:paraId="161C1B80" w14:textId="77777777" w:rsidR="00B6008E" w:rsidRPr="001C6C99" w:rsidRDefault="00B6008E" w:rsidP="00B6008E">
      <w:pPr>
        <w:spacing w:after="0" w:line="360" w:lineRule="auto"/>
        <w:jc w:val="both"/>
        <w:rPr>
          <w:rFonts w:ascii="Times New Roman" w:hAnsi="Times New Roman" w:cs="Times New Roman"/>
          <w:sz w:val="24"/>
          <w:szCs w:val="24"/>
        </w:rPr>
      </w:pPr>
    </w:p>
    <w:p w14:paraId="4F57B207" w14:textId="77777777" w:rsidR="00B6008E" w:rsidRPr="001C6C99" w:rsidRDefault="00B6008E" w:rsidP="00B6008E">
      <w:pPr>
        <w:spacing w:after="0" w:line="360" w:lineRule="auto"/>
        <w:jc w:val="both"/>
        <w:rPr>
          <w:rFonts w:ascii="Times New Roman" w:hAnsi="Times New Roman" w:cs="Times New Roman"/>
          <w:sz w:val="24"/>
          <w:szCs w:val="24"/>
        </w:rPr>
      </w:pPr>
    </w:p>
    <w:p w14:paraId="72558DAF" w14:textId="77777777" w:rsidR="00B6008E" w:rsidRPr="001C6C99" w:rsidRDefault="00B6008E" w:rsidP="00B6008E">
      <w:pPr>
        <w:spacing w:after="0" w:line="360" w:lineRule="auto"/>
        <w:jc w:val="both"/>
        <w:rPr>
          <w:rFonts w:ascii="Times New Roman" w:hAnsi="Times New Roman" w:cs="Times New Roman"/>
          <w:sz w:val="24"/>
          <w:szCs w:val="24"/>
        </w:rPr>
      </w:pPr>
    </w:p>
    <w:p w14:paraId="572955EE" w14:textId="77777777" w:rsidR="00B6008E" w:rsidRPr="001C6C99" w:rsidRDefault="00B6008E" w:rsidP="00B6008E">
      <w:pPr>
        <w:spacing w:after="0" w:line="360" w:lineRule="auto"/>
        <w:jc w:val="both"/>
        <w:rPr>
          <w:rFonts w:ascii="Times New Roman" w:hAnsi="Times New Roman" w:cs="Times New Roman"/>
          <w:sz w:val="24"/>
          <w:szCs w:val="24"/>
        </w:rPr>
      </w:pPr>
    </w:p>
    <w:p w14:paraId="67D25FE7" w14:textId="77777777" w:rsidR="00B6008E" w:rsidRPr="001C6C99" w:rsidRDefault="00B6008E" w:rsidP="00B6008E">
      <w:pPr>
        <w:spacing w:after="0" w:line="360" w:lineRule="auto"/>
        <w:jc w:val="both"/>
        <w:rPr>
          <w:rFonts w:ascii="Times New Roman" w:hAnsi="Times New Roman" w:cs="Times New Roman"/>
          <w:sz w:val="24"/>
          <w:szCs w:val="24"/>
        </w:rPr>
      </w:pPr>
    </w:p>
    <w:p w14:paraId="0CB615F6" w14:textId="77777777" w:rsidR="00B6008E" w:rsidRPr="001C6C99" w:rsidRDefault="00B6008E" w:rsidP="00B6008E">
      <w:pPr>
        <w:spacing w:after="0" w:line="360" w:lineRule="auto"/>
        <w:jc w:val="both"/>
        <w:rPr>
          <w:rFonts w:ascii="Times New Roman" w:hAnsi="Times New Roman" w:cs="Times New Roman"/>
          <w:sz w:val="24"/>
          <w:szCs w:val="24"/>
        </w:rPr>
      </w:pPr>
    </w:p>
    <w:p w14:paraId="40752734" w14:textId="77777777" w:rsidR="00B6008E" w:rsidRPr="001C6C99" w:rsidRDefault="00B6008E" w:rsidP="00B6008E">
      <w:pPr>
        <w:spacing w:after="0" w:line="360" w:lineRule="auto"/>
        <w:jc w:val="both"/>
        <w:rPr>
          <w:rFonts w:ascii="Times New Roman" w:hAnsi="Times New Roman" w:cs="Times New Roman"/>
          <w:sz w:val="24"/>
          <w:szCs w:val="24"/>
        </w:rPr>
      </w:pPr>
    </w:p>
    <w:p w14:paraId="696DCF81" w14:textId="77777777" w:rsidR="00B6008E" w:rsidRPr="001C6C99" w:rsidRDefault="00B6008E" w:rsidP="00B6008E">
      <w:pPr>
        <w:spacing w:after="0" w:line="360" w:lineRule="auto"/>
        <w:jc w:val="both"/>
        <w:rPr>
          <w:rFonts w:ascii="Times New Roman" w:hAnsi="Times New Roman" w:cs="Times New Roman"/>
          <w:sz w:val="24"/>
          <w:szCs w:val="24"/>
        </w:rPr>
      </w:pPr>
    </w:p>
    <w:p w14:paraId="34BE6AFF" w14:textId="77777777" w:rsidR="00B6008E" w:rsidRPr="001C6C99" w:rsidRDefault="00B6008E" w:rsidP="00B6008E">
      <w:pPr>
        <w:spacing w:after="0" w:line="360" w:lineRule="auto"/>
        <w:jc w:val="both"/>
        <w:rPr>
          <w:rFonts w:ascii="Times New Roman" w:hAnsi="Times New Roman" w:cs="Times New Roman"/>
          <w:sz w:val="24"/>
          <w:szCs w:val="24"/>
        </w:rPr>
      </w:pPr>
    </w:p>
    <w:p w14:paraId="081B7808" w14:textId="77777777" w:rsidR="00B6008E" w:rsidRPr="001C6C99" w:rsidRDefault="00B6008E" w:rsidP="00B6008E">
      <w:pPr>
        <w:spacing w:after="0" w:line="360" w:lineRule="auto"/>
        <w:jc w:val="both"/>
        <w:rPr>
          <w:rFonts w:ascii="Times New Roman" w:hAnsi="Times New Roman" w:cs="Times New Roman"/>
          <w:sz w:val="24"/>
          <w:szCs w:val="24"/>
        </w:rPr>
      </w:pPr>
    </w:p>
    <w:p w14:paraId="20D871A5" w14:textId="77777777" w:rsidR="00B6008E" w:rsidRPr="001C6C99" w:rsidRDefault="00B6008E" w:rsidP="00B6008E">
      <w:pPr>
        <w:spacing w:after="0" w:line="360" w:lineRule="auto"/>
        <w:jc w:val="both"/>
        <w:rPr>
          <w:rFonts w:ascii="Times New Roman" w:hAnsi="Times New Roman" w:cs="Times New Roman"/>
          <w:sz w:val="24"/>
          <w:szCs w:val="24"/>
        </w:rPr>
      </w:pPr>
    </w:p>
    <w:p w14:paraId="2A8C9D43" w14:textId="77777777" w:rsidR="00B6008E" w:rsidRPr="001C6C99" w:rsidRDefault="00B6008E" w:rsidP="00B6008E">
      <w:pPr>
        <w:spacing w:after="0" w:line="360" w:lineRule="auto"/>
        <w:jc w:val="both"/>
        <w:rPr>
          <w:rFonts w:ascii="Times New Roman" w:hAnsi="Times New Roman" w:cs="Times New Roman"/>
          <w:sz w:val="24"/>
          <w:szCs w:val="24"/>
        </w:rPr>
      </w:pPr>
    </w:p>
    <w:p w14:paraId="6F79D067" w14:textId="77777777" w:rsidR="00B6008E" w:rsidRPr="001C6C99" w:rsidRDefault="00B6008E" w:rsidP="00B6008E">
      <w:pPr>
        <w:spacing w:after="0" w:line="360" w:lineRule="auto"/>
        <w:jc w:val="both"/>
        <w:rPr>
          <w:rFonts w:ascii="Times New Roman" w:hAnsi="Times New Roman" w:cs="Times New Roman"/>
          <w:sz w:val="24"/>
          <w:szCs w:val="24"/>
        </w:rPr>
      </w:pPr>
    </w:p>
    <w:p w14:paraId="2F3D010C" w14:textId="77777777" w:rsidR="00B6008E" w:rsidRPr="001C6C99" w:rsidRDefault="00B6008E" w:rsidP="00B6008E">
      <w:pPr>
        <w:spacing w:after="0" w:line="360" w:lineRule="auto"/>
        <w:jc w:val="both"/>
        <w:rPr>
          <w:rFonts w:ascii="Times New Roman" w:hAnsi="Times New Roman" w:cs="Times New Roman"/>
          <w:sz w:val="24"/>
          <w:szCs w:val="24"/>
        </w:rPr>
      </w:pPr>
    </w:p>
    <w:p w14:paraId="525DE620" w14:textId="77777777" w:rsidR="00B6008E" w:rsidRPr="001C6C99" w:rsidRDefault="00B6008E" w:rsidP="00B6008E">
      <w:pPr>
        <w:spacing w:after="0" w:line="360" w:lineRule="auto"/>
        <w:jc w:val="both"/>
        <w:rPr>
          <w:rFonts w:ascii="Times New Roman" w:hAnsi="Times New Roman" w:cs="Times New Roman"/>
          <w:sz w:val="24"/>
          <w:szCs w:val="24"/>
        </w:rPr>
      </w:pPr>
    </w:p>
    <w:p w14:paraId="77523F60" w14:textId="77777777" w:rsidR="00B6008E" w:rsidRPr="001C6C99" w:rsidRDefault="00B6008E" w:rsidP="00B6008E">
      <w:pPr>
        <w:spacing w:after="0" w:line="360" w:lineRule="auto"/>
        <w:jc w:val="both"/>
        <w:rPr>
          <w:rFonts w:ascii="Times New Roman" w:hAnsi="Times New Roman" w:cs="Times New Roman"/>
          <w:sz w:val="24"/>
          <w:szCs w:val="24"/>
        </w:rPr>
      </w:pPr>
    </w:p>
    <w:p w14:paraId="2FE2BE5E" w14:textId="77777777" w:rsidR="00B6008E" w:rsidRPr="001C6C99" w:rsidRDefault="00B6008E" w:rsidP="00B6008E">
      <w:pPr>
        <w:spacing w:after="0" w:line="360" w:lineRule="auto"/>
        <w:rPr>
          <w:rFonts w:ascii="Times New Roman" w:hAnsi="Times New Roman" w:cs="Times New Roman"/>
          <w:sz w:val="24"/>
          <w:szCs w:val="24"/>
        </w:rPr>
      </w:pPr>
    </w:p>
    <w:p w14:paraId="2CE6B6E7" w14:textId="0F60A706" w:rsidR="00B6008E" w:rsidRPr="001C6C99" w:rsidRDefault="00BA26D2" w:rsidP="009C3D5D">
      <w:pPr>
        <w:rPr>
          <w:rFonts w:ascii="Times New Roman" w:hAnsi="Times New Roman" w:cs="Times New Roman"/>
          <w:b/>
          <w:bCs/>
          <w:sz w:val="24"/>
          <w:szCs w:val="24"/>
        </w:rPr>
      </w:pPr>
      <w:r w:rsidRPr="001C6C99">
        <w:rPr>
          <w:rFonts w:ascii="Times New Roman" w:hAnsi="Times New Roman" w:cs="Times New Roman"/>
          <w:b/>
          <w:bCs/>
          <w:sz w:val="24"/>
          <w:szCs w:val="24"/>
        </w:rPr>
        <w:br w:type="page"/>
      </w:r>
    </w:p>
    <w:p w14:paraId="3424A3B2" w14:textId="77777777" w:rsidR="00B6008E" w:rsidRPr="001C6C99" w:rsidRDefault="00B6008E" w:rsidP="00BB5D51">
      <w:pPr>
        <w:spacing w:after="0" w:line="360" w:lineRule="auto"/>
        <w:jc w:val="center"/>
        <w:rPr>
          <w:rFonts w:ascii="Times New Roman" w:hAnsi="Times New Roman" w:cs="Times New Roman"/>
          <w:b/>
          <w:bCs/>
          <w:sz w:val="24"/>
          <w:szCs w:val="24"/>
        </w:rPr>
      </w:pPr>
      <w:bookmarkStart w:id="150" w:name="_Toc143604606"/>
      <w:bookmarkStart w:id="151" w:name="_Toc143604977"/>
      <w:r w:rsidRPr="001C6C99">
        <w:rPr>
          <w:rFonts w:ascii="Times New Roman" w:hAnsi="Times New Roman" w:cs="Times New Roman"/>
          <w:b/>
          <w:bCs/>
          <w:sz w:val="24"/>
          <w:szCs w:val="24"/>
        </w:rPr>
        <w:lastRenderedPageBreak/>
        <w:t>CHAPTER FIVE</w:t>
      </w:r>
      <w:bookmarkEnd w:id="150"/>
      <w:bookmarkEnd w:id="151"/>
    </w:p>
    <w:p w14:paraId="7CA8B987" w14:textId="77777777" w:rsidR="00B6008E" w:rsidRPr="001C6C99" w:rsidRDefault="00B6008E" w:rsidP="00BB5D51">
      <w:pPr>
        <w:spacing w:after="0" w:line="360" w:lineRule="auto"/>
        <w:jc w:val="center"/>
        <w:rPr>
          <w:rFonts w:ascii="Times New Roman" w:hAnsi="Times New Roman" w:cs="Times New Roman"/>
          <w:b/>
          <w:bCs/>
          <w:sz w:val="24"/>
          <w:szCs w:val="24"/>
        </w:rPr>
      </w:pPr>
      <w:bookmarkStart w:id="152" w:name="_Toc143604607"/>
      <w:bookmarkStart w:id="153" w:name="_Toc143604978"/>
      <w:r w:rsidRPr="001C6C99">
        <w:rPr>
          <w:rFonts w:ascii="Times New Roman" w:hAnsi="Times New Roman" w:cs="Times New Roman"/>
          <w:b/>
          <w:bCs/>
          <w:sz w:val="24"/>
          <w:szCs w:val="24"/>
        </w:rPr>
        <w:t>SUMMARY, DISCUSSION, CONCLUSION AND RECOMMENDATIONS</w:t>
      </w:r>
      <w:bookmarkEnd w:id="152"/>
      <w:bookmarkEnd w:id="153"/>
    </w:p>
    <w:p w14:paraId="6FE27663" w14:textId="77777777" w:rsidR="00B6008E" w:rsidRPr="001C6C99" w:rsidRDefault="00B6008E" w:rsidP="00956DEF">
      <w:pPr>
        <w:pStyle w:val="Heading2"/>
        <w:rPr>
          <w:b/>
          <w:bCs/>
          <w:color w:val="auto"/>
          <w:sz w:val="24"/>
          <w:szCs w:val="24"/>
        </w:rPr>
      </w:pPr>
      <w:bookmarkStart w:id="154" w:name="_Toc144241593"/>
      <w:r w:rsidRPr="001C6C99">
        <w:rPr>
          <w:b/>
          <w:bCs/>
          <w:color w:val="auto"/>
          <w:sz w:val="24"/>
          <w:szCs w:val="24"/>
        </w:rPr>
        <w:t>5.1 Introduction</w:t>
      </w:r>
      <w:bookmarkEnd w:id="154"/>
    </w:p>
    <w:p w14:paraId="5DE4A80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research examined the effect of VAT on the growth of SME in Ntinda-Kampala, Uganda. This chapter provides the conclusions and recommendations.</w:t>
      </w:r>
    </w:p>
    <w:p w14:paraId="280EFC52" w14:textId="77777777" w:rsidR="00B6008E" w:rsidRPr="001C6C99" w:rsidRDefault="00B6008E" w:rsidP="00B6008E">
      <w:pPr>
        <w:spacing w:after="0" w:line="360" w:lineRule="auto"/>
        <w:jc w:val="both"/>
        <w:rPr>
          <w:rFonts w:ascii="Times New Roman" w:hAnsi="Times New Roman" w:cs="Times New Roman"/>
          <w:b/>
          <w:bCs/>
          <w:sz w:val="24"/>
          <w:szCs w:val="24"/>
        </w:rPr>
      </w:pPr>
    </w:p>
    <w:p w14:paraId="61F29F38" w14:textId="77777777" w:rsidR="00B6008E" w:rsidRPr="001C6C99" w:rsidRDefault="00B6008E" w:rsidP="00956DEF">
      <w:pPr>
        <w:pStyle w:val="Heading2"/>
        <w:rPr>
          <w:b/>
          <w:bCs/>
          <w:color w:val="auto"/>
          <w:sz w:val="24"/>
          <w:szCs w:val="24"/>
        </w:rPr>
      </w:pPr>
      <w:bookmarkStart w:id="155" w:name="_Toc144241594"/>
      <w:r w:rsidRPr="001C6C99">
        <w:rPr>
          <w:b/>
          <w:bCs/>
          <w:color w:val="auto"/>
          <w:sz w:val="24"/>
          <w:szCs w:val="24"/>
        </w:rPr>
        <w:t>5.2 Summary of findings</w:t>
      </w:r>
      <w:bookmarkEnd w:id="155"/>
    </w:p>
    <w:p w14:paraId="33D3017C"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sub-section summarizes study findings on the extent to which VAT influences the growth of SMEs. The summary of findings was presented according to the study objectives.</w:t>
      </w:r>
    </w:p>
    <w:p w14:paraId="40ECB93B" w14:textId="77777777" w:rsidR="00B6008E" w:rsidRPr="001C6C99" w:rsidRDefault="00B6008E" w:rsidP="00B6008E">
      <w:pPr>
        <w:spacing w:after="0" w:line="360" w:lineRule="auto"/>
        <w:jc w:val="both"/>
        <w:rPr>
          <w:rFonts w:ascii="Times New Roman" w:hAnsi="Times New Roman" w:cs="Times New Roman"/>
          <w:b/>
          <w:bCs/>
          <w:sz w:val="24"/>
          <w:szCs w:val="24"/>
        </w:rPr>
      </w:pPr>
    </w:p>
    <w:p w14:paraId="548AD557"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56" w:name="_Toc144241595"/>
      <w:r w:rsidRPr="001C6C99">
        <w:rPr>
          <w:rStyle w:val="Heading3Char"/>
          <w:rFonts w:ascii="Times New Roman" w:hAnsi="Times New Roman" w:cs="Times New Roman"/>
          <w:b/>
          <w:bCs/>
          <w:color w:val="auto"/>
        </w:rPr>
        <w:t xml:space="preserve">5.2.1 </w:t>
      </w:r>
      <w:r w:rsidRPr="000E5C73">
        <w:rPr>
          <w:rStyle w:val="Heading3Char"/>
          <w:rFonts w:ascii="Times New Roman" w:hAnsi="Times New Roman" w:cs="Times New Roman"/>
          <w:b/>
          <w:bCs/>
          <w:color w:val="auto"/>
        </w:rPr>
        <w:t>Tax shifting and the growth of SMEs</w:t>
      </w:r>
      <w:bookmarkEnd w:id="156"/>
    </w:p>
    <w:p w14:paraId="6D273A54"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study determined the extent to which tax shifting affects the growth of SME’s in Ntinda, Kampala. The study findings revealed that tax shifting significantly affects the growth of SMEs in Ntinda since p- value (.000) is less that the significance level. The correlation coefficient is (0.595) which implies that there was a moderate positive relationship between tax shifting and the growth of SMEs. Therefore, according to the results, tax shifting has a statistically significant moderate positive effect on the growth of SMEs which confirms the hypothesis stated above.</w:t>
      </w:r>
    </w:p>
    <w:p w14:paraId="14F58C8C"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Furthermore, findings from the interviews indicated that members within the SME sector have been able to enhance their knowledge on taxation where by URA through the umbrella body KACITA has engaged the traders to ease provision of taxpayer services, by delivering tax advice</w:t>
      </w:r>
    </w:p>
    <w:p w14:paraId="2B1D9D3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and intensive taxpayer education (seminars/ workshops) on the rights and obligations of taxpayers in the designated blocks are among the benefits to taxpayers. This has benefitted the traders by equipping them with practical knowledge of tax compliance and best practices.</w:t>
      </w:r>
    </w:p>
    <w:p w14:paraId="2A253653" w14:textId="77777777" w:rsidR="00B6008E" w:rsidRPr="001C6C99" w:rsidRDefault="00B6008E" w:rsidP="00B6008E">
      <w:pPr>
        <w:spacing w:after="0" w:line="360" w:lineRule="auto"/>
        <w:jc w:val="both"/>
        <w:rPr>
          <w:rFonts w:ascii="Times New Roman" w:hAnsi="Times New Roman" w:cs="Times New Roman"/>
          <w:sz w:val="24"/>
          <w:szCs w:val="24"/>
        </w:rPr>
      </w:pPr>
    </w:p>
    <w:p w14:paraId="70A1E4D7" w14:textId="77777777" w:rsidR="00B6008E" w:rsidRPr="000E5C73"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57" w:name="_Toc144241596"/>
      <w:r w:rsidRPr="001C6C99">
        <w:rPr>
          <w:rStyle w:val="Heading3Char"/>
          <w:rFonts w:ascii="Times New Roman" w:hAnsi="Times New Roman" w:cs="Times New Roman"/>
          <w:b/>
          <w:bCs/>
          <w:color w:val="auto"/>
        </w:rPr>
        <w:t xml:space="preserve">5.2.2 </w:t>
      </w:r>
      <w:r w:rsidRPr="000E5C73">
        <w:rPr>
          <w:rStyle w:val="Heading3Char"/>
          <w:rFonts w:ascii="Times New Roman" w:hAnsi="Times New Roman" w:cs="Times New Roman"/>
          <w:b/>
          <w:bCs/>
          <w:color w:val="auto"/>
        </w:rPr>
        <w:t>Sold off VAT and the growth of SMEs</w:t>
      </w:r>
      <w:bookmarkEnd w:id="157"/>
    </w:p>
    <w:p w14:paraId="0DD51261"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results also indicated that sold off VAT have a significant effect on the growth of SMEs in</w:t>
      </w:r>
    </w:p>
    <w:p w14:paraId="422ED9E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Ntinda since p – value (.000) is less that the significance level. The correlation coefficient (0.689) shows a strong positive relationship between sold off VAT and the growth of SMEs. Sold off VAT </w:t>
      </w:r>
      <w:r w:rsidRPr="001C6C99">
        <w:rPr>
          <w:rFonts w:ascii="Times New Roman" w:hAnsi="Times New Roman" w:cs="Times New Roman"/>
          <w:sz w:val="24"/>
          <w:szCs w:val="24"/>
        </w:rPr>
        <w:lastRenderedPageBreak/>
        <w:t>have a statistically significant strong positive effect on the growth of SMEs in Ntinda Kampala, Uganda and therefore the hypothesis that was stated is adopted.</w:t>
      </w:r>
    </w:p>
    <w:p w14:paraId="1A6A0B0C"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In addition, qualitative findings from interviews revealed that the government of Uganda has continued to increase tax rates for the SMEs despite the contestations from traders, for instance with a tax increase as a result of the introduction of the specific excise tax alternative, there has been an increase in the prices of liquor making it more expensive for the customers. This has increased the operational costs of these enterprises and thus affected their growth.</w:t>
      </w:r>
    </w:p>
    <w:p w14:paraId="71369191" w14:textId="77777777" w:rsidR="00B6008E" w:rsidRPr="001C6C99" w:rsidRDefault="00B6008E" w:rsidP="00B6008E">
      <w:pPr>
        <w:spacing w:after="0" w:line="360" w:lineRule="auto"/>
        <w:jc w:val="both"/>
        <w:rPr>
          <w:rFonts w:ascii="Times New Roman" w:hAnsi="Times New Roman" w:cs="Times New Roman"/>
          <w:sz w:val="24"/>
          <w:szCs w:val="24"/>
        </w:rPr>
      </w:pPr>
    </w:p>
    <w:p w14:paraId="557B4915"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58" w:name="_Toc144241597"/>
      <w:r w:rsidRPr="001C6C99">
        <w:rPr>
          <w:rStyle w:val="Heading3Char"/>
          <w:rFonts w:ascii="Times New Roman" w:hAnsi="Times New Roman" w:cs="Times New Roman"/>
          <w:b/>
          <w:bCs/>
          <w:color w:val="auto"/>
        </w:rPr>
        <w:t xml:space="preserve">5.2.3 </w:t>
      </w:r>
      <w:r w:rsidRPr="000E5C73">
        <w:rPr>
          <w:rStyle w:val="Heading3Char"/>
          <w:rFonts w:ascii="Times New Roman" w:hAnsi="Times New Roman" w:cs="Times New Roman"/>
          <w:b/>
          <w:bCs/>
          <w:color w:val="auto"/>
        </w:rPr>
        <w:t>Input VAT and the growth of SMEs</w:t>
      </w:r>
      <w:bookmarkEnd w:id="158"/>
    </w:p>
    <w:p w14:paraId="75AF898F"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study findings highlighted that input VAT have a significant effect on the growth of SME’s in Ntinda, Kampala since the p – value (.000) is less than the significance level. The correlation coefficient (0.665) indicates a strong positive relationship between input VAT on the growth of SMEs. Therefore, input VAT have a statistically significant positive effect on the growth of SME’s in Ntinda, Kampala which confirmed the hypothesis stated earlier.</w:t>
      </w:r>
    </w:p>
    <w:p w14:paraId="6A3D387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Similarly, the findings from interviews indicated that as a result of input VAT have benefitted from tax exemption like With Holding Tax exemption and issued with a tax exemption certificate from URA since such businesses have demonstrated a good track record of paying the taxes on time. This has reduced the tax burden on these businesses and enabled them to reinvest and expand their businesses. Thus, fueling the growth of SMEs in Uganda.</w:t>
      </w:r>
    </w:p>
    <w:p w14:paraId="49AC47CF" w14:textId="77777777" w:rsidR="00B6008E" w:rsidRPr="001C6C99" w:rsidRDefault="00B6008E" w:rsidP="00B6008E">
      <w:pPr>
        <w:spacing w:after="0" w:line="360" w:lineRule="auto"/>
        <w:jc w:val="both"/>
        <w:rPr>
          <w:rFonts w:ascii="Times New Roman" w:hAnsi="Times New Roman" w:cs="Times New Roman"/>
          <w:b/>
          <w:bCs/>
          <w:sz w:val="24"/>
          <w:szCs w:val="24"/>
        </w:rPr>
      </w:pPr>
    </w:p>
    <w:p w14:paraId="714B9F78" w14:textId="7AD2C335" w:rsidR="00B6008E" w:rsidRPr="001C6C99" w:rsidRDefault="00B6008E" w:rsidP="00956DEF">
      <w:pPr>
        <w:pStyle w:val="Heading2"/>
        <w:rPr>
          <w:b/>
          <w:bCs/>
          <w:color w:val="auto"/>
          <w:sz w:val="24"/>
          <w:szCs w:val="24"/>
        </w:rPr>
      </w:pPr>
      <w:bookmarkStart w:id="159" w:name="_Toc144241598"/>
      <w:r w:rsidRPr="001C6C99">
        <w:rPr>
          <w:b/>
          <w:bCs/>
          <w:color w:val="auto"/>
          <w:sz w:val="24"/>
          <w:szCs w:val="24"/>
        </w:rPr>
        <w:t>5.3 Discussion of findings</w:t>
      </w:r>
      <w:bookmarkEnd w:id="159"/>
    </w:p>
    <w:p w14:paraId="7D31C589"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section shows the discussions of the findings in relation to the study objectives and the literature review.</w:t>
      </w:r>
    </w:p>
    <w:p w14:paraId="79741E37" w14:textId="77777777" w:rsidR="00B6008E" w:rsidRPr="001C6C99" w:rsidRDefault="00B6008E" w:rsidP="00B6008E">
      <w:pPr>
        <w:spacing w:after="0" w:line="360" w:lineRule="auto"/>
        <w:jc w:val="both"/>
        <w:rPr>
          <w:rFonts w:ascii="Times New Roman" w:hAnsi="Times New Roman" w:cs="Times New Roman"/>
          <w:b/>
          <w:bCs/>
          <w:sz w:val="24"/>
          <w:szCs w:val="24"/>
        </w:rPr>
      </w:pPr>
    </w:p>
    <w:p w14:paraId="76B81126"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60" w:name="_Toc144241599"/>
      <w:r w:rsidRPr="001C6C99">
        <w:rPr>
          <w:rStyle w:val="Heading3Char"/>
          <w:rFonts w:ascii="Times New Roman" w:hAnsi="Times New Roman" w:cs="Times New Roman"/>
          <w:b/>
          <w:bCs/>
          <w:color w:val="auto"/>
        </w:rPr>
        <w:t xml:space="preserve">5.3.1 </w:t>
      </w:r>
      <w:r w:rsidRPr="000E5C73">
        <w:rPr>
          <w:rStyle w:val="Heading3Char"/>
          <w:rFonts w:ascii="Times New Roman" w:hAnsi="Times New Roman" w:cs="Times New Roman"/>
          <w:b/>
          <w:bCs/>
          <w:color w:val="auto"/>
        </w:rPr>
        <w:t>Tax shifting and the growth of SMEs</w:t>
      </w:r>
      <w:bookmarkEnd w:id="160"/>
    </w:p>
    <w:p w14:paraId="0E76D1AC"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The findings revealed that the tax shifting has a significant effect on the growth of SMEs as it has a positive correlation and is in line with the study of Mkembe (2019) and he goes on to say it affects the tax revenue because the rates charged on SMEs are unfair hence affect their growth. VAT collection can be improved if the tax rates charged are fair to small and medium business owners. Bogetic (2008) found out that the SMEs in a regular tax system are discriminated against </w:t>
      </w:r>
      <w:r w:rsidRPr="001C6C99">
        <w:rPr>
          <w:rFonts w:ascii="Times New Roman" w:hAnsi="Times New Roman" w:cs="Times New Roman"/>
          <w:sz w:val="24"/>
          <w:szCs w:val="24"/>
        </w:rPr>
        <w:lastRenderedPageBreak/>
        <w:t>since the tax rate for the small and large firms is the same which increases the costs of the small enterprises. This has distorted the growth of SMEs where most small firms have transformed into firms that are levied fewer taxes or no taxes at all. According to the study findings, the taxes charged are burdensome to the small and medium enterprises. This implies that the taxes levied from the SMEs are affecting growth of these enterprises in Uganda. This is supported by Atawodi &amp; Ojeka (2012) opine that the choice of the tax rate should depend on the tax preference accorded to small businesses to promote the growth of small enterprises which can be done by lowering tax rates, offering tax holidays as well as reliefs to the small businesses. The fundamental objective is to ensure that tax income is successfully increased through methods that suit the country’s environment and administrative ability (Atawodi &amp; Ojeka, 2012). Study findings indicated that the regressive nature of taxes on SMEs reduces their revenue base. The findings further highlighted that the tax rates charged are not economical to SMEs. This means that the taxes levied from the SMEs are reducing the capital base of these enterprises and thus hindering the growth of SMEs. This is in line with Mungaya, Mbwambo, &amp; Tripathi, (2012) findings that high tax rates increase the cost of production within the small and medium enterprises which greatly affects the growth of these firms and therefore should not be ignored. In complement, Oludele and Emilie, (2012) also highlighted that high tax rates coupled with complex tax systems have negatively affected performance within the SMEs sector.</w:t>
      </w:r>
    </w:p>
    <w:p w14:paraId="7F56787D" w14:textId="77777777" w:rsidR="00B6008E" w:rsidRPr="001C6C99" w:rsidRDefault="00B6008E" w:rsidP="00B6008E">
      <w:pPr>
        <w:spacing w:after="0" w:line="360" w:lineRule="auto"/>
        <w:jc w:val="both"/>
        <w:rPr>
          <w:rFonts w:ascii="Times New Roman" w:hAnsi="Times New Roman" w:cs="Times New Roman"/>
          <w:b/>
          <w:bCs/>
          <w:sz w:val="24"/>
          <w:szCs w:val="24"/>
        </w:rPr>
      </w:pPr>
    </w:p>
    <w:p w14:paraId="33595EC7"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61" w:name="_Toc144241600"/>
      <w:r w:rsidRPr="001C6C99">
        <w:rPr>
          <w:rStyle w:val="Heading3Char"/>
          <w:rFonts w:ascii="Times New Roman" w:hAnsi="Times New Roman" w:cs="Times New Roman"/>
          <w:b/>
          <w:bCs/>
          <w:color w:val="auto"/>
        </w:rPr>
        <w:t xml:space="preserve">5.3.2 </w:t>
      </w:r>
      <w:r w:rsidRPr="000E5C73">
        <w:rPr>
          <w:rStyle w:val="Heading3Char"/>
          <w:rFonts w:ascii="Times New Roman" w:hAnsi="Times New Roman" w:cs="Times New Roman"/>
          <w:b/>
          <w:bCs/>
          <w:color w:val="auto"/>
        </w:rPr>
        <w:t>Sold off VAT and the growth of SMEs</w:t>
      </w:r>
      <w:bookmarkEnd w:id="161"/>
    </w:p>
    <w:p w14:paraId="0695CC71"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findings highlighted that sold off VAT has a great significance on the growth of the SMEs as it has a strong positive correlation. This is seen in the unfair treatment of different SMEs which are charged high rates which burdensome to the tax payers and this is in line with the findings of Ravenous (2015) and Chebet (2019). A bigger proportion of the respondents within the SME sector cannot understand the Ugandan tax system. This means that these respondents cannot interpret what the various tax laws stipulate and the other tax compliance requirements. This corroborated with Bozdoğanoğlu, (2016) who asserts that on top of the direct costs incurred by tax payers especially the SMEs towards meeting their tax compliance costs, they face an extra tax burden associated to the diverse and complicated tax system.</w:t>
      </w:r>
    </w:p>
    <w:p w14:paraId="3BD0BDDA" w14:textId="77777777" w:rsidR="00B6008E" w:rsidRPr="001C6C99" w:rsidRDefault="00B6008E" w:rsidP="00B6008E">
      <w:pPr>
        <w:spacing w:after="0" w:line="360" w:lineRule="auto"/>
        <w:jc w:val="both"/>
        <w:rPr>
          <w:rFonts w:ascii="Times New Roman" w:hAnsi="Times New Roman" w:cs="Times New Roman"/>
          <w:b/>
          <w:bCs/>
          <w:sz w:val="24"/>
          <w:szCs w:val="24"/>
        </w:rPr>
      </w:pPr>
    </w:p>
    <w:p w14:paraId="349C9AAC" w14:textId="77777777" w:rsidR="008D1299" w:rsidRPr="001C6C99" w:rsidRDefault="008D1299" w:rsidP="00B6008E">
      <w:pPr>
        <w:spacing w:after="0" w:line="360" w:lineRule="auto"/>
        <w:jc w:val="both"/>
        <w:rPr>
          <w:rFonts w:ascii="Times New Roman" w:hAnsi="Times New Roman" w:cs="Times New Roman"/>
          <w:b/>
          <w:bCs/>
          <w:sz w:val="24"/>
          <w:szCs w:val="24"/>
        </w:rPr>
      </w:pPr>
    </w:p>
    <w:p w14:paraId="521033E1"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62" w:name="_Toc144241601"/>
      <w:r w:rsidRPr="001C6C99">
        <w:rPr>
          <w:rStyle w:val="Heading3Char"/>
          <w:rFonts w:ascii="Times New Roman" w:hAnsi="Times New Roman" w:cs="Times New Roman"/>
          <w:b/>
          <w:bCs/>
          <w:color w:val="auto"/>
        </w:rPr>
        <w:lastRenderedPageBreak/>
        <w:t xml:space="preserve">5.3.3 </w:t>
      </w:r>
      <w:r w:rsidRPr="000E5C73">
        <w:rPr>
          <w:rStyle w:val="Heading3Char"/>
          <w:rFonts w:ascii="Times New Roman" w:hAnsi="Times New Roman" w:cs="Times New Roman"/>
          <w:b/>
          <w:bCs/>
          <w:color w:val="auto"/>
        </w:rPr>
        <w:t>Input VAT and the growth of SMEs</w:t>
      </w:r>
      <w:bookmarkEnd w:id="162"/>
    </w:p>
    <w:p w14:paraId="52A316DA"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During the study, input VAT was found to have an effect on the growth of SMEs since it has a positive correlation and this is in line with the findings of Gonza (2012) as businesses registered for VAT and purchase from VAT registered suppliers pay less tax in the end. VAT collection can be improved when the government sets fair tax rates, tax compliance and gives tax incentives to the businesses. These high tax compliance costs inhibit the financial prosperity of both the proprietor and the employees in the SMEs (Bozdoğanoğlu, 2016 This is supported by Pope &amp; AbdulJabbar, (2008) who pointed out that small and medium enterprises are facing tax burdens due to the nature and size of these enterprises which has inhibited the financial and non-financial performance aspects of SMEs. In addition, the findings indicated that the payment of levies is not straight forward hence the business has to hire professional consultancy services to file their tax returns for them. The findings also highlighted that most of the respondents could not calculate the income tax charge of their businesses easily. </w:t>
      </w:r>
      <w:bookmarkStart w:id="163" w:name="_Hlk141693929"/>
      <w:r w:rsidRPr="001C6C99">
        <w:rPr>
          <w:rFonts w:ascii="Times New Roman" w:hAnsi="Times New Roman" w:cs="Times New Roman"/>
          <w:sz w:val="24"/>
          <w:szCs w:val="24"/>
        </w:rPr>
        <w:t>This implies that these respondents need assistance to understand how much to pay when to pay according to the size and capital of their businesses. This is supported by Oberholzer, (2008) who observed that tax compliance is still a challenge in developing countries due to the complex systems of taxation used yet there are only a few tax experts who can comprehend them. This has resulted in additional costs incurred by the tax payers including SMEs to hire tax professionals that can file tax returns on their behalf.</w:t>
      </w:r>
    </w:p>
    <w:bookmarkEnd w:id="163"/>
    <w:p w14:paraId="55B09A69" w14:textId="77777777" w:rsidR="00B6008E" w:rsidRPr="001C6C99" w:rsidRDefault="00B6008E" w:rsidP="00B6008E">
      <w:pPr>
        <w:spacing w:after="0" w:line="360" w:lineRule="auto"/>
        <w:jc w:val="both"/>
        <w:rPr>
          <w:rFonts w:ascii="Times New Roman" w:hAnsi="Times New Roman" w:cs="Times New Roman"/>
          <w:b/>
          <w:bCs/>
          <w:sz w:val="24"/>
          <w:szCs w:val="24"/>
        </w:rPr>
      </w:pPr>
    </w:p>
    <w:p w14:paraId="73209997"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64" w:name="_Toc144241602"/>
      <w:r w:rsidRPr="001C6C99">
        <w:rPr>
          <w:rStyle w:val="Heading3Char"/>
          <w:rFonts w:ascii="Times New Roman" w:hAnsi="Times New Roman" w:cs="Times New Roman"/>
          <w:b/>
          <w:bCs/>
          <w:color w:val="auto"/>
        </w:rPr>
        <w:t xml:space="preserve">5.3.4 </w:t>
      </w:r>
      <w:r w:rsidRPr="000E5C73">
        <w:rPr>
          <w:rStyle w:val="Heading3Char"/>
          <w:rFonts w:ascii="Times New Roman" w:hAnsi="Times New Roman" w:cs="Times New Roman"/>
          <w:b/>
          <w:bCs/>
          <w:color w:val="auto"/>
        </w:rPr>
        <w:t>Output VAT and the growth of SMEs</w:t>
      </w:r>
      <w:bookmarkEnd w:id="164"/>
    </w:p>
    <w:p w14:paraId="44B121D4"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According to the findings, output VAT has an effect on the growth of SMEs as it has a positive correlation and sig. of 0.000 which showed a very high significance hence it has a greater effect on the growth of SMEs than the other factors or objectives and this supported by Westin (2012) The interpretation of tax laws and regulation as one of the indicators of tax compliance in line with the study findings highlighted that members of the small and medium enterprises cannot comprehend the tax laws and do not know the prevailing rates. This shows that a bigger percentage of respondents lack sufficient tax knowledge regarding the when to pay taxes and in what proportions. This is supported by Boadi, Opoku, Firm, &amp; Wy, (2016) who highlighted that tax compliance costs among SMEs in developing countries are high and these need to be changed so that the tax rates are fair to these small and medium enterprises to fully meet their tax obligations.</w:t>
      </w:r>
    </w:p>
    <w:p w14:paraId="5A6B921D"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lastRenderedPageBreak/>
        <w:t>This implies that these respondents need assistance to understand how much to pay when to pay according to the size and capital of their businesses. This is supported by Oberholzer, (2008) who observed that tax compliance is still a challenge in developing countries due to the complex systems of taxation used yet there are only a few tax experts who can comprehend them. This has resulted in additional costs incurred by the tax payers including SMEs to hire tax professionals that can file tax returns on their behalf.</w:t>
      </w:r>
    </w:p>
    <w:p w14:paraId="6BD1430A" w14:textId="77777777" w:rsidR="00B6008E" w:rsidRPr="001C6C99" w:rsidRDefault="00B6008E" w:rsidP="00B6008E">
      <w:pPr>
        <w:spacing w:after="0" w:line="360" w:lineRule="auto"/>
        <w:jc w:val="both"/>
        <w:rPr>
          <w:rFonts w:ascii="Times New Roman" w:hAnsi="Times New Roman" w:cs="Times New Roman"/>
          <w:sz w:val="24"/>
          <w:szCs w:val="24"/>
        </w:rPr>
      </w:pPr>
    </w:p>
    <w:p w14:paraId="5605D509" w14:textId="77777777" w:rsidR="00B6008E" w:rsidRPr="001C6C99" w:rsidRDefault="00B6008E" w:rsidP="00956DEF">
      <w:pPr>
        <w:pStyle w:val="Heading2"/>
        <w:rPr>
          <w:b/>
          <w:bCs/>
          <w:color w:val="auto"/>
          <w:sz w:val="24"/>
          <w:szCs w:val="24"/>
        </w:rPr>
      </w:pPr>
      <w:bookmarkStart w:id="165" w:name="_Toc144241603"/>
      <w:r w:rsidRPr="001C6C99">
        <w:rPr>
          <w:b/>
          <w:bCs/>
          <w:color w:val="auto"/>
          <w:sz w:val="24"/>
          <w:szCs w:val="24"/>
        </w:rPr>
        <w:t>5.4 Conclusions</w:t>
      </w:r>
      <w:bookmarkEnd w:id="165"/>
    </w:p>
    <w:p w14:paraId="38CAA49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This sub-unit shows the conclusions centered on each of the research objectives as drawn from</w:t>
      </w:r>
    </w:p>
    <w:p w14:paraId="51192B64"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study findings.</w:t>
      </w:r>
    </w:p>
    <w:p w14:paraId="4DA282CE" w14:textId="77777777" w:rsidR="00B6008E" w:rsidRPr="001C6C99" w:rsidRDefault="00B6008E" w:rsidP="00B6008E">
      <w:pPr>
        <w:spacing w:after="0" w:line="360" w:lineRule="auto"/>
        <w:jc w:val="both"/>
        <w:rPr>
          <w:rFonts w:ascii="Times New Roman" w:hAnsi="Times New Roman" w:cs="Times New Roman"/>
          <w:b/>
          <w:bCs/>
          <w:sz w:val="24"/>
          <w:szCs w:val="24"/>
        </w:rPr>
      </w:pPr>
    </w:p>
    <w:p w14:paraId="6E80ECC1"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66" w:name="_Toc144241604"/>
      <w:r w:rsidRPr="001C6C99">
        <w:rPr>
          <w:rStyle w:val="Heading3Char"/>
          <w:rFonts w:ascii="Times New Roman" w:hAnsi="Times New Roman" w:cs="Times New Roman"/>
          <w:b/>
          <w:bCs/>
          <w:color w:val="auto"/>
        </w:rPr>
        <w:t xml:space="preserve">5.4.1 </w:t>
      </w:r>
      <w:r w:rsidRPr="000E5C73">
        <w:rPr>
          <w:rStyle w:val="Heading3Char"/>
          <w:rFonts w:ascii="Times New Roman" w:hAnsi="Times New Roman" w:cs="Times New Roman"/>
          <w:b/>
          <w:bCs/>
          <w:color w:val="auto"/>
        </w:rPr>
        <w:t>Tax shifting and the growth of SMEs</w:t>
      </w:r>
      <w:bookmarkEnd w:id="166"/>
    </w:p>
    <w:p w14:paraId="630792BC"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According to study findings, it was concluded that the simplified system of taxation, tax planning and functional expertise, interpretation of tax laws and regulations play a fundamental role in enhancing the performance of SMEs. This implies that strengthening the system of taxation through a simplified system of taxation can support SME tax payers to meet their tax duties and thus reduce the burden of tax compliance within SMEs. Therefore, a streamlined tax administration strategy is important in enhancing the growth of SMEs.</w:t>
      </w:r>
    </w:p>
    <w:p w14:paraId="3495226B" w14:textId="77777777" w:rsidR="00B6008E" w:rsidRPr="001C6C99" w:rsidRDefault="00B6008E" w:rsidP="00B6008E">
      <w:pPr>
        <w:spacing w:after="0" w:line="360" w:lineRule="auto"/>
        <w:jc w:val="both"/>
        <w:rPr>
          <w:rFonts w:ascii="Times New Roman" w:hAnsi="Times New Roman" w:cs="Times New Roman"/>
          <w:sz w:val="24"/>
          <w:szCs w:val="24"/>
        </w:rPr>
      </w:pPr>
    </w:p>
    <w:p w14:paraId="585640D4" w14:textId="77777777" w:rsidR="00B6008E" w:rsidRPr="000E5C73"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67" w:name="_Toc144241605"/>
      <w:r w:rsidRPr="001C6C99">
        <w:rPr>
          <w:rStyle w:val="Heading3Char"/>
          <w:rFonts w:ascii="Times New Roman" w:hAnsi="Times New Roman" w:cs="Times New Roman"/>
          <w:b/>
          <w:bCs/>
          <w:color w:val="auto"/>
        </w:rPr>
        <w:t xml:space="preserve">5.4.2 </w:t>
      </w:r>
      <w:r w:rsidRPr="000E5C73">
        <w:rPr>
          <w:rStyle w:val="Heading3Char"/>
          <w:rFonts w:ascii="Times New Roman" w:hAnsi="Times New Roman" w:cs="Times New Roman"/>
          <w:b/>
          <w:bCs/>
          <w:color w:val="auto"/>
        </w:rPr>
        <w:t>Sold off VAT and the growth of SMEs</w:t>
      </w:r>
      <w:bookmarkEnd w:id="167"/>
    </w:p>
    <w:p w14:paraId="0001FCAE"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Based on the findings, the researcher concluded that having a correct level of tax rates, ensuring</w:t>
      </w:r>
    </w:p>
    <w:p w14:paraId="674755C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clarity of tax rates and fair tax rates are essential for the growth and performance of SMEs. This implies that there is need to design an effective tax rate through lowering the tax rates and offering tax reliefs to small and medium businesses which will reduce the cost of running a business within these enterprises and thus enhance the growth of SMEs in Uganda.</w:t>
      </w:r>
    </w:p>
    <w:p w14:paraId="36B1D64F" w14:textId="77777777" w:rsidR="00B6008E" w:rsidRPr="001C6C99" w:rsidRDefault="00B6008E" w:rsidP="00B6008E">
      <w:pPr>
        <w:spacing w:after="0" w:line="360" w:lineRule="auto"/>
        <w:jc w:val="both"/>
        <w:rPr>
          <w:rFonts w:ascii="Times New Roman" w:hAnsi="Times New Roman" w:cs="Times New Roman"/>
          <w:sz w:val="24"/>
          <w:szCs w:val="24"/>
        </w:rPr>
      </w:pPr>
    </w:p>
    <w:p w14:paraId="4D87FD30" w14:textId="77777777" w:rsidR="000E5C73" w:rsidRDefault="000E5C73">
      <w:pPr>
        <w:rPr>
          <w:rStyle w:val="Heading3Char"/>
          <w:rFonts w:ascii="Times New Roman" w:hAnsi="Times New Roman" w:cs="Times New Roman"/>
          <w:b/>
          <w:bCs/>
          <w:color w:val="auto"/>
        </w:rPr>
      </w:pPr>
      <w:r>
        <w:rPr>
          <w:rStyle w:val="Heading3Char"/>
          <w:rFonts w:ascii="Times New Roman" w:hAnsi="Times New Roman" w:cs="Times New Roman"/>
          <w:b/>
          <w:bCs/>
          <w:color w:val="auto"/>
        </w:rPr>
        <w:br w:type="page"/>
      </w:r>
    </w:p>
    <w:p w14:paraId="5F776C70" w14:textId="48966AB2"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68" w:name="_Toc144241606"/>
      <w:r w:rsidRPr="001C6C99">
        <w:rPr>
          <w:rStyle w:val="Heading3Char"/>
          <w:rFonts w:ascii="Times New Roman" w:hAnsi="Times New Roman" w:cs="Times New Roman"/>
          <w:b/>
          <w:bCs/>
          <w:color w:val="auto"/>
        </w:rPr>
        <w:lastRenderedPageBreak/>
        <w:t xml:space="preserve">5.4.3 </w:t>
      </w:r>
      <w:r w:rsidRPr="000E5C73">
        <w:rPr>
          <w:rStyle w:val="Heading3Char"/>
          <w:rFonts w:ascii="Times New Roman" w:hAnsi="Times New Roman" w:cs="Times New Roman"/>
          <w:b/>
          <w:bCs/>
          <w:color w:val="auto"/>
        </w:rPr>
        <w:t>Input VAT and the growth of SMEs</w:t>
      </w:r>
      <w:bookmarkEnd w:id="168"/>
    </w:p>
    <w:p w14:paraId="0387F96E"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From the study findings, the researcher further concluded that the growth of SMEs depends on sensitizing the suppliers and traders, the tax rates and incentives in the form of investment deductions and allowances, tax holidays and special tax regimes according to the small and medium businesses. This implies that input VAT is key in reducing the operational costs associated with the payment of taxes for SMEs by lowering the tax compliance burden inflicted on the SMEs. Therefore, efforts to stimulate the performance of SMEs in Uganda, require that tax incentives should be intensified to encourage the growth and expansion of SMEs in Uganda.</w:t>
      </w:r>
    </w:p>
    <w:p w14:paraId="1278A44A" w14:textId="77777777" w:rsidR="00B6008E" w:rsidRPr="001C6C99" w:rsidRDefault="00B6008E" w:rsidP="00B6008E">
      <w:pPr>
        <w:spacing w:after="0" w:line="360" w:lineRule="auto"/>
        <w:jc w:val="both"/>
        <w:rPr>
          <w:rFonts w:ascii="Times New Roman" w:hAnsi="Times New Roman" w:cs="Times New Roman"/>
          <w:sz w:val="24"/>
          <w:szCs w:val="24"/>
        </w:rPr>
      </w:pPr>
    </w:p>
    <w:p w14:paraId="39436E9E" w14:textId="77777777" w:rsidR="00B6008E" w:rsidRPr="001C6C99" w:rsidRDefault="00B6008E" w:rsidP="00956DEF">
      <w:pPr>
        <w:pStyle w:val="Heading2"/>
        <w:rPr>
          <w:b/>
          <w:bCs/>
          <w:color w:val="auto"/>
          <w:sz w:val="24"/>
          <w:szCs w:val="24"/>
        </w:rPr>
      </w:pPr>
      <w:bookmarkStart w:id="169" w:name="_Toc144241607"/>
      <w:r w:rsidRPr="001C6C99">
        <w:rPr>
          <w:b/>
          <w:bCs/>
          <w:color w:val="auto"/>
          <w:sz w:val="24"/>
          <w:szCs w:val="24"/>
        </w:rPr>
        <w:t>5.5 Recommendations of the study</w:t>
      </w:r>
      <w:bookmarkEnd w:id="169"/>
    </w:p>
    <w:p w14:paraId="6AF7850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study recommends the following:</w:t>
      </w:r>
    </w:p>
    <w:p w14:paraId="34B75162" w14:textId="77777777" w:rsidR="00B6008E" w:rsidRPr="001C6C99" w:rsidRDefault="00B6008E" w:rsidP="00B6008E">
      <w:pPr>
        <w:spacing w:after="0" w:line="360" w:lineRule="auto"/>
        <w:jc w:val="both"/>
        <w:rPr>
          <w:rFonts w:ascii="Times New Roman" w:hAnsi="Times New Roman" w:cs="Times New Roman"/>
          <w:b/>
          <w:bCs/>
          <w:sz w:val="24"/>
          <w:szCs w:val="24"/>
        </w:rPr>
      </w:pPr>
    </w:p>
    <w:p w14:paraId="77B9EF8B" w14:textId="77777777" w:rsidR="00B6008E" w:rsidRPr="001C6C99"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70" w:name="_Toc144241608"/>
      <w:r w:rsidRPr="001C6C99">
        <w:rPr>
          <w:rStyle w:val="Heading3Char"/>
          <w:rFonts w:ascii="Times New Roman" w:hAnsi="Times New Roman" w:cs="Times New Roman"/>
          <w:b/>
          <w:bCs/>
          <w:color w:val="auto"/>
        </w:rPr>
        <w:t>5.5.1</w:t>
      </w:r>
      <w:r w:rsidRPr="001C6C99">
        <w:rPr>
          <w:rStyle w:val="Heading3Char"/>
          <w:rFonts w:ascii="Times New Roman" w:hAnsi="Times New Roman" w:cs="Times New Roman"/>
          <w:color w:val="auto"/>
        </w:rPr>
        <w:t xml:space="preserve"> </w:t>
      </w:r>
      <w:r w:rsidRPr="000E5C73">
        <w:rPr>
          <w:rStyle w:val="Heading3Char"/>
          <w:rFonts w:ascii="Times New Roman" w:hAnsi="Times New Roman" w:cs="Times New Roman"/>
          <w:b/>
          <w:bCs/>
          <w:color w:val="auto"/>
        </w:rPr>
        <w:t>Tax shifting and the growth of SMEs</w:t>
      </w:r>
      <w:bookmarkEnd w:id="170"/>
    </w:p>
    <w:p w14:paraId="3327AA9F"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During the study, it was found out that in order to promote the growth of SMEs in Ntinda-Kampala. Uganda’s, primary consideration should be given to strengthening the system of taxation through having a simplified system of taxation that can support SME tax payers to meet their tax duties and thus reduce the burden of tax compliance within SMEs. This will contribute to lowering the presence and magnitude associated with these fixed costs of operation or SMEs as well as putting in place a simplified tax structure that will accommodate all tax payers including the SME sector.</w:t>
      </w:r>
    </w:p>
    <w:p w14:paraId="13C96ACF" w14:textId="77777777" w:rsidR="00B6008E" w:rsidRPr="001C6C99" w:rsidRDefault="00B6008E" w:rsidP="00B6008E">
      <w:pPr>
        <w:spacing w:after="0" w:line="360" w:lineRule="auto"/>
        <w:jc w:val="both"/>
        <w:rPr>
          <w:rFonts w:ascii="Times New Roman" w:hAnsi="Times New Roman" w:cs="Times New Roman"/>
          <w:b/>
          <w:bCs/>
          <w:sz w:val="24"/>
          <w:szCs w:val="24"/>
        </w:rPr>
      </w:pPr>
    </w:p>
    <w:p w14:paraId="311340E5" w14:textId="77777777" w:rsidR="00B6008E" w:rsidRPr="001C6C99" w:rsidRDefault="00B6008E" w:rsidP="002F34A2">
      <w:pPr>
        <w:pStyle w:val="ListParagraph"/>
        <w:spacing w:line="360" w:lineRule="auto"/>
        <w:ind w:left="0"/>
        <w:jc w:val="both"/>
        <w:rPr>
          <w:rStyle w:val="Heading3Char"/>
          <w:rFonts w:ascii="Times New Roman" w:hAnsi="Times New Roman" w:cs="Times New Roman"/>
          <w:color w:val="auto"/>
        </w:rPr>
      </w:pPr>
      <w:bookmarkStart w:id="171" w:name="_Toc144241609"/>
      <w:r w:rsidRPr="001C6C99">
        <w:rPr>
          <w:rStyle w:val="Heading3Char"/>
          <w:rFonts w:ascii="Times New Roman" w:hAnsi="Times New Roman" w:cs="Times New Roman"/>
          <w:b/>
          <w:bCs/>
          <w:color w:val="auto"/>
        </w:rPr>
        <w:t xml:space="preserve">5.5.2 </w:t>
      </w:r>
      <w:r w:rsidRPr="000E5C73">
        <w:rPr>
          <w:rStyle w:val="Heading3Char"/>
          <w:rFonts w:ascii="Times New Roman" w:hAnsi="Times New Roman" w:cs="Times New Roman"/>
          <w:b/>
          <w:bCs/>
          <w:color w:val="auto"/>
        </w:rPr>
        <w:t>Sold off VAT and the growth of SMEs</w:t>
      </w:r>
      <w:bookmarkEnd w:id="171"/>
    </w:p>
    <w:p w14:paraId="4AAD65C9"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The study recommends that the government of Uganda should design an effective tax rate in such a way that it is not based on the taxable profits as demarcated in the law but on an economic measure which includes the impact of the tax base. This will lower the cost of production for the</w:t>
      </w:r>
    </w:p>
    <w:p w14:paraId="7926ACA1"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goods and services which will eventually ensure favorable prices for the goods and services being provided to the customers and thus increase sales turnover and the performance of SMEs in Uganda.</w:t>
      </w:r>
    </w:p>
    <w:p w14:paraId="5BB989CF" w14:textId="77777777" w:rsidR="00B6008E" w:rsidRPr="001C6C99" w:rsidRDefault="00B6008E" w:rsidP="00B6008E">
      <w:pPr>
        <w:spacing w:after="0" w:line="360" w:lineRule="auto"/>
        <w:jc w:val="both"/>
        <w:rPr>
          <w:rFonts w:ascii="Times New Roman" w:hAnsi="Times New Roman" w:cs="Times New Roman"/>
          <w:sz w:val="24"/>
          <w:szCs w:val="24"/>
        </w:rPr>
      </w:pPr>
    </w:p>
    <w:p w14:paraId="75A101AA" w14:textId="77777777" w:rsidR="000E5C73" w:rsidRDefault="000E5C73">
      <w:pPr>
        <w:rPr>
          <w:rStyle w:val="Heading3Char"/>
          <w:rFonts w:ascii="Times New Roman" w:hAnsi="Times New Roman" w:cs="Times New Roman"/>
          <w:b/>
          <w:bCs/>
          <w:color w:val="auto"/>
        </w:rPr>
      </w:pPr>
      <w:r>
        <w:rPr>
          <w:rStyle w:val="Heading3Char"/>
          <w:rFonts w:ascii="Times New Roman" w:hAnsi="Times New Roman" w:cs="Times New Roman"/>
          <w:b/>
          <w:bCs/>
          <w:color w:val="auto"/>
        </w:rPr>
        <w:br w:type="page"/>
      </w:r>
    </w:p>
    <w:p w14:paraId="77E8A4A2" w14:textId="7509020F" w:rsidR="00B6008E" w:rsidRPr="000E5C73" w:rsidRDefault="00B6008E" w:rsidP="002F34A2">
      <w:pPr>
        <w:pStyle w:val="ListParagraph"/>
        <w:spacing w:line="360" w:lineRule="auto"/>
        <w:ind w:left="0"/>
        <w:jc w:val="both"/>
        <w:rPr>
          <w:rStyle w:val="Heading3Char"/>
          <w:rFonts w:ascii="Times New Roman" w:hAnsi="Times New Roman" w:cs="Times New Roman"/>
          <w:b/>
          <w:bCs/>
          <w:color w:val="auto"/>
        </w:rPr>
      </w:pPr>
      <w:bookmarkStart w:id="172" w:name="_Toc144241610"/>
      <w:r w:rsidRPr="001C6C99">
        <w:rPr>
          <w:rStyle w:val="Heading3Char"/>
          <w:rFonts w:ascii="Times New Roman" w:hAnsi="Times New Roman" w:cs="Times New Roman"/>
          <w:b/>
          <w:bCs/>
          <w:color w:val="auto"/>
        </w:rPr>
        <w:lastRenderedPageBreak/>
        <w:t xml:space="preserve">5.5.3 </w:t>
      </w:r>
      <w:r w:rsidRPr="000E5C73">
        <w:rPr>
          <w:rStyle w:val="Heading3Char"/>
          <w:rFonts w:ascii="Times New Roman" w:hAnsi="Times New Roman" w:cs="Times New Roman"/>
          <w:b/>
          <w:bCs/>
          <w:color w:val="auto"/>
        </w:rPr>
        <w:t>Input VAT and the growth of SMEs</w:t>
      </w:r>
      <w:bookmarkEnd w:id="172"/>
    </w:p>
    <w:p w14:paraId="3300E44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According to the findings, this research recommends that the government of Uganda should strengthen tax incentives so as to stimulate the growth of SMEs in Uganda. These tax incentives will help to rectify market limitations faced by small and medium businesses, cut business operational costs as well as stimulate selected investments. In addition, the tax incentives will help to protect and stimulate infant small and medium enterprises since these infant firms are unable to meet their tax obligations in their early years of operation due to the small capital base and lack access to financial loans. Therefore, the tax incentives implemented by the government will support these small and medium firms which will eventually stimulate the growth of SMEs in the economy.</w:t>
      </w:r>
    </w:p>
    <w:p w14:paraId="34868129" w14:textId="77777777" w:rsidR="00B6008E" w:rsidRPr="001C6C99" w:rsidRDefault="00B6008E" w:rsidP="00B6008E">
      <w:pPr>
        <w:spacing w:after="0" w:line="360" w:lineRule="auto"/>
        <w:jc w:val="both"/>
        <w:rPr>
          <w:rFonts w:ascii="Times New Roman" w:hAnsi="Times New Roman" w:cs="Times New Roman"/>
          <w:b/>
          <w:bCs/>
          <w:sz w:val="24"/>
          <w:szCs w:val="24"/>
        </w:rPr>
      </w:pPr>
    </w:p>
    <w:p w14:paraId="2715CF99" w14:textId="77777777" w:rsidR="00B6008E" w:rsidRPr="001C6C99" w:rsidRDefault="00B6008E" w:rsidP="008D1299">
      <w:pPr>
        <w:pStyle w:val="Heading2"/>
        <w:rPr>
          <w:b/>
          <w:bCs/>
          <w:color w:val="auto"/>
          <w:sz w:val="24"/>
          <w:szCs w:val="24"/>
        </w:rPr>
      </w:pPr>
      <w:bookmarkStart w:id="173" w:name="_Toc144241611"/>
      <w:r w:rsidRPr="001C6C99">
        <w:rPr>
          <w:b/>
          <w:bCs/>
          <w:color w:val="auto"/>
          <w:sz w:val="24"/>
          <w:szCs w:val="24"/>
        </w:rPr>
        <w:t>5.6 Limitations of the study</w:t>
      </w:r>
      <w:bookmarkEnd w:id="173"/>
    </w:p>
    <w:p w14:paraId="0AC9E1EC"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Most respondents within the SMEs had busy schedules and were not readily available at the time the researcher wanted to engage them in the study. However, the researcher made a schedule and had appointments with all selected respondents, who reserved time for him and provided the required data for the study.</w:t>
      </w:r>
    </w:p>
    <w:p w14:paraId="7DECDD31" w14:textId="77777777" w:rsidR="00B6008E" w:rsidRPr="001C6C99" w:rsidRDefault="00B6008E" w:rsidP="00B6008E">
      <w:pPr>
        <w:spacing w:after="0" w:line="360" w:lineRule="auto"/>
        <w:jc w:val="both"/>
        <w:rPr>
          <w:rFonts w:ascii="Times New Roman" w:hAnsi="Times New Roman" w:cs="Times New Roman"/>
          <w:b/>
          <w:bCs/>
          <w:sz w:val="24"/>
          <w:szCs w:val="24"/>
        </w:rPr>
      </w:pPr>
    </w:p>
    <w:p w14:paraId="02EEA56E" w14:textId="77777777" w:rsidR="00B6008E" w:rsidRPr="001C6C99" w:rsidRDefault="00B6008E" w:rsidP="008D1299">
      <w:pPr>
        <w:pStyle w:val="Heading2"/>
        <w:rPr>
          <w:b/>
          <w:bCs/>
          <w:color w:val="auto"/>
          <w:sz w:val="24"/>
          <w:szCs w:val="24"/>
        </w:rPr>
      </w:pPr>
      <w:bookmarkStart w:id="174" w:name="_Toc144241612"/>
      <w:r w:rsidRPr="001C6C99">
        <w:rPr>
          <w:b/>
          <w:bCs/>
          <w:color w:val="auto"/>
          <w:sz w:val="24"/>
          <w:szCs w:val="24"/>
        </w:rPr>
        <w:t>5.7 Areas for further study</w:t>
      </w:r>
      <w:bookmarkEnd w:id="174"/>
    </w:p>
    <w:p w14:paraId="184D0D8F"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More research is proposed in the areas of Corporate Income tax, rental Tax and how they affect the growth of SMEs in Uganda. This is important because SMEs are a lubricant to Uganda’s economy in the form of creating new jobs, income generation among others. In addition, growth and improved performance of small and medium businesses is essential for the growth and development of the economy in Uganda.</w:t>
      </w:r>
    </w:p>
    <w:p w14:paraId="5F0DDAF3" w14:textId="77777777" w:rsidR="00B6008E" w:rsidRPr="001C6C99" w:rsidRDefault="00B6008E" w:rsidP="00B6008E">
      <w:pPr>
        <w:spacing w:after="0" w:line="360" w:lineRule="auto"/>
        <w:jc w:val="both"/>
        <w:rPr>
          <w:sz w:val="24"/>
          <w:szCs w:val="24"/>
        </w:rPr>
      </w:pPr>
    </w:p>
    <w:p w14:paraId="2795DE1D" w14:textId="75EE69FE" w:rsidR="00B6008E" w:rsidRPr="00E07D7E" w:rsidRDefault="00B6008E" w:rsidP="00E07D7E">
      <w:pPr>
        <w:rPr>
          <w:rFonts w:ascii="Times New Roman" w:hAnsi="Times New Roman" w:cs="Times New Roman"/>
          <w:sz w:val="24"/>
          <w:szCs w:val="24"/>
        </w:rPr>
      </w:pPr>
    </w:p>
    <w:p w14:paraId="05342A50" w14:textId="77777777" w:rsidR="00E07D7E" w:rsidRDefault="00E07D7E">
      <w:pPr>
        <w:rPr>
          <w:rFonts w:ascii="Times New Roman" w:eastAsiaTheme="majorEastAsia" w:hAnsi="Times New Roman" w:cs="Times New Roman"/>
          <w:b/>
          <w:bCs/>
          <w:color w:val="000000" w:themeColor="text1"/>
          <w:sz w:val="24"/>
          <w:szCs w:val="24"/>
        </w:rPr>
      </w:pPr>
      <w:bookmarkStart w:id="175" w:name="_Toc143604608"/>
      <w:bookmarkStart w:id="176" w:name="_Toc143604979"/>
      <w:bookmarkStart w:id="177" w:name="_Toc144241613"/>
      <w:r>
        <w:rPr>
          <w:rFonts w:ascii="Times New Roman" w:hAnsi="Times New Roman" w:cs="Times New Roman"/>
          <w:b/>
          <w:bCs/>
          <w:color w:val="000000" w:themeColor="text1"/>
          <w:sz w:val="24"/>
          <w:szCs w:val="24"/>
        </w:rPr>
        <w:br w:type="page"/>
      </w:r>
    </w:p>
    <w:p w14:paraId="3A6876E3" w14:textId="56653F24" w:rsidR="00B6008E" w:rsidRPr="001C6C99" w:rsidRDefault="00B6008E" w:rsidP="005935B0">
      <w:pPr>
        <w:pStyle w:val="Heading1"/>
        <w:jc w:val="center"/>
        <w:rPr>
          <w:rFonts w:ascii="Times New Roman" w:hAnsi="Times New Roman" w:cs="Times New Roman"/>
          <w:b/>
          <w:bCs/>
          <w:color w:val="000000" w:themeColor="text1"/>
          <w:sz w:val="24"/>
          <w:szCs w:val="24"/>
        </w:rPr>
      </w:pPr>
      <w:r w:rsidRPr="001C6C99">
        <w:rPr>
          <w:rFonts w:ascii="Times New Roman" w:hAnsi="Times New Roman" w:cs="Times New Roman"/>
          <w:b/>
          <w:bCs/>
          <w:color w:val="000000" w:themeColor="text1"/>
          <w:sz w:val="24"/>
          <w:szCs w:val="24"/>
        </w:rPr>
        <w:lastRenderedPageBreak/>
        <w:t>REFERENCES</w:t>
      </w:r>
      <w:bookmarkEnd w:id="175"/>
      <w:bookmarkEnd w:id="176"/>
      <w:bookmarkEnd w:id="177"/>
    </w:p>
    <w:p w14:paraId="54A5A680"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Amin, M.E. (2005). Social Science Research: Conception Methodology and Analysis. Kampala: Makerere University Printery</w:t>
      </w:r>
    </w:p>
    <w:p w14:paraId="71F153A4"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Atawodi, O. W. &amp; Ojeka, S. A., (2012). Factors that affect tax compliance among small and medium enterprises (SMEs) in north central Nigeria. International journal of business and management, 7(12).</w:t>
      </w:r>
    </w:p>
    <w:p w14:paraId="52229DEF"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Bakiza B. (2019). Role of Small and Medium Sized Enterprises (SMES) in the provision of employment to labour force.</w:t>
      </w:r>
    </w:p>
    <w:p w14:paraId="1511AE4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Barungi A. (2018). Taxation and the performance of small and medium enterprises. Pp 8-10.</w:t>
      </w:r>
    </w:p>
    <w:p w14:paraId="62575BBD" w14:textId="42D5EB89"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Boadi, L. A., Opoku, R. T., Firm, K. L., &amp; Wy, P. O. B. (2016). The Effect of Tax Payment on the Performance of </w:t>
      </w:r>
      <w:r w:rsidR="003C47E7" w:rsidRPr="001C6C99">
        <w:rPr>
          <w:rFonts w:ascii="Times New Roman" w:hAnsi="Times New Roman" w:cs="Times New Roman"/>
          <w:sz w:val="24"/>
          <w:szCs w:val="24"/>
        </w:rPr>
        <w:t>SMEs:</w:t>
      </w:r>
      <w:r w:rsidRPr="001C6C99">
        <w:rPr>
          <w:rFonts w:ascii="Times New Roman" w:hAnsi="Times New Roman" w:cs="Times New Roman"/>
          <w:sz w:val="24"/>
          <w:szCs w:val="24"/>
        </w:rPr>
        <w:t xml:space="preserve"> The Case of Selected SMEs in Ga West Municipal Assembly, 8(20), 119–125.</w:t>
      </w:r>
    </w:p>
    <w:p w14:paraId="4C675739"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Bogetic, Zeljko &amp; Hassan, Fareed, 1993. "</w:t>
      </w:r>
      <w:hyperlink r:id="rId14" w:history="1">
        <w:r w:rsidRPr="001C6C99">
          <w:rPr>
            <w:sz w:val="24"/>
            <w:szCs w:val="24"/>
          </w:rPr>
          <w:t>Determinants of value - added tax revenue : a cross section analysis</w:t>
        </w:r>
      </w:hyperlink>
      <w:r w:rsidRPr="001C6C99">
        <w:rPr>
          <w:rFonts w:ascii="Times New Roman" w:hAnsi="Times New Roman" w:cs="Times New Roman"/>
          <w:sz w:val="24"/>
          <w:szCs w:val="24"/>
        </w:rPr>
        <w:t>," </w:t>
      </w:r>
      <w:hyperlink r:id="rId15" w:history="1">
        <w:r w:rsidRPr="001C6C99">
          <w:rPr>
            <w:sz w:val="24"/>
            <w:szCs w:val="24"/>
          </w:rPr>
          <w:t>Policy Research Working Paper Series</w:t>
        </w:r>
      </w:hyperlink>
      <w:r w:rsidRPr="001C6C99">
        <w:rPr>
          <w:rFonts w:ascii="Times New Roman" w:hAnsi="Times New Roman" w:cs="Times New Roman"/>
          <w:sz w:val="24"/>
          <w:szCs w:val="24"/>
        </w:rPr>
        <w:t> 1203, The World Bank.</w:t>
      </w:r>
    </w:p>
    <w:p w14:paraId="3389FF53"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Bozdoğanoğlu, B. (2016). Factors That Effect Taxation of Small and Medium Sized Enterprises (SMEs), 4(2), 2–6</w:t>
      </w:r>
    </w:p>
    <w:p w14:paraId="5014CFEB"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Coolidge J. (2010). Tax compliance cost surveys: Using data to design targeted forms.</w:t>
      </w:r>
    </w:p>
    <w:p w14:paraId="49795020"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Cooper, D. R. and Schindler, P.S. (2003). Business Research Methods. (8th Ed.), McGraw- Hill: New York Creswell, J W. (2013). Research design: qualitative and quantitative approaches. Thousand Oaks: Sage.</w:t>
      </w:r>
    </w:p>
    <w:p w14:paraId="4E03A8BA"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Farid T (2009). Introducing the Value Added Tax: Consideration for implementation.</w:t>
      </w:r>
    </w:p>
    <w:p w14:paraId="7D6CBDE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Feng W. and Wen J. (2019). The optimal turnover threshold and tax rate for Small and Medium Enterprises.</w:t>
      </w:r>
    </w:p>
    <w:p w14:paraId="4FBD90E5"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Gibbs, G. R. (2007). Analyzing qualitative data. In U. Flick (Ed.), The Sage qualitative research kit. Thousand Oaks, CA: Sage</w:t>
      </w:r>
    </w:p>
    <w:p w14:paraId="366C7C8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Jean P. (2012). The effect of Value Added Tax on the revenue of Uganda. pp 1-8</w:t>
      </w:r>
    </w:p>
    <w:p w14:paraId="7AF230FD"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Katusabe M. (2017). Effect of taxes on the financial performance of small-scale businesses in Uganda: a case study of Owino Market-Kampala Central Division.</w:t>
      </w:r>
    </w:p>
    <w:p w14:paraId="384E53F8"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Keynes J.M. General theory of Employment, Interest and Money.</w:t>
      </w:r>
    </w:p>
    <w:p w14:paraId="2FF826E3"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lastRenderedPageBreak/>
        <w:t>Kiwanuka, K. C. (2004). “Taxation and Investment in Uganda Structure and Trends,” A presentation to the business forum in London, UK for investment opportunities in Uganda, May, 2004</w:t>
      </w:r>
    </w:p>
    <w:p w14:paraId="5DF8AB7A" w14:textId="49D38146"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Magura </w:t>
      </w:r>
      <w:r w:rsidR="003C47E7" w:rsidRPr="001C6C99">
        <w:rPr>
          <w:rFonts w:ascii="Times New Roman" w:hAnsi="Times New Roman" w:cs="Times New Roman"/>
          <w:sz w:val="24"/>
          <w:szCs w:val="24"/>
        </w:rPr>
        <w:t>A., Kaberuka</w:t>
      </w:r>
      <w:r w:rsidRPr="001C6C99">
        <w:rPr>
          <w:rFonts w:ascii="Times New Roman" w:hAnsi="Times New Roman" w:cs="Times New Roman"/>
          <w:sz w:val="24"/>
          <w:szCs w:val="24"/>
        </w:rPr>
        <w:t xml:space="preserve"> W. et al.  (2021). Tax awareness, understanding and compliance of small and medium enterprise owners in Nakawa Division.</w:t>
      </w:r>
    </w:p>
    <w:p w14:paraId="27D75F6F"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Ministry of Finance, Planning and Economic Development, (2012). Performance of the economy report 2012: Republic of Uganda pdf</w:t>
      </w:r>
    </w:p>
    <w:p w14:paraId="0C74DF5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Mkembe F. (2019). Taxation on Small and Medium scale businesses.</w:t>
      </w:r>
    </w:p>
    <w:p w14:paraId="7AA816E4"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Mugabo J. (2019). Taxation and growth of small, micro and medium enterprises case study of selected SMEs IN Ntungamo Municipality, Uganda. Pp 5-7</w:t>
      </w:r>
    </w:p>
    <w:p w14:paraId="1D831B5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Mungaya, M., Mbwambo, A. H., &amp; Tripathi, S. K. (2012). Study of Tax System Impact on the Growth of Small and Medium Enterprises (SMEs): With Reference to Shinyanga, 9519, 99–105.</w:t>
      </w:r>
    </w:p>
    <w:p w14:paraId="49BBE13F"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Ntayi, J. M., Mutebi, H., Kamanyi, S., &amp; Byangwa, K. (2013). Institutional Framing and Entrepreneurship Capital in Uganda By, (50), 1–55.</w:t>
      </w:r>
    </w:p>
    <w:p w14:paraId="47BCFA2A" w14:textId="14E136AF"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Oakland W. The theory of Value Added Tax. </w:t>
      </w:r>
      <w:r w:rsidRPr="001C6C99">
        <w:rPr>
          <w:rFonts w:ascii="Times New Roman" w:hAnsi="Times New Roman" w:cs="Times New Roman"/>
          <w:i/>
          <w:iCs/>
          <w:sz w:val="24"/>
          <w:szCs w:val="24"/>
        </w:rPr>
        <w:t>National Tax Journal</w:t>
      </w:r>
      <w:r w:rsidRPr="001C6C99">
        <w:rPr>
          <w:rFonts w:ascii="Times New Roman" w:hAnsi="Times New Roman" w:cs="Times New Roman"/>
          <w:sz w:val="24"/>
          <w:szCs w:val="24"/>
        </w:rPr>
        <w:t>, Vol. 20, No. 3 (September 1967), pp. 270-</w:t>
      </w:r>
      <w:r w:rsidR="003C47E7" w:rsidRPr="001C6C99">
        <w:rPr>
          <w:rFonts w:ascii="Times New Roman" w:hAnsi="Times New Roman" w:cs="Times New Roman"/>
          <w:sz w:val="24"/>
          <w:szCs w:val="24"/>
        </w:rPr>
        <w:t>281,</w:t>
      </w:r>
      <w:r w:rsidR="003C47E7" w:rsidRPr="001C6C99">
        <w:rPr>
          <w:rFonts w:ascii="Times New Roman" w:hAnsi="Times New Roman" w:cs="Times New Roman"/>
          <w:i/>
          <w:iCs/>
          <w:sz w:val="24"/>
          <w:szCs w:val="24"/>
        </w:rPr>
        <w:t xml:space="preserve"> Journal</w:t>
      </w:r>
      <w:r w:rsidRPr="001C6C99">
        <w:rPr>
          <w:rFonts w:ascii="Times New Roman" w:hAnsi="Times New Roman" w:cs="Times New Roman"/>
          <w:i/>
          <w:iCs/>
          <w:sz w:val="24"/>
          <w:szCs w:val="24"/>
        </w:rPr>
        <w:t xml:space="preserve"> of Economic Literature</w:t>
      </w:r>
      <w:r w:rsidRPr="001C6C99">
        <w:rPr>
          <w:rFonts w:ascii="Times New Roman" w:hAnsi="Times New Roman" w:cs="Times New Roman"/>
          <w:sz w:val="24"/>
          <w:szCs w:val="24"/>
        </w:rPr>
        <w:t>, Vol. 8, No. 4 (Dec., 1970), pp. 1178-1189</w:t>
      </w:r>
    </w:p>
    <w:p w14:paraId="37D5F3A7"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Oberholzer R., (2008) Attitude of South African Taxpayers towards taxation: a pilot study, Accountancy Business and the Public Interest, Vol. 7, No.1, 2008.</w:t>
      </w:r>
    </w:p>
    <w:p w14:paraId="25F111B4"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Pope, J. and Abdul-Jabbar, H. (2008) Tax Compliance Costs of Small and Medium Enterprises in Malaysia Policy Implications.</w:t>
      </w:r>
    </w:p>
    <w:p w14:paraId="2C40FD89"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Prick L. (2009). Small and Medium business taxation: Reform to encourage formality and firm growth.</w:t>
      </w:r>
    </w:p>
    <w:p w14:paraId="544B2DC3"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Shoup C.S. (1955). Theory and background of the Value Added Tax. </w:t>
      </w:r>
      <w:r w:rsidRPr="001C6C99">
        <w:rPr>
          <w:rFonts w:ascii="Times New Roman" w:hAnsi="Times New Roman" w:cs="Times New Roman"/>
          <w:i/>
          <w:iCs/>
          <w:sz w:val="24"/>
          <w:szCs w:val="24"/>
        </w:rPr>
        <w:t>Proceedings of the Annual Conference on Taxation under the Auspices of the National Tax Association</w:t>
      </w:r>
      <w:r w:rsidRPr="001C6C99">
        <w:rPr>
          <w:rFonts w:ascii="Times New Roman" w:hAnsi="Times New Roman" w:cs="Times New Roman"/>
          <w:sz w:val="24"/>
          <w:szCs w:val="24"/>
        </w:rPr>
        <w:t>, Vol. 48 (1955), pp. 6-19</w:t>
      </w:r>
    </w:p>
    <w:p w14:paraId="63276622"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Taxation on Small and Medium Enterprises. </w:t>
      </w:r>
      <w:hyperlink r:id="rId16" w:history="1">
        <w:r w:rsidRPr="001C6C99">
          <w:rPr>
            <w:sz w:val="24"/>
            <w:szCs w:val="24"/>
          </w:rPr>
          <w:t>https://wap.business-standard.com</w:t>
        </w:r>
      </w:hyperlink>
    </w:p>
    <w:p w14:paraId="79860D73"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 xml:space="preserve">The Value Added Tax Act 2023, chapter 23(12). </w:t>
      </w:r>
      <w:hyperlink r:id="rId17" w:history="1">
        <w:r w:rsidRPr="001C6C99">
          <w:rPr>
            <w:rFonts w:ascii="Times New Roman" w:hAnsi="Times New Roman" w:cs="Times New Roman"/>
            <w:sz w:val="24"/>
            <w:szCs w:val="24"/>
          </w:rPr>
          <w:t>https://media.ulii.org/files/legislation/akn-ug-act-statute-1996-8-eng-2000-12-31.pdf</w:t>
        </w:r>
      </w:hyperlink>
    </w:p>
    <w:p w14:paraId="26BEF295" w14:textId="44151C3A"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Timmermans B. (2018). Forms of Value Added Tax.</w:t>
      </w:r>
    </w:p>
    <w:p w14:paraId="066D1713" w14:textId="77777777" w:rsidR="00B6008E" w:rsidRPr="001C6C99" w:rsidRDefault="00B6008E" w:rsidP="00B6008E">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t>Toder, Eric, Jim Nunns, and Joseph Rosenberg. 2012. </w:t>
      </w:r>
      <w:hyperlink r:id="rId18" w:history="1">
        <w:r w:rsidRPr="001C6C99">
          <w:rPr>
            <w:rFonts w:ascii="Times New Roman" w:hAnsi="Times New Roman" w:cs="Times New Roman"/>
            <w:sz w:val="24"/>
            <w:szCs w:val="24"/>
          </w:rPr>
          <w:t>“Using a VAT to Reform the Income Tax.”</w:t>
        </w:r>
      </w:hyperlink>
      <w:r w:rsidRPr="001C6C99">
        <w:rPr>
          <w:rFonts w:ascii="Times New Roman" w:hAnsi="Times New Roman" w:cs="Times New Roman"/>
          <w:sz w:val="24"/>
          <w:szCs w:val="24"/>
        </w:rPr>
        <w:t> Washington, DC: Urban-Brookings Tax Policy Center.</w:t>
      </w:r>
    </w:p>
    <w:p w14:paraId="221AD852" w14:textId="6FAD4A25" w:rsidR="00B6008E" w:rsidRPr="001C6C99" w:rsidRDefault="00B6008E" w:rsidP="00A83B12">
      <w:pPr>
        <w:spacing w:after="0" w:line="360" w:lineRule="auto"/>
        <w:jc w:val="both"/>
        <w:rPr>
          <w:rFonts w:ascii="Times New Roman" w:hAnsi="Times New Roman" w:cs="Times New Roman"/>
          <w:sz w:val="24"/>
          <w:szCs w:val="24"/>
        </w:rPr>
      </w:pPr>
      <w:r w:rsidRPr="001C6C99">
        <w:rPr>
          <w:rFonts w:ascii="Times New Roman" w:hAnsi="Times New Roman" w:cs="Times New Roman"/>
          <w:sz w:val="24"/>
          <w:szCs w:val="24"/>
        </w:rPr>
        <w:lastRenderedPageBreak/>
        <w:t xml:space="preserve">Were G. (2019). Effect of taxation on the growth of small and medium scale </w:t>
      </w:r>
      <w:r w:rsidR="00464F21" w:rsidRPr="001C6C99">
        <w:rPr>
          <w:rFonts w:ascii="Times New Roman" w:hAnsi="Times New Roman" w:cs="Times New Roman"/>
          <w:sz w:val="24"/>
          <w:szCs w:val="24"/>
        </w:rPr>
        <w:t>enterprises</w:t>
      </w:r>
      <w:r w:rsidR="00464F21">
        <w:rPr>
          <w:rFonts w:ascii="Times New Roman" w:hAnsi="Times New Roman" w:cs="Times New Roman"/>
          <w:sz w:val="24"/>
          <w:szCs w:val="24"/>
        </w:rPr>
        <w:t xml:space="preserve"> in Uganda</w:t>
      </w:r>
      <w:r w:rsidR="00464F21" w:rsidRPr="001C6C99">
        <w:rPr>
          <w:rFonts w:ascii="Times New Roman" w:hAnsi="Times New Roman" w:cs="Times New Roman"/>
          <w:sz w:val="24"/>
          <w:szCs w:val="24"/>
        </w:rPr>
        <w:t>.</w:t>
      </w:r>
      <w:r w:rsidR="00464F21">
        <w:rPr>
          <w:rFonts w:ascii="Times New Roman" w:hAnsi="Times New Roman" w:cs="Times New Roman"/>
          <w:sz w:val="24"/>
          <w:szCs w:val="24"/>
        </w:rPr>
        <w:t xml:space="preserve"> </w:t>
      </w:r>
      <w:r w:rsidR="009749F0" w:rsidRPr="00A83B12">
        <w:rPr>
          <w:rFonts w:ascii="Times New Roman" w:hAnsi="Times New Roman" w:cs="Times New Roman"/>
          <w:sz w:val="24"/>
          <w:szCs w:val="24"/>
        </w:rPr>
        <w:t>Kampala International University.</w:t>
      </w:r>
    </w:p>
    <w:p w14:paraId="7AE97FE7" w14:textId="74777B4E" w:rsidR="00B6008E" w:rsidRPr="002863EC" w:rsidRDefault="00B6008E" w:rsidP="00B6008E">
      <w:pPr>
        <w:spacing w:after="0" w:line="360" w:lineRule="auto"/>
        <w:jc w:val="both"/>
        <w:rPr>
          <w:rFonts w:ascii="Times New Roman" w:hAnsi="Times New Roman" w:cs="Times New Roman"/>
          <w:b/>
          <w:bCs/>
          <w:color w:val="FF0000"/>
          <w:sz w:val="24"/>
          <w:szCs w:val="24"/>
        </w:rPr>
      </w:pPr>
      <w:r w:rsidRPr="001C6C99">
        <w:rPr>
          <w:rFonts w:ascii="Times New Roman" w:hAnsi="Times New Roman" w:cs="Times New Roman"/>
          <w:sz w:val="24"/>
          <w:szCs w:val="24"/>
        </w:rPr>
        <w:t>Whalley J. (2007). Theoretical framework for analyzing VAT and exchange rates</w:t>
      </w:r>
      <w:r w:rsidR="00A83B12">
        <w:rPr>
          <w:rFonts w:ascii="Times New Roman" w:hAnsi="Times New Roman" w:cs="Times New Roman"/>
          <w:sz w:val="24"/>
          <w:szCs w:val="24"/>
        </w:rPr>
        <w:t xml:space="preserve">. </w:t>
      </w:r>
      <w:r w:rsidR="00A83B12" w:rsidRPr="00A83B12">
        <w:rPr>
          <w:rFonts w:ascii="Times New Roman" w:hAnsi="Times New Roman" w:cs="Times New Roman"/>
          <w:sz w:val="24"/>
          <w:szCs w:val="24"/>
        </w:rPr>
        <w:t>Journal of Development Economics 83 (2), 392-410</w:t>
      </w:r>
      <w:r w:rsidR="00A83B12">
        <w:rPr>
          <w:rFonts w:ascii="Times New Roman" w:hAnsi="Times New Roman" w:cs="Times New Roman"/>
          <w:sz w:val="24"/>
          <w:szCs w:val="24"/>
        </w:rPr>
        <w:t>.</w:t>
      </w:r>
    </w:p>
    <w:p w14:paraId="3115371E" w14:textId="77777777" w:rsidR="00112D0C" w:rsidRPr="002863EC" w:rsidRDefault="00112D0C">
      <w:pPr>
        <w:rPr>
          <w:rFonts w:ascii="Times New Roman" w:hAnsi="Times New Roman" w:cs="Times New Roman"/>
          <w:b/>
          <w:bCs/>
          <w:color w:val="FF0000"/>
          <w:sz w:val="24"/>
          <w:szCs w:val="24"/>
        </w:rPr>
      </w:pPr>
    </w:p>
    <w:p w14:paraId="2252B2D4" w14:textId="77777777" w:rsidR="002863EC" w:rsidRDefault="002863EC">
      <w:pPr>
        <w:rPr>
          <w:rFonts w:ascii="Times New Roman" w:hAnsi="Times New Roman" w:cs="Times New Roman"/>
          <w:b/>
          <w:bCs/>
          <w:color w:val="FF0000"/>
          <w:sz w:val="24"/>
          <w:szCs w:val="24"/>
        </w:rPr>
      </w:pPr>
    </w:p>
    <w:p w14:paraId="6B34DF22" w14:textId="04F65B99" w:rsidR="002863EC" w:rsidRPr="002863EC" w:rsidRDefault="002863EC">
      <w:pPr>
        <w:rPr>
          <w:rFonts w:ascii="Times New Roman" w:hAnsi="Times New Roman" w:cs="Times New Roman"/>
          <w:b/>
          <w:bCs/>
          <w:color w:val="FF0000"/>
          <w:sz w:val="24"/>
          <w:szCs w:val="24"/>
        </w:rPr>
        <w:sectPr w:rsidR="002863EC" w:rsidRPr="002863EC" w:rsidSect="009F49CE">
          <w:footerReference w:type="default" r:id="rId19"/>
          <w:footerReference w:type="first" r:id="rId20"/>
          <w:pgSz w:w="12240" w:h="15840"/>
          <w:pgMar w:top="1440" w:right="1440" w:bottom="1440" w:left="1440" w:header="709" w:footer="709" w:gutter="0"/>
          <w:pgNumType w:start="2"/>
          <w:cols w:space="708"/>
          <w:titlePg/>
          <w:docGrid w:linePitch="360"/>
        </w:sectPr>
      </w:pPr>
    </w:p>
    <w:p w14:paraId="20EA0459" w14:textId="5F683E87" w:rsidR="005E0B7C" w:rsidRPr="001C6C99" w:rsidRDefault="00E0172F" w:rsidP="005935B0">
      <w:pPr>
        <w:pStyle w:val="Heading1"/>
        <w:jc w:val="center"/>
        <w:rPr>
          <w:rFonts w:ascii="Times New Roman" w:hAnsi="Times New Roman" w:cs="Times New Roman"/>
          <w:b/>
          <w:bCs/>
          <w:color w:val="000000" w:themeColor="text1"/>
          <w:sz w:val="24"/>
          <w:szCs w:val="24"/>
        </w:rPr>
      </w:pPr>
      <w:bookmarkStart w:id="178" w:name="_Toc143604609"/>
      <w:bookmarkStart w:id="179" w:name="_Toc143604980"/>
      <w:bookmarkStart w:id="180" w:name="_Toc144241614"/>
      <w:r w:rsidRPr="001C6C99">
        <w:rPr>
          <w:rFonts w:ascii="Times New Roman" w:hAnsi="Times New Roman" w:cs="Times New Roman"/>
          <w:b/>
          <w:bCs/>
          <w:color w:val="000000" w:themeColor="text1"/>
          <w:sz w:val="24"/>
          <w:szCs w:val="24"/>
        </w:rPr>
        <w:lastRenderedPageBreak/>
        <w:t>APPENDICIES</w:t>
      </w:r>
      <w:bookmarkEnd w:id="178"/>
      <w:bookmarkEnd w:id="179"/>
      <w:bookmarkEnd w:id="180"/>
    </w:p>
    <w:p w14:paraId="04C0289E" w14:textId="371E4383" w:rsidR="00E0172F" w:rsidRPr="001C6C99" w:rsidRDefault="00E0172F" w:rsidP="00956DEF">
      <w:pPr>
        <w:pStyle w:val="Heading2"/>
        <w:rPr>
          <w:b/>
          <w:bCs/>
          <w:color w:val="auto"/>
          <w:sz w:val="24"/>
          <w:szCs w:val="24"/>
        </w:rPr>
      </w:pPr>
      <w:bookmarkStart w:id="181" w:name="_Toc144241615"/>
      <w:r w:rsidRPr="001C6C99">
        <w:rPr>
          <w:b/>
          <w:bCs/>
          <w:color w:val="auto"/>
          <w:sz w:val="24"/>
          <w:szCs w:val="24"/>
        </w:rPr>
        <w:t>APPENDIX 1: QUESTIONNAIRE</w:t>
      </w:r>
      <w:bookmarkEnd w:id="181"/>
    </w:p>
    <w:p w14:paraId="3E0C268D"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Dear respondents, this questionnaire is part of the research undertaken by Akello Heron who is currently a bachelor’s student at Uganda Christian University, Mukono-Uganda. The aim of this is to determine the effect of Value Added Tax on the growth of small and medium scale enterprises. </w:t>
      </w:r>
    </w:p>
    <w:p w14:paraId="732FBF05"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It also seeks to assist the researcher collect VAT compliance data from registered traders in Ntinda market. You have been chosen to participate in this research. It should be noted that the participation in this research is voluntary and all responses will be treated in strict confidence. Neither the identity of the respondents nor the enterprise will be made public. I value the time that you will spend on filling this survey. Please I appeal for your cooperation.</w:t>
      </w:r>
    </w:p>
    <w:p w14:paraId="3F911529" w14:textId="77777777" w:rsidR="008C3AB0" w:rsidRPr="001C6C99" w:rsidRDefault="008C3AB0" w:rsidP="005D277B">
      <w:pPr>
        <w:jc w:val="both"/>
        <w:rPr>
          <w:rFonts w:ascii="Times New Roman" w:hAnsi="Times New Roman" w:cs="Times New Roman"/>
          <w:sz w:val="24"/>
          <w:szCs w:val="24"/>
        </w:rPr>
        <w:sectPr w:rsidR="008C3AB0" w:rsidRPr="001C6C99" w:rsidSect="006D343C">
          <w:footerReference w:type="first" r:id="rId21"/>
          <w:pgSz w:w="12240" w:h="15840"/>
          <w:pgMar w:top="1440" w:right="1440" w:bottom="1440" w:left="1440" w:header="709" w:footer="709" w:gutter="0"/>
          <w:pgNumType w:fmt="lowerRoman" w:start="1"/>
          <w:cols w:space="708"/>
          <w:titlePg/>
          <w:docGrid w:linePitch="360"/>
        </w:sectPr>
      </w:pPr>
    </w:p>
    <w:p w14:paraId="09C00DD1" w14:textId="77777777" w:rsidR="005D277B" w:rsidRPr="001C6C99" w:rsidRDefault="005D277B" w:rsidP="005D277B">
      <w:pPr>
        <w:jc w:val="both"/>
        <w:rPr>
          <w:rFonts w:ascii="Times New Roman" w:hAnsi="Times New Roman" w:cs="Times New Roman"/>
          <w:sz w:val="24"/>
          <w:szCs w:val="24"/>
        </w:rPr>
      </w:pPr>
    </w:p>
    <w:p w14:paraId="27DECD17" w14:textId="77777777" w:rsidR="005D277B" w:rsidRPr="001C6C99" w:rsidRDefault="005D277B" w:rsidP="005D277B">
      <w:pPr>
        <w:tabs>
          <w:tab w:val="left" w:pos="1276"/>
        </w:tabs>
        <w:jc w:val="both"/>
        <w:rPr>
          <w:rFonts w:ascii="Times New Roman" w:hAnsi="Times New Roman" w:cs="Times New Roman"/>
          <w:sz w:val="24"/>
          <w:szCs w:val="24"/>
        </w:rPr>
      </w:pPr>
      <w:r w:rsidRPr="001C6C99">
        <w:rPr>
          <w:rFonts w:ascii="Times New Roman" w:hAnsi="Times New Roman" w:cs="Times New Roman"/>
          <w:sz w:val="24"/>
          <w:szCs w:val="24"/>
        </w:rPr>
        <w:t>SECTION A: Biographic data of the respondents</w:t>
      </w:r>
    </w:p>
    <w:p w14:paraId="296EADBE"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Please tick (√) in the appropriate box</w:t>
      </w:r>
    </w:p>
    <w:p w14:paraId="160C2951"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1.Gender:</w:t>
      </w:r>
    </w:p>
    <w:p w14:paraId="6B99D35A" w14:textId="77777777" w:rsidR="005D277B" w:rsidRPr="001C6C99" w:rsidRDefault="005D277B" w:rsidP="005D277B">
      <w:pPr>
        <w:tabs>
          <w:tab w:val="left" w:pos="1560"/>
        </w:tabs>
        <w:ind w:right="6383"/>
        <w:jc w:val="both"/>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78208" behindDoc="0" locked="0" layoutInCell="1" allowOverlap="1" wp14:anchorId="3429795D" wp14:editId="3621B7A8">
                <wp:simplePos x="0" y="0"/>
                <wp:positionH relativeFrom="column">
                  <wp:posOffset>803910</wp:posOffset>
                </wp:positionH>
                <wp:positionV relativeFrom="paragraph">
                  <wp:posOffset>14605</wp:posOffset>
                </wp:positionV>
                <wp:extent cx="209550" cy="146050"/>
                <wp:effectExtent l="0" t="0" r="19050" b="25400"/>
                <wp:wrapNone/>
                <wp:docPr id="856421224" name="Rectangle 2"/>
                <wp:cNvGraphicFramePr/>
                <a:graphic xmlns:a="http://schemas.openxmlformats.org/drawingml/2006/main">
                  <a:graphicData uri="http://schemas.microsoft.com/office/word/2010/wordprocessingShape">
                    <wps:wsp>
                      <wps:cNvSpPr/>
                      <wps:spPr>
                        <a:xfrm>
                          <a:off x="0" y="0"/>
                          <a:ext cx="209550" cy="1460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3DF2A1" id="Rectangle 2" o:spid="_x0000_s1026" style="position:absolute;margin-left:63.3pt;margin-top:1.15pt;width:16.5pt;height:11.5pt;z-index:251678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" fillcolor="white [3201]" strokecolor="#70ad47 [3209]" strokeweight="1pt"/>
            </w:pict>
          </mc:Fallback>
        </mc:AlternateContent>
      </w:r>
      <w:r w:rsidRPr="001C6C99">
        <w:rPr>
          <w:rFonts w:ascii="Times New Roman" w:hAnsi="Times New Roman" w:cs="Times New Roman"/>
          <w:sz w:val="24"/>
          <w:szCs w:val="24"/>
        </w:rPr>
        <w:t xml:space="preserve">Male                           </w:t>
      </w:r>
      <w:r w:rsidRPr="001C6C99">
        <w:rPr>
          <w:rFonts w:ascii="Times New Roman" w:hAnsi="Times New Roman" w:cs="Times New Roman"/>
          <w:sz w:val="24"/>
          <w:szCs w:val="24"/>
        </w:rPr>
        <w:tab/>
      </w:r>
    </w:p>
    <w:p w14:paraId="074E161D" w14:textId="77777777" w:rsidR="005D277B" w:rsidRPr="001C6C99" w:rsidRDefault="005D277B" w:rsidP="005D277B">
      <w:pPr>
        <w:ind w:right="4"/>
        <w:jc w:val="both"/>
        <w:rPr>
          <w:rFonts w:ascii="Times New Roman" w:hAnsi="Times New Roman" w:cs="Times New Roman"/>
          <w:sz w:val="24"/>
          <w:szCs w:val="24"/>
        </w:rPr>
      </w:pPr>
      <w:r w:rsidRPr="001C6C99">
        <w:rPr>
          <w:rFonts w:ascii="Times New Roman" w:hAnsi="Times New Roman" w:cs="Times New Roman"/>
          <w:sz w:val="24"/>
          <w:szCs w:val="24"/>
        </w:rPr>
        <w:t xml:space="preserve">Female           </w:t>
      </w:r>
      <w:r w:rsidRPr="001C6C99">
        <w:rPr>
          <w:rFonts w:ascii="Times New Roman" w:hAnsi="Times New Roman" w:cs="Times New Roman"/>
          <w:noProof/>
          <w:sz w:val="24"/>
          <w:szCs w:val="24"/>
        </w:rPr>
        <w:drawing>
          <wp:inline distT="0" distB="0" distL="0" distR="0" wp14:anchorId="468F7DD3" wp14:editId="09DAE0AC">
            <wp:extent cx="219710" cy="158750"/>
            <wp:effectExtent l="0" t="0" r="8890" b="0"/>
            <wp:docPr id="16425440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9710" cy="158750"/>
                    </a:xfrm>
                    <a:prstGeom prst="rect">
                      <a:avLst/>
                    </a:prstGeom>
                    <a:noFill/>
                  </pic:spPr>
                </pic:pic>
              </a:graphicData>
            </a:graphic>
          </wp:inline>
        </w:drawing>
      </w:r>
    </w:p>
    <w:p w14:paraId="59B31819"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2. Age:</w:t>
      </w:r>
    </w:p>
    <w:p w14:paraId="46B04E73"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Under 21          </w:t>
      </w:r>
      <w:r w:rsidRPr="001C6C99">
        <w:rPr>
          <w:rFonts w:ascii="Times New Roman" w:hAnsi="Times New Roman" w:cs="Times New Roman"/>
          <w:noProof/>
          <w:sz w:val="24"/>
          <w:szCs w:val="24"/>
        </w:rPr>
        <w:drawing>
          <wp:inline distT="0" distB="0" distL="0" distR="0" wp14:anchorId="2CE9D1DF" wp14:editId="21251202">
            <wp:extent cx="219710" cy="158750"/>
            <wp:effectExtent l="0" t="0" r="8890" b="0"/>
            <wp:docPr id="134716305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9710" cy="158750"/>
                    </a:xfrm>
                    <a:prstGeom prst="rect">
                      <a:avLst/>
                    </a:prstGeom>
                    <a:noFill/>
                  </pic:spPr>
                </pic:pic>
              </a:graphicData>
            </a:graphic>
          </wp:inline>
        </w:drawing>
      </w:r>
      <w:r w:rsidRPr="001C6C99">
        <w:rPr>
          <w:rFonts w:ascii="Times New Roman" w:hAnsi="Times New Roman" w:cs="Times New Roman"/>
          <w:sz w:val="24"/>
          <w:szCs w:val="24"/>
        </w:rPr>
        <w:t xml:space="preserve"> </w:t>
      </w:r>
    </w:p>
    <w:p w14:paraId="74BE63AC"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21-30                </w:t>
      </w:r>
      <w:r w:rsidRPr="001C6C99">
        <w:rPr>
          <w:rFonts w:ascii="Times New Roman" w:hAnsi="Times New Roman" w:cs="Times New Roman"/>
          <w:noProof/>
          <w:sz w:val="24"/>
          <w:szCs w:val="24"/>
        </w:rPr>
        <w:drawing>
          <wp:inline distT="0" distB="0" distL="0" distR="0" wp14:anchorId="2630A0D5" wp14:editId="3296D782">
            <wp:extent cx="219710" cy="158750"/>
            <wp:effectExtent l="0" t="0" r="8890" b="0"/>
            <wp:docPr id="141225175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9710" cy="158750"/>
                    </a:xfrm>
                    <a:prstGeom prst="rect">
                      <a:avLst/>
                    </a:prstGeom>
                    <a:noFill/>
                  </pic:spPr>
                </pic:pic>
              </a:graphicData>
            </a:graphic>
          </wp:inline>
        </w:drawing>
      </w:r>
    </w:p>
    <w:p w14:paraId="4702ABC7"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31-40                </w:t>
      </w:r>
      <w:r w:rsidRPr="001C6C99">
        <w:rPr>
          <w:rFonts w:ascii="Times New Roman" w:hAnsi="Times New Roman" w:cs="Times New Roman"/>
          <w:noProof/>
          <w:sz w:val="24"/>
          <w:szCs w:val="24"/>
        </w:rPr>
        <w:drawing>
          <wp:inline distT="0" distB="0" distL="0" distR="0" wp14:anchorId="5FD65EAE" wp14:editId="3DFB2BDA">
            <wp:extent cx="219710" cy="158750"/>
            <wp:effectExtent l="0" t="0" r="8890" b="0"/>
            <wp:docPr id="20398506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9710" cy="158750"/>
                    </a:xfrm>
                    <a:prstGeom prst="rect">
                      <a:avLst/>
                    </a:prstGeom>
                    <a:noFill/>
                  </pic:spPr>
                </pic:pic>
              </a:graphicData>
            </a:graphic>
          </wp:inline>
        </w:drawing>
      </w:r>
    </w:p>
    <w:p w14:paraId="4C84D985"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41-50                </w:t>
      </w:r>
      <w:r w:rsidRPr="001C6C99">
        <w:rPr>
          <w:rFonts w:ascii="Times New Roman" w:hAnsi="Times New Roman" w:cs="Times New Roman"/>
          <w:noProof/>
          <w:sz w:val="24"/>
          <w:szCs w:val="24"/>
        </w:rPr>
        <w:drawing>
          <wp:inline distT="0" distB="0" distL="0" distR="0" wp14:anchorId="67CE2096" wp14:editId="69C504E3">
            <wp:extent cx="219710" cy="158750"/>
            <wp:effectExtent l="0" t="0" r="8890" b="0"/>
            <wp:docPr id="164423675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9710" cy="158750"/>
                    </a:xfrm>
                    <a:prstGeom prst="rect">
                      <a:avLst/>
                    </a:prstGeom>
                    <a:noFill/>
                  </pic:spPr>
                </pic:pic>
              </a:graphicData>
            </a:graphic>
          </wp:inline>
        </w:drawing>
      </w:r>
    </w:p>
    <w:p w14:paraId="1F999032"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51-60                </w:t>
      </w:r>
      <w:r w:rsidRPr="001C6C99">
        <w:rPr>
          <w:rFonts w:ascii="Times New Roman" w:hAnsi="Times New Roman" w:cs="Times New Roman"/>
          <w:noProof/>
          <w:sz w:val="24"/>
          <w:szCs w:val="24"/>
        </w:rPr>
        <w:drawing>
          <wp:inline distT="0" distB="0" distL="0" distR="0" wp14:anchorId="465975F8" wp14:editId="710F8E72">
            <wp:extent cx="219710" cy="158750"/>
            <wp:effectExtent l="0" t="0" r="8890" b="0"/>
            <wp:docPr id="142051129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9710" cy="158750"/>
                    </a:xfrm>
                    <a:prstGeom prst="rect">
                      <a:avLst/>
                    </a:prstGeom>
                    <a:noFill/>
                  </pic:spPr>
                </pic:pic>
              </a:graphicData>
            </a:graphic>
          </wp:inline>
        </w:drawing>
      </w:r>
      <w:r w:rsidRPr="001C6C99">
        <w:rPr>
          <w:rFonts w:ascii="Times New Roman" w:hAnsi="Times New Roman" w:cs="Times New Roman"/>
          <w:sz w:val="24"/>
          <w:szCs w:val="24"/>
        </w:rPr>
        <w:t xml:space="preserve"> </w:t>
      </w:r>
    </w:p>
    <w:p w14:paraId="613D8F93"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61 or over         </w:t>
      </w:r>
      <w:r w:rsidRPr="001C6C99">
        <w:rPr>
          <w:rFonts w:ascii="Times New Roman" w:hAnsi="Times New Roman" w:cs="Times New Roman"/>
          <w:noProof/>
          <w:sz w:val="24"/>
          <w:szCs w:val="24"/>
        </w:rPr>
        <w:drawing>
          <wp:inline distT="0" distB="0" distL="0" distR="0" wp14:anchorId="7CD8A611" wp14:editId="1E67E7B8">
            <wp:extent cx="219710" cy="158750"/>
            <wp:effectExtent l="0" t="0" r="8890" b="0"/>
            <wp:docPr id="59531297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9710" cy="158750"/>
                    </a:xfrm>
                    <a:prstGeom prst="rect">
                      <a:avLst/>
                    </a:prstGeom>
                    <a:noFill/>
                  </pic:spPr>
                </pic:pic>
              </a:graphicData>
            </a:graphic>
          </wp:inline>
        </w:drawing>
      </w:r>
      <w:r w:rsidRPr="001C6C99">
        <w:rPr>
          <w:rFonts w:ascii="Times New Roman" w:hAnsi="Times New Roman" w:cs="Times New Roman"/>
          <w:sz w:val="24"/>
          <w:szCs w:val="24"/>
        </w:rPr>
        <w:t xml:space="preserve">    </w:t>
      </w:r>
    </w:p>
    <w:p w14:paraId="11B9EA33" w14:textId="77777777" w:rsidR="005D277B" w:rsidRPr="001C6C99" w:rsidRDefault="005D277B" w:rsidP="005D277B">
      <w:pPr>
        <w:jc w:val="both"/>
        <w:rPr>
          <w:rFonts w:ascii="Times New Roman" w:hAnsi="Times New Roman" w:cs="Times New Roman"/>
          <w:sz w:val="24"/>
          <w:szCs w:val="24"/>
        </w:rPr>
      </w:pPr>
    </w:p>
    <w:p w14:paraId="245A5A4E"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3. level of Education:</w:t>
      </w:r>
    </w:p>
    <w:p w14:paraId="39472985"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81280" behindDoc="0" locked="0" layoutInCell="1" allowOverlap="1" wp14:anchorId="133135F8" wp14:editId="61F02071">
                <wp:simplePos x="0" y="0"/>
                <wp:positionH relativeFrom="column">
                  <wp:posOffset>1968500</wp:posOffset>
                </wp:positionH>
                <wp:positionV relativeFrom="paragraph">
                  <wp:posOffset>44450</wp:posOffset>
                </wp:positionV>
                <wp:extent cx="190500" cy="158750"/>
                <wp:effectExtent l="0" t="0" r="19050" b="12700"/>
                <wp:wrapNone/>
                <wp:docPr id="1689940484" name="Rectangle 20"/>
                <wp:cNvGraphicFramePr/>
                <a:graphic xmlns:a="http://schemas.openxmlformats.org/drawingml/2006/main">
                  <a:graphicData uri="http://schemas.microsoft.com/office/word/2010/wordprocessingShape">
                    <wps:wsp>
                      <wps:cNvSpPr/>
                      <wps:spPr>
                        <a:xfrm>
                          <a:off x="0" y="0"/>
                          <a:ext cx="190500" cy="1587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0B571D" id="Rectangle 20" o:spid="_x0000_s1026" style="position:absolute;margin-left:155pt;margin-top:3.5pt;width:15pt;height:12.5pt;z-index:251681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" fillcolor="white [3201]" strokecolor="#70ad47 [3209]" strokeweight="1pt"/>
            </w:pict>
          </mc:Fallback>
        </mc:AlternateContent>
      </w:r>
      <w:r w:rsidRPr="001C6C99">
        <w:rPr>
          <w:rFonts w:ascii="Times New Roman" w:hAnsi="Times New Roman" w:cs="Times New Roman"/>
          <w:sz w:val="24"/>
          <w:szCs w:val="24"/>
        </w:rPr>
        <w:t xml:space="preserve">Post Graduate                                            </w:t>
      </w:r>
    </w:p>
    <w:p w14:paraId="7A109C38"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Degree                                             </w:t>
      </w:r>
      <w:r w:rsidRPr="001C6C99">
        <w:rPr>
          <w:rFonts w:ascii="Times New Roman" w:hAnsi="Times New Roman" w:cs="Times New Roman"/>
          <w:noProof/>
          <w:sz w:val="24"/>
          <w:szCs w:val="24"/>
        </w:rPr>
        <w:drawing>
          <wp:inline distT="0" distB="0" distL="0" distR="0" wp14:anchorId="5419757A" wp14:editId="6FBCAEC5">
            <wp:extent cx="201295" cy="170815"/>
            <wp:effectExtent l="0" t="0" r="8255" b="635"/>
            <wp:docPr id="4964745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1295" cy="170815"/>
                    </a:xfrm>
                    <a:prstGeom prst="rect">
                      <a:avLst/>
                    </a:prstGeom>
                    <a:noFill/>
                  </pic:spPr>
                </pic:pic>
              </a:graphicData>
            </a:graphic>
          </wp:inline>
        </w:drawing>
      </w:r>
    </w:p>
    <w:p w14:paraId="6A46066E"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Diploma A-Level or equivalent      </w:t>
      </w:r>
      <w:r w:rsidRPr="001C6C99">
        <w:rPr>
          <w:rFonts w:ascii="Times New Roman" w:hAnsi="Times New Roman" w:cs="Times New Roman"/>
          <w:noProof/>
          <w:sz w:val="24"/>
          <w:szCs w:val="24"/>
        </w:rPr>
        <w:drawing>
          <wp:inline distT="0" distB="0" distL="0" distR="0" wp14:anchorId="3489B986" wp14:editId="229F0A32">
            <wp:extent cx="201295" cy="170815"/>
            <wp:effectExtent l="0" t="0" r="8255" b="635"/>
            <wp:docPr id="52011578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1295" cy="170815"/>
                    </a:xfrm>
                    <a:prstGeom prst="rect">
                      <a:avLst/>
                    </a:prstGeom>
                    <a:noFill/>
                  </pic:spPr>
                </pic:pic>
              </a:graphicData>
            </a:graphic>
          </wp:inline>
        </w:drawing>
      </w:r>
    </w:p>
    <w:p w14:paraId="0CDE9242" w14:textId="443FC743"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0-Level and Below                          </w:t>
      </w:r>
      <w:r w:rsidRPr="001C6C99">
        <w:rPr>
          <w:rFonts w:ascii="Times New Roman" w:hAnsi="Times New Roman" w:cs="Times New Roman"/>
          <w:noProof/>
          <w:sz w:val="24"/>
          <w:szCs w:val="24"/>
        </w:rPr>
        <w:drawing>
          <wp:inline distT="0" distB="0" distL="0" distR="0" wp14:anchorId="4A56E2B3" wp14:editId="0243D242">
            <wp:extent cx="201295" cy="170815"/>
            <wp:effectExtent l="0" t="0" r="8255" b="635"/>
            <wp:docPr id="5051584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1295" cy="170815"/>
                    </a:xfrm>
                    <a:prstGeom prst="rect">
                      <a:avLst/>
                    </a:prstGeom>
                    <a:noFill/>
                  </pic:spPr>
                </pic:pic>
              </a:graphicData>
            </a:graphic>
          </wp:inline>
        </w:drawing>
      </w:r>
    </w:p>
    <w:p w14:paraId="519DAE1D"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lastRenderedPageBreak/>
        <w:t>4. What is your primary business/enterprise: -</w:t>
      </w:r>
    </w:p>
    <w:p w14:paraId="292D7AF5"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w:t>
      </w:r>
    </w:p>
    <w:p w14:paraId="50D2DC79"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5. When did you start your current business activities?</w:t>
      </w:r>
    </w:p>
    <w:p w14:paraId="4460F522"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w:t>
      </w:r>
    </w:p>
    <w:p w14:paraId="56A8F7C3"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6. In case your enterprise is big enough to employ, what is the approximate</w:t>
      </w:r>
    </w:p>
    <w:p w14:paraId="2B35C896"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number of employees in your enterprise?</w:t>
      </w:r>
    </w:p>
    <w:p w14:paraId="495CE6AD"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w:t>
      </w:r>
    </w:p>
    <w:p w14:paraId="0C0A5FEE" w14:textId="77777777" w:rsidR="005D277B" w:rsidRPr="001C6C99" w:rsidRDefault="005D277B" w:rsidP="005D277B">
      <w:pPr>
        <w:jc w:val="both"/>
        <w:rPr>
          <w:rFonts w:ascii="Times New Roman" w:hAnsi="Times New Roman" w:cs="Times New Roman"/>
          <w:sz w:val="24"/>
          <w:szCs w:val="24"/>
        </w:rPr>
      </w:pPr>
    </w:p>
    <w:p w14:paraId="050EE237" w14:textId="77777777" w:rsidR="005D277B" w:rsidRPr="001C6C99" w:rsidRDefault="005D277B" w:rsidP="005D277B">
      <w:pPr>
        <w:jc w:val="both"/>
        <w:rPr>
          <w:rFonts w:ascii="Times New Roman" w:hAnsi="Times New Roman" w:cs="Times New Roman"/>
          <w:sz w:val="24"/>
          <w:szCs w:val="24"/>
        </w:rPr>
      </w:pPr>
    </w:p>
    <w:p w14:paraId="270906AA" w14:textId="77777777" w:rsidR="005D277B" w:rsidRPr="001C6C99" w:rsidRDefault="005D277B" w:rsidP="005D277B">
      <w:pPr>
        <w:jc w:val="both"/>
        <w:rPr>
          <w:rFonts w:ascii="Times New Roman" w:hAnsi="Times New Roman" w:cs="Times New Roman"/>
          <w:sz w:val="24"/>
          <w:szCs w:val="24"/>
        </w:rPr>
      </w:pPr>
    </w:p>
    <w:p w14:paraId="20516174" w14:textId="77777777" w:rsidR="005D277B" w:rsidRPr="001C6C99" w:rsidRDefault="005D277B" w:rsidP="005D277B">
      <w:pPr>
        <w:jc w:val="both"/>
        <w:rPr>
          <w:rFonts w:ascii="Times New Roman" w:hAnsi="Times New Roman" w:cs="Times New Roman"/>
          <w:sz w:val="24"/>
          <w:szCs w:val="24"/>
        </w:rPr>
      </w:pPr>
    </w:p>
    <w:p w14:paraId="6D1473BB" w14:textId="77777777" w:rsidR="005D277B" w:rsidRPr="001C6C99" w:rsidRDefault="005D277B" w:rsidP="005D277B">
      <w:pPr>
        <w:jc w:val="both"/>
        <w:rPr>
          <w:rFonts w:ascii="Times New Roman" w:hAnsi="Times New Roman" w:cs="Times New Roman"/>
          <w:sz w:val="24"/>
          <w:szCs w:val="24"/>
        </w:rPr>
      </w:pPr>
    </w:p>
    <w:p w14:paraId="44A8CFE9" w14:textId="77777777" w:rsidR="005D277B" w:rsidRPr="001C6C99" w:rsidRDefault="005D277B" w:rsidP="005D277B">
      <w:pPr>
        <w:jc w:val="both"/>
        <w:rPr>
          <w:rFonts w:ascii="Times New Roman" w:hAnsi="Times New Roman" w:cs="Times New Roman"/>
          <w:sz w:val="24"/>
          <w:szCs w:val="24"/>
        </w:rPr>
      </w:pPr>
    </w:p>
    <w:p w14:paraId="1B3CE49B" w14:textId="77777777" w:rsidR="005D277B" w:rsidRPr="001C6C99" w:rsidRDefault="005D277B" w:rsidP="005D277B">
      <w:pPr>
        <w:jc w:val="both"/>
        <w:rPr>
          <w:rFonts w:ascii="Times New Roman" w:hAnsi="Times New Roman" w:cs="Times New Roman"/>
          <w:sz w:val="24"/>
          <w:szCs w:val="24"/>
        </w:rPr>
      </w:pPr>
    </w:p>
    <w:p w14:paraId="0A1AC250" w14:textId="77777777" w:rsidR="005D277B" w:rsidRPr="001C6C99" w:rsidRDefault="005D277B" w:rsidP="005D277B">
      <w:pPr>
        <w:jc w:val="both"/>
        <w:rPr>
          <w:rFonts w:ascii="Times New Roman" w:hAnsi="Times New Roman" w:cs="Times New Roman"/>
          <w:sz w:val="24"/>
          <w:szCs w:val="24"/>
        </w:rPr>
      </w:pPr>
    </w:p>
    <w:p w14:paraId="3F9D2CC9" w14:textId="77777777" w:rsidR="005D277B" w:rsidRPr="001C6C99" w:rsidRDefault="005D277B" w:rsidP="005D277B">
      <w:pPr>
        <w:jc w:val="both"/>
        <w:rPr>
          <w:rFonts w:ascii="Times New Roman" w:hAnsi="Times New Roman" w:cs="Times New Roman"/>
          <w:sz w:val="24"/>
          <w:szCs w:val="24"/>
        </w:rPr>
      </w:pPr>
    </w:p>
    <w:p w14:paraId="0BCBFDEE" w14:textId="77777777" w:rsidR="005D277B" w:rsidRPr="001C6C99" w:rsidRDefault="005D277B" w:rsidP="005D277B">
      <w:pPr>
        <w:jc w:val="both"/>
        <w:rPr>
          <w:rFonts w:ascii="Times New Roman" w:hAnsi="Times New Roman" w:cs="Times New Roman"/>
          <w:sz w:val="24"/>
          <w:szCs w:val="24"/>
        </w:rPr>
      </w:pPr>
    </w:p>
    <w:p w14:paraId="2BD93DF2" w14:textId="77777777" w:rsidR="005D277B" w:rsidRPr="001C6C99" w:rsidRDefault="005D277B" w:rsidP="005D277B">
      <w:pPr>
        <w:jc w:val="both"/>
        <w:rPr>
          <w:rFonts w:ascii="Times New Roman" w:hAnsi="Times New Roman" w:cs="Times New Roman"/>
          <w:sz w:val="24"/>
          <w:szCs w:val="24"/>
        </w:rPr>
      </w:pPr>
    </w:p>
    <w:p w14:paraId="482A4661" w14:textId="77777777" w:rsidR="005D277B" w:rsidRPr="001C6C99" w:rsidRDefault="005D277B" w:rsidP="005D277B">
      <w:pPr>
        <w:jc w:val="both"/>
        <w:rPr>
          <w:rFonts w:ascii="Times New Roman" w:hAnsi="Times New Roman" w:cs="Times New Roman"/>
          <w:sz w:val="24"/>
          <w:szCs w:val="24"/>
        </w:rPr>
      </w:pPr>
    </w:p>
    <w:p w14:paraId="18DACC6F" w14:textId="77777777" w:rsidR="005D277B" w:rsidRPr="001C6C99" w:rsidRDefault="005D277B" w:rsidP="005D277B">
      <w:pPr>
        <w:jc w:val="both"/>
        <w:rPr>
          <w:rFonts w:ascii="Times New Roman" w:hAnsi="Times New Roman" w:cs="Times New Roman"/>
          <w:sz w:val="24"/>
          <w:szCs w:val="24"/>
        </w:rPr>
      </w:pPr>
    </w:p>
    <w:p w14:paraId="1CE185F5" w14:textId="77777777" w:rsidR="005D277B" w:rsidRPr="001C6C99" w:rsidRDefault="005D277B" w:rsidP="005D277B">
      <w:pPr>
        <w:jc w:val="both"/>
        <w:rPr>
          <w:rFonts w:ascii="Times New Roman" w:hAnsi="Times New Roman" w:cs="Times New Roman"/>
          <w:sz w:val="24"/>
          <w:szCs w:val="24"/>
        </w:rPr>
      </w:pPr>
    </w:p>
    <w:p w14:paraId="7A9C9ED0" w14:textId="77777777" w:rsidR="005D277B" w:rsidRDefault="005D277B" w:rsidP="005D277B">
      <w:pPr>
        <w:jc w:val="both"/>
        <w:rPr>
          <w:rFonts w:ascii="Times New Roman" w:hAnsi="Times New Roman" w:cs="Times New Roman"/>
          <w:sz w:val="24"/>
          <w:szCs w:val="24"/>
        </w:rPr>
      </w:pPr>
    </w:p>
    <w:p w14:paraId="03778CFA" w14:textId="77777777" w:rsidR="000936D8" w:rsidRPr="001C6C99" w:rsidRDefault="000936D8" w:rsidP="005D277B">
      <w:pPr>
        <w:jc w:val="both"/>
        <w:rPr>
          <w:rFonts w:ascii="Times New Roman" w:hAnsi="Times New Roman" w:cs="Times New Roman"/>
          <w:sz w:val="24"/>
          <w:szCs w:val="24"/>
        </w:rPr>
      </w:pPr>
    </w:p>
    <w:p w14:paraId="65857A89" w14:textId="77777777" w:rsidR="005D277B" w:rsidRPr="001C6C99" w:rsidRDefault="005D277B" w:rsidP="005D277B">
      <w:pPr>
        <w:jc w:val="both"/>
        <w:rPr>
          <w:rFonts w:ascii="Times New Roman" w:hAnsi="Times New Roman" w:cs="Times New Roman"/>
          <w:sz w:val="24"/>
          <w:szCs w:val="24"/>
        </w:rPr>
      </w:pPr>
    </w:p>
    <w:p w14:paraId="344C5988" w14:textId="77777777" w:rsidR="005D277B" w:rsidRPr="001C6C99" w:rsidRDefault="005D277B" w:rsidP="005D277B">
      <w:pPr>
        <w:jc w:val="both"/>
        <w:rPr>
          <w:rFonts w:ascii="Times New Roman" w:hAnsi="Times New Roman" w:cs="Times New Roman"/>
          <w:sz w:val="24"/>
          <w:szCs w:val="24"/>
        </w:rPr>
      </w:pPr>
    </w:p>
    <w:p w14:paraId="7F03D4D1" w14:textId="77777777" w:rsidR="000E5C73" w:rsidRDefault="000E5C73">
      <w:pPr>
        <w:rPr>
          <w:rFonts w:ascii="Times New Roman" w:hAnsi="Times New Roman" w:cs="Times New Roman"/>
          <w:b/>
          <w:bCs/>
          <w:sz w:val="24"/>
          <w:szCs w:val="24"/>
        </w:rPr>
      </w:pPr>
      <w:r>
        <w:rPr>
          <w:rFonts w:ascii="Times New Roman" w:hAnsi="Times New Roman" w:cs="Times New Roman"/>
          <w:b/>
          <w:bCs/>
          <w:sz w:val="24"/>
          <w:szCs w:val="24"/>
        </w:rPr>
        <w:br w:type="page"/>
      </w:r>
    </w:p>
    <w:p w14:paraId="70137F75" w14:textId="5DCC3B17" w:rsidR="005D277B" w:rsidRPr="001C6C99" w:rsidRDefault="005D277B" w:rsidP="005D277B">
      <w:pPr>
        <w:jc w:val="both"/>
        <w:rPr>
          <w:rFonts w:ascii="Times New Roman" w:hAnsi="Times New Roman" w:cs="Times New Roman"/>
          <w:b/>
          <w:bCs/>
          <w:sz w:val="24"/>
          <w:szCs w:val="24"/>
        </w:rPr>
      </w:pPr>
      <w:r w:rsidRPr="001C6C99">
        <w:rPr>
          <w:rFonts w:ascii="Times New Roman" w:hAnsi="Times New Roman" w:cs="Times New Roman"/>
          <w:b/>
          <w:bCs/>
          <w:sz w:val="24"/>
          <w:szCs w:val="24"/>
        </w:rPr>
        <w:lastRenderedPageBreak/>
        <w:t xml:space="preserve">SECTION B: </w:t>
      </w:r>
      <w:r w:rsidRPr="001C6C99">
        <w:rPr>
          <w:rFonts w:ascii="Times New Roman" w:hAnsi="Times New Roman" w:cs="Times New Roman"/>
          <w:b/>
          <w:bCs/>
          <w:sz w:val="24"/>
          <w:szCs w:val="24"/>
        </w:rPr>
        <w:tab/>
        <w:t>Questions on Tax shifting</w:t>
      </w:r>
    </w:p>
    <w:p w14:paraId="370DAF87"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7.On a scale of “1 to 5, 1 being the lowest, representing Strongly disagree, and 5 being the highest</w:t>
      </w:r>
      <w:r w:rsidRPr="001C6C99">
        <w:rPr>
          <w:rFonts w:ascii="Times New Roman" w:hAnsi="Times New Roman" w:cs="Times New Roman"/>
          <w:noProof/>
          <w:sz w:val="24"/>
          <w:szCs w:val="24"/>
        </w:rPr>
        <mc:AlternateContent>
          <mc:Choice Requires="aink">
            <w:drawing>
              <wp:anchor distT="0" distB="0" distL="114300" distR="114300" simplePos="0" relativeHeight="251679232" behindDoc="0" locked="0" layoutInCell="1" allowOverlap="1" wp14:anchorId="7EE5F0A9" wp14:editId="564E7690">
                <wp:simplePos x="0" y="0"/>
                <wp:positionH relativeFrom="column">
                  <wp:posOffset>-1403830</wp:posOffset>
                </wp:positionH>
                <wp:positionV relativeFrom="paragraph">
                  <wp:posOffset>2199560</wp:posOffset>
                </wp:positionV>
                <wp:extent cx="360" cy="360"/>
                <wp:effectExtent l="0" t="0" r="0" b="0"/>
                <wp:wrapNone/>
                <wp:docPr id="297776490" name="Ink 3"/>
                <wp:cNvGraphicFramePr/>
                <a:graphic xmlns:a="http://schemas.openxmlformats.org/drawingml/2006/main">
                  <a:graphicData uri="http://schemas.microsoft.com/office/word/2010/wordprocessingInk">
                    <w14:contentPart bwMode="auto" r:id="rId24">
                      <w14:nvContentPartPr>
                        <w14:cNvContentPartPr/>
                      </w14:nvContentPartPr>
                      <w14:xfrm>
                        <a:off x="0" y="0"/>
                        <a:ext cx="360" cy="360"/>
                      </w14:xfrm>
                    </w14:contentPart>
                  </a:graphicData>
                </a:graphic>
              </wp:anchor>
            </w:drawing>
          </mc:Choice>
          <mc:Fallback>
            <w:drawing>
              <wp:anchor distT="0" distB="0" distL="114300" distR="114300" simplePos="0" relativeHeight="251679232" behindDoc="0" locked="0" layoutInCell="1" allowOverlap="1" wp14:anchorId="7EE5F0A9" wp14:editId="564E7690">
                <wp:simplePos x="0" y="0"/>
                <wp:positionH relativeFrom="column">
                  <wp:posOffset>-1403830</wp:posOffset>
                </wp:positionH>
                <wp:positionV relativeFrom="paragraph">
                  <wp:posOffset>2199560</wp:posOffset>
                </wp:positionV>
                <wp:extent cx="360" cy="360"/>
                <wp:effectExtent l="0" t="0" r="0" b="0"/>
                <wp:wrapNone/>
                <wp:docPr id="297776490" name="Ink 3"/>
                <wp:cNvGraphicFramePr/>
                <a:graphic xmlns:a="http://schemas.openxmlformats.org/drawingml/2006/main">
                  <a:graphicData uri="http://schemas.openxmlformats.org/drawingml/2006/picture">
                    <pic:pic xmlns:pic="http://schemas.openxmlformats.org/drawingml/2006/picture">
                      <pic:nvPicPr>
                        <pic:cNvPr id="297776490" name="Ink 3"/>
                        <pic:cNvPicPr/>
                      </pic:nvPicPr>
                      <pic:blipFill>
                        <a:blip r:embed="rId25"/>
                        <a:stretch>
                          <a:fillRect/>
                        </a:stretch>
                      </pic:blipFill>
                      <pic:spPr>
                        <a:xfrm>
                          <a:off x="0" y="0"/>
                          <a:ext cx="9000" cy="54000"/>
                        </a:xfrm>
                        <a:prstGeom prst="rect">
                          <a:avLst/>
                        </a:prstGeom>
                      </pic:spPr>
                    </pic:pic>
                  </a:graphicData>
                </a:graphic>
              </wp:anchor>
            </w:drawing>
          </mc:Fallback>
        </mc:AlternateContent>
      </w:r>
      <w:r w:rsidRPr="001C6C99">
        <w:rPr>
          <w:rFonts w:ascii="Times New Roman" w:hAnsi="Times New Roman" w:cs="Times New Roman"/>
          <w:sz w:val="24"/>
          <w:szCs w:val="24"/>
        </w:rPr>
        <w:t xml:space="preserve"> representing strongly agree,” this is your opinion about the statements regarding tax shifting and how it affects your business below Strongly Agree=5, Agree=4, Not sure=3, Disagree=2, Strongly Disagree=1.</w:t>
      </w:r>
    </w:p>
    <w:p w14:paraId="2313A9FB" w14:textId="77777777" w:rsidR="005D277B" w:rsidRPr="001C6C99" w:rsidRDefault="005D277B" w:rsidP="005D277B">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766"/>
        <w:gridCol w:w="1132"/>
        <w:gridCol w:w="1114"/>
        <w:gridCol w:w="1102"/>
        <w:gridCol w:w="1132"/>
        <w:gridCol w:w="1104"/>
      </w:tblGrid>
      <w:tr w:rsidR="005D277B" w:rsidRPr="001C6C99" w14:paraId="6DD97D8B" w14:textId="77777777" w:rsidTr="00145CB3">
        <w:tc>
          <w:tcPr>
            <w:tcW w:w="3936" w:type="dxa"/>
          </w:tcPr>
          <w:p w14:paraId="446CD727"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Statements</w:t>
            </w:r>
          </w:p>
        </w:tc>
        <w:tc>
          <w:tcPr>
            <w:tcW w:w="1134" w:type="dxa"/>
          </w:tcPr>
          <w:p w14:paraId="1E86CC43"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Strongly agree</w:t>
            </w:r>
          </w:p>
          <w:p w14:paraId="3456D8B1"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5</w:t>
            </w:r>
          </w:p>
        </w:tc>
        <w:tc>
          <w:tcPr>
            <w:tcW w:w="1134" w:type="dxa"/>
          </w:tcPr>
          <w:p w14:paraId="02C3DA8B"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Agree </w:t>
            </w:r>
          </w:p>
          <w:p w14:paraId="2EA3AA9D" w14:textId="77777777" w:rsidR="005D277B" w:rsidRPr="001C6C99" w:rsidRDefault="005D277B" w:rsidP="00145CB3">
            <w:pPr>
              <w:jc w:val="both"/>
              <w:rPr>
                <w:rFonts w:ascii="Times New Roman" w:hAnsi="Times New Roman" w:cs="Times New Roman"/>
                <w:b/>
                <w:bCs/>
                <w:sz w:val="24"/>
                <w:szCs w:val="24"/>
              </w:rPr>
            </w:pPr>
          </w:p>
          <w:p w14:paraId="57D511A4"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4</w:t>
            </w:r>
          </w:p>
        </w:tc>
        <w:tc>
          <w:tcPr>
            <w:tcW w:w="1134" w:type="dxa"/>
          </w:tcPr>
          <w:p w14:paraId="2412B1CC"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Not sure </w:t>
            </w:r>
          </w:p>
          <w:p w14:paraId="7C3BA431" w14:textId="77777777" w:rsidR="005D277B" w:rsidRPr="001C6C99" w:rsidRDefault="005D277B" w:rsidP="00145CB3">
            <w:pPr>
              <w:jc w:val="both"/>
              <w:rPr>
                <w:rFonts w:ascii="Times New Roman" w:hAnsi="Times New Roman" w:cs="Times New Roman"/>
                <w:b/>
                <w:bCs/>
                <w:sz w:val="24"/>
                <w:szCs w:val="24"/>
              </w:rPr>
            </w:pPr>
          </w:p>
          <w:p w14:paraId="1716D7C6"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3</w:t>
            </w:r>
          </w:p>
        </w:tc>
        <w:tc>
          <w:tcPr>
            <w:tcW w:w="1134" w:type="dxa"/>
          </w:tcPr>
          <w:p w14:paraId="62609707"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Disagree </w:t>
            </w:r>
          </w:p>
          <w:p w14:paraId="2E8EC80D" w14:textId="77777777" w:rsidR="005D277B" w:rsidRPr="001C6C99" w:rsidRDefault="005D277B" w:rsidP="00145CB3">
            <w:pPr>
              <w:jc w:val="both"/>
              <w:rPr>
                <w:rFonts w:ascii="Times New Roman" w:hAnsi="Times New Roman" w:cs="Times New Roman"/>
                <w:b/>
                <w:bCs/>
                <w:sz w:val="24"/>
                <w:szCs w:val="24"/>
              </w:rPr>
            </w:pPr>
          </w:p>
          <w:p w14:paraId="369D72C4"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2</w:t>
            </w:r>
          </w:p>
        </w:tc>
        <w:tc>
          <w:tcPr>
            <w:tcW w:w="1104" w:type="dxa"/>
          </w:tcPr>
          <w:p w14:paraId="51488D16"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Strongly disagree </w:t>
            </w:r>
          </w:p>
          <w:p w14:paraId="6759748F"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1</w:t>
            </w:r>
          </w:p>
        </w:tc>
      </w:tr>
      <w:tr w:rsidR="005D277B" w:rsidRPr="001C6C99" w14:paraId="0F0458A4" w14:textId="77777777" w:rsidTr="00145CB3">
        <w:tc>
          <w:tcPr>
            <w:tcW w:w="9576" w:type="dxa"/>
            <w:gridSpan w:val="6"/>
          </w:tcPr>
          <w:p w14:paraId="4BB23767" w14:textId="2F0A9508" w:rsidR="005D277B" w:rsidRPr="001C6C99" w:rsidRDefault="003C47E7" w:rsidP="00145CB3">
            <w:pPr>
              <w:jc w:val="both"/>
              <w:rPr>
                <w:rFonts w:ascii="Times New Roman" w:hAnsi="Times New Roman" w:cs="Times New Roman"/>
                <w:sz w:val="24"/>
                <w:szCs w:val="24"/>
              </w:rPr>
            </w:pPr>
            <w:r w:rsidRPr="001C6C99">
              <w:rPr>
                <w:rFonts w:ascii="Times New Roman" w:hAnsi="Times New Roman" w:cs="Times New Roman"/>
                <w:b/>
                <w:bCs/>
                <w:sz w:val="24"/>
                <w:szCs w:val="24"/>
              </w:rPr>
              <w:t>a. Clarity</w:t>
            </w:r>
            <w:r w:rsidR="005D277B" w:rsidRPr="001C6C99">
              <w:rPr>
                <w:rFonts w:ascii="Times New Roman" w:hAnsi="Times New Roman" w:cs="Times New Roman"/>
                <w:b/>
                <w:bCs/>
                <w:sz w:val="24"/>
                <w:szCs w:val="24"/>
              </w:rPr>
              <w:t xml:space="preserve"> of tax rates</w:t>
            </w:r>
          </w:p>
        </w:tc>
      </w:tr>
      <w:tr w:rsidR="005D277B" w:rsidRPr="001C6C99" w14:paraId="71873EAA" w14:textId="77777777" w:rsidTr="00145CB3">
        <w:tc>
          <w:tcPr>
            <w:tcW w:w="3936" w:type="dxa"/>
          </w:tcPr>
          <w:p w14:paraId="34C94679"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The tax rates charged are clear in terms of</w:t>
            </w:r>
          </w:p>
          <w:p w14:paraId="28A160F5"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payable taxes.</w:t>
            </w:r>
          </w:p>
        </w:tc>
        <w:tc>
          <w:tcPr>
            <w:tcW w:w="1134" w:type="dxa"/>
          </w:tcPr>
          <w:p w14:paraId="5211580A" w14:textId="77777777" w:rsidR="005D277B" w:rsidRPr="001C6C99" w:rsidRDefault="005D277B" w:rsidP="00145CB3">
            <w:pPr>
              <w:jc w:val="both"/>
              <w:rPr>
                <w:rFonts w:ascii="Times New Roman" w:hAnsi="Times New Roman" w:cs="Times New Roman"/>
                <w:sz w:val="24"/>
                <w:szCs w:val="24"/>
              </w:rPr>
            </w:pPr>
          </w:p>
        </w:tc>
        <w:tc>
          <w:tcPr>
            <w:tcW w:w="1134" w:type="dxa"/>
          </w:tcPr>
          <w:p w14:paraId="7E6B6AF2" w14:textId="77777777" w:rsidR="005D277B" w:rsidRPr="001C6C99" w:rsidRDefault="005D277B" w:rsidP="00145CB3">
            <w:pPr>
              <w:jc w:val="both"/>
              <w:rPr>
                <w:rFonts w:ascii="Times New Roman" w:hAnsi="Times New Roman" w:cs="Times New Roman"/>
                <w:sz w:val="24"/>
                <w:szCs w:val="24"/>
              </w:rPr>
            </w:pPr>
          </w:p>
        </w:tc>
        <w:tc>
          <w:tcPr>
            <w:tcW w:w="1134" w:type="dxa"/>
          </w:tcPr>
          <w:p w14:paraId="79F2B4A8" w14:textId="77777777" w:rsidR="005D277B" w:rsidRPr="001C6C99" w:rsidRDefault="005D277B" w:rsidP="00145CB3">
            <w:pPr>
              <w:jc w:val="both"/>
              <w:rPr>
                <w:rFonts w:ascii="Times New Roman" w:hAnsi="Times New Roman" w:cs="Times New Roman"/>
                <w:sz w:val="24"/>
                <w:szCs w:val="24"/>
              </w:rPr>
            </w:pPr>
          </w:p>
        </w:tc>
        <w:tc>
          <w:tcPr>
            <w:tcW w:w="1134" w:type="dxa"/>
          </w:tcPr>
          <w:p w14:paraId="6F097CDA" w14:textId="77777777" w:rsidR="005D277B" w:rsidRPr="001C6C99" w:rsidRDefault="005D277B" w:rsidP="00145CB3">
            <w:pPr>
              <w:jc w:val="both"/>
              <w:rPr>
                <w:rFonts w:ascii="Times New Roman" w:hAnsi="Times New Roman" w:cs="Times New Roman"/>
                <w:sz w:val="24"/>
                <w:szCs w:val="24"/>
              </w:rPr>
            </w:pPr>
          </w:p>
        </w:tc>
        <w:tc>
          <w:tcPr>
            <w:tcW w:w="1104" w:type="dxa"/>
          </w:tcPr>
          <w:p w14:paraId="5A079FB8" w14:textId="77777777" w:rsidR="005D277B" w:rsidRPr="001C6C99" w:rsidRDefault="005D277B" w:rsidP="00145CB3">
            <w:pPr>
              <w:jc w:val="both"/>
              <w:rPr>
                <w:rFonts w:ascii="Times New Roman" w:hAnsi="Times New Roman" w:cs="Times New Roman"/>
                <w:sz w:val="24"/>
                <w:szCs w:val="24"/>
              </w:rPr>
            </w:pPr>
          </w:p>
        </w:tc>
      </w:tr>
      <w:tr w:rsidR="005D277B" w:rsidRPr="001C6C99" w14:paraId="53735F90" w14:textId="77777777" w:rsidTr="00145CB3">
        <w:tc>
          <w:tcPr>
            <w:tcW w:w="3936" w:type="dxa"/>
          </w:tcPr>
          <w:p w14:paraId="6C7C0461"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aink">
                  <w:drawing>
                    <wp:anchor distT="0" distB="0" distL="114300" distR="114300" simplePos="0" relativeHeight="251680256" behindDoc="0" locked="0" layoutInCell="1" allowOverlap="1" wp14:anchorId="1B2743C3" wp14:editId="4C5F5453">
                      <wp:simplePos x="0" y="0"/>
                      <wp:positionH relativeFrom="column">
                        <wp:posOffset>-32230</wp:posOffset>
                      </wp:positionH>
                      <wp:positionV relativeFrom="paragraph">
                        <wp:posOffset>383220</wp:posOffset>
                      </wp:positionV>
                      <wp:extent cx="360" cy="360"/>
                      <wp:effectExtent l="0" t="0" r="0" b="0"/>
                      <wp:wrapNone/>
                      <wp:docPr id="523333079" name="Ink 5"/>
                      <wp:cNvGraphicFramePr/>
                      <a:graphic xmlns:a="http://schemas.openxmlformats.org/drawingml/2006/main">
                        <a:graphicData uri="http://schemas.microsoft.com/office/word/2010/wordprocessingInk">
                          <w14:contentPart bwMode="auto" r:id="rId26">
                            <w14:nvContentPartPr>
                              <w14:cNvContentPartPr/>
                            </w14:nvContentPartPr>
                            <w14:xfrm>
                              <a:off x="0" y="0"/>
                              <a:ext cx="360" cy="360"/>
                            </w14:xfrm>
                          </w14:contentPart>
                        </a:graphicData>
                      </a:graphic>
                    </wp:anchor>
                  </w:drawing>
                </mc:Choice>
                <mc:Fallback>
                  <w:drawing>
                    <wp:anchor distT="0" distB="0" distL="114300" distR="114300" simplePos="0" relativeHeight="251680256" behindDoc="0" locked="0" layoutInCell="1" allowOverlap="1" wp14:anchorId="1B2743C3" wp14:editId="4C5F5453">
                      <wp:simplePos x="0" y="0"/>
                      <wp:positionH relativeFrom="column">
                        <wp:posOffset>-32230</wp:posOffset>
                      </wp:positionH>
                      <wp:positionV relativeFrom="paragraph">
                        <wp:posOffset>383220</wp:posOffset>
                      </wp:positionV>
                      <wp:extent cx="360" cy="360"/>
                      <wp:effectExtent l="0" t="0" r="0" b="0"/>
                      <wp:wrapNone/>
                      <wp:docPr id="523333079" name="Ink 5"/>
                      <wp:cNvGraphicFramePr/>
                      <a:graphic xmlns:a="http://schemas.openxmlformats.org/drawingml/2006/main">
                        <a:graphicData uri="http://schemas.openxmlformats.org/drawingml/2006/picture">
                          <pic:pic xmlns:pic="http://schemas.openxmlformats.org/drawingml/2006/picture">
                            <pic:nvPicPr>
                              <pic:cNvPr id="523333079" name="Ink 5"/>
                              <pic:cNvPicPr/>
                            </pic:nvPicPr>
                            <pic:blipFill>
                              <a:blip r:embed="rId25"/>
                              <a:stretch>
                                <a:fillRect/>
                              </a:stretch>
                            </pic:blipFill>
                            <pic:spPr>
                              <a:xfrm>
                                <a:off x="0" y="0"/>
                                <a:ext cx="9000" cy="54000"/>
                              </a:xfrm>
                              <a:prstGeom prst="rect">
                                <a:avLst/>
                              </a:prstGeom>
                            </pic:spPr>
                          </pic:pic>
                        </a:graphicData>
                      </a:graphic>
                    </wp:anchor>
                  </w:drawing>
                </mc:Fallback>
              </mc:AlternateContent>
            </w:r>
            <w:r w:rsidRPr="001C6C99">
              <w:rPr>
                <w:rFonts w:ascii="Times New Roman" w:hAnsi="Times New Roman" w:cs="Times New Roman"/>
                <w:sz w:val="24"/>
                <w:szCs w:val="24"/>
              </w:rPr>
              <w:t>The government either increases or decreases tax rate at its own discretion</w:t>
            </w:r>
          </w:p>
          <w:p w14:paraId="6CC0EA8E"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b. Correct level of taxation.</w:t>
            </w:r>
          </w:p>
        </w:tc>
        <w:tc>
          <w:tcPr>
            <w:tcW w:w="1134" w:type="dxa"/>
          </w:tcPr>
          <w:p w14:paraId="3FF34A63"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noProof/>
                <w:sz w:val="24"/>
                <w:szCs w:val="24"/>
              </w:rPr>
              <mc:AlternateContent>
                <mc:Choice Requires="wps">
                  <w:drawing>
                    <wp:anchor distT="0" distB="0" distL="114300" distR="114300" simplePos="0" relativeHeight="251682304" behindDoc="0" locked="0" layoutInCell="1" allowOverlap="1" wp14:anchorId="0032CEBF" wp14:editId="383219A7">
                      <wp:simplePos x="0" y="0"/>
                      <wp:positionH relativeFrom="column">
                        <wp:posOffset>-2607310</wp:posOffset>
                      </wp:positionH>
                      <wp:positionV relativeFrom="paragraph">
                        <wp:posOffset>323850</wp:posOffset>
                      </wp:positionV>
                      <wp:extent cx="6127750" cy="6625"/>
                      <wp:effectExtent l="0" t="0" r="25400" b="31750"/>
                      <wp:wrapNone/>
                      <wp:docPr id="13776596" name="Straight Connector 6"/>
                      <wp:cNvGraphicFramePr/>
                      <a:graphic xmlns:a="http://schemas.openxmlformats.org/drawingml/2006/main">
                        <a:graphicData uri="http://schemas.microsoft.com/office/word/2010/wordprocessingShape">
                          <wps:wsp>
                            <wps:cNvCnPr/>
                            <wps:spPr>
                              <a:xfrm>
                                <a:off x="0" y="0"/>
                                <a:ext cx="6127750" cy="6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8BFCAF2" id="Straight Connector 6" o:spid="_x0000_s1026" style="position:absolute;z-index:251682304;visibility:visible;mso-wrap-style:square;mso-wrap-distance-left:9pt;mso-wrap-distance-top:0;mso-wrap-distance-right:9pt;mso-wrap-distance-bottom:0;mso-position-horizontal:absolute;mso-position-horizontal-relative:text;mso-position-vertical:absolute;mso-position-vertical-relative:text" from="-205.3pt,25.5pt" to="277.2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" strokecolor="black [3200]" strokeweight=".5pt">
                      <v:stroke joinstyle="miter"/>
                    </v:line>
                  </w:pict>
                </mc:Fallback>
              </mc:AlternateContent>
            </w:r>
          </w:p>
        </w:tc>
        <w:tc>
          <w:tcPr>
            <w:tcW w:w="1134" w:type="dxa"/>
          </w:tcPr>
          <w:p w14:paraId="73799B18" w14:textId="77777777" w:rsidR="005D277B" w:rsidRPr="001C6C99" w:rsidRDefault="005D277B" w:rsidP="00145CB3">
            <w:pPr>
              <w:jc w:val="both"/>
              <w:rPr>
                <w:rFonts w:ascii="Times New Roman" w:hAnsi="Times New Roman" w:cs="Times New Roman"/>
                <w:sz w:val="24"/>
                <w:szCs w:val="24"/>
              </w:rPr>
            </w:pPr>
          </w:p>
        </w:tc>
        <w:tc>
          <w:tcPr>
            <w:tcW w:w="1134" w:type="dxa"/>
          </w:tcPr>
          <w:p w14:paraId="1B3FCD79" w14:textId="77777777" w:rsidR="005D277B" w:rsidRPr="001C6C99" w:rsidRDefault="005D277B" w:rsidP="00145CB3">
            <w:pPr>
              <w:jc w:val="both"/>
              <w:rPr>
                <w:rFonts w:ascii="Times New Roman" w:hAnsi="Times New Roman" w:cs="Times New Roman"/>
                <w:sz w:val="24"/>
                <w:szCs w:val="24"/>
              </w:rPr>
            </w:pPr>
          </w:p>
        </w:tc>
        <w:tc>
          <w:tcPr>
            <w:tcW w:w="1134" w:type="dxa"/>
          </w:tcPr>
          <w:p w14:paraId="79BA6834" w14:textId="77777777" w:rsidR="005D277B" w:rsidRPr="001C6C99" w:rsidRDefault="005D277B" w:rsidP="00145CB3">
            <w:pPr>
              <w:jc w:val="both"/>
              <w:rPr>
                <w:rFonts w:ascii="Times New Roman" w:hAnsi="Times New Roman" w:cs="Times New Roman"/>
                <w:sz w:val="24"/>
                <w:szCs w:val="24"/>
              </w:rPr>
            </w:pPr>
          </w:p>
        </w:tc>
        <w:tc>
          <w:tcPr>
            <w:tcW w:w="1104" w:type="dxa"/>
          </w:tcPr>
          <w:p w14:paraId="7F3C9D81" w14:textId="77777777" w:rsidR="005D277B" w:rsidRPr="001C6C99" w:rsidRDefault="005D277B" w:rsidP="00145CB3">
            <w:pPr>
              <w:jc w:val="both"/>
              <w:rPr>
                <w:rFonts w:ascii="Times New Roman" w:hAnsi="Times New Roman" w:cs="Times New Roman"/>
                <w:sz w:val="24"/>
                <w:szCs w:val="24"/>
              </w:rPr>
            </w:pPr>
          </w:p>
        </w:tc>
      </w:tr>
      <w:tr w:rsidR="005D277B" w:rsidRPr="001C6C99" w14:paraId="663C666A" w14:textId="77777777" w:rsidTr="00145CB3">
        <w:tc>
          <w:tcPr>
            <w:tcW w:w="3936" w:type="dxa"/>
          </w:tcPr>
          <w:p w14:paraId="0C260157"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Taxes are only charged when the business is operating. Hence allows for momentary closures of business</w:t>
            </w:r>
          </w:p>
        </w:tc>
        <w:tc>
          <w:tcPr>
            <w:tcW w:w="1134" w:type="dxa"/>
          </w:tcPr>
          <w:p w14:paraId="290E1AE8" w14:textId="77777777" w:rsidR="005D277B" w:rsidRPr="001C6C99" w:rsidRDefault="005D277B" w:rsidP="00145CB3">
            <w:pPr>
              <w:jc w:val="both"/>
              <w:rPr>
                <w:rFonts w:ascii="Times New Roman" w:hAnsi="Times New Roman" w:cs="Times New Roman"/>
                <w:sz w:val="24"/>
                <w:szCs w:val="24"/>
              </w:rPr>
            </w:pPr>
          </w:p>
        </w:tc>
        <w:tc>
          <w:tcPr>
            <w:tcW w:w="1134" w:type="dxa"/>
          </w:tcPr>
          <w:p w14:paraId="1D2B07E1" w14:textId="77777777" w:rsidR="005D277B" w:rsidRPr="001C6C99" w:rsidRDefault="005D277B" w:rsidP="00145CB3">
            <w:pPr>
              <w:jc w:val="both"/>
              <w:rPr>
                <w:rFonts w:ascii="Times New Roman" w:hAnsi="Times New Roman" w:cs="Times New Roman"/>
                <w:sz w:val="24"/>
                <w:szCs w:val="24"/>
              </w:rPr>
            </w:pPr>
          </w:p>
        </w:tc>
        <w:tc>
          <w:tcPr>
            <w:tcW w:w="1134" w:type="dxa"/>
          </w:tcPr>
          <w:p w14:paraId="16DA152A" w14:textId="77777777" w:rsidR="005D277B" w:rsidRPr="001C6C99" w:rsidRDefault="005D277B" w:rsidP="00145CB3">
            <w:pPr>
              <w:jc w:val="both"/>
              <w:rPr>
                <w:rFonts w:ascii="Times New Roman" w:hAnsi="Times New Roman" w:cs="Times New Roman"/>
                <w:sz w:val="24"/>
                <w:szCs w:val="24"/>
              </w:rPr>
            </w:pPr>
          </w:p>
        </w:tc>
        <w:tc>
          <w:tcPr>
            <w:tcW w:w="1134" w:type="dxa"/>
          </w:tcPr>
          <w:p w14:paraId="476A983E" w14:textId="77777777" w:rsidR="005D277B" w:rsidRPr="001C6C99" w:rsidRDefault="005D277B" w:rsidP="00145CB3">
            <w:pPr>
              <w:jc w:val="both"/>
              <w:rPr>
                <w:rFonts w:ascii="Times New Roman" w:hAnsi="Times New Roman" w:cs="Times New Roman"/>
                <w:sz w:val="24"/>
                <w:szCs w:val="24"/>
              </w:rPr>
            </w:pPr>
          </w:p>
        </w:tc>
        <w:tc>
          <w:tcPr>
            <w:tcW w:w="1104" w:type="dxa"/>
          </w:tcPr>
          <w:p w14:paraId="5F5F4DE6" w14:textId="77777777" w:rsidR="005D277B" w:rsidRPr="001C6C99" w:rsidRDefault="005D277B" w:rsidP="00145CB3">
            <w:pPr>
              <w:jc w:val="both"/>
              <w:rPr>
                <w:rFonts w:ascii="Times New Roman" w:hAnsi="Times New Roman" w:cs="Times New Roman"/>
                <w:sz w:val="24"/>
                <w:szCs w:val="24"/>
              </w:rPr>
            </w:pPr>
          </w:p>
        </w:tc>
      </w:tr>
      <w:tr w:rsidR="005D277B" w:rsidRPr="001C6C99" w14:paraId="603E13EE" w14:textId="77777777" w:rsidTr="00145CB3">
        <w:tc>
          <w:tcPr>
            <w:tcW w:w="3936" w:type="dxa"/>
          </w:tcPr>
          <w:p w14:paraId="3631E5FF"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SME tax rates do not consider much the scale of operation</w:t>
            </w:r>
          </w:p>
        </w:tc>
        <w:tc>
          <w:tcPr>
            <w:tcW w:w="1134" w:type="dxa"/>
          </w:tcPr>
          <w:p w14:paraId="33513A49" w14:textId="77777777" w:rsidR="005D277B" w:rsidRPr="001C6C99" w:rsidRDefault="005D277B" w:rsidP="00145CB3">
            <w:pPr>
              <w:jc w:val="both"/>
              <w:rPr>
                <w:rFonts w:ascii="Times New Roman" w:hAnsi="Times New Roman" w:cs="Times New Roman"/>
                <w:sz w:val="24"/>
                <w:szCs w:val="24"/>
              </w:rPr>
            </w:pPr>
          </w:p>
        </w:tc>
        <w:tc>
          <w:tcPr>
            <w:tcW w:w="1134" w:type="dxa"/>
          </w:tcPr>
          <w:p w14:paraId="4E35C368" w14:textId="77777777" w:rsidR="005D277B" w:rsidRPr="001C6C99" w:rsidRDefault="005D277B" w:rsidP="00145CB3">
            <w:pPr>
              <w:jc w:val="both"/>
              <w:rPr>
                <w:rFonts w:ascii="Times New Roman" w:hAnsi="Times New Roman" w:cs="Times New Roman"/>
                <w:sz w:val="24"/>
                <w:szCs w:val="24"/>
              </w:rPr>
            </w:pPr>
          </w:p>
        </w:tc>
        <w:tc>
          <w:tcPr>
            <w:tcW w:w="1134" w:type="dxa"/>
          </w:tcPr>
          <w:p w14:paraId="7F965228" w14:textId="77777777" w:rsidR="005D277B" w:rsidRPr="001C6C99" w:rsidRDefault="005D277B" w:rsidP="00145CB3">
            <w:pPr>
              <w:jc w:val="both"/>
              <w:rPr>
                <w:rFonts w:ascii="Times New Roman" w:hAnsi="Times New Roman" w:cs="Times New Roman"/>
                <w:sz w:val="24"/>
                <w:szCs w:val="24"/>
              </w:rPr>
            </w:pPr>
          </w:p>
        </w:tc>
        <w:tc>
          <w:tcPr>
            <w:tcW w:w="1134" w:type="dxa"/>
          </w:tcPr>
          <w:p w14:paraId="44DABF84" w14:textId="77777777" w:rsidR="005D277B" w:rsidRPr="001C6C99" w:rsidRDefault="005D277B" w:rsidP="00145CB3">
            <w:pPr>
              <w:jc w:val="both"/>
              <w:rPr>
                <w:rFonts w:ascii="Times New Roman" w:hAnsi="Times New Roman" w:cs="Times New Roman"/>
                <w:sz w:val="24"/>
                <w:szCs w:val="24"/>
              </w:rPr>
            </w:pPr>
          </w:p>
        </w:tc>
        <w:tc>
          <w:tcPr>
            <w:tcW w:w="1104" w:type="dxa"/>
          </w:tcPr>
          <w:p w14:paraId="16F215E1" w14:textId="77777777" w:rsidR="005D277B" w:rsidRPr="001C6C99" w:rsidRDefault="005D277B" w:rsidP="00145CB3">
            <w:pPr>
              <w:jc w:val="both"/>
              <w:rPr>
                <w:rFonts w:ascii="Times New Roman" w:hAnsi="Times New Roman" w:cs="Times New Roman"/>
                <w:sz w:val="24"/>
                <w:szCs w:val="24"/>
              </w:rPr>
            </w:pPr>
          </w:p>
        </w:tc>
      </w:tr>
      <w:tr w:rsidR="005D277B" w:rsidRPr="001C6C99" w14:paraId="43EE59CC" w14:textId="77777777" w:rsidTr="00145CB3">
        <w:tc>
          <w:tcPr>
            <w:tcW w:w="9576" w:type="dxa"/>
            <w:gridSpan w:val="6"/>
          </w:tcPr>
          <w:p w14:paraId="488F7E55"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b/>
                <w:bCs/>
                <w:sz w:val="24"/>
                <w:szCs w:val="24"/>
              </w:rPr>
              <w:t>c. Fair taxation rates</w:t>
            </w:r>
          </w:p>
        </w:tc>
      </w:tr>
      <w:tr w:rsidR="005D277B" w:rsidRPr="001C6C99" w14:paraId="12FF6906" w14:textId="77777777" w:rsidTr="00145CB3">
        <w:tc>
          <w:tcPr>
            <w:tcW w:w="3936" w:type="dxa"/>
          </w:tcPr>
          <w:p w14:paraId="29F7B590"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The tax rates charged are fair to small and</w:t>
            </w:r>
          </w:p>
          <w:p w14:paraId="1EFD0F9C" w14:textId="77777777" w:rsidR="005D277B" w:rsidRPr="001C6C99" w:rsidRDefault="005D277B" w:rsidP="00145CB3">
            <w:pPr>
              <w:spacing w:line="259" w:lineRule="auto"/>
              <w:jc w:val="both"/>
              <w:rPr>
                <w:rFonts w:ascii="Times New Roman" w:hAnsi="Times New Roman" w:cs="Times New Roman"/>
                <w:sz w:val="24"/>
                <w:szCs w:val="24"/>
              </w:rPr>
            </w:pPr>
            <w:r w:rsidRPr="001C6C99">
              <w:rPr>
                <w:rFonts w:ascii="Times New Roman" w:hAnsi="Times New Roman" w:cs="Times New Roman"/>
                <w:sz w:val="24"/>
                <w:szCs w:val="24"/>
              </w:rPr>
              <w:t>medium business owners</w:t>
            </w:r>
          </w:p>
        </w:tc>
        <w:tc>
          <w:tcPr>
            <w:tcW w:w="1134" w:type="dxa"/>
          </w:tcPr>
          <w:p w14:paraId="6D4C9349" w14:textId="77777777" w:rsidR="005D277B" w:rsidRPr="001C6C99" w:rsidRDefault="005D277B" w:rsidP="00145CB3">
            <w:pPr>
              <w:jc w:val="both"/>
              <w:rPr>
                <w:rFonts w:ascii="Times New Roman" w:hAnsi="Times New Roman" w:cs="Times New Roman"/>
                <w:sz w:val="24"/>
                <w:szCs w:val="24"/>
              </w:rPr>
            </w:pPr>
          </w:p>
        </w:tc>
        <w:tc>
          <w:tcPr>
            <w:tcW w:w="1134" w:type="dxa"/>
          </w:tcPr>
          <w:p w14:paraId="2DBB3987" w14:textId="77777777" w:rsidR="005D277B" w:rsidRPr="001C6C99" w:rsidRDefault="005D277B" w:rsidP="00145CB3">
            <w:pPr>
              <w:jc w:val="both"/>
              <w:rPr>
                <w:rFonts w:ascii="Times New Roman" w:hAnsi="Times New Roman" w:cs="Times New Roman"/>
                <w:sz w:val="24"/>
                <w:szCs w:val="24"/>
              </w:rPr>
            </w:pPr>
          </w:p>
        </w:tc>
        <w:tc>
          <w:tcPr>
            <w:tcW w:w="1134" w:type="dxa"/>
          </w:tcPr>
          <w:p w14:paraId="029ABA00" w14:textId="77777777" w:rsidR="005D277B" w:rsidRPr="001C6C99" w:rsidRDefault="005D277B" w:rsidP="00145CB3">
            <w:pPr>
              <w:jc w:val="both"/>
              <w:rPr>
                <w:rFonts w:ascii="Times New Roman" w:hAnsi="Times New Roman" w:cs="Times New Roman"/>
                <w:sz w:val="24"/>
                <w:szCs w:val="24"/>
              </w:rPr>
            </w:pPr>
          </w:p>
        </w:tc>
        <w:tc>
          <w:tcPr>
            <w:tcW w:w="1134" w:type="dxa"/>
          </w:tcPr>
          <w:p w14:paraId="04DE5032" w14:textId="77777777" w:rsidR="005D277B" w:rsidRPr="001C6C99" w:rsidRDefault="005D277B" w:rsidP="00145CB3">
            <w:pPr>
              <w:jc w:val="both"/>
              <w:rPr>
                <w:rFonts w:ascii="Times New Roman" w:hAnsi="Times New Roman" w:cs="Times New Roman"/>
                <w:sz w:val="24"/>
                <w:szCs w:val="24"/>
              </w:rPr>
            </w:pPr>
          </w:p>
        </w:tc>
        <w:tc>
          <w:tcPr>
            <w:tcW w:w="1104" w:type="dxa"/>
          </w:tcPr>
          <w:p w14:paraId="5FB73880" w14:textId="77777777" w:rsidR="005D277B" w:rsidRPr="001C6C99" w:rsidRDefault="005D277B" w:rsidP="00145CB3">
            <w:pPr>
              <w:jc w:val="both"/>
              <w:rPr>
                <w:rFonts w:ascii="Times New Roman" w:hAnsi="Times New Roman" w:cs="Times New Roman"/>
                <w:sz w:val="24"/>
                <w:szCs w:val="24"/>
              </w:rPr>
            </w:pPr>
          </w:p>
        </w:tc>
      </w:tr>
      <w:tr w:rsidR="005D277B" w:rsidRPr="001C6C99" w14:paraId="74524230" w14:textId="77777777" w:rsidTr="00145CB3">
        <w:tc>
          <w:tcPr>
            <w:tcW w:w="3936" w:type="dxa"/>
          </w:tcPr>
          <w:p w14:paraId="6B6CD043"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The regressive nature of taxes on SME reduces their revenue base</w:t>
            </w:r>
          </w:p>
        </w:tc>
        <w:tc>
          <w:tcPr>
            <w:tcW w:w="1134" w:type="dxa"/>
          </w:tcPr>
          <w:p w14:paraId="487E8650" w14:textId="77777777" w:rsidR="005D277B" w:rsidRPr="001C6C99" w:rsidRDefault="005D277B" w:rsidP="00145CB3">
            <w:pPr>
              <w:jc w:val="both"/>
              <w:rPr>
                <w:rFonts w:ascii="Times New Roman" w:hAnsi="Times New Roman" w:cs="Times New Roman"/>
                <w:sz w:val="24"/>
                <w:szCs w:val="24"/>
              </w:rPr>
            </w:pPr>
          </w:p>
        </w:tc>
        <w:tc>
          <w:tcPr>
            <w:tcW w:w="1134" w:type="dxa"/>
          </w:tcPr>
          <w:p w14:paraId="38F37B29" w14:textId="77777777" w:rsidR="005D277B" w:rsidRPr="001C6C99" w:rsidRDefault="005D277B" w:rsidP="00145CB3">
            <w:pPr>
              <w:jc w:val="both"/>
              <w:rPr>
                <w:rFonts w:ascii="Times New Roman" w:hAnsi="Times New Roman" w:cs="Times New Roman"/>
                <w:sz w:val="24"/>
                <w:szCs w:val="24"/>
              </w:rPr>
            </w:pPr>
          </w:p>
        </w:tc>
        <w:tc>
          <w:tcPr>
            <w:tcW w:w="1134" w:type="dxa"/>
          </w:tcPr>
          <w:p w14:paraId="6FC8B466" w14:textId="77777777" w:rsidR="005D277B" w:rsidRPr="001C6C99" w:rsidRDefault="005D277B" w:rsidP="00145CB3">
            <w:pPr>
              <w:jc w:val="both"/>
              <w:rPr>
                <w:rFonts w:ascii="Times New Roman" w:hAnsi="Times New Roman" w:cs="Times New Roman"/>
                <w:sz w:val="24"/>
                <w:szCs w:val="24"/>
              </w:rPr>
            </w:pPr>
          </w:p>
        </w:tc>
        <w:tc>
          <w:tcPr>
            <w:tcW w:w="1134" w:type="dxa"/>
          </w:tcPr>
          <w:p w14:paraId="01BDAB76" w14:textId="77777777" w:rsidR="005D277B" w:rsidRPr="001C6C99" w:rsidRDefault="005D277B" w:rsidP="00145CB3">
            <w:pPr>
              <w:jc w:val="both"/>
              <w:rPr>
                <w:rFonts w:ascii="Times New Roman" w:hAnsi="Times New Roman" w:cs="Times New Roman"/>
                <w:sz w:val="24"/>
                <w:szCs w:val="24"/>
              </w:rPr>
            </w:pPr>
          </w:p>
        </w:tc>
        <w:tc>
          <w:tcPr>
            <w:tcW w:w="1104" w:type="dxa"/>
          </w:tcPr>
          <w:p w14:paraId="646791D3" w14:textId="77777777" w:rsidR="005D277B" w:rsidRPr="001C6C99" w:rsidRDefault="005D277B" w:rsidP="00145CB3">
            <w:pPr>
              <w:jc w:val="both"/>
              <w:rPr>
                <w:rFonts w:ascii="Times New Roman" w:hAnsi="Times New Roman" w:cs="Times New Roman"/>
                <w:sz w:val="24"/>
                <w:szCs w:val="24"/>
              </w:rPr>
            </w:pPr>
          </w:p>
        </w:tc>
      </w:tr>
      <w:tr w:rsidR="005D277B" w:rsidRPr="001C6C99" w14:paraId="119547B6" w14:textId="77777777" w:rsidTr="00145CB3">
        <w:tc>
          <w:tcPr>
            <w:tcW w:w="3936" w:type="dxa"/>
          </w:tcPr>
          <w:p w14:paraId="12C229EB"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The tax rates charged are economical to SMEs</w:t>
            </w:r>
          </w:p>
        </w:tc>
        <w:tc>
          <w:tcPr>
            <w:tcW w:w="1134" w:type="dxa"/>
          </w:tcPr>
          <w:p w14:paraId="3DCEE73A" w14:textId="77777777" w:rsidR="005D277B" w:rsidRPr="001C6C99" w:rsidRDefault="005D277B" w:rsidP="00145CB3">
            <w:pPr>
              <w:jc w:val="both"/>
              <w:rPr>
                <w:rFonts w:ascii="Times New Roman" w:hAnsi="Times New Roman" w:cs="Times New Roman"/>
                <w:sz w:val="24"/>
                <w:szCs w:val="24"/>
              </w:rPr>
            </w:pPr>
          </w:p>
        </w:tc>
        <w:tc>
          <w:tcPr>
            <w:tcW w:w="1134" w:type="dxa"/>
          </w:tcPr>
          <w:p w14:paraId="45896127" w14:textId="77777777" w:rsidR="005D277B" w:rsidRPr="001C6C99" w:rsidRDefault="005D277B" w:rsidP="00145CB3">
            <w:pPr>
              <w:jc w:val="both"/>
              <w:rPr>
                <w:rFonts w:ascii="Times New Roman" w:hAnsi="Times New Roman" w:cs="Times New Roman"/>
                <w:sz w:val="24"/>
                <w:szCs w:val="24"/>
              </w:rPr>
            </w:pPr>
          </w:p>
        </w:tc>
        <w:tc>
          <w:tcPr>
            <w:tcW w:w="1134" w:type="dxa"/>
          </w:tcPr>
          <w:p w14:paraId="42610124" w14:textId="77777777" w:rsidR="005D277B" w:rsidRPr="001C6C99" w:rsidRDefault="005D277B" w:rsidP="00145CB3">
            <w:pPr>
              <w:jc w:val="both"/>
              <w:rPr>
                <w:rFonts w:ascii="Times New Roman" w:hAnsi="Times New Roman" w:cs="Times New Roman"/>
                <w:sz w:val="24"/>
                <w:szCs w:val="24"/>
              </w:rPr>
            </w:pPr>
          </w:p>
        </w:tc>
        <w:tc>
          <w:tcPr>
            <w:tcW w:w="1134" w:type="dxa"/>
          </w:tcPr>
          <w:p w14:paraId="1E75921B" w14:textId="77777777" w:rsidR="005D277B" w:rsidRPr="001C6C99" w:rsidRDefault="005D277B" w:rsidP="00145CB3">
            <w:pPr>
              <w:jc w:val="both"/>
              <w:rPr>
                <w:rFonts w:ascii="Times New Roman" w:hAnsi="Times New Roman" w:cs="Times New Roman"/>
                <w:sz w:val="24"/>
                <w:szCs w:val="24"/>
              </w:rPr>
            </w:pPr>
          </w:p>
        </w:tc>
        <w:tc>
          <w:tcPr>
            <w:tcW w:w="1104" w:type="dxa"/>
          </w:tcPr>
          <w:p w14:paraId="1F72C8FD" w14:textId="77777777" w:rsidR="005D277B" w:rsidRPr="001C6C99" w:rsidRDefault="005D277B" w:rsidP="00145CB3">
            <w:pPr>
              <w:jc w:val="both"/>
              <w:rPr>
                <w:rFonts w:ascii="Times New Roman" w:hAnsi="Times New Roman" w:cs="Times New Roman"/>
                <w:sz w:val="24"/>
                <w:szCs w:val="24"/>
              </w:rPr>
            </w:pPr>
          </w:p>
        </w:tc>
      </w:tr>
      <w:tr w:rsidR="005D277B" w:rsidRPr="001C6C99" w14:paraId="7F013C03" w14:textId="77777777" w:rsidTr="00145CB3">
        <w:tc>
          <w:tcPr>
            <w:tcW w:w="3936" w:type="dxa"/>
          </w:tcPr>
          <w:p w14:paraId="26ECD4A1"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SMEs have information on how much tax when to pay tax, where to pay and mode of tax payment</w:t>
            </w:r>
          </w:p>
        </w:tc>
        <w:tc>
          <w:tcPr>
            <w:tcW w:w="1134" w:type="dxa"/>
          </w:tcPr>
          <w:p w14:paraId="66A5F136" w14:textId="77777777" w:rsidR="005D277B" w:rsidRPr="001C6C99" w:rsidRDefault="005D277B" w:rsidP="00145CB3">
            <w:pPr>
              <w:jc w:val="both"/>
              <w:rPr>
                <w:rFonts w:ascii="Times New Roman" w:hAnsi="Times New Roman" w:cs="Times New Roman"/>
                <w:sz w:val="24"/>
                <w:szCs w:val="24"/>
              </w:rPr>
            </w:pPr>
          </w:p>
        </w:tc>
        <w:tc>
          <w:tcPr>
            <w:tcW w:w="1134" w:type="dxa"/>
          </w:tcPr>
          <w:p w14:paraId="0723A4D3" w14:textId="77777777" w:rsidR="005D277B" w:rsidRPr="001C6C99" w:rsidRDefault="005D277B" w:rsidP="00145CB3">
            <w:pPr>
              <w:jc w:val="both"/>
              <w:rPr>
                <w:rFonts w:ascii="Times New Roman" w:hAnsi="Times New Roman" w:cs="Times New Roman"/>
                <w:sz w:val="24"/>
                <w:szCs w:val="24"/>
              </w:rPr>
            </w:pPr>
          </w:p>
        </w:tc>
        <w:tc>
          <w:tcPr>
            <w:tcW w:w="1134" w:type="dxa"/>
          </w:tcPr>
          <w:p w14:paraId="7D76DDF5" w14:textId="77777777" w:rsidR="005D277B" w:rsidRPr="001C6C99" w:rsidRDefault="005D277B" w:rsidP="00145CB3">
            <w:pPr>
              <w:jc w:val="both"/>
              <w:rPr>
                <w:rFonts w:ascii="Times New Roman" w:hAnsi="Times New Roman" w:cs="Times New Roman"/>
                <w:sz w:val="24"/>
                <w:szCs w:val="24"/>
              </w:rPr>
            </w:pPr>
          </w:p>
        </w:tc>
        <w:tc>
          <w:tcPr>
            <w:tcW w:w="1134" w:type="dxa"/>
          </w:tcPr>
          <w:p w14:paraId="542DFFC1" w14:textId="77777777" w:rsidR="005D277B" w:rsidRPr="001C6C99" w:rsidRDefault="005D277B" w:rsidP="00145CB3">
            <w:pPr>
              <w:jc w:val="both"/>
              <w:rPr>
                <w:rFonts w:ascii="Times New Roman" w:hAnsi="Times New Roman" w:cs="Times New Roman"/>
                <w:sz w:val="24"/>
                <w:szCs w:val="24"/>
              </w:rPr>
            </w:pPr>
          </w:p>
        </w:tc>
        <w:tc>
          <w:tcPr>
            <w:tcW w:w="1104" w:type="dxa"/>
          </w:tcPr>
          <w:p w14:paraId="03B983C8" w14:textId="77777777" w:rsidR="005D277B" w:rsidRPr="001C6C99" w:rsidRDefault="005D277B" w:rsidP="00145CB3">
            <w:pPr>
              <w:jc w:val="both"/>
              <w:rPr>
                <w:rFonts w:ascii="Times New Roman" w:hAnsi="Times New Roman" w:cs="Times New Roman"/>
                <w:sz w:val="24"/>
                <w:szCs w:val="24"/>
              </w:rPr>
            </w:pPr>
          </w:p>
        </w:tc>
      </w:tr>
    </w:tbl>
    <w:p w14:paraId="6D682D4F" w14:textId="77777777" w:rsidR="005D277B" w:rsidRPr="001C6C99" w:rsidRDefault="005D277B" w:rsidP="005D277B">
      <w:pPr>
        <w:jc w:val="both"/>
        <w:rPr>
          <w:rFonts w:ascii="Times New Roman" w:hAnsi="Times New Roman" w:cs="Times New Roman"/>
          <w:sz w:val="24"/>
          <w:szCs w:val="24"/>
        </w:rPr>
      </w:pPr>
    </w:p>
    <w:p w14:paraId="509F1108" w14:textId="77777777" w:rsidR="005D277B" w:rsidRPr="001C6C99" w:rsidRDefault="005D277B" w:rsidP="005D277B">
      <w:pPr>
        <w:jc w:val="both"/>
        <w:rPr>
          <w:rFonts w:ascii="Times New Roman" w:hAnsi="Times New Roman" w:cs="Times New Roman"/>
          <w:sz w:val="24"/>
          <w:szCs w:val="24"/>
        </w:rPr>
      </w:pPr>
    </w:p>
    <w:p w14:paraId="365C275D" w14:textId="77777777" w:rsidR="005D277B" w:rsidRDefault="005D277B" w:rsidP="005D277B">
      <w:pPr>
        <w:jc w:val="both"/>
        <w:rPr>
          <w:rFonts w:ascii="Times New Roman" w:hAnsi="Times New Roman" w:cs="Times New Roman"/>
          <w:sz w:val="24"/>
          <w:szCs w:val="24"/>
        </w:rPr>
      </w:pPr>
    </w:p>
    <w:p w14:paraId="5BE37902" w14:textId="77777777" w:rsidR="000936D8" w:rsidRPr="001C6C99" w:rsidRDefault="000936D8" w:rsidP="005D277B">
      <w:pPr>
        <w:jc w:val="both"/>
        <w:rPr>
          <w:rFonts w:ascii="Times New Roman" w:hAnsi="Times New Roman" w:cs="Times New Roman"/>
          <w:sz w:val="24"/>
          <w:szCs w:val="24"/>
        </w:rPr>
      </w:pPr>
    </w:p>
    <w:p w14:paraId="085EDEE6" w14:textId="77777777" w:rsidR="005D277B" w:rsidRPr="001C6C99" w:rsidRDefault="005D277B" w:rsidP="005D277B">
      <w:pPr>
        <w:jc w:val="both"/>
        <w:rPr>
          <w:rFonts w:ascii="Times New Roman" w:hAnsi="Times New Roman" w:cs="Times New Roman"/>
          <w:b/>
          <w:bCs/>
          <w:sz w:val="24"/>
          <w:szCs w:val="24"/>
        </w:rPr>
      </w:pPr>
      <w:r w:rsidRPr="001C6C99">
        <w:rPr>
          <w:rFonts w:ascii="Times New Roman" w:hAnsi="Times New Roman" w:cs="Times New Roman"/>
          <w:b/>
          <w:bCs/>
          <w:sz w:val="24"/>
          <w:szCs w:val="24"/>
        </w:rPr>
        <w:lastRenderedPageBreak/>
        <w:t>SECTION C: Questions on Sold off Value Added Tax</w:t>
      </w:r>
    </w:p>
    <w:p w14:paraId="3A99D54D"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8. The following statements are in regards to sold off Vat and how it affects the growth of the businesses. On a scale of “1 to 5, 1 being the lowest, representing Strongly disagree, and 5 being the highest</w:t>
      </w:r>
      <w:r w:rsidRPr="001C6C99">
        <w:rPr>
          <w:rFonts w:ascii="Times New Roman" w:hAnsi="Times New Roman" w:cs="Times New Roman"/>
          <w:noProof/>
          <w:sz w:val="24"/>
          <w:szCs w:val="24"/>
        </w:rPr>
        <w:drawing>
          <wp:anchor distT="0" distB="0" distL="114300" distR="114300" simplePos="0" relativeHeight="251683328" behindDoc="0" locked="0" layoutInCell="1" allowOverlap="1" wp14:anchorId="750EF235" wp14:editId="596EE1F9">
            <wp:simplePos x="0" y="0"/>
            <wp:positionH relativeFrom="column">
              <wp:posOffset>-1403830</wp:posOffset>
            </wp:positionH>
            <wp:positionV relativeFrom="paragraph">
              <wp:posOffset>2199560</wp:posOffset>
            </wp:positionV>
            <wp:extent cx="360" cy="360"/>
            <wp:effectExtent l="0" t="0" r="0" b="0"/>
            <wp:wrapNone/>
            <wp:docPr id="401816782" name="Ink 3"/>
            <wp:cNvGraphicFramePr/>
            <a:graphic xmlns:a="http://schemas.openxmlformats.org/drawingml/2006/main">
              <a:graphicData uri="http://schemas.openxmlformats.org/drawingml/2006/picture">
                <pic:pic xmlns:pic="http://schemas.openxmlformats.org/drawingml/2006/picture">
                  <pic:nvPicPr>
                    <pic:cNvPr id="401816782" name="Ink 3"/>
                    <pic:cNvPicPr/>
                  </pic:nvPicPr>
                  <pic:blipFill>
                    <a:blip r:embed="rId27"/>
                    <a:stretch>
                      <a:fillRect/>
                    </a:stretch>
                  </pic:blipFill>
                  <pic:spPr>
                    <a:xfrm>
                      <a:off x="0" y="0"/>
                      <a:ext cx="9000" cy="54000"/>
                    </a:xfrm>
                    <a:prstGeom prst="rect">
                      <a:avLst/>
                    </a:prstGeom>
                  </pic:spPr>
                </pic:pic>
              </a:graphicData>
            </a:graphic>
          </wp:anchor>
        </w:drawing>
      </w:r>
      <w:r w:rsidRPr="001C6C99">
        <w:rPr>
          <w:rFonts w:ascii="Times New Roman" w:hAnsi="Times New Roman" w:cs="Times New Roman"/>
          <w:sz w:val="24"/>
          <w:szCs w:val="24"/>
        </w:rPr>
        <w:t xml:space="preserve"> representing strongly agree,” this is your opinion about the statements below Strongly Agree=5, Agree=4, Not sure=3, Disagree=2, Strongly Disagree=1.</w:t>
      </w:r>
    </w:p>
    <w:p w14:paraId="3A98CA35" w14:textId="77777777" w:rsidR="005D277B" w:rsidRPr="001C6C99" w:rsidRDefault="005D277B" w:rsidP="005D277B">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766"/>
        <w:gridCol w:w="1132"/>
        <w:gridCol w:w="1114"/>
        <w:gridCol w:w="1102"/>
        <w:gridCol w:w="1132"/>
        <w:gridCol w:w="1104"/>
      </w:tblGrid>
      <w:tr w:rsidR="005D277B" w:rsidRPr="001C6C99" w14:paraId="51ABD82A" w14:textId="77777777" w:rsidTr="00145CB3">
        <w:tc>
          <w:tcPr>
            <w:tcW w:w="3936" w:type="dxa"/>
          </w:tcPr>
          <w:p w14:paraId="129227ED"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Statements</w:t>
            </w:r>
          </w:p>
          <w:p w14:paraId="0C126C51" w14:textId="77777777" w:rsidR="005D277B" w:rsidRPr="001C6C99" w:rsidRDefault="005D277B" w:rsidP="00145CB3">
            <w:pPr>
              <w:jc w:val="both"/>
              <w:rPr>
                <w:rFonts w:ascii="Times New Roman" w:hAnsi="Times New Roman" w:cs="Times New Roman"/>
                <w:b/>
                <w:bCs/>
                <w:sz w:val="24"/>
                <w:szCs w:val="24"/>
              </w:rPr>
            </w:pPr>
          </w:p>
          <w:p w14:paraId="39D22243" w14:textId="77777777" w:rsidR="005D277B" w:rsidRPr="001C6C99" w:rsidRDefault="005D277B" w:rsidP="00145CB3">
            <w:pPr>
              <w:jc w:val="both"/>
              <w:rPr>
                <w:rFonts w:ascii="Times New Roman" w:hAnsi="Times New Roman" w:cs="Times New Roman"/>
                <w:b/>
                <w:bCs/>
                <w:sz w:val="24"/>
                <w:szCs w:val="24"/>
              </w:rPr>
            </w:pPr>
          </w:p>
          <w:p w14:paraId="4D793F14" w14:textId="77777777" w:rsidR="005D277B" w:rsidRPr="001C6C99" w:rsidRDefault="005D277B" w:rsidP="00145CB3">
            <w:pPr>
              <w:jc w:val="both"/>
              <w:rPr>
                <w:rFonts w:ascii="Times New Roman" w:hAnsi="Times New Roman" w:cs="Times New Roman"/>
                <w:b/>
                <w:bCs/>
                <w:sz w:val="24"/>
                <w:szCs w:val="24"/>
              </w:rPr>
            </w:pPr>
          </w:p>
        </w:tc>
        <w:tc>
          <w:tcPr>
            <w:tcW w:w="1134" w:type="dxa"/>
          </w:tcPr>
          <w:p w14:paraId="3F75BAD5"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Strongly agree </w:t>
            </w:r>
          </w:p>
          <w:p w14:paraId="228D4BAE"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5</w:t>
            </w:r>
          </w:p>
        </w:tc>
        <w:tc>
          <w:tcPr>
            <w:tcW w:w="1134" w:type="dxa"/>
          </w:tcPr>
          <w:p w14:paraId="219D24EF"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Agree </w:t>
            </w:r>
          </w:p>
          <w:p w14:paraId="249EACAF" w14:textId="77777777" w:rsidR="005D277B" w:rsidRPr="001C6C99" w:rsidRDefault="005D277B" w:rsidP="00145CB3">
            <w:pPr>
              <w:jc w:val="both"/>
              <w:rPr>
                <w:rFonts w:ascii="Times New Roman" w:hAnsi="Times New Roman" w:cs="Times New Roman"/>
                <w:b/>
                <w:bCs/>
                <w:sz w:val="24"/>
                <w:szCs w:val="24"/>
              </w:rPr>
            </w:pPr>
          </w:p>
          <w:p w14:paraId="76537077"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4</w:t>
            </w:r>
          </w:p>
        </w:tc>
        <w:tc>
          <w:tcPr>
            <w:tcW w:w="1134" w:type="dxa"/>
          </w:tcPr>
          <w:p w14:paraId="7A0E7C97"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Not sure </w:t>
            </w:r>
          </w:p>
          <w:p w14:paraId="18CE9456" w14:textId="77777777" w:rsidR="005D277B" w:rsidRPr="001C6C99" w:rsidRDefault="005D277B" w:rsidP="00145CB3">
            <w:pPr>
              <w:jc w:val="both"/>
              <w:rPr>
                <w:rFonts w:ascii="Times New Roman" w:hAnsi="Times New Roman" w:cs="Times New Roman"/>
                <w:b/>
                <w:bCs/>
                <w:sz w:val="24"/>
                <w:szCs w:val="24"/>
              </w:rPr>
            </w:pPr>
          </w:p>
          <w:p w14:paraId="481D54E0"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3</w:t>
            </w:r>
          </w:p>
        </w:tc>
        <w:tc>
          <w:tcPr>
            <w:tcW w:w="1134" w:type="dxa"/>
          </w:tcPr>
          <w:p w14:paraId="284DE09B"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Disagree </w:t>
            </w:r>
          </w:p>
          <w:p w14:paraId="4EAE5BDF" w14:textId="77777777" w:rsidR="005D277B" w:rsidRPr="001C6C99" w:rsidRDefault="005D277B" w:rsidP="00145CB3">
            <w:pPr>
              <w:jc w:val="both"/>
              <w:rPr>
                <w:rFonts w:ascii="Times New Roman" w:hAnsi="Times New Roman" w:cs="Times New Roman"/>
                <w:b/>
                <w:bCs/>
                <w:sz w:val="24"/>
                <w:szCs w:val="24"/>
              </w:rPr>
            </w:pPr>
          </w:p>
          <w:p w14:paraId="12075162"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2</w:t>
            </w:r>
          </w:p>
        </w:tc>
        <w:tc>
          <w:tcPr>
            <w:tcW w:w="1104" w:type="dxa"/>
          </w:tcPr>
          <w:p w14:paraId="3DC9C823"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Strongly disagree </w:t>
            </w:r>
          </w:p>
          <w:p w14:paraId="010FAEA6"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1</w:t>
            </w:r>
          </w:p>
        </w:tc>
      </w:tr>
      <w:tr w:rsidR="005D277B" w:rsidRPr="001C6C99" w14:paraId="77917363" w14:textId="77777777" w:rsidTr="00145CB3">
        <w:tc>
          <w:tcPr>
            <w:tcW w:w="3936" w:type="dxa"/>
          </w:tcPr>
          <w:p w14:paraId="4890B680"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Does evading sold off VAT increase profits in the business.</w:t>
            </w:r>
          </w:p>
          <w:p w14:paraId="72B61960" w14:textId="77777777" w:rsidR="005D277B" w:rsidRPr="001C6C99" w:rsidRDefault="005D277B" w:rsidP="00145CB3">
            <w:pPr>
              <w:jc w:val="both"/>
              <w:rPr>
                <w:rFonts w:ascii="Times New Roman" w:hAnsi="Times New Roman" w:cs="Times New Roman"/>
                <w:sz w:val="24"/>
                <w:szCs w:val="24"/>
              </w:rPr>
            </w:pPr>
          </w:p>
        </w:tc>
        <w:tc>
          <w:tcPr>
            <w:tcW w:w="1134" w:type="dxa"/>
          </w:tcPr>
          <w:p w14:paraId="4EF85FA6" w14:textId="77777777" w:rsidR="005D277B" w:rsidRPr="001C6C99" w:rsidRDefault="005D277B" w:rsidP="00145CB3">
            <w:pPr>
              <w:jc w:val="both"/>
              <w:rPr>
                <w:rFonts w:ascii="Times New Roman" w:hAnsi="Times New Roman" w:cs="Times New Roman"/>
                <w:sz w:val="24"/>
                <w:szCs w:val="24"/>
              </w:rPr>
            </w:pPr>
          </w:p>
        </w:tc>
        <w:tc>
          <w:tcPr>
            <w:tcW w:w="1134" w:type="dxa"/>
          </w:tcPr>
          <w:p w14:paraId="297A532D" w14:textId="77777777" w:rsidR="005D277B" w:rsidRPr="001C6C99" w:rsidRDefault="005D277B" w:rsidP="00145CB3">
            <w:pPr>
              <w:jc w:val="both"/>
              <w:rPr>
                <w:rFonts w:ascii="Times New Roman" w:hAnsi="Times New Roman" w:cs="Times New Roman"/>
                <w:sz w:val="24"/>
                <w:szCs w:val="24"/>
              </w:rPr>
            </w:pPr>
          </w:p>
        </w:tc>
        <w:tc>
          <w:tcPr>
            <w:tcW w:w="1134" w:type="dxa"/>
          </w:tcPr>
          <w:p w14:paraId="54D5A017" w14:textId="77777777" w:rsidR="005D277B" w:rsidRPr="001C6C99" w:rsidRDefault="005D277B" w:rsidP="00145CB3">
            <w:pPr>
              <w:jc w:val="both"/>
              <w:rPr>
                <w:rFonts w:ascii="Times New Roman" w:hAnsi="Times New Roman" w:cs="Times New Roman"/>
                <w:sz w:val="24"/>
                <w:szCs w:val="24"/>
              </w:rPr>
            </w:pPr>
          </w:p>
        </w:tc>
        <w:tc>
          <w:tcPr>
            <w:tcW w:w="1134" w:type="dxa"/>
          </w:tcPr>
          <w:p w14:paraId="226B7BC8" w14:textId="77777777" w:rsidR="005D277B" w:rsidRPr="001C6C99" w:rsidRDefault="005D277B" w:rsidP="00145CB3">
            <w:pPr>
              <w:jc w:val="both"/>
              <w:rPr>
                <w:rFonts w:ascii="Times New Roman" w:hAnsi="Times New Roman" w:cs="Times New Roman"/>
                <w:sz w:val="24"/>
                <w:szCs w:val="24"/>
              </w:rPr>
            </w:pPr>
          </w:p>
        </w:tc>
        <w:tc>
          <w:tcPr>
            <w:tcW w:w="1104" w:type="dxa"/>
          </w:tcPr>
          <w:p w14:paraId="107870F0" w14:textId="77777777" w:rsidR="005D277B" w:rsidRPr="001C6C99" w:rsidRDefault="005D277B" w:rsidP="00145CB3">
            <w:pPr>
              <w:jc w:val="both"/>
              <w:rPr>
                <w:rFonts w:ascii="Times New Roman" w:hAnsi="Times New Roman" w:cs="Times New Roman"/>
                <w:sz w:val="24"/>
                <w:szCs w:val="24"/>
              </w:rPr>
            </w:pPr>
          </w:p>
        </w:tc>
      </w:tr>
      <w:tr w:rsidR="005D277B" w:rsidRPr="001C6C99" w14:paraId="550BFC0D" w14:textId="77777777" w:rsidTr="00145CB3">
        <w:tc>
          <w:tcPr>
            <w:tcW w:w="3936" w:type="dxa"/>
          </w:tcPr>
          <w:p w14:paraId="220492C1"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Enforcing favorable government policies to track and analyze tax compliance effectively is necessary.</w:t>
            </w:r>
          </w:p>
        </w:tc>
        <w:tc>
          <w:tcPr>
            <w:tcW w:w="1134" w:type="dxa"/>
          </w:tcPr>
          <w:p w14:paraId="247EBE45" w14:textId="77777777" w:rsidR="005D277B" w:rsidRPr="001C6C99" w:rsidRDefault="005D277B" w:rsidP="00145CB3">
            <w:pPr>
              <w:jc w:val="both"/>
              <w:rPr>
                <w:rFonts w:ascii="Times New Roman" w:hAnsi="Times New Roman" w:cs="Times New Roman"/>
                <w:sz w:val="24"/>
                <w:szCs w:val="24"/>
              </w:rPr>
            </w:pPr>
          </w:p>
        </w:tc>
        <w:tc>
          <w:tcPr>
            <w:tcW w:w="1134" w:type="dxa"/>
          </w:tcPr>
          <w:p w14:paraId="2D5633D6" w14:textId="77777777" w:rsidR="005D277B" w:rsidRPr="001C6C99" w:rsidRDefault="005D277B" w:rsidP="00145CB3">
            <w:pPr>
              <w:jc w:val="both"/>
              <w:rPr>
                <w:rFonts w:ascii="Times New Roman" w:hAnsi="Times New Roman" w:cs="Times New Roman"/>
                <w:sz w:val="24"/>
                <w:szCs w:val="24"/>
              </w:rPr>
            </w:pPr>
          </w:p>
        </w:tc>
        <w:tc>
          <w:tcPr>
            <w:tcW w:w="1134" w:type="dxa"/>
          </w:tcPr>
          <w:p w14:paraId="5F0F5941" w14:textId="77777777" w:rsidR="005D277B" w:rsidRPr="001C6C99" w:rsidRDefault="005D277B" w:rsidP="00145CB3">
            <w:pPr>
              <w:jc w:val="both"/>
              <w:rPr>
                <w:rFonts w:ascii="Times New Roman" w:hAnsi="Times New Roman" w:cs="Times New Roman"/>
                <w:sz w:val="24"/>
                <w:szCs w:val="24"/>
              </w:rPr>
            </w:pPr>
          </w:p>
        </w:tc>
        <w:tc>
          <w:tcPr>
            <w:tcW w:w="1134" w:type="dxa"/>
          </w:tcPr>
          <w:p w14:paraId="6ADFFB83" w14:textId="77777777" w:rsidR="005D277B" w:rsidRPr="001C6C99" w:rsidRDefault="005D277B" w:rsidP="00145CB3">
            <w:pPr>
              <w:jc w:val="both"/>
              <w:rPr>
                <w:rFonts w:ascii="Times New Roman" w:hAnsi="Times New Roman" w:cs="Times New Roman"/>
                <w:sz w:val="24"/>
                <w:szCs w:val="24"/>
              </w:rPr>
            </w:pPr>
          </w:p>
        </w:tc>
        <w:tc>
          <w:tcPr>
            <w:tcW w:w="1104" w:type="dxa"/>
          </w:tcPr>
          <w:p w14:paraId="2DC0B5D2" w14:textId="77777777" w:rsidR="005D277B" w:rsidRPr="001C6C99" w:rsidRDefault="005D277B" w:rsidP="00145CB3">
            <w:pPr>
              <w:jc w:val="both"/>
              <w:rPr>
                <w:rFonts w:ascii="Times New Roman" w:hAnsi="Times New Roman" w:cs="Times New Roman"/>
                <w:sz w:val="24"/>
                <w:szCs w:val="24"/>
              </w:rPr>
            </w:pPr>
          </w:p>
        </w:tc>
      </w:tr>
      <w:tr w:rsidR="005D277B" w:rsidRPr="001C6C99" w14:paraId="4D07FE61" w14:textId="77777777" w:rsidTr="00145CB3">
        <w:tc>
          <w:tcPr>
            <w:tcW w:w="3936" w:type="dxa"/>
          </w:tcPr>
          <w:p w14:paraId="47D1527E"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Upgrade technology for the better systems to increase the VAT collected from the sales</w:t>
            </w:r>
          </w:p>
          <w:p w14:paraId="44568876" w14:textId="77777777" w:rsidR="005D277B" w:rsidRPr="001C6C99" w:rsidRDefault="005D277B" w:rsidP="00145CB3">
            <w:pPr>
              <w:jc w:val="both"/>
              <w:rPr>
                <w:rFonts w:ascii="Times New Roman" w:hAnsi="Times New Roman" w:cs="Times New Roman"/>
                <w:b/>
                <w:bCs/>
                <w:sz w:val="24"/>
                <w:szCs w:val="24"/>
              </w:rPr>
            </w:pPr>
          </w:p>
        </w:tc>
        <w:tc>
          <w:tcPr>
            <w:tcW w:w="1134" w:type="dxa"/>
          </w:tcPr>
          <w:p w14:paraId="46BDE4CB" w14:textId="77777777" w:rsidR="005D277B" w:rsidRPr="001C6C99" w:rsidRDefault="005D277B" w:rsidP="00145CB3">
            <w:pPr>
              <w:jc w:val="both"/>
              <w:rPr>
                <w:rFonts w:ascii="Times New Roman" w:hAnsi="Times New Roman" w:cs="Times New Roman"/>
                <w:sz w:val="24"/>
                <w:szCs w:val="24"/>
              </w:rPr>
            </w:pPr>
          </w:p>
        </w:tc>
        <w:tc>
          <w:tcPr>
            <w:tcW w:w="1134" w:type="dxa"/>
          </w:tcPr>
          <w:p w14:paraId="7DFF15FC" w14:textId="77777777" w:rsidR="005D277B" w:rsidRPr="001C6C99" w:rsidRDefault="005D277B" w:rsidP="00145CB3">
            <w:pPr>
              <w:jc w:val="both"/>
              <w:rPr>
                <w:rFonts w:ascii="Times New Roman" w:hAnsi="Times New Roman" w:cs="Times New Roman"/>
                <w:sz w:val="24"/>
                <w:szCs w:val="24"/>
              </w:rPr>
            </w:pPr>
          </w:p>
        </w:tc>
        <w:tc>
          <w:tcPr>
            <w:tcW w:w="1134" w:type="dxa"/>
          </w:tcPr>
          <w:p w14:paraId="3DFB675F" w14:textId="77777777" w:rsidR="005D277B" w:rsidRPr="001C6C99" w:rsidRDefault="005D277B" w:rsidP="00145CB3">
            <w:pPr>
              <w:jc w:val="both"/>
              <w:rPr>
                <w:rFonts w:ascii="Times New Roman" w:hAnsi="Times New Roman" w:cs="Times New Roman"/>
                <w:sz w:val="24"/>
                <w:szCs w:val="24"/>
              </w:rPr>
            </w:pPr>
          </w:p>
        </w:tc>
        <w:tc>
          <w:tcPr>
            <w:tcW w:w="1134" w:type="dxa"/>
          </w:tcPr>
          <w:p w14:paraId="70B9870B" w14:textId="77777777" w:rsidR="005D277B" w:rsidRPr="001C6C99" w:rsidRDefault="005D277B" w:rsidP="00145CB3">
            <w:pPr>
              <w:jc w:val="both"/>
              <w:rPr>
                <w:rFonts w:ascii="Times New Roman" w:hAnsi="Times New Roman" w:cs="Times New Roman"/>
                <w:sz w:val="24"/>
                <w:szCs w:val="24"/>
              </w:rPr>
            </w:pPr>
          </w:p>
        </w:tc>
        <w:tc>
          <w:tcPr>
            <w:tcW w:w="1104" w:type="dxa"/>
          </w:tcPr>
          <w:p w14:paraId="187EA18B" w14:textId="77777777" w:rsidR="005D277B" w:rsidRPr="001C6C99" w:rsidRDefault="005D277B" w:rsidP="00145CB3">
            <w:pPr>
              <w:jc w:val="both"/>
              <w:rPr>
                <w:rFonts w:ascii="Times New Roman" w:hAnsi="Times New Roman" w:cs="Times New Roman"/>
                <w:sz w:val="24"/>
                <w:szCs w:val="24"/>
              </w:rPr>
            </w:pPr>
          </w:p>
        </w:tc>
      </w:tr>
      <w:tr w:rsidR="005D277B" w:rsidRPr="001C6C99" w14:paraId="25E9FED1" w14:textId="77777777" w:rsidTr="00145CB3">
        <w:tc>
          <w:tcPr>
            <w:tcW w:w="3936" w:type="dxa"/>
          </w:tcPr>
          <w:p w14:paraId="46B6A182" w14:textId="77777777" w:rsidR="005D277B" w:rsidRPr="001C6C99" w:rsidRDefault="005D277B" w:rsidP="00145CB3">
            <w:pPr>
              <w:spacing w:line="259" w:lineRule="auto"/>
              <w:jc w:val="both"/>
              <w:rPr>
                <w:rFonts w:ascii="Times New Roman" w:hAnsi="Times New Roman" w:cs="Times New Roman"/>
                <w:sz w:val="24"/>
                <w:szCs w:val="24"/>
              </w:rPr>
            </w:pPr>
            <w:r w:rsidRPr="001C6C99">
              <w:rPr>
                <w:rFonts w:ascii="Times New Roman" w:hAnsi="Times New Roman" w:cs="Times New Roman"/>
                <w:sz w:val="24"/>
                <w:szCs w:val="24"/>
              </w:rPr>
              <w:t>Under declaring VAT can increase business profits</w:t>
            </w:r>
          </w:p>
          <w:p w14:paraId="675EE2FF" w14:textId="77777777" w:rsidR="005D277B" w:rsidRPr="001C6C99" w:rsidRDefault="005D277B" w:rsidP="00145CB3">
            <w:pPr>
              <w:spacing w:line="259" w:lineRule="auto"/>
              <w:jc w:val="both"/>
              <w:rPr>
                <w:rFonts w:ascii="Times New Roman" w:hAnsi="Times New Roman" w:cs="Times New Roman"/>
                <w:sz w:val="24"/>
                <w:szCs w:val="24"/>
              </w:rPr>
            </w:pPr>
          </w:p>
        </w:tc>
        <w:tc>
          <w:tcPr>
            <w:tcW w:w="1134" w:type="dxa"/>
          </w:tcPr>
          <w:p w14:paraId="3E374A9F" w14:textId="77777777" w:rsidR="005D277B" w:rsidRPr="001C6C99" w:rsidRDefault="005D277B" w:rsidP="00145CB3">
            <w:pPr>
              <w:jc w:val="both"/>
              <w:rPr>
                <w:rFonts w:ascii="Times New Roman" w:hAnsi="Times New Roman" w:cs="Times New Roman"/>
                <w:sz w:val="24"/>
                <w:szCs w:val="24"/>
              </w:rPr>
            </w:pPr>
          </w:p>
        </w:tc>
        <w:tc>
          <w:tcPr>
            <w:tcW w:w="1134" w:type="dxa"/>
          </w:tcPr>
          <w:p w14:paraId="6A368482" w14:textId="77777777" w:rsidR="005D277B" w:rsidRPr="001C6C99" w:rsidRDefault="005D277B" w:rsidP="00145CB3">
            <w:pPr>
              <w:jc w:val="both"/>
              <w:rPr>
                <w:rFonts w:ascii="Times New Roman" w:hAnsi="Times New Roman" w:cs="Times New Roman"/>
                <w:sz w:val="24"/>
                <w:szCs w:val="24"/>
              </w:rPr>
            </w:pPr>
          </w:p>
        </w:tc>
        <w:tc>
          <w:tcPr>
            <w:tcW w:w="1134" w:type="dxa"/>
          </w:tcPr>
          <w:p w14:paraId="48866BC2" w14:textId="77777777" w:rsidR="005D277B" w:rsidRPr="001C6C99" w:rsidRDefault="005D277B" w:rsidP="00145CB3">
            <w:pPr>
              <w:jc w:val="both"/>
              <w:rPr>
                <w:rFonts w:ascii="Times New Roman" w:hAnsi="Times New Roman" w:cs="Times New Roman"/>
                <w:sz w:val="24"/>
                <w:szCs w:val="24"/>
              </w:rPr>
            </w:pPr>
          </w:p>
        </w:tc>
        <w:tc>
          <w:tcPr>
            <w:tcW w:w="1134" w:type="dxa"/>
          </w:tcPr>
          <w:p w14:paraId="67E0C6F8" w14:textId="77777777" w:rsidR="005D277B" w:rsidRPr="001C6C99" w:rsidRDefault="005D277B" w:rsidP="00145CB3">
            <w:pPr>
              <w:jc w:val="both"/>
              <w:rPr>
                <w:rFonts w:ascii="Times New Roman" w:hAnsi="Times New Roman" w:cs="Times New Roman"/>
                <w:sz w:val="24"/>
                <w:szCs w:val="24"/>
              </w:rPr>
            </w:pPr>
          </w:p>
        </w:tc>
        <w:tc>
          <w:tcPr>
            <w:tcW w:w="1104" w:type="dxa"/>
          </w:tcPr>
          <w:p w14:paraId="353DFB99" w14:textId="77777777" w:rsidR="005D277B" w:rsidRPr="001C6C99" w:rsidRDefault="005D277B" w:rsidP="00145CB3">
            <w:pPr>
              <w:jc w:val="both"/>
              <w:rPr>
                <w:rFonts w:ascii="Times New Roman" w:hAnsi="Times New Roman" w:cs="Times New Roman"/>
                <w:sz w:val="24"/>
                <w:szCs w:val="24"/>
              </w:rPr>
            </w:pPr>
          </w:p>
        </w:tc>
      </w:tr>
    </w:tbl>
    <w:p w14:paraId="1CE1506D" w14:textId="77777777" w:rsidR="005D277B" w:rsidRPr="001C6C99" w:rsidRDefault="005D277B" w:rsidP="005D277B">
      <w:pPr>
        <w:jc w:val="both"/>
        <w:rPr>
          <w:rFonts w:ascii="Times New Roman" w:hAnsi="Times New Roman" w:cs="Times New Roman"/>
          <w:sz w:val="24"/>
          <w:szCs w:val="24"/>
        </w:rPr>
      </w:pPr>
    </w:p>
    <w:p w14:paraId="0AD7176E" w14:textId="77777777" w:rsidR="005D277B" w:rsidRPr="001C6C99" w:rsidRDefault="005D277B" w:rsidP="005D277B">
      <w:pPr>
        <w:jc w:val="both"/>
        <w:rPr>
          <w:rFonts w:ascii="Times New Roman" w:hAnsi="Times New Roman" w:cs="Times New Roman"/>
          <w:sz w:val="24"/>
          <w:szCs w:val="24"/>
        </w:rPr>
      </w:pPr>
    </w:p>
    <w:p w14:paraId="78AA826B" w14:textId="77777777" w:rsidR="005D277B" w:rsidRPr="001C6C99" w:rsidRDefault="005D277B" w:rsidP="005D277B">
      <w:pPr>
        <w:jc w:val="both"/>
        <w:rPr>
          <w:rFonts w:ascii="Times New Roman" w:hAnsi="Times New Roman" w:cs="Times New Roman"/>
          <w:sz w:val="24"/>
          <w:szCs w:val="24"/>
        </w:rPr>
      </w:pPr>
    </w:p>
    <w:p w14:paraId="405A2A33" w14:textId="77777777" w:rsidR="005D277B" w:rsidRPr="001C6C99" w:rsidRDefault="005D277B" w:rsidP="005D277B">
      <w:pPr>
        <w:jc w:val="both"/>
        <w:rPr>
          <w:rFonts w:ascii="Times New Roman" w:hAnsi="Times New Roman" w:cs="Times New Roman"/>
          <w:sz w:val="24"/>
          <w:szCs w:val="24"/>
        </w:rPr>
      </w:pPr>
    </w:p>
    <w:p w14:paraId="5E11AC95" w14:textId="77777777" w:rsidR="005D277B" w:rsidRPr="001C6C99" w:rsidRDefault="005D277B" w:rsidP="005D277B">
      <w:pPr>
        <w:jc w:val="both"/>
        <w:rPr>
          <w:rFonts w:ascii="Times New Roman" w:hAnsi="Times New Roman" w:cs="Times New Roman"/>
          <w:sz w:val="24"/>
          <w:szCs w:val="24"/>
        </w:rPr>
      </w:pPr>
    </w:p>
    <w:p w14:paraId="6716C9F6" w14:textId="77777777" w:rsidR="005D277B" w:rsidRPr="001C6C99" w:rsidRDefault="005D277B" w:rsidP="005D277B">
      <w:pPr>
        <w:jc w:val="both"/>
        <w:rPr>
          <w:rFonts w:ascii="Times New Roman" w:hAnsi="Times New Roman" w:cs="Times New Roman"/>
          <w:sz w:val="24"/>
          <w:szCs w:val="24"/>
        </w:rPr>
      </w:pPr>
    </w:p>
    <w:p w14:paraId="704EC98A" w14:textId="77777777" w:rsidR="005D277B" w:rsidRPr="001C6C99" w:rsidRDefault="005D277B" w:rsidP="005D277B">
      <w:pPr>
        <w:jc w:val="both"/>
        <w:rPr>
          <w:rFonts w:ascii="Times New Roman" w:hAnsi="Times New Roman" w:cs="Times New Roman"/>
          <w:sz w:val="24"/>
          <w:szCs w:val="24"/>
        </w:rPr>
      </w:pPr>
    </w:p>
    <w:p w14:paraId="1996B7E9" w14:textId="77777777" w:rsidR="005D277B" w:rsidRPr="001C6C99" w:rsidRDefault="005D277B" w:rsidP="005D277B">
      <w:pPr>
        <w:jc w:val="both"/>
        <w:rPr>
          <w:rFonts w:ascii="Times New Roman" w:hAnsi="Times New Roman" w:cs="Times New Roman"/>
          <w:sz w:val="24"/>
          <w:szCs w:val="24"/>
        </w:rPr>
      </w:pPr>
    </w:p>
    <w:p w14:paraId="461A1406" w14:textId="77777777" w:rsidR="005D277B" w:rsidRPr="001C6C99" w:rsidRDefault="005D277B" w:rsidP="005D277B">
      <w:pPr>
        <w:jc w:val="both"/>
        <w:rPr>
          <w:rFonts w:ascii="Times New Roman" w:hAnsi="Times New Roman" w:cs="Times New Roman"/>
          <w:sz w:val="24"/>
          <w:szCs w:val="24"/>
        </w:rPr>
      </w:pPr>
    </w:p>
    <w:p w14:paraId="717F14BA" w14:textId="77777777" w:rsidR="005D277B" w:rsidRPr="001C6C99" w:rsidRDefault="005D277B" w:rsidP="005D277B">
      <w:pPr>
        <w:jc w:val="both"/>
        <w:rPr>
          <w:rFonts w:ascii="Times New Roman" w:hAnsi="Times New Roman" w:cs="Times New Roman"/>
          <w:sz w:val="24"/>
          <w:szCs w:val="24"/>
        </w:rPr>
      </w:pPr>
    </w:p>
    <w:p w14:paraId="13269EF6" w14:textId="77777777" w:rsidR="005D277B" w:rsidRDefault="005D277B" w:rsidP="005D277B">
      <w:pPr>
        <w:jc w:val="both"/>
        <w:rPr>
          <w:rFonts w:ascii="Times New Roman" w:hAnsi="Times New Roman" w:cs="Times New Roman"/>
          <w:sz w:val="24"/>
          <w:szCs w:val="24"/>
        </w:rPr>
      </w:pPr>
    </w:p>
    <w:p w14:paraId="3FB01905" w14:textId="77777777" w:rsidR="000936D8" w:rsidRPr="001C6C99" w:rsidRDefault="000936D8" w:rsidP="005D277B">
      <w:pPr>
        <w:jc w:val="both"/>
        <w:rPr>
          <w:rFonts w:ascii="Times New Roman" w:hAnsi="Times New Roman" w:cs="Times New Roman"/>
          <w:sz w:val="24"/>
          <w:szCs w:val="24"/>
        </w:rPr>
      </w:pPr>
    </w:p>
    <w:p w14:paraId="4BACF1F9" w14:textId="77777777" w:rsidR="005D277B" w:rsidRPr="001C6C99" w:rsidRDefault="005D277B" w:rsidP="005D277B">
      <w:pPr>
        <w:jc w:val="both"/>
        <w:rPr>
          <w:rFonts w:ascii="Times New Roman" w:hAnsi="Times New Roman" w:cs="Times New Roman"/>
          <w:b/>
          <w:bCs/>
          <w:sz w:val="24"/>
          <w:szCs w:val="24"/>
        </w:rPr>
      </w:pPr>
      <w:r w:rsidRPr="001C6C99">
        <w:rPr>
          <w:rFonts w:ascii="Times New Roman" w:hAnsi="Times New Roman" w:cs="Times New Roman"/>
          <w:b/>
          <w:bCs/>
          <w:sz w:val="24"/>
          <w:szCs w:val="24"/>
        </w:rPr>
        <w:lastRenderedPageBreak/>
        <w:t>SECTION D: Input Value Added Tax</w:t>
      </w:r>
    </w:p>
    <w:p w14:paraId="44CBB68C"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9. The following statements are in regards to input Vat and how it affects the growth of the businesses. On a scale of “1 to 5, 1 being the lowest, representing Strongly disagree, and 5 being the highest</w:t>
      </w:r>
      <w:r w:rsidRPr="001C6C99">
        <w:rPr>
          <w:rFonts w:ascii="Times New Roman" w:hAnsi="Times New Roman" w:cs="Times New Roman"/>
          <w:noProof/>
          <w:sz w:val="24"/>
          <w:szCs w:val="24"/>
        </w:rPr>
        <w:drawing>
          <wp:anchor distT="0" distB="0" distL="114300" distR="114300" simplePos="0" relativeHeight="251684352" behindDoc="0" locked="0" layoutInCell="1" allowOverlap="1" wp14:anchorId="0DDFFE14" wp14:editId="6522F8F7">
            <wp:simplePos x="0" y="0"/>
            <wp:positionH relativeFrom="column">
              <wp:posOffset>-1403830</wp:posOffset>
            </wp:positionH>
            <wp:positionV relativeFrom="paragraph">
              <wp:posOffset>2199560</wp:posOffset>
            </wp:positionV>
            <wp:extent cx="360" cy="360"/>
            <wp:effectExtent l="0" t="0" r="0" b="0"/>
            <wp:wrapNone/>
            <wp:docPr id="781229321" name="Ink 3"/>
            <wp:cNvGraphicFramePr/>
            <a:graphic xmlns:a="http://schemas.openxmlformats.org/drawingml/2006/main">
              <a:graphicData uri="http://schemas.openxmlformats.org/drawingml/2006/picture">
                <pic:pic xmlns:pic="http://schemas.openxmlformats.org/drawingml/2006/picture">
                  <pic:nvPicPr>
                    <pic:cNvPr id="781229321" name="Ink 3"/>
                    <pic:cNvPicPr/>
                  </pic:nvPicPr>
                  <pic:blipFill>
                    <a:blip r:embed="rId27"/>
                    <a:stretch>
                      <a:fillRect/>
                    </a:stretch>
                  </pic:blipFill>
                  <pic:spPr>
                    <a:xfrm>
                      <a:off x="0" y="0"/>
                      <a:ext cx="9000" cy="54000"/>
                    </a:xfrm>
                    <a:prstGeom prst="rect">
                      <a:avLst/>
                    </a:prstGeom>
                  </pic:spPr>
                </pic:pic>
              </a:graphicData>
            </a:graphic>
          </wp:anchor>
        </w:drawing>
      </w:r>
      <w:r w:rsidRPr="001C6C99">
        <w:rPr>
          <w:rFonts w:ascii="Times New Roman" w:hAnsi="Times New Roman" w:cs="Times New Roman"/>
          <w:sz w:val="24"/>
          <w:szCs w:val="24"/>
        </w:rPr>
        <w:t xml:space="preserve"> representing strongly agree,” this is your opinion about the statements below Strongly Agree=5, Agree=4, Not sure=3, Disagree=2, Strongly Disagree=1.</w:t>
      </w:r>
    </w:p>
    <w:tbl>
      <w:tblPr>
        <w:tblStyle w:val="TableGrid"/>
        <w:tblW w:w="0" w:type="auto"/>
        <w:tblLook w:val="04A0" w:firstRow="1" w:lastRow="0" w:firstColumn="1" w:lastColumn="0" w:noHBand="0" w:noVBand="1"/>
      </w:tblPr>
      <w:tblGrid>
        <w:gridCol w:w="3767"/>
        <w:gridCol w:w="1132"/>
        <w:gridCol w:w="1113"/>
        <w:gridCol w:w="1102"/>
        <w:gridCol w:w="1132"/>
        <w:gridCol w:w="1104"/>
      </w:tblGrid>
      <w:tr w:rsidR="005D277B" w:rsidRPr="001C6C99" w14:paraId="6D4561F6" w14:textId="77777777" w:rsidTr="00145CB3">
        <w:tc>
          <w:tcPr>
            <w:tcW w:w="3936" w:type="dxa"/>
          </w:tcPr>
          <w:p w14:paraId="5626F193"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Statements</w:t>
            </w:r>
          </w:p>
        </w:tc>
        <w:tc>
          <w:tcPr>
            <w:tcW w:w="1134" w:type="dxa"/>
          </w:tcPr>
          <w:p w14:paraId="2F0E70A4"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Strongly agree</w:t>
            </w:r>
          </w:p>
          <w:p w14:paraId="58040E0E"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5</w:t>
            </w:r>
          </w:p>
        </w:tc>
        <w:tc>
          <w:tcPr>
            <w:tcW w:w="1134" w:type="dxa"/>
          </w:tcPr>
          <w:p w14:paraId="2E9C1E0E"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Agree </w:t>
            </w:r>
          </w:p>
          <w:p w14:paraId="3639D94D" w14:textId="77777777" w:rsidR="005D277B" w:rsidRPr="001C6C99" w:rsidRDefault="005D277B" w:rsidP="00145CB3">
            <w:pPr>
              <w:jc w:val="both"/>
              <w:rPr>
                <w:rFonts w:ascii="Times New Roman" w:hAnsi="Times New Roman" w:cs="Times New Roman"/>
                <w:b/>
                <w:bCs/>
                <w:sz w:val="24"/>
                <w:szCs w:val="24"/>
              </w:rPr>
            </w:pPr>
          </w:p>
          <w:p w14:paraId="64522D1F"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4</w:t>
            </w:r>
          </w:p>
        </w:tc>
        <w:tc>
          <w:tcPr>
            <w:tcW w:w="1134" w:type="dxa"/>
          </w:tcPr>
          <w:p w14:paraId="3F99E969"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Not sure </w:t>
            </w:r>
          </w:p>
          <w:p w14:paraId="0E9C313F" w14:textId="77777777" w:rsidR="005D277B" w:rsidRPr="001C6C99" w:rsidRDefault="005D277B" w:rsidP="00145CB3">
            <w:pPr>
              <w:jc w:val="both"/>
              <w:rPr>
                <w:rFonts w:ascii="Times New Roman" w:hAnsi="Times New Roman" w:cs="Times New Roman"/>
                <w:b/>
                <w:bCs/>
                <w:sz w:val="24"/>
                <w:szCs w:val="24"/>
              </w:rPr>
            </w:pPr>
          </w:p>
          <w:p w14:paraId="1919F809"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3</w:t>
            </w:r>
          </w:p>
        </w:tc>
        <w:tc>
          <w:tcPr>
            <w:tcW w:w="1134" w:type="dxa"/>
          </w:tcPr>
          <w:p w14:paraId="144D22F3"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Disagree </w:t>
            </w:r>
          </w:p>
          <w:p w14:paraId="6E428829" w14:textId="77777777" w:rsidR="005D277B" w:rsidRPr="001C6C99" w:rsidRDefault="005D277B" w:rsidP="00145CB3">
            <w:pPr>
              <w:jc w:val="both"/>
              <w:rPr>
                <w:rFonts w:ascii="Times New Roman" w:hAnsi="Times New Roman" w:cs="Times New Roman"/>
                <w:b/>
                <w:bCs/>
                <w:sz w:val="24"/>
                <w:szCs w:val="24"/>
              </w:rPr>
            </w:pPr>
          </w:p>
          <w:p w14:paraId="096E7C77"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2</w:t>
            </w:r>
          </w:p>
        </w:tc>
        <w:tc>
          <w:tcPr>
            <w:tcW w:w="1104" w:type="dxa"/>
          </w:tcPr>
          <w:p w14:paraId="6EA9A689"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Strongly disagree </w:t>
            </w:r>
          </w:p>
          <w:p w14:paraId="7D66D6A5"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1</w:t>
            </w:r>
          </w:p>
        </w:tc>
      </w:tr>
      <w:tr w:rsidR="005D277B" w:rsidRPr="001C6C99" w14:paraId="39918557" w14:textId="77777777" w:rsidTr="00145CB3">
        <w:tc>
          <w:tcPr>
            <w:tcW w:w="3936" w:type="dxa"/>
          </w:tcPr>
          <w:p w14:paraId="19CC1B79"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Do you know what input VAT is?</w:t>
            </w:r>
          </w:p>
        </w:tc>
        <w:tc>
          <w:tcPr>
            <w:tcW w:w="1134" w:type="dxa"/>
          </w:tcPr>
          <w:p w14:paraId="4646A33C" w14:textId="77777777" w:rsidR="005D277B" w:rsidRPr="001C6C99" w:rsidRDefault="005D277B" w:rsidP="00145CB3">
            <w:pPr>
              <w:jc w:val="both"/>
              <w:rPr>
                <w:rFonts w:ascii="Times New Roman" w:hAnsi="Times New Roman" w:cs="Times New Roman"/>
                <w:sz w:val="24"/>
                <w:szCs w:val="24"/>
              </w:rPr>
            </w:pPr>
          </w:p>
        </w:tc>
        <w:tc>
          <w:tcPr>
            <w:tcW w:w="1134" w:type="dxa"/>
          </w:tcPr>
          <w:p w14:paraId="1EF10A11" w14:textId="77777777" w:rsidR="005D277B" w:rsidRPr="001C6C99" w:rsidRDefault="005D277B" w:rsidP="00145CB3">
            <w:pPr>
              <w:jc w:val="both"/>
              <w:rPr>
                <w:rFonts w:ascii="Times New Roman" w:hAnsi="Times New Roman" w:cs="Times New Roman"/>
                <w:sz w:val="24"/>
                <w:szCs w:val="24"/>
              </w:rPr>
            </w:pPr>
          </w:p>
        </w:tc>
        <w:tc>
          <w:tcPr>
            <w:tcW w:w="1134" w:type="dxa"/>
          </w:tcPr>
          <w:p w14:paraId="201BFCC7" w14:textId="77777777" w:rsidR="005D277B" w:rsidRPr="001C6C99" w:rsidRDefault="005D277B" w:rsidP="00145CB3">
            <w:pPr>
              <w:jc w:val="both"/>
              <w:rPr>
                <w:rFonts w:ascii="Times New Roman" w:hAnsi="Times New Roman" w:cs="Times New Roman"/>
                <w:sz w:val="24"/>
                <w:szCs w:val="24"/>
              </w:rPr>
            </w:pPr>
          </w:p>
        </w:tc>
        <w:tc>
          <w:tcPr>
            <w:tcW w:w="1134" w:type="dxa"/>
          </w:tcPr>
          <w:p w14:paraId="6CBD2685" w14:textId="77777777" w:rsidR="005D277B" w:rsidRPr="001C6C99" w:rsidRDefault="005D277B" w:rsidP="00145CB3">
            <w:pPr>
              <w:jc w:val="both"/>
              <w:rPr>
                <w:rFonts w:ascii="Times New Roman" w:hAnsi="Times New Roman" w:cs="Times New Roman"/>
                <w:sz w:val="24"/>
                <w:szCs w:val="24"/>
              </w:rPr>
            </w:pPr>
          </w:p>
        </w:tc>
        <w:tc>
          <w:tcPr>
            <w:tcW w:w="1104" w:type="dxa"/>
          </w:tcPr>
          <w:p w14:paraId="2F7BC06B" w14:textId="77777777" w:rsidR="005D277B" w:rsidRPr="001C6C99" w:rsidRDefault="005D277B" w:rsidP="00145CB3">
            <w:pPr>
              <w:jc w:val="both"/>
              <w:rPr>
                <w:rFonts w:ascii="Times New Roman" w:hAnsi="Times New Roman" w:cs="Times New Roman"/>
                <w:sz w:val="24"/>
                <w:szCs w:val="24"/>
              </w:rPr>
            </w:pPr>
          </w:p>
        </w:tc>
      </w:tr>
      <w:tr w:rsidR="005D277B" w:rsidRPr="001C6C99" w14:paraId="1517E67B" w14:textId="77777777" w:rsidTr="00145CB3">
        <w:tc>
          <w:tcPr>
            <w:tcW w:w="3936" w:type="dxa"/>
          </w:tcPr>
          <w:p w14:paraId="1EB5247D"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Improve tax payer services through good relationships and proactive management to increase input VAT.</w:t>
            </w:r>
          </w:p>
        </w:tc>
        <w:tc>
          <w:tcPr>
            <w:tcW w:w="1134" w:type="dxa"/>
          </w:tcPr>
          <w:p w14:paraId="264586A2" w14:textId="77777777" w:rsidR="005D277B" w:rsidRPr="001C6C99" w:rsidRDefault="005D277B" w:rsidP="00145CB3">
            <w:pPr>
              <w:jc w:val="both"/>
              <w:rPr>
                <w:rFonts w:ascii="Times New Roman" w:hAnsi="Times New Roman" w:cs="Times New Roman"/>
                <w:sz w:val="24"/>
                <w:szCs w:val="24"/>
              </w:rPr>
            </w:pPr>
          </w:p>
        </w:tc>
        <w:tc>
          <w:tcPr>
            <w:tcW w:w="1134" w:type="dxa"/>
          </w:tcPr>
          <w:p w14:paraId="544AC9AB" w14:textId="77777777" w:rsidR="005D277B" w:rsidRPr="001C6C99" w:rsidRDefault="005D277B" w:rsidP="00145CB3">
            <w:pPr>
              <w:jc w:val="both"/>
              <w:rPr>
                <w:rFonts w:ascii="Times New Roman" w:hAnsi="Times New Roman" w:cs="Times New Roman"/>
                <w:sz w:val="24"/>
                <w:szCs w:val="24"/>
              </w:rPr>
            </w:pPr>
          </w:p>
        </w:tc>
        <w:tc>
          <w:tcPr>
            <w:tcW w:w="1134" w:type="dxa"/>
          </w:tcPr>
          <w:p w14:paraId="542796A3" w14:textId="77777777" w:rsidR="005D277B" w:rsidRPr="001C6C99" w:rsidRDefault="005D277B" w:rsidP="00145CB3">
            <w:pPr>
              <w:jc w:val="both"/>
              <w:rPr>
                <w:rFonts w:ascii="Times New Roman" w:hAnsi="Times New Roman" w:cs="Times New Roman"/>
                <w:sz w:val="24"/>
                <w:szCs w:val="24"/>
              </w:rPr>
            </w:pPr>
          </w:p>
        </w:tc>
        <w:tc>
          <w:tcPr>
            <w:tcW w:w="1134" w:type="dxa"/>
          </w:tcPr>
          <w:p w14:paraId="0DCACC2D" w14:textId="77777777" w:rsidR="005D277B" w:rsidRPr="001C6C99" w:rsidRDefault="005D277B" w:rsidP="00145CB3">
            <w:pPr>
              <w:jc w:val="both"/>
              <w:rPr>
                <w:rFonts w:ascii="Times New Roman" w:hAnsi="Times New Roman" w:cs="Times New Roman"/>
                <w:sz w:val="24"/>
                <w:szCs w:val="24"/>
              </w:rPr>
            </w:pPr>
          </w:p>
        </w:tc>
        <w:tc>
          <w:tcPr>
            <w:tcW w:w="1104" w:type="dxa"/>
          </w:tcPr>
          <w:p w14:paraId="38078F79" w14:textId="77777777" w:rsidR="005D277B" w:rsidRPr="001C6C99" w:rsidRDefault="005D277B" w:rsidP="00145CB3">
            <w:pPr>
              <w:jc w:val="both"/>
              <w:rPr>
                <w:rFonts w:ascii="Times New Roman" w:hAnsi="Times New Roman" w:cs="Times New Roman"/>
                <w:sz w:val="24"/>
                <w:szCs w:val="24"/>
              </w:rPr>
            </w:pPr>
          </w:p>
        </w:tc>
      </w:tr>
      <w:tr w:rsidR="005D277B" w:rsidRPr="001C6C99" w14:paraId="7DCE9D8B" w14:textId="77777777" w:rsidTr="00145CB3">
        <w:tc>
          <w:tcPr>
            <w:tcW w:w="3936" w:type="dxa"/>
          </w:tcPr>
          <w:p w14:paraId="50F1C823"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noProof/>
                <w:sz w:val="24"/>
                <w:szCs w:val="24"/>
              </w:rPr>
              <w:t>Sensitizing suppliers and more traders about VAT reduces the tax burden on the retailer and consumer.</w:t>
            </w:r>
          </w:p>
        </w:tc>
        <w:tc>
          <w:tcPr>
            <w:tcW w:w="1134" w:type="dxa"/>
          </w:tcPr>
          <w:p w14:paraId="6697BD2E" w14:textId="77777777" w:rsidR="005D277B" w:rsidRPr="001C6C99" w:rsidRDefault="005D277B" w:rsidP="00145CB3">
            <w:pPr>
              <w:jc w:val="both"/>
              <w:rPr>
                <w:rFonts w:ascii="Times New Roman" w:hAnsi="Times New Roman" w:cs="Times New Roman"/>
                <w:sz w:val="24"/>
                <w:szCs w:val="24"/>
              </w:rPr>
            </w:pPr>
          </w:p>
        </w:tc>
        <w:tc>
          <w:tcPr>
            <w:tcW w:w="1134" w:type="dxa"/>
          </w:tcPr>
          <w:p w14:paraId="66417F13" w14:textId="77777777" w:rsidR="005D277B" w:rsidRPr="001C6C99" w:rsidRDefault="005D277B" w:rsidP="00145CB3">
            <w:pPr>
              <w:jc w:val="both"/>
              <w:rPr>
                <w:rFonts w:ascii="Times New Roman" w:hAnsi="Times New Roman" w:cs="Times New Roman"/>
                <w:sz w:val="24"/>
                <w:szCs w:val="24"/>
              </w:rPr>
            </w:pPr>
          </w:p>
        </w:tc>
        <w:tc>
          <w:tcPr>
            <w:tcW w:w="1134" w:type="dxa"/>
          </w:tcPr>
          <w:p w14:paraId="79B4F548" w14:textId="77777777" w:rsidR="005D277B" w:rsidRPr="001C6C99" w:rsidRDefault="005D277B" w:rsidP="00145CB3">
            <w:pPr>
              <w:jc w:val="both"/>
              <w:rPr>
                <w:rFonts w:ascii="Times New Roman" w:hAnsi="Times New Roman" w:cs="Times New Roman"/>
                <w:sz w:val="24"/>
                <w:szCs w:val="24"/>
              </w:rPr>
            </w:pPr>
          </w:p>
        </w:tc>
        <w:tc>
          <w:tcPr>
            <w:tcW w:w="1134" w:type="dxa"/>
          </w:tcPr>
          <w:p w14:paraId="2E32D540" w14:textId="77777777" w:rsidR="005D277B" w:rsidRPr="001C6C99" w:rsidRDefault="005D277B" w:rsidP="00145CB3">
            <w:pPr>
              <w:jc w:val="both"/>
              <w:rPr>
                <w:rFonts w:ascii="Times New Roman" w:hAnsi="Times New Roman" w:cs="Times New Roman"/>
                <w:sz w:val="24"/>
                <w:szCs w:val="24"/>
              </w:rPr>
            </w:pPr>
          </w:p>
        </w:tc>
        <w:tc>
          <w:tcPr>
            <w:tcW w:w="1104" w:type="dxa"/>
          </w:tcPr>
          <w:p w14:paraId="6F2BC918" w14:textId="77777777" w:rsidR="005D277B" w:rsidRPr="001C6C99" w:rsidRDefault="005D277B" w:rsidP="00145CB3">
            <w:pPr>
              <w:jc w:val="both"/>
              <w:rPr>
                <w:rFonts w:ascii="Times New Roman" w:hAnsi="Times New Roman" w:cs="Times New Roman"/>
                <w:sz w:val="24"/>
                <w:szCs w:val="24"/>
              </w:rPr>
            </w:pPr>
          </w:p>
        </w:tc>
      </w:tr>
      <w:tr w:rsidR="005D277B" w:rsidRPr="001C6C99" w14:paraId="43B1ED22" w14:textId="77777777" w:rsidTr="00145CB3">
        <w:tc>
          <w:tcPr>
            <w:tcW w:w="3936" w:type="dxa"/>
          </w:tcPr>
          <w:p w14:paraId="7A7ED933"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The taxes charged are burdensome to the</w:t>
            </w:r>
          </w:p>
          <w:p w14:paraId="6F5F7588" w14:textId="77777777" w:rsidR="005D277B" w:rsidRPr="001C6C99" w:rsidRDefault="005D277B" w:rsidP="00145CB3">
            <w:pPr>
              <w:spacing w:line="259" w:lineRule="auto"/>
              <w:jc w:val="both"/>
              <w:rPr>
                <w:rFonts w:ascii="Times New Roman" w:hAnsi="Times New Roman" w:cs="Times New Roman"/>
                <w:sz w:val="24"/>
                <w:szCs w:val="24"/>
              </w:rPr>
            </w:pPr>
            <w:r w:rsidRPr="001C6C99">
              <w:rPr>
                <w:rFonts w:ascii="Times New Roman" w:hAnsi="Times New Roman" w:cs="Times New Roman"/>
                <w:sz w:val="24"/>
                <w:szCs w:val="24"/>
              </w:rPr>
              <w:t>business</w:t>
            </w:r>
          </w:p>
        </w:tc>
        <w:tc>
          <w:tcPr>
            <w:tcW w:w="1134" w:type="dxa"/>
          </w:tcPr>
          <w:p w14:paraId="3C2CD3EC" w14:textId="77777777" w:rsidR="005D277B" w:rsidRPr="001C6C99" w:rsidRDefault="005D277B" w:rsidP="00145CB3">
            <w:pPr>
              <w:jc w:val="both"/>
              <w:rPr>
                <w:rFonts w:ascii="Times New Roman" w:hAnsi="Times New Roman" w:cs="Times New Roman"/>
                <w:sz w:val="24"/>
                <w:szCs w:val="24"/>
              </w:rPr>
            </w:pPr>
          </w:p>
        </w:tc>
        <w:tc>
          <w:tcPr>
            <w:tcW w:w="1134" w:type="dxa"/>
          </w:tcPr>
          <w:p w14:paraId="1ECAE5C5" w14:textId="77777777" w:rsidR="005D277B" w:rsidRPr="001C6C99" w:rsidRDefault="005D277B" w:rsidP="00145CB3">
            <w:pPr>
              <w:jc w:val="both"/>
              <w:rPr>
                <w:rFonts w:ascii="Times New Roman" w:hAnsi="Times New Roman" w:cs="Times New Roman"/>
                <w:sz w:val="24"/>
                <w:szCs w:val="24"/>
              </w:rPr>
            </w:pPr>
          </w:p>
        </w:tc>
        <w:tc>
          <w:tcPr>
            <w:tcW w:w="1134" w:type="dxa"/>
          </w:tcPr>
          <w:p w14:paraId="68DD72A8" w14:textId="77777777" w:rsidR="005D277B" w:rsidRPr="001C6C99" w:rsidRDefault="005D277B" w:rsidP="00145CB3">
            <w:pPr>
              <w:jc w:val="both"/>
              <w:rPr>
                <w:rFonts w:ascii="Times New Roman" w:hAnsi="Times New Roman" w:cs="Times New Roman"/>
                <w:sz w:val="24"/>
                <w:szCs w:val="24"/>
              </w:rPr>
            </w:pPr>
          </w:p>
        </w:tc>
        <w:tc>
          <w:tcPr>
            <w:tcW w:w="1134" w:type="dxa"/>
          </w:tcPr>
          <w:p w14:paraId="12848ACC" w14:textId="77777777" w:rsidR="005D277B" w:rsidRPr="001C6C99" w:rsidRDefault="005D277B" w:rsidP="00145CB3">
            <w:pPr>
              <w:jc w:val="both"/>
              <w:rPr>
                <w:rFonts w:ascii="Times New Roman" w:hAnsi="Times New Roman" w:cs="Times New Roman"/>
                <w:sz w:val="24"/>
                <w:szCs w:val="24"/>
              </w:rPr>
            </w:pPr>
          </w:p>
        </w:tc>
        <w:tc>
          <w:tcPr>
            <w:tcW w:w="1104" w:type="dxa"/>
          </w:tcPr>
          <w:p w14:paraId="01CD7FF1" w14:textId="77777777" w:rsidR="005D277B" w:rsidRPr="001C6C99" w:rsidRDefault="005D277B" w:rsidP="00145CB3">
            <w:pPr>
              <w:jc w:val="both"/>
              <w:rPr>
                <w:rFonts w:ascii="Times New Roman" w:hAnsi="Times New Roman" w:cs="Times New Roman"/>
                <w:sz w:val="24"/>
                <w:szCs w:val="24"/>
              </w:rPr>
            </w:pPr>
          </w:p>
        </w:tc>
      </w:tr>
      <w:tr w:rsidR="005D277B" w:rsidRPr="001C6C99" w14:paraId="3EEA2C6D" w14:textId="77777777" w:rsidTr="00145CB3">
        <w:tc>
          <w:tcPr>
            <w:tcW w:w="3936" w:type="dxa"/>
          </w:tcPr>
          <w:p w14:paraId="1BE30E1E"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Improve compliance through a favorable VAT rate.</w:t>
            </w:r>
          </w:p>
        </w:tc>
        <w:tc>
          <w:tcPr>
            <w:tcW w:w="1134" w:type="dxa"/>
          </w:tcPr>
          <w:p w14:paraId="70A15A6E" w14:textId="77777777" w:rsidR="005D277B" w:rsidRPr="001C6C99" w:rsidRDefault="005D277B" w:rsidP="00145CB3">
            <w:pPr>
              <w:jc w:val="both"/>
              <w:rPr>
                <w:rFonts w:ascii="Times New Roman" w:hAnsi="Times New Roman" w:cs="Times New Roman"/>
                <w:sz w:val="24"/>
                <w:szCs w:val="24"/>
              </w:rPr>
            </w:pPr>
          </w:p>
        </w:tc>
        <w:tc>
          <w:tcPr>
            <w:tcW w:w="1134" w:type="dxa"/>
          </w:tcPr>
          <w:p w14:paraId="79171D60" w14:textId="77777777" w:rsidR="005D277B" w:rsidRPr="001C6C99" w:rsidRDefault="005D277B" w:rsidP="00145CB3">
            <w:pPr>
              <w:jc w:val="both"/>
              <w:rPr>
                <w:rFonts w:ascii="Times New Roman" w:hAnsi="Times New Roman" w:cs="Times New Roman"/>
                <w:sz w:val="24"/>
                <w:szCs w:val="24"/>
              </w:rPr>
            </w:pPr>
          </w:p>
        </w:tc>
        <w:tc>
          <w:tcPr>
            <w:tcW w:w="1134" w:type="dxa"/>
          </w:tcPr>
          <w:p w14:paraId="06CEEFFA" w14:textId="77777777" w:rsidR="005D277B" w:rsidRPr="001C6C99" w:rsidRDefault="005D277B" w:rsidP="00145CB3">
            <w:pPr>
              <w:jc w:val="both"/>
              <w:rPr>
                <w:rFonts w:ascii="Times New Roman" w:hAnsi="Times New Roman" w:cs="Times New Roman"/>
                <w:sz w:val="24"/>
                <w:szCs w:val="24"/>
              </w:rPr>
            </w:pPr>
          </w:p>
        </w:tc>
        <w:tc>
          <w:tcPr>
            <w:tcW w:w="1134" w:type="dxa"/>
          </w:tcPr>
          <w:p w14:paraId="4BD90649" w14:textId="77777777" w:rsidR="005D277B" w:rsidRPr="001C6C99" w:rsidRDefault="005D277B" w:rsidP="00145CB3">
            <w:pPr>
              <w:jc w:val="both"/>
              <w:rPr>
                <w:rFonts w:ascii="Times New Roman" w:hAnsi="Times New Roman" w:cs="Times New Roman"/>
                <w:sz w:val="24"/>
                <w:szCs w:val="24"/>
              </w:rPr>
            </w:pPr>
          </w:p>
        </w:tc>
        <w:tc>
          <w:tcPr>
            <w:tcW w:w="1104" w:type="dxa"/>
          </w:tcPr>
          <w:p w14:paraId="5FD30EC3" w14:textId="77777777" w:rsidR="005D277B" w:rsidRPr="001C6C99" w:rsidRDefault="005D277B" w:rsidP="00145CB3">
            <w:pPr>
              <w:jc w:val="both"/>
              <w:rPr>
                <w:rFonts w:ascii="Times New Roman" w:hAnsi="Times New Roman" w:cs="Times New Roman"/>
                <w:sz w:val="24"/>
                <w:szCs w:val="24"/>
              </w:rPr>
            </w:pPr>
          </w:p>
        </w:tc>
      </w:tr>
      <w:tr w:rsidR="005D277B" w:rsidRPr="001C6C99" w14:paraId="23C2FBD6" w14:textId="77777777" w:rsidTr="00145CB3">
        <w:tc>
          <w:tcPr>
            <w:tcW w:w="3936" w:type="dxa"/>
          </w:tcPr>
          <w:p w14:paraId="38B7266B"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Automate and update the tax collection systems and methods to reduce tax evasion and increase input vat to reduce on the tax burden as a whole.</w:t>
            </w:r>
          </w:p>
        </w:tc>
        <w:tc>
          <w:tcPr>
            <w:tcW w:w="1134" w:type="dxa"/>
          </w:tcPr>
          <w:p w14:paraId="6549A206" w14:textId="77777777" w:rsidR="005D277B" w:rsidRPr="001C6C99" w:rsidRDefault="005D277B" w:rsidP="00145CB3">
            <w:pPr>
              <w:jc w:val="both"/>
              <w:rPr>
                <w:rFonts w:ascii="Times New Roman" w:hAnsi="Times New Roman" w:cs="Times New Roman"/>
                <w:sz w:val="24"/>
                <w:szCs w:val="24"/>
              </w:rPr>
            </w:pPr>
          </w:p>
        </w:tc>
        <w:tc>
          <w:tcPr>
            <w:tcW w:w="1134" w:type="dxa"/>
          </w:tcPr>
          <w:p w14:paraId="54D9A123" w14:textId="77777777" w:rsidR="005D277B" w:rsidRPr="001C6C99" w:rsidRDefault="005D277B" w:rsidP="00145CB3">
            <w:pPr>
              <w:jc w:val="both"/>
              <w:rPr>
                <w:rFonts w:ascii="Times New Roman" w:hAnsi="Times New Roman" w:cs="Times New Roman"/>
                <w:sz w:val="24"/>
                <w:szCs w:val="24"/>
              </w:rPr>
            </w:pPr>
          </w:p>
        </w:tc>
        <w:tc>
          <w:tcPr>
            <w:tcW w:w="1134" w:type="dxa"/>
          </w:tcPr>
          <w:p w14:paraId="3C079734" w14:textId="77777777" w:rsidR="005D277B" w:rsidRPr="001C6C99" w:rsidRDefault="005D277B" w:rsidP="00145CB3">
            <w:pPr>
              <w:jc w:val="both"/>
              <w:rPr>
                <w:rFonts w:ascii="Times New Roman" w:hAnsi="Times New Roman" w:cs="Times New Roman"/>
                <w:sz w:val="24"/>
                <w:szCs w:val="24"/>
              </w:rPr>
            </w:pPr>
          </w:p>
        </w:tc>
        <w:tc>
          <w:tcPr>
            <w:tcW w:w="1134" w:type="dxa"/>
          </w:tcPr>
          <w:p w14:paraId="0A40776B" w14:textId="77777777" w:rsidR="005D277B" w:rsidRPr="001C6C99" w:rsidRDefault="005D277B" w:rsidP="00145CB3">
            <w:pPr>
              <w:jc w:val="both"/>
              <w:rPr>
                <w:rFonts w:ascii="Times New Roman" w:hAnsi="Times New Roman" w:cs="Times New Roman"/>
                <w:sz w:val="24"/>
                <w:szCs w:val="24"/>
              </w:rPr>
            </w:pPr>
          </w:p>
        </w:tc>
        <w:tc>
          <w:tcPr>
            <w:tcW w:w="1104" w:type="dxa"/>
          </w:tcPr>
          <w:p w14:paraId="6631E8F5" w14:textId="77777777" w:rsidR="005D277B" w:rsidRPr="001C6C99" w:rsidRDefault="005D277B" w:rsidP="00145CB3">
            <w:pPr>
              <w:jc w:val="both"/>
              <w:rPr>
                <w:rFonts w:ascii="Times New Roman" w:hAnsi="Times New Roman" w:cs="Times New Roman"/>
                <w:sz w:val="24"/>
                <w:szCs w:val="24"/>
              </w:rPr>
            </w:pPr>
          </w:p>
        </w:tc>
      </w:tr>
    </w:tbl>
    <w:p w14:paraId="0A440BC0" w14:textId="77777777" w:rsidR="005D277B" w:rsidRPr="001C6C99" w:rsidRDefault="005D277B" w:rsidP="005D277B">
      <w:pPr>
        <w:jc w:val="both"/>
        <w:rPr>
          <w:rFonts w:ascii="Times New Roman" w:hAnsi="Times New Roman" w:cs="Times New Roman"/>
          <w:sz w:val="24"/>
          <w:szCs w:val="24"/>
        </w:rPr>
      </w:pPr>
    </w:p>
    <w:p w14:paraId="6F837168" w14:textId="77777777" w:rsidR="005D277B" w:rsidRPr="001C6C99" w:rsidRDefault="005D277B" w:rsidP="005D277B">
      <w:pPr>
        <w:jc w:val="both"/>
        <w:rPr>
          <w:rFonts w:ascii="Times New Roman" w:hAnsi="Times New Roman" w:cs="Times New Roman"/>
          <w:sz w:val="24"/>
          <w:szCs w:val="24"/>
        </w:rPr>
      </w:pPr>
    </w:p>
    <w:p w14:paraId="20A28683" w14:textId="77777777" w:rsidR="005D277B" w:rsidRPr="001C6C99" w:rsidRDefault="005D277B" w:rsidP="005D277B">
      <w:pPr>
        <w:jc w:val="both"/>
        <w:rPr>
          <w:rFonts w:ascii="Times New Roman" w:hAnsi="Times New Roman" w:cs="Times New Roman"/>
          <w:sz w:val="24"/>
          <w:szCs w:val="24"/>
        </w:rPr>
      </w:pPr>
    </w:p>
    <w:p w14:paraId="160F2071"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 xml:space="preserve"> </w:t>
      </w:r>
    </w:p>
    <w:p w14:paraId="5D5C4227" w14:textId="77777777" w:rsidR="005D277B" w:rsidRPr="001C6C99" w:rsidRDefault="005D277B" w:rsidP="005D277B">
      <w:pPr>
        <w:jc w:val="both"/>
        <w:rPr>
          <w:rFonts w:ascii="Times New Roman" w:hAnsi="Times New Roman" w:cs="Times New Roman"/>
          <w:sz w:val="24"/>
          <w:szCs w:val="24"/>
        </w:rPr>
      </w:pPr>
    </w:p>
    <w:p w14:paraId="3762A75D" w14:textId="77777777" w:rsidR="005D277B" w:rsidRPr="001C6C99" w:rsidRDefault="005D277B" w:rsidP="005D277B">
      <w:pPr>
        <w:jc w:val="both"/>
        <w:rPr>
          <w:rFonts w:ascii="Times New Roman" w:hAnsi="Times New Roman" w:cs="Times New Roman"/>
          <w:sz w:val="24"/>
          <w:szCs w:val="24"/>
        </w:rPr>
      </w:pPr>
    </w:p>
    <w:p w14:paraId="5EBB626A" w14:textId="77777777" w:rsidR="005D277B" w:rsidRPr="001C6C99" w:rsidRDefault="005D277B" w:rsidP="005D277B">
      <w:pPr>
        <w:jc w:val="both"/>
        <w:rPr>
          <w:rFonts w:ascii="Times New Roman" w:hAnsi="Times New Roman" w:cs="Times New Roman"/>
          <w:sz w:val="24"/>
          <w:szCs w:val="24"/>
        </w:rPr>
      </w:pPr>
    </w:p>
    <w:p w14:paraId="55BB6F39" w14:textId="77777777" w:rsidR="005D277B" w:rsidRPr="001C6C99" w:rsidRDefault="005D277B" w:rsidP="005D277B">
      <w:pPr>
        <w:jc w:val="both"/>
        <w:rPr>
          <w:rFonts w:ascii="Times New Roman" w:hAnsi="Times New Roman" w:cs="Times New Roman"/>
          <w:sz w:val="24"/>
          <w:szCs w:val="24"/>
        </w:rPr>
      </w:pPr>
    </w:p>
    <w:p w14:paraId="286FDA17" w14:textId="77777777" w:rsidR="005D277B" w:rsidRDefault="005D277B" w:rsidP="005D277B">
      <w:pPr>
        <w:jc w:val="both"/>
        <w:rPr>
          <w:rFonts w:ascii="Times New Roman" w:hAnsi="Times New Roman" w:cs="Times New Roman"/>
          <w:sz w:val="24"/>
          <w:szCs w:val="24"/>
        </w:rPr>
      </w:pPr>
    </w:p>
    <w:p w14:paraId="1ED5B116" w14:textId="77777777" w:rsidR="000936D8" w:rsidRPr="001C6C99" w:rsidRDefault="000936D8" w:rsidP="005D277B">
      <w:pPr>
        <w:jc w:val="both"/>
        <w:rPr>
          <w:rFonts w:ascii="Times New Roman" w:hAnsi="Times New Roman" w:cs="Times New Roman"/>
          <w:sz w:val="24"/>
          <w:szCs w:val="24"/>
        </w:rPr>
      </w:pPr>
    </w:p>
    <w:p w14:paraId="660E6637" w14:textId="77777777" w:rsidR="005D277B" w:rsidRPr="001C6C99" w:rsidRDefault="005D277B" w:rsidP="005D277B">
      <w:pPr>
        <w:jc w:val="both"/>
        <w:rPr>
          <w:rFonts w:ascii="Times New Roman" w:hAnsi="Times New Roman" w:cs="Times New Roman"/>
          <w:b/>
          <w:bCs/>
          <w:sz w:val="24"/>
          <w:szCs w:val="24"/>
        </w:rPr>
      </w:pPr>
      <w:r w:rsidRPr="001C6C99">
        <w:rPr>
          <w:rFonts w:ascii="Times New Roman" w:hAnsi="Times New Roman" w:cs="Times New Roman"/>
          <w:b/>
          <w:bCs/>
          <w:sz w:val="24"/>
          <w:szCs w:val="24"/>
        </w:rPr>
        <w:lastRenderedPageBreak/>
        <w:t>SECTION E: Output Value Added Tax</w:t>
      </w:r>
    </w:p>
    <w:p w14:paraId="51743F38"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10.On a scale of “1 to 5, 1 being the lowest, representing Strongly disagree, and 5 being the highest representing strongly agree,” this is your opinion on how taxes are affecting the growth of SMEs based on the different statements. Please tick the appropriate view of your opinion in regard to the aspects in the table below Item Strongly Agree=5, Agree=4 Not sure=3, Disagree=2, Strongly Disagree =1.</w:t>
      </w:r>
    </w:p>
    <w:tbl>
      <w:tblPr>
        <w:tblStyle w:val="TableGrid"/>
        <w:tblW w:w="0" w:type="auto"/>
        <w:tblLook w:val="04A0" w:firstRow="1" w:lastRow="0" w:firstColumn="1" w:lastColumn="0" w:noHBand="0" w:noVBand="1"/>
      </w:tblPr>
      <w:tblGrid>
        <w:gridCol w:w="3768"/>
        <w:gridCol w:w="1131"/>
        <w:gridCol w:w="1113"/>
        <w:gridCol w:w="1102"/>
        <w:gridCol w:w="1132"/>
        <w:gridCol w:w="1104"/>
      </w:tblGrid>
      <w:tr w:rsidR="005D277B" w:rsidRPr="001C6C99" w14:paraId="15C11CFC" w14:textId="77777777" w:rsidTr="00145CB3">
        <w:tc>
          <w:tcPr>
            <w:tcW w:w="3936" w:type="dxa"/>
          </w:tcPr>
          <w:p w14:paraId="73AA2F1E"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Statements</w:t>
            </w:r>
          </w:p>
        </w:tc>
        <w:tc>
          <w:tcPr>
            <w:tcW w:w="1134" w:type="dxa"/>
          </w:tcPr>
          <w:p w14:paraId="62DE81B1"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Strongly agree </w:t>
            </w:r>
          </w:p>
          <w:p w14:paraId="0D223D71"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5</w:t>
            </w:r>
          </w:p>
        </w:tc>
        <w:tc>
          <w:tcPr>
            <w:tcW w:w="1134" w:type="dxa"/>
          </w:tcPr>
          <w:p w14:paraId="759BDF3B"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Agree </w:t>
            </w:r>
          </w:p>
          <w:p w14:paraId="77CFC9B3" w14:textId="77777777" w:rsidR="005D277B" w:rsidRPr="001C6C99" w:rsidRDefault="005D277B" w:rsidP="00145CB3">
            <w:pPr>
              <w:jc w:val="both"/>
              <w:rPr>
                <w:rFonts w:ascii="Times New Roman" w:hAnsi="Times New Roman" w:cs="Times New Roman"/>
                <w:b/>
                <w:bCs/>
                <w:sz w:val="24"/>
                <w:szCs w:val="24"/>
              </w:rPr>
            </w:pPr>
          </w:p>
          <w:p w14:paraId="7979CE30"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4</w:t>
            </w:r>
          </w:p>
        </w:tc>
        <w:tc>
          <w:tcPr>
            <w:tcW w:w="1134" w:type="dxa"/>
          </w:tcPr>
          <w:p w14:paraId="50E7F282"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Not sure </w:t>
            </w:r>
          </w:p>
          <w:p w14:paraId="6D4F54CB" w14:textId="77777777" w:rsidR="005D277B" w:rsidRPr="001C6C99" w:rsidRDefault="005D277B" w:rsidP="00145CB3">
            <w:pPr>
              <w:jc w:val="both"/>
              <w:rPr>
                <w:rFonts w:ascii="Times New Roman" w:hAnsi="Times New Roman" w:cs="Times New Roman"/>
                <w:b/>
                <w:bCs/>
                <w:sz w:val="24"/>
                <w:szCs w:val="24"/>
              </w:rPr>
            </w:pPr>
          </w:p>
          <w:p w14:paraId="1774DB59"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3</w:t>
            </w:r>
          </w:p>
        </w:tc>
        <w:tc>
          <w:tcPr>
            <w:tcW w:w="1134" w:type="dxa"/>
          </w:tcPr>
          <w:p w14:paraId="790F9283"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Disagree </w:t>
            </w:r>
          </w:p>
          <w:p w14:paraId="657499BC" w14:textId="77777777" w:rsidR="005D277B" w:rsidRPr="001C6C99" w:rsidRDefault="005D277B" w:rsidP="00145CB3">
            <w:pPr>
              <w:jc w:val="both"/>
              <w:rPr>
                <w:rFonts w:ascii="Times New Roman" w:hAnsi="Times New Roman" w:cs="Times New Roman"/>
                <w:b/>
                <w:bCs/>
                <w:sz w:val="24"/>
                <w:szCs w:val="24"/>
              </w:rPr>
            </w:pPr>
          </w:p>
          <w:p w14:paraId="453A9BBC"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2</w:t>
            </w:r>
          </w:p>
        </w:tc>
        <w:tc>
          <w:tcPr>
            <w:tcW w:w="1104" w:type="dxa"/>
          </w:tcPr>
          <w:p w14:paraId="74755E59"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b/>
                <w:bCs/>
                <w:sz w:val="24"/>
                <w:szCs w:val="24"/>
              </w:rPr>
              <w:t xml:space="preserve">Strongly disagree </w:t>
            </w:r>
          </w:p>
          <w:p w14:paraId="55B1817B" w14:textId="77777777" w:rsidR="005D277B" w:rsidRPr="001C6C99" w:rsidRDefault="005D277B" w:rsidP="00145CB3">
            <w:pPr>
              <w:jc w:val="center"/>
              <w:rPr>
                <w:rFonts w:ascii="Times New Roman" w:hAnsi="Times New Roman" w:cs="Times New Roman"/>
                <w:b/>
                <w:bCs/>
                <w:sz w:val="24"/>
                <w:szCs w:val="24"/>
              </w:rPr>
            </w:pPr>
            <w:r w:rsidRPr="001C6C99">
              <w:rPr>
                <w:rFonts w:ascii="Times New Roman" w:hAnsi="Times New Roman" w:cs="Times New Roman"/>
                <w:b/>
                <w:bCs/>
                <w:sz w:val="24"/>
                <w:szCs w:val="24"/>
              </w:rPr>
              <w:t>1</w:t>
            </w:r>
          </w:p>
        </w:tc>
      </w:tr>
      <w:tr w:rsidR="005D277B" w:rsidRPr="001C6C99" w14:paraId="09619A2B" w14:textId="77777777" w:rsidTr="00145CB3">
        <w:tc>
          <w:tcPr>
            <w:tcW w:w="3936" w:type="dxa"/>
          </w:tcPr>
          <w:p w14:paraId="2C81A619"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Taxes have reduced the return on investments of small and medium firms</w:t>
            </w:r>
          </w:p>
        </w:tc>
        <w:tc>
          <w:tcPr>
            <w:tcW w:w="1134" w:type="dxa"/>
          </w:tcPr>
          <w:p w14:paraId="04CDC98E" w14:textId="77777777" w:rsidR="005D277B" w:rsidRPr="001C6C99" w:rsidRDefault="005D277B" w:rsidP="00145CB3">
            <w:pPr>
              <w:jc w:val="both"/>
              <w:rPr>
                <w:rFonts w:ascii="Times New Roman" w:hAnsi="Times New Roman" w:cs="Times New Roman"/>
                <w:sz w:val="24"/>
                <w:szCs w:val="24"/>
              </w:rPr>
            </w:pPr>
          </w:p>
        </w:tc>
        <w:tc>
          <w:tcPr>
            <w:tcW w:w="1134" w:type="dxa"/>
          </w:tcPr>
          <w:p w14:paraId="65B9F01A" w14:textId="77777777" w:rsidR="005D277B" w:rsidRPr="001C6C99" w:rsidRDefault="005D277B" w:rsidP="00145CB3">
            <w:pPr>
              <w:jc w:val="both"/>
              <w:rPr>
                <w:rFonts w:ascii="Times New Roman" w:hAnsi="Times New Roman" w:cs="Times New Roman"/>
                <w:sz w:val="24"/>
                <w:szCs w:val="24"/>
              </w:rPr>
            </w:pPr>
          </w:p>
        </w:tc>
        <w:tc>
          <w:tcPr>
            <w:tcW w:w="1134" w:type="dxa"/>
          </w:tcPr>
          <w:p w14:paraId="293CF308" w14:textId="77777777" w:rsidR="005D277B" w:rsidRPr="001C6C99" w:rsidRDefault="005D277B" w:rsidP="00145CB3">
            <w:pPr>
              <w:jc w:val="both"/>
              <w:rPr>
                <w:rFonts w:ascii="Times New Roman" w:hAnsi="Times New Roman" w:cs="Times New Roman"/>
                <w:sz w:val="24"/>
                <w:szCs w:val="24"/>
              </w:rPr>
            </w:pPr>
          </w:p>
        </w:tc>
        <w:tc>
          <w:tcPr>
            <w:tcW w:w="1134" w:type="dxa"/>
          </w:tcPr>
          <w:p w14:paraId="22444EBA" w14:textId="77777777" w:rsidR="005D277B" w:rsidRPr="001C6C99" w:rsidRDefault="005D277B" w:rsidP="00145CB3">
            <w:pPr>
              <w:jc w:val="both"/>
              <w:rPr>
                <w:rFonts w:ascii="Times New Roman" w:hAnsi="Times New Roman" w:cs="Times New Roman"/>
                <w:sz w:val="24"/>
                <w:szCs w:val="24"/>
              </w:rPr>
            </w:pPr>
          </w:p>
        </w:tc>
        <w:tc>
          <w:tcPr>
            <w:tcW w:w="1104" w:type="dxa"/>
          </w:tcPr>
          <w:p w14:paraId="318D00B9" w14:textId="77777777" w:rsidR="005D277B" w:rsidRPr="001C6C99" w:rsidRDefault="005D277B" w:rsidP="00145CB3">
            <w:pPr>
              <w:jc w:val="both"/>
              <w:rPr>
                <w:rFonts w:ascii="Times New Roman" w:hAnsi="Times New Roman" w:cs="Times New Roman"/>
                <w:sz w:val="24"/>
                <w:szCs w:val="24"/>
              </w:rPr>
            </w:pPr>
          </w:p>
        </w:tc>
      </w:tr>
      <w:tr w:rsidR="005D277B" w:rsidRPr="001C6C99" w14:paraId="015F4405" w14:textId="77777777" w:rsidTr="00145CB3">
        <w:tc>
          <w:tcPr>
            <w:tcW w:w="3936" w:type="dxa"/>
          </w:tcPr>
          <w:p w14:paraId="006418C0"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Taxes have not affected the sales turnover of SMEs through increasing the operational costs.</w:t>
            </w:r>
          </w:p>
        </w:tc>
        <w:tc>
          <w:tcPr>
            <w:tcW w:w="1134" w:type="dxa"/>
          </w:tcPr>
          <w:p w14:paraId="1B1628E9" w14:textId="77777777" w:rsidR="005D277B" w:rsidRPr="001C6C99" w:rsidRDefault="005D277B" w:rsidP="00145CB3">
            <w:pPr>
              <w:jc w:val="both"/>
              <w:rPr>
                <w:rFonts w:ascii="Times New Roman" w:hAnsi="Times New Roman" w:cs="Times New Roman"/>
                <w:sz w:val="24"/>
                <w:szCs w:val="24"/>
              </w:rPr>
            </w:pPr>
          </w:p>
        </w:tc>
        <w:tc>
          <w:tcPr>
            <w:tcW w:w="1134" w:type="dxa"/>
          </w:tcPr>
          <w:p w14:paraId="3C2C3E19" w14:textId="77777777" w:rsidR="005D277B" w:rsidRPr="001C6C99" w:rsidRDefault="005D277B" w:rsidP="00145CB3">
            <w:pPr>
              <w:jc w:val="both"/>
              <w:rPr>
                <w:rFonts w:ascii="Times New Roman" w:hAnsi="Times New Roman" w:cs="Times New Roman"/>
                <w:sz w:val="24"/>
                <w:szCs w:val="24"/>
              </w:rPr>
            </w:pPr>
          </w:p>
        </w:tc>
        <w:tc>
          <w:tcPr>
            <w:tcW w:w="1134" w:type="dxa"/>
          </w:tcPr>
          <w:p w14:paraId="085729F0" w14:textId="77777777" w:rsidR="005D277B" w:rsidRPr="001C6C99" w:rsidRDefault="005D277B" w:rsidP="00145CB3">
            <w:pPr>
              <w:jc w:val="both"/>
              <w:rPr>
                <w:rFonts w:ascii="Times New Roman" w:hAnsi="Times New Roman" w:cs="Times New Roman"/>
                <w:sz w:val="24"/>
                <w:szCs w:val="24"/>
              </w:rPr>
            </w:pPr>
          </w:p>
        </w:tc>
        <w:tc>
          <w:tcPr>
            <w:tcW w:w="1134" w:type="dxa"/>
          </w:tcPr>
          <w:p w14:paraId="12F0A266" w14:textId="77777777" w:rsidR="005D277B" w:rsidRPr="001C6C99" w:rsidRDefault="005D277B" w:rsidP="00145CB3">
            <w:pPr>
              <w:jc w:val="both"/>
              <w:rPr>
                <w:rFonts w:ascii="Times New Roman" w:hAnsi="Times New Roman" w:cs="Times New Roman"/>
                <w:sz w:val="24"/>
                <w:szCs w:val="24"/>
              </w:rPr>
            </w:pPr>
          </w:p>
        </w:tc>
        <w:tc>
          <w:tcPr>
            <w:tcW w:w="1104" w:type="dxa"/>
          </w:tcPr>
          <w:p w14:paraId="3492DE19" w14:textId="77777777" w:rsidR="005D277B" w:rsidRPr="001C6C99" w:rsidRDefault="005D277B" w:rsidP="00145CB3">
            <w:pPr>
              <w:jc w:val="both"/>
              <w:rPr>
                <w:rFonts w:ascii="Times New Roman" w:hAnsi="Times New Roman" w:cs="Times New Roman"/>
                <w:sz w:val="24"/>
                <w:szCs w:val="24"/>
              </w:rPr>
            </w:pPr>
          </w:p>
        </w:tc>
      </w:tr>
      <w:tr w:rsidR="005D277B" w:rsidRPr="001C6C99" w14:paraId="0375D0FF" w14:textId="77777777" w:rsidTr="00145CB3">
        <w:tc>
          <w:tcPr>
            <w:tcW w:w="3936" w:type="dxa"/>
          </w:tcPr>
          <w:p w14:paraId="3EC12C9D" w14:textId="77777777" w:rsidR="005D277B" w:rsidRPr="001C6C99" w:rsidRDefault="005D277B" w:rsidP="00145CB3">
            <w:pPr>
              <w:jc w:val="both"/>
              <w:rPr>
                <w:rFonts w:ascii="Times New Roman" w:hAnsi="Times New Roman" w:cs="Times New Roman"/>
                <w:b/>
                <w:bCs/>
                <w:sz w:val="24"/>
                <w:szCs w:val="24"/>
              </w:rPr>
            </w:pPr>
            <w:r w:rsidRPr="001C6C99">
              <w:rPr>
                <w:rFonts w:ascii="Times New Roman" w:hAnsi="Times New Roman" w:cs="Times New Roman"/>
                <w:noProof/>
                <w:sz w:val="24"/>
                <w:szCs w:val="24"/>
              </w:rPr>
              <w:t>Taxes have affected the liquidity position of SMEs</w:t>
            </w:r>
          </w:p>
        </w:tc>
        <w:tc>
          <w:tcPr>
            <w:tcW w:w="1134" w:type="dxa"/>
          </w:tcPr>
          <w:p w14:paraId="13D950BD" w14:textId="77777777" w:rsidR="005D277B" w:rsidRPr="001C6C99" w:rsidRDefault="005D277B" w:rsidP="00145CB3">
            <w:pPr>
              <w:jc w:val="both"/>
              <w:rPr>
                <w:rFonts w:ascii="Times New Roman" w:hAnsi="Times New Roman" w:cs="Times New Roman"/>
                <w:sz w:val="24"/>
                <w:szCs w:val="24"/>
              </w:rPr>
            </w:pPr>
          </w:p>
        </w:tc>
        <w:tc>
          <w:tcPr>
            <w:tcW w:w="1134" w:type="dxa"/>
          </w:tcPr>
          <w:p w14:paraId="12FB2F77" w14:textId="77777777" w:rsidR="005D277B" w:rsidRPr="001C6C99" w:rsidRDefault="005D277B" w:rsidP="00145CB3">
            <w:pPr>
              <w:jc w:val="both"/>
              <w:rPr>
                <w:rFonts w:ascii="Times New Roman" w:hAnsi="Times New Roman" w:cs="Times New Roman"/>
                <w:sz w:val="24"/>
                <w:szCs w:val="24"/>
              </w:rPr>
            </w:pPr>
          </w:p>
        </w:tc>
        <w:tc>
          <w:tcPr>
            <w:tcW w:w="1134" w:type="dxa"/>
          </w:tcPr>
          <w:p w14:paraId="4958A2AD" w14:textId="77777777" w:rsidR="005D277B" w:rsidRPr="001C6C99" w:rsidRDefault="005D277B" w:rsidP="00145CB3">
            <w:pPr>
              <w:jc w:val="both"/>
              <w:rPr>
                <w:rFonts w:ascii="Times New Roman" w:hAnsi="Times New Roman" w:cs="Times New Roman"/>
                <w:sz w:val="24"/>
                <w:szCs w:val="24"/>
              </w:rPr>
            </w:pPr>
          </w:p>
        </w:tc>
        <w:tc>
          <w:tcPr>
            <w:tcW w:w="1134" w:type="dxa"/>
          </w:tcPr>
          <w:p w14:paraId="68659465" w14:textId="77777777" w:rsidR="005D277B" w:rsidRPr="001C6C99" w:rsidRDefault="005D277B" w:rsidP="00145CB3">
            <w:pPr>
              <w:jc w:val="both"/>
              <w:rPr>
                <w:rFonts w:ascii="Times New Roman" w:hAnsi="Times New Roman" w:cs="Times New Roman"/>
                <w:sz w:val="24"/>
                <w:szCs w:val="24"/>
              </w:rPr>
            </w:pPr>
          </w:p>
        </w:tc>
        <w:tc>
          <w:tcPr>
            <w:tcW w:w="1104" w:type="dxa"/>
          </w:tcPr>
          <w:p w14:paraId="1BFAE6D2" w14:textId="77777777" w:rsidR="005D277B" w:rsidRPr="001C6C99" w:rsidRDefault="005D277B" w:rsidP="00145CB3">
            <w:pPr>
              <w:jc w:val="both"/>
              <w:rPr>
                <w:rFonts w:ascii="Times New Roman" w:hAnsi="Times New Roman" w:cs="Times New Roman"/>
                <w:sz w:val="24"/>
                <w:szCs w:val="24"/>
              </w:rPr>
            </w:pPr>
          </w:p>
        </w:tc>
      </w:tr>
      <w:tr w:rsidR="005D277B" w:rsidRPr="001C6C99" w14:paraId="4EB5ECC1" w14:textId="77777777" w:rsidTr="00145CB3">
        <w:tc>
          <w:tcPr>
            <w:tcW w:w="3936" w:type="dxa"/>
          </w:tcPr>
          <w:p w14:paraId="59DF7DC8"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The taxes charged are burdensome to the</w:t>
            </w:r>
          </w:p>
          <w:p w14:paraId="6DE955DE" w14:textId="77777777" w:rsidR="005D277B" w:rsidRPr="001C6C99" w:rsidRDefault="005D277B" w:rsidP="00145CB3">
            <w:pPr>
              <w:spacing w:line="259" w:lineRule="auto"/>
              <w:jc w:val="both"/>
              <w:rPr>
                <w:rFonts w:ascii="Times New Roman" w:hAnsi="Times New Roman" w:cs="Times New Roman"/>
                <w:sz w:val="24"/>
                <w:szCs w:val="24"/>
              </w:rPr>
            </w:pPr>
            <w:r w:rsidRPr="001C6C99">
              <w:rPr>
                <w:rFonts w:ascii="Times New Roman" w:hAnsi="Times New Roman" w:cs="Times New Roman"/>
                <w:sz w:val="24"/>
                <w:szCs w:val="24"/>
              </w:rPr>
              <w:t>business</w:t>
            </w:r>
          </w:p>
        </w:tc>
        <w:tc>
          <w:tcPr>
            <w:tcW w:w="1134" w:type="dxa"/>
          </w:tcPr>
          <w:p w14:paraId="2B901B4A" w14:textId="77777777" w:rsidR="005D277B" w:rsidRPr="001C6C99" w:rsidRDefault="005D277B" w:rsidP="00145CB3">
            <w:pPr>
              <w:jc w:val="both"/>
              <w:rPr>
                <w:rFonts w:ascii="Times New Roman" w:hAnsi="Times New Roman" w:cs="Times New Roman"/>
                <w:sz w:val="24"/>
                <w:szCs w:val="24"/>
              </w:rPr>
            </w:pPr>
          </w:p>
        </w:tc>
        <w:tc>
          <w:tcPr>
            <w:tcW w:w="1134" w:type="dxa"/>
          </w:tcPr>
          <w:p w14:paraId="5273A040" w14:textId="77777777" w:rsidR="005D277B" w:rsidRPr="001C6C99" w:rsidRDefault="005D277B" w:rsidP="00145CB3">
            <w:pPr>
              <w:jc w:val="both"/>
              <w:rPr>
                <w:rFonts w:ascii="Times New Roman" w:hAnsi="Times New Roman" w:cs="Times New Roman"/>
                <w:sz w:val="24"/>
                <w:szCs w:val="24"/>
              </w:rPr>
            </w:pPr>
          </w:p>
        </w:tc>
        <w:tc>
          <w:tcPr>
            <w:tcW w:w="1134" w:type="dxa"/>
          </w:tcPr>
          <w:p w14:paraId="38D7A432" w14:textId="77777777" w:rsidR="005D277B" w:rsidRPr="001C6C99" w:rsidRDefault="005D277B" w:rsidP="00145CB3">
            <w:pPr>
              <w:jc w:val="both"/>
              <w:rPr>
                <w:rFonts w:ascii="Times New Roman" w:hAnsi="Times New Roman" w:cs="Times New Roman"/>
                <w:sz w:val="24"/>
                <w:szCs w:val="24"/>
              </w:rPr>
            </w:pPr>
          </w:p>
        </w:tc>
        <w:tc>
          <w:tcPr>
            <w:tcW w:w="1134" w:type="dxa"/>
          </w:tcPr>
          <w:p w14:paraId="43C2F00D" w14:textId="77777777" w:rsidR="005D277B" w:rsidRPr="001C6C99" w:rsidRDefault="005D277B" w:rsidP="00145CB3">
            <w:pPr>
              <w:jc w:val="both"/>
              <w:rPr>
                <w:rFonts w:ascii="Times New Roman" w:hAnsi="Times New Roman" w:cs="Times New Roman"/>
                <w:sz w:val="24"/>
                <w:szCs w:val="24"/>
              </w:rPr>
            </w:pPr>
          </w:p>
        </w:tc>
        <w:tc>
          <w:tcPr>
            <w:tcW w:w="1104" w:type="dxa"/>
          </w:tcPr>
          <w:p w14:paraId="287FED0E" w14:textId="77777777" w:rsidR="005D277B" w:rsidRPr="001C6C99" w:rsidRDefault="005D277B" w:rsidP="00145CB3">
            <w:pPr>
              <w:jc w:val="both"/>
              <w:rPr>
                <w:rFonts w:ascii="Times New Roman" w:hAnsi="Times New Roman" w:cs="Times New Roman"/>
                <w:sz w:val="24"/>
                <w:szCs w:val="24"/>
              </w:rPr>
            </w:pPr>
          </w:p>
        </w:tc>
      </w:tr>
      <w:tr w:rsidR="005D277B" w:rsidRPr="001C6C99" w14:paraId="6E944AD5" w14:textId="77777777" w:rsidTr="00145CB3">
        <w:tc>
          <w:tcPr>
            <w:tcW w:w="3936" w:type="dxa"/>
          </w:tcPr>
          <w:p w14:paraId="34488A92"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The profits of the small and medium enterprises before taxes are always high</w:t>
            </w:r>
          </w:p>
        </w:tc>
        <w:tc>
          <w:tcPr>
            <w:tcW w:w="1134" w:type="dxa"/>
          </w:tcPr>
          <w:p w14:paraId="5DF8D070" w14:textId="77777777" w:rsidR="005D277B" w:rsidRPr="001C6C99" w:rsidRDefault="005D277B" w:rsidP="00145CB3">
            <w:pPr>
              <w:jc w:val="both"/>
              <w:rPr>
                <w:rFonts w:ascii="Times New Roman" w:hAnsi="Times New Roman" w:cs="Times New Roman"/>
                <w:sz w:val="24"/>
                <w:szCs w:val="24"/>
              </w:rPr>
            </w:pPr>
          </w:p>
        </w:tc>
        <w:tc>
          <w:tcPr>
            <w:tcW w:w="1134" w:type="dxa"/>
          </w:tcPr>
          <w:p w14:paraId="2D614AE1" w14:textId="77777777" w:rsidR="005D277B" w:rsidRPr="001C6C99" w:rsidRDefault="005D277B" w:rsidP="00145CB3">
            <w:pPr>
              <w:jc w:val="both"/>
              <w:rPr>
                <w:rFonts w:ascii="Times New Roman" w:hAnsi="Times New Roman" w:cs="Times New Roman"/>
                <w:sz w:val="24"/>
                <w:szCs w:val="24"/>
              </w:rPr>
            </w:pPr>
          </w:p>
        </w:tc>
        <w:tc>
          <w:tcPr>
            <w:tcW w:w="1134" w:type="dxa"/>
          </w:tcPr>
          <w:p w14:paraId="08826CB0" w14:textId="77777777" w:rsidR="005D277B" w:rsidRPr="001C6C99" w:rsidRDefault="005D277B" w:rsidP="00145CB3">
            <w:pPr>
              <w:jc w:val="both"/>
              <w:rPr>
                <w:rFonts w:ascii="Times New Roman" w:hAnsi="Times New Roman" w:cs="Times New Roman"/>
                <w:sz w:val="24"/>
                <w:szCs w:val="24"/>
              </w:rPr>
            </w:pPr>
          </w:p>
        </w:tc>
        <w:tc>
          <w:tcPr>
            <w:tcW w:w="1134" w:type="dxa"/>
          </w:tcPr>
          <w:p w14:paraId="0E905257" w14:textId="77777777" w:rsidR="005D277B" w:rsidRPr="001C6C99" w:rsidRDefault="005D277B" w:rsidP="00145CB3">
            <w:pPr>
              <w:jc w:val="both"/>
              <w:rPr>
                <w:rFonts w:ascii="Times New Roman" w:hAnsi="Times New Roman" w:cs="Times New Roman"/>
                <w:sz w:val="24"/>
                <w:szCs w:val="24"/>
              </w:rPr>
            </w:pPr>
          </w:p>
        </w:tc>
        <w:tc>
          <w:tcPr>
            <w:tcW w:w="1104" w:type="dxa"/>
          </w:tcPr>
          <w:p w14:paraId="51B38223" w14:textId="77777777" w:rsidR="005D277B" w:rsidRPr="001C6C99" w:rsidRDefault="005D277B" w:rsidP="00145CB3">
            <w:pPr>
              <w:jc w:val="both"/>
              <w:rPr>
                <w:rFonts w:ascii="Times New Roman" w:hAnsi="Times New Roman" w:cs="Times New Roman"/>
                <w:sz w:val="24"/>
                <w:szCs w:val="24"/>
              </w:rPr>
            </w:pPr>
          </w:p>
        </w:tc>
      </w:tr>
      <w:tr w:rsidR="005D277B" w:rsidRPr="001C6C99" w14:paraId="4BAC74E1" w14:textId="77777777" w:rsidTr="00145CB3">
        <w:tc>
          <w:tcPr>
            <w:tcW w:w="3936" w:type="dxa"/>
          </w:tcPr>
          <w:p w14:paraId="4A07D094"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Taxes have reduced capital resources for investment in research, innovation, and development</w:t>
            </w:r>
          </w:p>
        </w:tc>
        <w:tc>
          <w:tcPr>
            <w:tcW w:w="1134" w:type="dxa"/>
          </w:tcPr>
          <w:p w14:paraId="28D999B4" w14:textId="77777777" w:rsidR="005D277B" w:rsidRPr="001C6C99" w:rsidRDefault="005D277B" w:rsidP="00145CB3">
            <w:pPr>
              <w:jc w:val="both"/>
              <w:rPr>
                <w:rFonts w:ascii="Times New Roman" w:hAnsi="Times New Roman" w:cs="Times New Roman"/>
                <w:sz w:val="24"/>
                <w:szCs w:val="24"/>
              </w:rPr>
            </w:pPr>
          </w:p>
        </w:tc>
        <w:tc>
          <w:tcPr>
            <w:tcW w:w="1134" w:type="dxa"/>
          </w:tcPr>
          <w:p w14:paraId="3EEA635C" w14:textId="77777777" w:rsidR="005D277B" w:rsidRPr="001C6C99" w:rsidRDefault="005D277B" w:rsidP="00145CB3">
            <w:pPr>
              <w:jc w:val="both"/>
              <w:rPr>
                <w:rFonts w:ascii="Times New Roman" w:hAnsi="Times New Roman" w:cs="Times New Roman"/>
                <w:sz w:val="24"/>
                <w:szCs w:val="24"/>
              </w:rPr>
            </w:pPr>
          </w:p>
        </w:tc>
        <w:tc>
          <w:tcPr>
            <w:tcW w:w="1134" w:type="dxa"/>
          </w:tcPr>
          <w:p w14:paraId="40F29983" w14:textId="77777777" w:rsidR="005D277B" w:rsidRPr="001C6C99" w:rsidRDefault="005D277B" w:rsidP="00145CB3">
            <w:pPr>
              <w:jc w:val="both"/>
              <w:rPr>
                <w:rFonts w:ascii="Times New Roman" w:hAnsi="Times New Roman" w:cs="Times New Roman"/>
                <w:sz w:val="24"/>
                <w:szCs w:val="24"/>
              </w:rPr>
            </w:pPr>
          </w:p>
        </w:tc>
        <w:tc>
          <w:tcPr>
            <w:tcW w:w="1134" w:type="dxa"/>
          </w:tcPr>
          <w:p w14:paraId="35F80F4E" w14:textId="77777777" w:rsidR="005D277B" w:rsidRPr="001C6C99" w:rsidRDefault="005D277B" w:rsidP="00145CB3">
            <w:pPr>
              <w:jc w:val="both"/>
              <w:rPr>
                <w:rFonts w:ascii="Times New Roman" w:hAnsi="Times New Roman" w:cs="Times New Roman"/>
                <w:sz w:val="24"/>
                <w:szCs w:val="24"/>
              </w:rPr>
            </w:pPr>
          </w:p>
        </w:tc>
        <w:tc>
          <w:tcPr>
            <w:tcW w:w="1104" w:type="dxa"/>
          </w:tcPr>
          <w:p w14:paraId="086FFF94" w14:textId="77777777" w:rsidR="005D277B" w:rsidRPr="001C6C99" w:rsidRDefault="005D277B" w:rsidP="00145CB3">
            <w:pPr>
              <w:jc w:val="both"/>
              <w:rPr>
                <w:rFonts w:ascii="Times New Roman" w:hAnsi="Times New Roman" w:cs="Times New Roman"/>
                <w:sz w:val="24"/>
                <w:szCs w:val="24"/>
              </w:rPr>
            </w:pPr>
          </w:p>
        </w:tc>
      </w:tr>
      <w:tr w:rsidR="005D277B" w:rsidRPr="001C6C99" w14:paraId="3D5B8F20" w14:textId="77777777" w:rsidTr="00145CB3">
        <w:tc>
          <w:tcPr>
            <w:tcW w:w="3936" w:type="dxa"/>
          </w:tcPr>
          <w:p w14:paraId="320CCAB5" w14:textId="77777777" w:rsidR="005D277B" w:rsidRPr="001C6C99" w:rsidRDefault="005D277B" w:rsidP="00145CB3">
            <w:pPr>
              <w:spacing w:after="160" w:line="259" w:lineRule="auto"/>
              <w:jc w:val="both"/>
              <w:rPr>
                <w:rFonts w:ascii="Times New Roman" w:hAnsi="Times New Roman" w:cs="Times New Roman"/>
                <w:sz w:val="24"/>
                <w:szCs w:val="24"/>
              </w:rPr>
            </w:pPr>
            <w:r w:rsidRPr="001C6C99">
              <w:rPr>
                <w:rFonts w:ascii="Times New Roman" w:hAnsi="Times New Roman" w:cs="Times New Roman"/>
                <w:sz w:val="24"/>
                <w:szCs w:val="24"/>
              </w:rPr>
              <w:t>Taxes have inhibited the growth of SMEs in Uganda</w:t>
            </w:r>
          </w:p>
        </w:tc>
        <w:tc>
          <w:tcPr>
            <w:tcW w:w="1134" w:type="dxa"/>
          </w:tcPr>
          <w:p w14:paraId="2FC95BF8" w14:textId="77777777" w:rsidR="005D277B" w:rsidRPr="001C6C99" w:rsidRDefault="005D277B" w:rsidP="00145CB3">
            <w:pPr>
              <w:jc w:val="both"/>
              <w:rPr>
                <w:rFonts w:ascii="Times New Roman" w:hAnsi="Times New Roman" w:cs="Times New Roman"/>
                <w:sz w:val="24"/>
                <w:szCs w:val="24"/>
              </w:rPr>
            </w:pPr>
          </w:p>
        </w:tc>
        <w:tc>
          <w:tcPr>
            <w:tcW w:w="1134" w:type="dxa"/>
          </w:tcPr>
          <w:p w14:paraId="5ADA073E" w14:textId="77777777" w:rsidR="005D277B" w:rsidRPr="001C6C99" w:rsidRDefault="005D277B" w:rsidP="00145CB3">
            <w:pPr>
              <w:jc w:val="both"/>
              <w:rPr>
                <w:rFonts w:ascii="Times New Roman" w:hAnsi="Times New Roman" w:cs="Times New Roman"/>
                <w:sz w:val="24"/>
                <w:szCs w:val="24"/>
              </w:rPr>
            </w:pPr>
          </w:p>
        </w:tc>
        <w:tc>
          <w:tcPr>
            <w:tcW w:w="1134" w:type="dxa"/>
          </w:tcPr>
          <w:p w14:paraId="7954C0AB" w14:textId="77777777" w:rsidR="005D277B" w:rsidRPr="001C6C99" w:rsidRDefault="005D277B" w:rsidP="00145CB3">
            <w:pPr>
              <w:jc w:val="both"/>
              <w:rPr>
                <w:rFonts w:ascii="Times New Roman" w:hAnsi="Times New Roman" w:cs="Times New Roman"/>
                <w:sz w:val="24"/>
                <w:szCs w:val="24"/>
              </w:rPr>
            </w:pPr>
          </w:p>
        </w:tc>
        <w:tc>
          <w:tcPr>
            <w:tcW w:w="1134" w:type="dxa"/>
          </w:tcPr>
          <w:p w14:paraId="43705695" w14:textId="77777777" w:rsidR="005D277B" w:rsidRPr="001C6C99" w:rsidRDefault="005D277B" w:rsidP="00145CB3">
            <w:pPr>
              <w:jc w:val="both"/>
              <w:rPr>
                <w:rFonts w:ascii="Times New Roman" w:hAnsi="Times New Roman" w:cs="Times New Roman"/>
                <w:sz w:val="24"/>
                <w:szCs w:val="24"/>
              </w:rPr>
            </w:pPr>
          </w:p>
        </w:tc>
        <w:tc>
          <w:tcPr>
            <w:tcW w:w="1104" w:type="dxa"/>
          </w:tcPr>
          <w:p w14:paraId="47B672B6" w14:textId="77777777" w:rsidR="005D277B" w:rsidRPr="001C6C99" w:rsidRDefault="005D277B" w:rsidP="00145CB3">
            <w:pPr>
              <w:jc w:val="both"/>
              <w:rPr>
                <w:rFonts w:ascii="Times New Roman" w:hAnsi="Times New Roman" w:cs="Times New Roman"/>
                <w:sz w:val="24"/>
                <w:szCs w:val="24"/>
              </w:rPr>
            </w:pPr>
          </w:p>
        </w:tc>
      </w:tr>
      <w:tr w:rsidR="005D277B" w:rsidRPr="001C6C99" w14:paraId="220063F0" w14:textId="77777777" w:rsidTr="00145CB3">
        <w:tc>
          <w:tcPr>
            <w:tcW w:w="3936" w:type="dxa"/>
          </w:tcPr>
          <w:p w14:paraId="7C8EA4C0" w14:textId="77777777" w:rsidR="005D277B" w:rsidRPr="001C6C99" w:rsidRDefault="005D277B" w:rsidP="00145CB3">
            <w:pPr>
              <w:jc w:val="both"/>
              <w:rPr>
                <w:rFonts w:ascii="Times New Roman" w:hAnsi="Times New Roman" w:cs="Times New Roman"/>
                <w:sz w:val="24"/>
                <w:szCs w:val="24"/>
              </w:rPr>
            </w:pPr>
            <w:r w:rsidRPr="001C6C99">
              <w:rPr>
                <w:rFonts w:ascii="Times New Roman" w:hAnsi="Times New Roman" w:cs="Times New Roman"/>
                <w:sz w:val="24"/>
                <w:szCs w:val="24"/>
              </w:rPr>
              <w:t xml:space="preserve">The taxes levied from SMEs have made it difficult for the small and medium firms to achieve their goals </w:t>
            </w:r>
          </w:p>
        </w:tc>
        <w:tc>
          <w:tcPr>
            <w:tcW w:w="1134" w:type="dxa"/>
          </w:tcPr>
          <w:p w14:paraId="075349B2" w14:textId="77777777" w:rsidR="005D277B" w:rsidRPr="001C6C99" w:rsidRDefault="005D277B" w:rsidP="00145CB3">
            <w:pPr>
              <w:jc w:val="both"/>
              <w:rPr>
                <w:rFonts w:ascii="Times New Roman" w:hAnsi="Times New Roman" w:cs="Times New Roman"/>
                <w:sz w:val="24"/>
                <w:szCs w:val="24"/>
              </w:rPr>
            </w:pPr>
          </w:p>
        </w:tc>
        <w:tc>
          <w:tcPr>
            <w:tcW w:w="1134" w:type="dxa"/>
          </w:tcPr>
          <w:p w14:paraId="213EF387" w14:textId="77777777" w:rsidR="005D277B" w:rsidRPr="001C6C99" w:rsidRDefault="005D277B" w:rsidP="00145CB3">
            <w:pPr>
              <w:jc w:val="both"/>
              <w:rPr>
                <w:rFonts w:ascii="Times New Roman" w:hAnsi="Times New Roman" w:cs="Times New Roman"/>
                <w:sz w:val="24"/>
                <w:szCs w:val="24"/>
              </w:rPr>
            </w:pPr>
          </w:p>
        </w:tc>
        <w:tc>
          <w:tcPr>
            <w:tcW w:w="1134" w:type="dxa"/>
          </w:tcPr>
          <w:p w14:paraId="07114EEC" w14:textId="77777777" w:rsidR="005D277B" w:rsidRPr="001C6C99" w:rsidRDefault="005D277B" w:rsidP="00145CB3">
            <w:pPr>
              <w:jc w:val="both"/>
              <w:rPr>
                <w:rFonts w:ascii="Times New Roman" w:hAnsi="Times New Roman" w:cs="Times New Roman"/>
                <w:sz w:val="24"/>
                <w:szCs w:val="24"/>
              </w:rPr>
            </w:pPr>
          </w:p>
        </w:tc>
        <w:tc>
          <w:tcPr>
            <w:tcW w:w="1134" w:type="dxa"/>
          </w:tcPr>
          <w:p w14:paraId="3E0D7526" w14:textId="77777777" w:rsidR="005D277B" w:rsidRPr="001C6C99" w:rsidRDefault="005D277B" w:rsidP="00145CB3">
            <w:pPr>
              <w:jc w:val="both"/>
              <w:rPr>
                <w:rFonts w:ascii="Times New Roman" w:hAnsi="Times New Roman" w:cs="Times New Roman"/>
                <w:sz w:val="24"/>
                <w:szCs w:val="24"/>
              </w:rPr>
            </w:pPr>
          </w:p>
        </w:tc>
        <w:tc>
          <w:tcPr>
            <w:tcW w:w="1104" w:type="dxa"/>
          </w:tcPr>
          <w:p w14:paraId="2553FC3D" w14:textId="77777777" w:rsidR="005D277B" w:rsidRPr="001C6C99" w:rsidRDefault="005D277B" w:rsidP="00145CB3">
            <w:pPr>
              <w:jc w:val="both"/>
              <w:rPr>
                <w:rFonts w:ascii="Times New Roman" w:hAnsi="Times New Roman" w:cs="Times New Roman"/>
                <w:sz w:val="24"/>
                <w:szCs w:val="24"/>
              </w:rPr>
            </w:pPr>
          </w:p>
        </w:tc>
      </w:tr>
    </w:tbl>
    <w:p w14:paraId="62D333C8" w14:textId="77777777" w:rsidR="005D277B" w:rsidRPr="001C6C99" w:rsidRDefault="005D277B" w:rsidP="005D277B">
      <w:pPr>
        <w:jc w:val="both"/>
        <w:rPr>
          <w:rFonts w:ascii="Times New Roman" w:hAnsi="Times New Roman" w:cs="Times New Roman"/>
          <w:sz w:val="24"/>
          <w:szCs w:val="24"/>
        </w:rPr>
      </w:pPr>
    </w:p>
    <w:p w14:paraId="5B765A78" w14:textId="77777777" w:rsidR="005D277B" w:rsidRPr="001C6C99" w:rsidRDefault="005D277B" w:rsidP="005D277B">
      <w:pPr>
        <w:jc w:val="center"/>
        <w:rPr>
          <w:rFonts w:ascii="Times New Roman" w:hAnsi="Times New Roman" w:cs="Times New Roman"/>
          <w:b/>
          <w:bCs/>
          <w:sz w:val="24"/>
          <w:szCs w:val="24"/>
        </w:rPr>
      </w:pPr>
      <w:r w:rsidRPr="001C6C99">
        <w:rPr>
          <w:rFonts w:ascii="Times New Roman" w:hAnsi="Times New Roman" w:cs="Times New Roman"/>
          <w:b/>
          <w:bCs/>
          <w:sz w:val="24"/>
          <w:szCs w:val="24"/>
        </w:rPr>
        <w:t>THANK YOU</w:t>
      </w:r>
    </w:p>
    <w:p w14:paraId="66798D20" w14:textId="77777777" w:rsidR="005D277B" w:rsidRPr="001C6C99" w:rsidRDefault="005D277B" w:rsidP="005D277B">
      <w:pPr>
        <w:jc w:val="both"/>
        <w:rPr>
          <w:rFonts w:ascii="Times New Roman" w:hAnsi="Times New Roman" w:cs="Times New Roman"/>
          <w:sz w:val="24"/>
          <w:szCs w:val="24"/>
        </w:rPr>
      </w:pPr>
    </w:p>
    <w:p w14:paraId="6027F52A"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Upon request, the summary of the findings will be made accessible for participants.</w:t>
      </w:r>
    </w:p>
    <w:p w14:paraId="77F545B7" w14:textId="77777777" w:rsidR="005D277B" w:rsidRPr="001C6C99" w:rsidRDefault="005D277B" w:rsidP="005D277B">
      <w:pPr>
        <w:jc w:val="both"/>
        <w:rPr>
          <w:rFonts w:ascii="Times New Roman" w:hAnsi="Times New Roman" w:cs="Times New Roman"/>
          <w:sz w:val="24"/>
          <w:szCs w:val="24"/>
        </w:rPr>
      </w:pPr>
      <w:r w:rsidRPr="001C6C99">
        <w:rPr>
          <w:rFonts w:ascii="Times New Roman" w:hAnsi="Times New Roman" w:cs="Times New Roman"/>
          <w:sz w:val="24"/>
          <w:szCs w:val="24"/>
        </w:rPr>
        <w:t>For further information please contact Akello Heron through</w:t>
      </w:r>
    </w:p>
    <w:p w14:paraId="6DBEC0A6" w14:textId="37CB70D8" w:rsidR="003C5E49" w:rsidRPr="001C6C99" w:rsidRDefault="005D277B" w:rsidP="006D00A0">
      <w:pPr>
        <w:jc w:val="both"/>
        <w:rPr>
          <w:rFonts w:ascii="Times New Roman" w:hAnsi="Times New Roman" w:cs="Times New Roman"/>
          <w:sz w:val="24"/>
          <w:szCs w:val="24"/>
        </w:rPr>
      </w:pPr>
      <w:r w:rsidRPr="001C6C99">
        <w:rPr>
          <w:rFonts w:ascii="Times New Roman" w:hAnsi="Times New Roman" w:cs="Times New Roman"/>
          <w:sz w:val="24"/>
          <w:szCs w:val="24"/>
        </w:rPr>
        <w:t xml:space="preserve">Mobile: 0701539642 or email address; </w:t>
      </w:r>
      <w:hyperlink r:id="rId28" w:history="1">
        <w:r w:rsidR="00BA138C" w:rsidRPr="001C6C99">
          <w:rPr>
            <w:rStyle w:val="Hyperlink"/>
            <w:rFonts w:ascii="Times New Roman" w:hAnsi="Times New Roman" w:cs="Times New Roman"/>
            <w:sz w:val="24"/>
            <w:szCs w:val="24"/>
          </w:rPr>
          <w:t>honheron3@gmail.com</w:t>
        </w:r>
      </w:hyperlink>
    </w:p>
    <w:p w14:paraId="624EC42D" w14:textId="4C2E4C7C" w:rsidR="00E0172F" w:rsidRPr="001C6C99" w:rsidRDefault="00E0172F" w:rsidP="00956DEF">
      <w:pPr>
        <w:pStyle w:val="Heading2"/>
        <w:rPr>
          <w:b/>
          <w:bCs/>
          <w:color w:val="auto"/>
          <w:sz w:val="24"/>
          <w:szCs w:val="24"/>
        </w:rPr>
      </w:pPr>
      <w:bookmarkStart w:id="182" w:name="_Toc144241616"/>
      <w:r w:rsidRPr="001C6C99">
        <w:rPr>
          <w:b/>
          <w:bCs/>
          <w:color w:val="auto"/>
          <w:sz w:val="24"/>
          <w:szCs w:val="24"/>
        </w:rPr>
        <w:lastRenderedPageBreak/>
        <w:t>APPENDIX 2: INTERVIEW GUIDE</w:t>
      </w:r>
      <w:bookmarkEnd w:id="182"/>
    </w:p>
    <w:p w14:paraId="78A070F0" w14:textId="77777777" w:rsidR="00656309" w:rsidRPr="001C6C99" w:rsidRDefault="00656309" w:rsidP="00656309">
      <w:pPr>
        <w:spacing w:after="0"/>
        <w:jc w:val="both"/>
        <w:rPr>
          <w:rFonts w:ascii="Times New Roman" w:hAnsi="Times New Roman" w:cs="Times New Roman"/>
          <w:sz w:val="24"/>
          <w:szCs w:val="24"/>
        </w:rPr>
      </w:pPr>
      <w:r w:rsidRPr="001C6C99">
        <w:rPr>
          <w:rFonts w:ascii="Times New Roman" w:hAnsi="Times New Roman" w:cs="Times New Roman"/>
          <w:sz w:val="24"/>
          <w:szCs w:val="24"/>
        </w:rPr>
        <w:t xml:space="preserve">Dear respondents, this interview is part of the research undertaken by Akello Heron who is currently a bachelor’s student at Uganda Christian University, Mukono-Uganda. </w:t>
      </w:r>
    </w:p>
    <w:p w14:paraId="3E19AF68" w14:textId="77777777" w:rsidR="00656309" w:rsidRPr="001C6C99" w:rsidRDefault="00656309" w:rsidP="00656309">
      <w:pPr>
        <w:spacing w:after="0"/>
        <w:jc w:val="both"/>
        <w:rPr>
          <w:rFonts w:ascii="Times New Roman" w:hAnsi="Times New Roman" w:cs="Times New Roman"/>
          <w:sz w:val="24"/>
          <w:szCs w:val="24"/>
        </w:rPr>
      </w:pPr>
      <w:r w:rsidRPr="001C6C99">
        <w:rPr>
          <w:rFonts w:ascii="Times New Roman" w:hAnsi="Times New Roman" w:cs="Times New Roman"/>
          <w:sz w:val="24"/>
          <w:szCs w:val="24"/>
        </w:rPr>
        <w:t xml:space="preserve">The aim of this is to determine the effect of Value Added Tax on the growth of small and medium scale enterprises. </w:t>
      </w:r>
    </w:p>
    <w:p w14:paraId="7A6B0B4F" w14:textId="77777777" w:rsidR="00656309" w:rsidRPr="001C6C99" w:rsidRDefault="00656309" w:rsidP="00656309">
      <w:pPr>
        <w:spacing w:after="0"/>
        <w:jc w:val="both"/>
        <w:rPr>
          <w:rFonts w:ascii="Times New Roman" w:hAnsi="Times New Roman" w:cs="Times New Roman"/>
          <w:sz w:val="24"/>
          <w:szCs w:val="24"/>
        </w:rPr>
      </w:pPr>
    </w:p>
    <w:p w14:paraId="779DD06E" w14:textId="77777777" w:rsidR="00656309" w:rsidRPr="001C6C99" w:rsidRDefault="00656309" w:rsidP="00656309">
      <w:pPr>
        <w:spacing w:after="0"/>
        <w:jc w:val="both"/>
        <w:rPr>
          <w:rFonts w:ascii="Times New Roman" w:hAnsi="Times New Roman" w:cs="Times New Roman"/>
          <w:sz w:val="24"/>
          <w:szCs w:val="24"/>
        </w:rPr>
      </w:pPr>
      <w:r w:rsidRPr="001C6C99">
        <w:rPr>
          <w:rFonts w:ascii="Times New Roman" w:hAnsi="Times New Roman" w:cs="Times New Roman"/>
          <w:sz w:val="24"/>
          <w:szCs w:val="24"/>
        </w:rPr>
        <w:t xml:space="preserve">It also seeks to assist the researcher collect VAT compliance data from registered traders in Kampala. You have been chosen to participate in this research. It should be noted that the participation in this research is voluntary and all responses will be treated confidentially. Neither the identity of the respondents nor the enterprise will be made public. I value the time that you will spend on filling this survey. </w:t>
      </w:r>
    </w:p>
    <w:p w14:paraId="6FF7980A" w14:textId="73C6B4B0" w:rsidR="00656309" w:rsidRPr="001C6C99" w:rsidRDefault="00656309" w:rsidP="000936D8">
      <w:pPr>
        <w:spacing w:after="0"/>
        <w:jc w:val="both"/>
        <w:rPr>
          <w:rFonts w:ascii="Times New Roman" w:hAnsi="Times New Roman" w:cs="Times New Roman"/>
          <w:sz w:val="24"/>
          <w:szCs w:val="24"/>
        </w:rPr>
      </w:pPr>
      <w:r w:rsidRPr="001C6C99">
        <w:rPr>
          <w:rFonts w:ascii="Times New Roman" w:hAnsi="Times New Roman" w:cs="Times New Roman"/>
          <w:sz w:val="24"/>
          <w:szCs w:val="24"/>
        </w:rPr>
        <w:t>Please I appeal for your cooperation.</w:t>
      </w:r>
    </w:p>
    <w:p w14:paraId="0890B60A" w14:textId="77777777" w:rsidR="00656309" w:rsidRPr="001C6C99" w:rsidRDefault="00656309" w:rsidP="00656309">
      <w:pPr>
        <w:jc w:val="both"/>
        <w:rPr>
          <w:rFonts w:ascii="Times New Roman" w:hAnsi="Times New Roman" w:cs="Times New Roman"/>
          <w:sz w:val="24"/>
          <w:szCs w:val="24"/>
        </w:rPr>
      </w:pPr>
      <w:r w:rsidRPr="001C6C99">
        <w:rPr>
          <w:rFonts w:ascii="Times New Roman" w:hAnsi="Times New Roman" w:cs="Times New Roman"/>
          <w:sz w:val="24"/>
          <w:szCs w:val="24"/>
        </w:rPr>
        <w:t>Section A: Tax shifting</w:t>
      </w:r>
    </w:p>
    <w:p w14:paraId="32A46198"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Is the tax rate charged on the small and medium scale enterprises fair and clear?</w:t>
      </w:r>
    </w:p>
    <w:p w14:paraId="6740D464"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Have you had to increase your prices to cover the cost of Value Added Tax?</w:t>
      </w:r>
    </w:p>
    <w:p w14:paraId="3D20E7CE"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Has Value Added Tax made it more difficult for you to compete with larger businesses?</w:t>
      </w:r>
    </w:p>
    <w:p w14:paraId="18D5DFBD" w14:textId="17780E3B" w:rsidR="00656309" w:rsidRPr="000936D8" w:rsidRDefault="00656309" w:rsidP="00656309">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Does the tax rate consider the scale of operation on the business?</w:t>
      </w:r>
    </w:p>
    <w:p w14:paraId="5FF51B58" w14:textId="77777777" w:rsidR="00656309" w:rsidRPr="001C6C99" w:rsidRDefault="00656309" w:rsidP="007B6224">
      <w:pPr>
        <w:jc w:val="both"/>
        <w:rPr>
          <w:rFonts w:ascii="Times New Roman" w:hAnsi="Times New Roman" w:cs="Times New Roman"/>
          <w:sz w:val="24"/>
          <w:szCs w:val="24"/>
        </w:rPr>
      </w:pPr>
      <w:r w:rsidRPr="001C6C99">
        <w:rPr>
          <w:rFonts w:ascii="Times New Roman" w:hAnsi="Times New Roman" w:cs="Times New Roman"/>
          <w:sz w:val="24"/>
          <w:szCs w:val="24"/>
        </w:rPr>
        <w:t>Section B: Sold off Value Added Tax</w:t>
      </w:r>
    </w:p>
    <w:p w14:paraId="5926D5F6"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Does evading sold off Value Added Tax increase profits in the business?</w:t>
      </w:r>
    </w:p>
    <w:p w14:paraId="41EB13C9"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In your opinion, does enforcing favorable government policies to analyze tax reduce the amount of sold off VAT that the enterprises pay?</w:t>
      </w:r>
    </w:p>
    <w:p w14:paraId="569A47F0" w14:textId="0A0D02C7" w:rsidR="00656309" w:rsidRPr="000936D8" w:rsidRDefault="00656309" w:rsidP="00656309">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Has the sold off VAT influenced the price of your commodities in the enterprise?</w:t>
      </w:r>
    </w:p>
    <w:p w14:paraId="77C6A0D2" w14:textId="77777777" w:rsidR="00656309" w:rsidRPr="001C6C99" w:rsidRDefault="00656309" w:rsidP="007B6224">
      <w:pPr>
        <w:jc w:val="both"/>
        <w:rPr>
          <w:rFonts w:ascii="Times New Roman" w:hAnsi="Times New Roman" w:cs="Times New Roman"/>
          <w:sz w:val="24"/>
          <w:szCs w:val="24"/>
        </w:rPr>
      </w:pPr>
      <w:r w:rsidRPr="001C6C99">
        <w:rPr>
          <w:rFonts w:ascii="Times New Roman" w:hAnsi="Times New Roman" w:cs="Times New Roman"/>
          <w:sz w:val="24"/>
          <w:szCs w:val="24"/>
        </w:rPr>
        <w:t>Section C: Input Value Added Tax</w:t>
      </w:r>
    </w:p>
    <w:p w14:paraId="1A1481F1"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Do you know about Input VAT?</w:t>
      </w:r>
    </w:p>
    <w:p w14:paraId="1FC9B286"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How can Input VAT be increased in your business based on your knowledge of input VAT?</w:t>
      </w:r>
    </w:p>
    <w:p w14:paraId="17D28C75"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Do you think lack of knowledge about Input VAT is a major reason for large VAT amounts paid by the enterprise owners at the end of the year?</w:t>
      </w:r>
    </w:p>
    <w:p w14:paraId="0EBAE5E8" w14:textId="5805F571" w:rsidR="00656309" w:rsidRPr="000936D8" w:rsidRDefault="00656309" w:rsidP="00656309">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How has the updating of the tax collection system reduced VAT paid by the owners?</w:t>
      </w:r>
    </w:p>
    <w:p w14:paraId="3312AD8E" w14:textId="252A6E3C" w:rsidR="00656309" w:rsidRPr="001C6C99" w:rsidRDefault="00656309" w:rsidP="007B6224">
      <w:pPr>
        <w:jc w:val="both"/>
        <w:rPr>
          <w:rFonts w:ascii="Times New Roman" w:hAnsi="Times New Roman" w:cs="Times New Roman"/>
          <w:sz w:val="24"/>
          <w:szCs w:val="24"/>
        </w:rPr>
      </w:pPr>
      <w:r w:rsidRPr="001C6C99">
        <w:rPr>
          <w:rFonts w:ascii="Times New Roman" w:hAnsi="Times New Roman" w:cs="Times New Roman"/>
          <w:sz w:val="24"/>
          <w:szCs w:val="24"/>
        </w:rPr>
        <w:t>Section D: Output Value Added Tax</w:t>
      </w:r>
    </w:p>
    <w:p w14:paraId="6E98E3DE"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In your opinion, how has the Output VAT affected the profits of your enterprise?</w:t>
      </w:r>
    </w:p>
    <w:p w14:paraId="7A6AC031"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Has the Output VAT affected your ability to invest in your business?</w:t>
      </w:r>
    </w:p>
    <w:p w14:paraId="6C5C2470"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How are the sales turnovers of your business affected by the Output VAT?</w:t>
      </w:r>
    </w:p>
    <w:p w14:paraId="25EEDAA5"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What other factors have affected the growth of your business?</w:t>
      </w:r>
    </w:p>
    <w:p w14:paraId="5746AC74" w14:textId="77777777" w:rsidR="00656309" w:rsidRPr="001C6C99" w:rsidRDefault="00656309" w:rsidP="0005184F">
      <w:pPr>
        <w:pStyle w:val="ListParagraph"/>
        <w:numPr>
          <w:ilvl w:val="0"/>
          <w:numId w:val="27"/>
        </w:numPr>
        <w:jc w:val="both"/>
        <w:rPr>
          <w:rFonts w:ascii="Times New Roman" w:hAnsi="Times New Roman" w:cs="Times New Roman"/>
          <w:sz w:val="24"/>
          <w:szCs w:val="24"/>
        </w:rPr>
      </w:pPr>
      <w:r w:rsidRPr="001C6C99">
        <w:rPr>
          <w:rFonts w:ascii="Times New Roman" w:hAnsi="Times New Roman" w:cs="Times New Roman"/>
          <w:sz w:val="24"/>
          <w:szCs w:val="24"/>
        </w:rPr>
        <w:t>What are your thoughts on the overall impact of VAT on small and medium-sized enterprises?</w:t>
      </w:r>
    </w:p>
    <w:p w14:paraId="4D52C70A" w14:textId="77777777" w:rsidR="00656309" w:rsidRPr="001C6C99" w:rsidRDefault="00656309" w:rsidP="00656309">
      <w:pPr>
        <w:jc w:val="both"/>
        <w:rPr>
          <w:rFonts w:ascii="Times New Roman" w:hAnsi="Times New Roman" w:cs="Times New Roman"/>
          <w:sz w:val="24"/>
          <w:szCs w:val="24"/>
        </w:rPr>
      </w:pPr>
    </w:p>
    <w:p w14:paraId="5F5A6324" w14:textId="77777777" w:rsidR="001A4AD0" w:rsidRPr="001C6C99" w:rsidRDefault="00656309" w:rsidP="001A4AD0">
      <w:pPr>
        <w:jc w:val="center"/>
        <w:rPr>
          <w:rFonts w:ascii="Times New Roman" w:hAnsi="Times New Roman" w:cs="Times New Roman"/>
          <w:sz w:val="24"/>
          <w:szCs w:val="24"/>
        </w:rPr>
      </w:pPr>
      <w:r w:rsidRPr="001C6C99">
        <w:rPr>
          <w:rFonts w:ascii="Times New Roman" w:hAnsi="Times New Roman" w:cs="Times New Roman"/>
          <w:sz w:val="24"/>
          <w:szCs w:val="24"/>
        </w:rPr>
        <w:t>THANK YOU</w:t>
      </w:r>
    </w:p>
    <w:p w14:paraId="20CA9FA5" w14:textId="19D3FC1E" w:rsidR="001A4AD0" w:rsidRPr="001C6C99" w:rsidRDefault="00E0172F" w:rsidP="00956DEF">
      <w:pPr>
        <w:pStyle w:val="Heading2"/>
        <w:rPr>
          <w:b/>
          <w:bCs/>
          <w:color w:val="auto"/>
          <w:sz w:val="24"/>
          <w:szCs w:val="24"/>
        </w:rPr>
      </w:pPr>
      <w:bookmarkStart w:id="183" w:name="_Toc144241617"/>
      <w:r w:rsidRPr="001C6C99">
        <w:rPr>
          <w:b/>
          <w:bCs/>
          <w:color w:val="auto"/>
          <w:sz w:val="24"/>
          <w:szCs w:val="24"/>
        </w:rPr>
        <w:lastRenderedPageBreak/>
        <w:t>APPENDIX 3: RSEARCH LETTER</w:t>
      </w:r>
      <w:bookmarkEnd w:id="183"/>
    </w:p>
    <w:p w14:paraId="0CEECB39" w14:textId="4A8EE06A" w:rsidR="001A4AD0" w:rsidRPr="001C6C99" w:rsidRDefault="001A4AD0" w:rsidP="001A4AD0">
      <w:pPr>
        <w:jc w:val="center"/>
        <w:rPr>
          <w:rFonts w:ascii="Trebuchet MS" w:hAnsi="Trebuchet MS"/>
          <w:b/>
          <w:sz w:val="24"/>
          <w:szCs w:val="24"/>
        </w:rPr>
      </w:pPr>
      <w:r w:rsidRPr="001C6C99">
        <w:rPr>
          <w:noProof/>
          <w:sz w:val="24"/>
          <w:szCs w:val="24"/>
        </w:rPr>
        <w:drawing>
          <wp:inline distT="0" distB="0" distL="0" distR="0" wp14:anchorId="66442D5B" wp14:editId="608CD6A5">
            <wp:extent cx="3657600" cy="9334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657600" cy="933450"/>
                    </a:xfrm>
                    <a:prstGeom prst="rect">
                      <a:avLst/>
                    </a:prstGeom>
                  </pic:spPr>
                </pic:pic>
              </a:graphicData>
            </a:graphic>
          </wp:inline>
        </w:drawing>
      </w:r>
    </w:p>
    <w:p w14:paraId="185B5057" w14:textId="38D70C89" w:rsidR="001A4AD0" w:rsidRPr="001C6C99" w:rsidRDefault="001A4AD0" w:rsidP="001A4AD0">
      <w:pPr>
        <w:jc w:val="center"/>
        <w:rPr>
          <w:rFonts w:ascii="Trebuchet MS" w:hAnsi="Trebuchet MS"/>
          <w:b/>
          <w:sz w:val="24"/>
          <w:szCs w:val="24"/>
        </w:rPr>
      </w:pPr>
      <w:r w:rsidRPr="001C6C99">
        <w:rPr>
          <w:rFonts w:ascii="Trebuchet MS" w:hAnsi="Trebuchet MS"/>
          <w:b/>
          <w:sz w:val="24"/>
          <w:szCs w:val="24"/>
        </w:rPr>
        <w:t>SCHOOL OF BUSINESS</w:t>
      </w:r>
    </w:p>
    <w:p w14:paraId="0225D374" w14:textId="77777777" w:rsidR="001A4AD0" w:rsidRPr="001C6C99" w:rsidRDefault="001A4AD0" w:rsidP="001A4AD0">
      <w:pPr>
        <w:rPr>
          <w:rFonts w:ascii="Trebuchet MS" w:hAnsi="Trebuchet MS"/>
          <w:sz w:val="24"/>
          <w:szCs w:val="24"/>
        </w:rPr>
      </w:pPr>
      <w:r w:rsidRPr="001C6C99">
        <w:rPr>
          <w:rFonts w:ascii="Trebuchet MS" w:hAnsi="Trebuchet MS"/>
          <w:sz w:val="24"/>
          <w:szCs w:val="24"/>
        </w:rPr>
        <w:t>1</w:t>
      </w:r>
      <w:r w:rsidRPr="001C6C99">
        <w:rPr>
          <w:rFonts w:ascii="Trebuchet MS" w:hAnsi="Trebuchet MS"/>
          <w:sz w:val="24"/>
          <w:szCs w:val="24"/>
          <w:vertAlign w:val="superscript"/>
        </w:rPr>
        <w:t>st</w:t>
      </w:r>
      <w:r w:rsidRPr="001C6C99">
        <w:rPr>
          <w:rFonts w:ascii="Trebuchet MS" w:hAnsi="Trebuchet MS"/>
          <w:sz w:val="24"/>
          <w:szCs w:val="24"/>
        </w:rPr>
        <w:t xml:space="preserve"> Aug 2023 </w:t>
      </w:r>
    </w:p>
    <w:p w14:paraId="002DC550" w14:textId="77777777" w:rsidR="001A4AD0" w:rsidRPr="001C6C99" w:rsidRDefault="001A4AD0" w:rsidP="001A4AD0">
      <w:pPr>
        <w:rPr>
          <w:rFonts w:ascii="Trebuchet MS" w:hAnsi="Trebuchet MS"/>
          <w:sz w:val="24"/>
          <w:szCs w:val="24"/>
        </w:rPr>
      </w:pPr>
    </w:p>
    <w:p w14:paraId="76F73C11" w14:textId="77777777" w:rsidR="001A4AD0" w:rsidRPr="001C6C99" w:rsidRDefault="001A4AD0" w:rsidP="001A4AD0">
      <w:pPr>
        <w:rPr>
          <w:rFonts w:ascii="Trebuchet MS" w:hAnsi="Trebuchet MS"/>
          <w:sz w:val="24"/>
          <w:szCs w:val="24"/>
        </w:rPr>
      </w:pPr>
      <w:r w:rsidRPr="001C6C99">
        <w:rPr>
          <w:rFonts w:ascii="Trebuchet MS" w:hAnsi="Trebuchet MS"/>
          <w:b/>
          <w:sz w:val="24"/>
          <w:szCs w:val="24"/>
        </w:rPr>
        <w:t xml:space="preserve">TO WHOM IT MAY CONCERN </w:t>
      </w:r>
    </w:p>
    <w:p w14:paraId="05C85D3F" w14:textId="77777777" w:rsidR="001A4AD0" w:rsidRPr="001C6C99" w:rsidRDefault="001A4AD0" w:rsidP="001A4AD0">
      <w:pPr>
        <w:jc w:val="center"/>
        <w:rPr>
          <w:rFonts w:ascii="Trebuchet MS" w:hAnsi="Trebuchet MS"/>
          <w:b/>
          <w:sz w:val="24"/>
          <w:szCs w:val="24"/>
        </w:rPr>
      </w:pPr>
    </w:p>
    <w:p w14:paraId="72ADF3F4" w14:textId="77777777" w:rsidR="001A4AD0" w:rsidRPr="001C6C99" w:rsidRDefault="001A4AD0" w:rsidP="001A4AD0">
      <w:pPr>
        <w:rPr>
          <w:rFonts w:ascii="Trebuchet MS" w:hAnsi="Trebuchet MS"/>
          <w:sz w:val="24"/>
          <w:szCs w:val="24"/>
        </w:rPr>
      </w:pPr>
      <w:r w:rsidRPr="001C6C99">
        <w:rPr>
          <w:rFonts w:ascii="Trebuchet MS" w:hAnsi="Trebuchet MS"/>
          <w:sz w:val="24"/>
          <w:szCs w:val="24"/>
        </w:rPr>
        <w:t xml:space="preserve"> Name:                                                  Reg. No. </w:t>
      </w:r>
    </w:p>
    <w:p w14:paraId="1674CF14" w14:textId="77777777" w:rsidR="001A4AD0" w:rsidRPr="001C6C99" w:rsidRDefault="001A4AD0" w:rsidP="001A4AD0">
      <w:pPr>
        <w:rPr>
          <w:rFonts w:ascii="Trebuchet MS" w:hAnsi="Trebuchet MS"/>
          <w:sz w:val="24"/>
          <w:szCs w:val="24"/>
        </w:rPr>
      </w:pPr>
      <w:r w:rsidRPr="001C6C99">
        <w:rPr>
          <w:rFonts w:ascii="Trebuchet MS" w:hAnsi="Trebuchet MS"/>
          <w:sz w:val="24"/>
          <w:szCs w:val="24"/>
        </w:rPr>
        <w:t xml:space="preserve">A bachelor’s student who is seeking permission from your office to collect data for his/her dissertation titled </w:t>
      </w:r>
    </w:p>
    <w:p w14:paraId="1A38FA6D" w14:textId="77777777" w:rsidR="001A4AD0" w:rsidRPr="001C6C99" w:rsidRDefault="001A4AD0" w:rsidP="001A4AD0">
      <w:pPr>
        <w:rPr>
          <w:rFonts w:ascii="Trebuchet MS" w:hAnsi="Trebuchet MS"/>
          <w:sz w:val="24"/>
          <w:szCs w:val="24"/>
        </w:rPr>
      </w:pPr>
      <w:r w:rsidRPr="001C6C99">
        <w:rPr>
          <w:rFonts w:ascii="Trebuchet MS" w:hAnsi="Trebuchet MS"/>
          <w:sz w:val="24"/>
          <w:szCs w:val="24"/>
        </w:rPr>
        <w:t>“………………………………………………………………………………………………………………………………………”</w:t>
      </w:r>
    </w:p>
    <w:p w14:paraId="16EBD801" w14:textId="77777777" w:rsidR="001A4AD0" w:rsidRPr="001C6C99" w:rsidRDefault="001A4AD0" w:rsidP="001A4AD0">
      <w:pPr>
        <w:rPr>
          <w:rFonts w:ascii="Trebuchet MS" w:hAnsi="Trebuchet MS"/>
          <w:sz w:val="24"/>
          <w:szCs w:val="24"/>
        </w:rPr>
      </w:pPr>
      <w:r w:rsidRPr="001C6C99">
        <w:rPr>
          <w:rFonts w:ascii="Trebuchet MS" w:hAnsi="Trebuchet MS"/>
          <w:sz w:val="24"/>
          <w:szCs w:val="24"/>
        </w:rPr>
        <w:t xml:space="preserve">We shall be grateful if you could render assistance to him/her in collecting the necessary data for his/her dissertation </w:t>
      </w:r>
    </w:p>
    <w:p w14:paraId="70CA5EE0" w14:textId="77777777" w:rsidR="001A4AD0" w:rsidRPr="001C6C99" w:rsidRDefault="001A4AD0" w:rsidP="001A4AD0">
      <w:pPr>
        <w:rPr>
          <w:rFonts w:ascii="Trebuchet MS" w:hAnsi="Trebuchet MS"/>
          <w:sz w:val="24"/>
          <w:szCs w:val="24"/>
        </w:rPr>
      </w:pPr>
    </w:p>
    <w:p w14:paraId="1EA6A047" w14:textId="3DD5179C" w:rsidR="001A4AD0" w:rsidRPr="001C6C99" w:rsidRDefault="001A4AD0" w:rsidP="001A4AD0">
      <w:pPr>
        <w:rPr>
          <w:rFonts w:ascii="Trebuchet MS" w:hAnsi="Trebuchet MS"/>
          <w:sz w:val="24"/>
          <w:szCs w:val="24"/>
        </w:rPr>
      </w:pPr>
      <w:r w:rsidRPr="001C6C99">
        <w:rPr>
          <w:rFonts w:ascii="Trebuchet MS" w:hAnsi="Trebuchet MS"/>
          <w:noProof/>
          <w:sz w:val="24"/>
          <w:szCs w:val="24"/>
        </w:rPr>
        <mc:AlternateContent>
          <mc:Choice Requires="wps">
            <w:drawing>
              <wp:anchor distT="0" distB="0" distL="114300" distR="114300" simplePos="0" relativeHeight="251686400" behindDoc="1" locked="0" layoutInCell="1" allowOverlap="1" wp14:anchorId="094CC264" wp14:editId="55E4992C">
                <wp:simplePos x="0" y="0"/>
                <wp:positionH relativeFrom="column">
                  <wp:posOffset>-95250</wp:posOffset>
                </wp:positionH>
                <wp:positionV relativeFrom="paragraph">
                  <wp:posOffset>236855</wp:posOffset>
                </wp:positionV>
                <wp:extent cx="1609725" cy="628650"/>
                <wp:effectExtent l="0" t="0" r="952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9725" cy="628650"/>
                        </a:xfrm>
                        <a:prstGeom prst="rect">
                          <a:avLst/>
                        </a:prstGeom>
                        <a:solidFill>
                          <a:schemeClr val="lt1"/>
                        </a:solidFill>
                        <a:ln w="6350">
                          <a:noFill/>
                        </a:ln>
                      </wps:spPr>
                      <wps:txbx>
                        <w:txbxContent>
                          <w:p w14:paraId="60CA3484" w14:textId="77777777" w:rsidR="001A4AD0" w:rsidRDefault="001A4AD0" w:rsidP="001A4AD0">
                            <w:r w:rsidRPr="00BB44BD">
                              <w:rPr>
                                <w:noProof/>
                              </w:rPr>
                              <w:drawing>
                                <wp:inline distT="0" distB="0" distL="0" distR="0" wp14:anchorId="65739BFB" wp14:editId="1F33C99F">
                                  <wp:extent cx="1419142" cy="44704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431034" cy="45078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4CC264" id="_x0000_t202" coordsize="21600,21600" o:spt="202" path="m,l,21600r21600,l21600,xe">
                <v:stroke joinstyle="miter"/>
                <v:path gradientshapeok="t" o:connecttype="rect"/>
              </v:shapetype>
              <v:shape id="Text Box 1" o:spid="_x0000_s1030" type="#_x0000_t202" style="position:absolute;margin-left:-7.5pt;margin-top:18.65pt;width:126.75pt;height:49.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" fillcolor="white [3201]" stroked="f" strokeweight=".5pt">
                <v:textbox>
                  <w:txbxContent>
                    <w:p w14:paraId="60CA3484" w14:textId="77777777" w:rsidR="001A4AD0" w:rsidRDefault="001A4AD0" w:rsidP="001A4AD0">
                      <w:r w:rsidRPr="00BB44BD">
                        <w:rPr>
                          <w:noProof/>
                        </w:rPr>
                        <w:drawing>
                          <wp:inline distT="0" distB="0" distL="0" distR="0" wp14:anchorId="65739BFB" wp14:editId="1F33C99F">
                            <wp:extent cx="1419142" cy="44704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431034" cy="450786"/>
                                    </a:xfrm>
                                    <a:prstGeom prst="rect">
                                      <a:avLst/>
                                    </a:prstGeom>
                                    <a:noFill/>
                                    <a:ln>
                                      <a:noFill/>
                                    </a:ln>
                                  </pic:spPr>
                                </pic:pic>
                              </a:graphicData>
                            </a:graphic>
                          </wp:inline>
                        </w:drawing>
                      </w:r>
                    </w:p>
                  </w:txbxContent>
                </v:textbox>
              </v:shape>
            </w:pict>
          </mc:Fallback>
        </mc:AlternateContent>
      </w:r>
      <w:r w:rsidRPr="001C6C99">
        <w:rPr>
          <w:rFonts w:ascii="Trebuchet MS" w:hAnsi="Trebuchet MS"/>
          <w:sz w:val="24"/>
          <w:szCs w:val="24"/>
        </w:rPr>
        <w:t xml:space="preserve">The Uganda Christian University School of Business thanks you in advance </w:t>
      </w:r>
    </w:p>
    <w:p w14:paraId="795F82A8" w14:textId="77777777" w:rsidR="001A4AD0" w:rsidRPr="001C6C99" w:rsidRDefault="001A4AD0" w:rsidP="001A4AD0">
      <w:pPr>
        <w:rPr>
          <w:rFonts w:ascii="Trebuchet MS" w:hAnsi="Trebuchet MS"/>
          <w:sz w:val="24"/>
          <w:szCs w:val="24"/>
        </w:rPr>
      </w:pPr>
    </w:p>
    <w:p w14:paraId="60245014" w14:textId="77777777" w:rsidR="001A4AD0" w:rsidRPr="001C6C99" w:rsidRDefault="001A4AD0" w:rsidP="001A4AD0">
      <w:pPr>
        <w:spacing w:after="0"/>
        <w:rPr>
          <w:rFonts w:ascii="Trebuchet MS" w:hAnsi="Trebuchet MS"/>
          <w:sz w:val="24"/>
          <w:szCs w:val="24"/>
        </w:rPr>
      </w:pPr>
      <w:r w:rsidRPr="001C6C99">
        <w:rPr>
          <w:rFonts w:ascii="Trebuchet MS" w:hAnsi="Trebuchet MS"/>
          <w:sz w:val="24"/>
          <w:szCs w:val="24"/>
        </w:rPr>
        <w:t>…………………………………..</w:t>
      </w:r>
    </w:p>
    <w:p w14:paraId="6C210294" w14:textId="77777777" w:rsidR="001A4AD0" w:rsidRPr="001C6C99" w:rsidRDefault="001A4AD0" w:rsidP="001A4AD0">
      <w:pPr>
        <w:spacing w:after="0"/>
        <w:rPr>
          <w:rFonts w:ascii="Trebuchet MS" w:hAnsi="Trebuchet MS"/>
          <w:sz w:val="24"/>
          <w:szCs w:val="24"/>
        </w:rPr>
      </w:pPr>
      <w:r w:rsidRPr="001C6C99">
        <w:rPr>
          <w:rFonts w:ascii="Trebuchet MS" w:hAnsi="Trebuchet MS"/>
          <w:sz w:val="24"/>
          <w:szCs w:val="24"/>
        </w:rPr>
        <w:t xml:space="preserve">Mukisa Simon Peter </w:t>
      </w:r>
    </w:p>
    <w:p w14:paraId="496CD682" w14:textId="77777777" w:rsidR="001A4AD0" w:rsidRPr="001C6C99" w:rsidRDefault="001A4AD0" w:rsidP="001A4AD0">
      <w:pPr>
        <w:rPr>
          <w:rFonts w:ascii="Trebuchet MS" w:hAnsi="Trebuchet MS"/>
          <w:sz w:val="24"/>
          <w:szCs w:val="24"/>
        </w:rPr>
      </w:pPr>
      <w:r w:rsidRPr="001C6C99">
        <w:rPr>
          <w:rFonts w:ascii="Trebuchet MS" w:hAnsi="Trebuchet MS"/>
          <w:sz w:val="24"/>
          <w:szCs w:val="24"/>
        </w:rPr>
        <w:t xml:space="preserve">Research coordinator    </w:t>
      </w:r>
    </w:p>
    <w:p w14:paraId="53DEE711" w14:textId="6F6E250C" w:rsidR="00E0172F" w:rsidRPr="001C6C99" w:rsidRDefault="00E0172F" w:rsidP="009110C1">
      <w:pPr>
        <w:rPr>
          <w:rFonts w:ascii="Times New Roman" w:hAnsi="Times New Roman" w:cs="Times New Roman"/>
          <w:b/>
          <w:bCs/>
          <w:sz w:val="24"/>
          <w:szCs w:val="24"/>
        </w:rPr>
      </w:pPr>
    </w:p>
    <w:p w14:paraId="0777F05D" w14:textId="77777777" w:rsidR="001A4AD0" w:rsidRPr="001C6C99" w:rsidRDefault="001A4AD0" w:rsidP="009110C1">
      <w:pPr>
        <w:rPr>
          <w:rFonts w:ascii="Times New Roman" w:hAnsi="Times New Roman" w:cs="Times New Roman"/>
          <w:b/>
          <w:bCs/>
          <w:sz w:val="24"/>
          <w:szCs w:val="24"/>
        </w:rPr>
      </w:pPr>
    </w:p>
    <w:sectPr w:rsidR="001A4AD0" w:rsidRPr="001C6C99" w:rsidSect="006D343C">
      <w:type w:val="continuous"/>
      <w:pgSz w:w="12240" w:h="15840"/>
      <w:pgMar w:top="1440" w:right="1440" w:bottom="1440" w:left="1440" w:header="709" w:footer="709" w:gutter="0"/>
      <w:pgNumType w:fmt="lowerRoman"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C38DBF" w14:textId="77777777" w:rsidR="00FA5220" w:rsidRDefault="00FA5220" w:rsidP="00C175EE">
      <w:pPr>
        <w:spacing w:after="0" w:line="240" w:lineRule="auto"/>
      </w:pPr>
      <w:r>
        <w:separator/>
      </w:r>
    </w:p>
  </w:endnote>
  <w:endnote w:type="continuationSeparator" w:id="0">
    <w:p w14:paraId="5728D9EA" w14:textId="77777777" w:rsidR="00FA5220" w:rsidRDefault="00FA5220" w:rsidP="00C175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4194444"/>
      <w:docPartObj>
        <w:docPartGallery w:val="Page Numbers (Bottom of Page)"/>
        <w:docPartUnique/>
      </w:docPartObj>
    </w:sdtPr>
    <w:sdtEndPr>
      <w:rPr>
        <w:noProof/>
      </w:rPr>
    </w:sdtEndPr>
    <w:sdtContent>
      <w:p w14:paraId="65D11D8F" w14:textId="38B10BF4" w:rsidR="007476D1" w:rsidRDefault="007476D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852CC43" w14:textId="77777777" w:rsidR="002A2175" w:rsidRDefault="002A21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9476369"/>
      <w:docPartObj>
        <w:docPartGallery w:val="Page Numbers (Bottom of Page)"/>
        <w:docPartUnique/>
      </w:docPartObj>
    </w:sdtPr>
    <w:sdtEndPr>
      <w:rPr>
        <w:noProof/>
      </w:rPr>
    </w:sdtEndPr>
    <w:sdtContent>
      <w:p w14:paraId="5294A1E2" w14:textId="27130E1B" w:rsidR="009F49CE" w:rsidRDefault="009F49C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BA33F9C" w14:textId="77777777" w:rsidR="009E4645" w:rsidRDefault="009E464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856777"/>
      <w:docPartObj>
        <w:docPartGallery w:val="Page Numbers (Bottom of Page)"/>
        <w:docPartUnique/>
      </w:docPartObj>
    </w:sdtPr>
    <w:sdtEndPr>
      <w:rPr>
        <w:noProof/>
      </w:rPr>
    </w:sdtEndPr>
    <w:sdtContent>
      <w:p w14:paraId="2C2E4955" w14:textId="7B4E0C3F" w:rsidR="008C3AB0" w:rsidRDefault="008C3AB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5D9944B" w14:textId="77777777" w:rsidR="007476D1" w:rsidRDefault="007476D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8329627"/>
      <w:docPartObj>
        <w:docPartGallery w:val="Page Numbers (Bottom of Page)"/>
        <w:docPartUnique/>
      </w:docPartObj>
    </w:sdtPr>
    <w:sdtEndPr>
      <w:rPr>
        <w:noProof/>
      </w:rPr>
    </w:sdtEndPr>
    <w:sdtContent>
      <w:p w14:paraId="53A0DEA5" w14:textId="77777777" w:rsidR="009F49CE" w:rsidRDefault="009F49C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D8A4924" w14:textId="77777777" w:rsidR="009F49CE" w:rsidRDefault="009F49C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2951799"/>
      <w:docPartObj>
        <w:docPartGallery w:val="Page Numbers (Bottom of Page)"/>
        <w:docPartUnique/>
      </w:docPartObj>
    </w:sdtPr>
    <w:sdtEndPr>
      <w:rPr>
        <w:noProof/>
      </w:rPr>
    </w:sdtEndPr>
    <w:sdtContent>
      <w:p w14:paraId="52F44496" w14:textId="56F6DDF6" w:rsidR="006D343C" w:rsidRDefault="006D343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57E6B3A" w14:textId="77777777" w:rsidR="00112D0C" w:rsidRDefault="00112D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869BF4" w14:textId="77777777" w:rsidR="00FA5220" w:rsidRDefault="00FA5220" w:rsidP="00C175EE">
      <w:pPr>
        <w:spacing w:after="0" w:line="240" w:lineRule="auto"/>
      </w:pPr>
      <w:r>
        <w:separator/>
      </w:r>
    </w:p>
  </w:footnote>
  <w:footnote w:type="continuationSeparator" w:id="0">
    <w:p w14:paraId="6A85CE80" w14:textId="77777777" w:rsidR="00FA5220" w:rsidRDefault="00FA5220" w:rsidP="00C175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339FD"/>
    <w:multiLevelType w:val="multilevel"/>
    <w:tmpl w:val="E214B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1F4244"/>
    <w:multiLevelType w:val="hybridMultilevel"/>
    <w:tmpl w:val="C0C82C76"/>
    <w:lvl w:ilvl="0" w:tplc="1D66359A">
      <w:start w:val="1"/>
      <w:numFmt w:val="bullet"/>
      <w:lvlText w:val="•"/>
      <w:lvlJc w:val="left"/>
      <w:pPr>
        <w:tabs>
          <w:tab w:val="num" w:pos="720"/>
        </w:tabs>
        <w:ind w:left="720" w:hanging="360"/>
      </w:pPr>
      <w:rPr>
        <w:rFonts w:ascii="Times New Roman" w:hAnsi="Times New Roman" w:hint="default"/>
      </w:rPr>
    </w:lvl>
    <w:lvl w:ilvl="1" w:tplc="CF7414D4" w:tentative="1">
      <w:start w:val="1"/>
      <w:numFmt w:val="bullet"/>
      <w:lvlText w:val="•"/>
      <w:lvlJc w:val="left"/>
      <w:pPr>
        <w:tabs>
          <w:tab w:val="num" w:pos="1440"/>
        </w:tabs>
        <w:ind w:left="1440" w:hanging="360"/>
      </w:pPr>
      <w:rPr>
        <w:rFonts w:ascii="Times New Roman" w:hAnsi="Times New Roman" w:hint="default"/>
      </w:rPr>
    </w:lvl>
    <w:lvl w:ilvl="2" w:tplc="79FE7F88" w:tentative="1">
      <w:start w:val="1"/>
      <w:numFmt w:val="bullet"/>
      <w:lvlText w:val="•"/>
      <w:lvlJc w:val="left"/>
      <w:pPr>
        <w:tabs>
          <w:tab w:val="num" w:pos="2160"/>
        </w:tabs>
        <w:ind w:left="2160" w:hanging="360"/>
      </w:pPr>
      <w:rPr>
        <w:rFonts w:ascii="Times New Roman" w:hAnsi="Times New Roman" w:hint="default"/>
      </w:rPr>
    </w:lvl>
    <w:lvl w:ilvl="3" w:tplc="226001CC" w:tentative="1">
      <w:start w:val="1"/>
      <w:numFmt w:val="bullet"/>
      <w:lvlText w:val="•"/>
      <w:lvlJc w:val="left"/>
      <w:pPr>
        <w:tabs>
          <w:tab w:val="num" w:pos="2880"/>
        </w:tabs>
        <w:ind w:left="2880" w:hanging="360"/>
      </w:pPr>
      <w:rPr>
        <w:rFonts w:ascii="Times New Roman" w:hAnsi="Times New Roman" w:hint="default"/>
      </w:rPr>
    </w:lvl>
    <w:lvl w:ilvl="4" w:tplc="3BF8267A" w:tentative="1">
      <w:start w:val="1"/>
      <w:numFmt w:val="bullet"/>
      <w:lvlText w:val="•"/>
      <w:lvlJc w:val="left"/>
      <w:pPr>
        <w:tabs>
          <w:tab w:val="num" w:pos="3600"/>
        </w:tabs>
        <w:ind w:left="3600" w:hanging="360"/>
      </w:pPr>
      <w:rPr>
        <w:rFonts w:ascii="Times New Roman" w:hAnsi="Times New Roman" w:hint="default"/>
      </w:rPr>
    </w:lvl>
    <w:lvl w:ilvl="5" w:tplc="82206C0E" w:tentative="1">
      <w:start w:val="1"/>
      <w:numFmt w:val="bullet"/>
      <w:lvlText w:val="•"/>
      <w:lvlJc w:val="left"/>
      <w:pPr>
        <w:tabs>
          <w:tab w:val="num" w:pos="4320"/>
        </w:tabs>
        <w:ind w:left="4320" w:hanging="360"/>
      </w:pPr>
      <w:rPr>
        <w:rFonts w:ascii="Times New Roman" w:hAnsi="Times New Roman" w:hint="default"/>
      </w:rPr>
    </w:lvl>
    <w:lvl w:ilvl="6" w:tplc="D5B2C96C" w:tentative="1">
      <w:start w:val="1"/>
      <w:numFmt w:val="bullet"/>
      <w:lvlText w:val="•"/>
      <w:lvlJc w:val="left"/>
      <w:pPr>
        <w:tabs>
          <w:tab w:val="num" w:pos="5040"/>
        </w:tabs>
        <w:ind w:left="5040" w:hanging="360"/>
      </w:pPr>
      <w:rPr>
        <w:rFonts w:ascii="Times New Roman" w:hAnsi="Times New Roman" w:hint="default"/>
      </w:rPr>
    </w:lvl>
    <w:lvl w:ilvl="7" w:tplc="D6CAB3E2" w:tentative="1">
      <w:start w:val="1"/>
      <w:numFmt w:val="bullet"/>
      <w:lvlText w:val="•"/>
      <w:lvlJc w:val="left"/>
      <w:pPr>
        <w:tabs>
          <w:tab w:val="num" w:pos="5760"/>
        </w:tabs>
        <w:ind w:left="5760" w:hanging="360"/>
      </w:pPr>
      <w:rPr>
        <w:rFonts w:ascii="Times New Roman" w:hAnsi="Times New Roman" w:hint="default"/>
      </w:rPr>
    </w:lvl>
    <w:lvl w:ilvl="8" w:tplc="5BD44C82"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10F1D8B"/>
    <w:multiLevelType w:val="multilevel"/>
    <w:tmpl w:val="6A3E29DA"/>
    <w:lvl w:ilvl="0">
      <w:start w:val="1"/>
      <w:numFmt w:val="upperRoman"/>
      <w:lvlText w:val="%1."/>
      <w:lvlJc w:val="right"/>
      <w:pPr>
        <w:ind w:left="1146" w:hanging="360"/>
      </w:pPr>
    </w:lvl>
    <w:lvl w:ilvl="1">
      <w:start w:val="6"/>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3" w15:restartNumberingAfterBreak="0">
    <w:nsid w:val="14AB0745"/>
    <w:multiLevelType w:val="hybridMultilevel"/>
    <w:tmpl w:val="419432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1148DE"/>
    <w:multiLevelType w:val="multilevel"/>
    <w:tmpl w:val="84FC3E50"/>
    <w:lvl w:ilvl="0">
      <w:start w:val="1"/>
      <w:numFmt w:val="decimal"/>
      <w:lvlText w:val="%1"/>
      <w:lvlJc w:val="left"/>
      <w:pPr>
        <w:ind w:left="360" w:hanging="360"/>
      </w:pPr>
      <w:rPr>
        <w:rFonts w:hint="default"/>
      </w:rPr>
    </w:lvl>
    <w:lvl w:ilvl="1">
      <w:start w:val="5"/>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 w15:restartNumberingAfterBreak="0">
    <w:nsid w:val="211E461A"/>
    <w:multiLevelType w:val="hybridMultilevel"/>
    <w:tmpl w:val="458A56C6"/>
    <w:lvl w:ilvl="0" w:tplc="81CA8772">
      <w:start w:val="1"/>
      <w:numFmt w:val="bullet"/>
      <w:lvlText w:val="•"/>
      <w:lvlJc w:val="left"/>
      <w:pPr>
        <w:tabs>
          <w:tab w:val="num" w:pos="720"/>
        </w:tabs>
        <w:ind w:left="720" w:hanging="360"/>
      </w:pPr>
      <w:rPr>
        <w:rFonts w:ascii="Times New Roman" w:hAnsi="Times New Roman" w:hint="default"/>
      </w:rPr>
    </w:lvl>
    <w:lvl w:ilvl="1" w:tplc="A73885D8" w:tentative="1">
      <w:start w:val="1"/>
      <w:numFmt w:val="bullet"/>
      <w:lvlText w:val="•"/>
      <w:lvlJc w:val="left"/>
      <w:pPr>
        <w:tabs>
          <w:tab w:val="num" w:pos="1440"/>
        </w:tabs>
        <w:ind w:left="1440" w:hanging="360"/>
      </w:pPr>
      <w:rPr>
        <w:rFonts w:ascii="Times New Roman" w:hAnsi="Times New Roman" w:hint="default"/>
      </w:rPr>
    </w:lvl>
    <w:lvl w:ilvl="2" w:tplc="460A6220" w:tentative="1">
      <w:start w:val="1"/>
      <w:numFmt w:val="bullet"/>
      <w:lvlText w:val="•"/>
      <w:lvlJc w:val="left"/>
      <w:pPr>
        <w:tabs>
          <w:tab w:val="num" w:pos="2160"/>
        </w:tabs>
        <w:ind w:left="2160" w:hanging="360"/>
      </w:pPr>
      <w:rPr>
        <w:rFonts w:ascii="Times New Roman" w:hAnsi="Times New Roman" w:hint="default"/>
      </w:rPr>
    </w:lvl>
    <w:lvl w:ilvl="3" w:tplc="E7FC5F4C" w:tentative="1">
      <w:start w:val="1"/>
      <w:numFmt w:val="bullet"/>
      <w:lvlText w:val="•"/>
      <w:lvlJc w:val="left"/>
      <w:pPr>
        <w:tabs>
          <w:tab w:val="num" w:pos="2880"/>
        </w:tabs>
        <w:ind w:left="2880" w:hanging="360"/>
      </w:pPr>
      <w:rPr>
        <w:rFonts w:ascii="Times New Roman" w:hAnsi="Times New Roman" w:hint="default"/>
      </w:rPr>
    </w:lvl>
    <w:lvl w:ilvl="4" w:tplc="4606B330" w:tentative="1">
      <w:start w:val="1"/>
      <w:numFmt w:val="bullet"/>
      <w:lvlText w:val="•"/>
      <w:lvlJc w:val="left"/>
      <w:pPr>
        <w:tabs>
          <w:tab w:val="num" w:pos="3600"/>
        </w:tabs>
        <w:ind w:left="3600" w:hanging="360"/>
      </w:pPr>
      <w:rPr>
        <w:rFonts w:ascii="Times New Roman" w:hAnsi="Times New Roman" w:hint="default"/>
      </w:rPr>
    </w:lvl>
    <w:lvl w:ilvl="5" w:tplc="D85A8E38" w:tentative="1">
      <w:start w:val="1"/>
      <w:numFmt w:val="bullet"/>
      <w:lvlText w:val="•"/>
      <w:lvlJc w:val="left"/>
      <w:pPr>
        <w:tabs>
          <w:tab w:val="num" w:pos="4320"/>
        </w:tabs>
        <w:ind w:left="4320" w:hanging="360"/>
      </w:pPr>
      <w:rPr>
        <w:rFonts w:ascii="Times New Roman" w:hAnsi="Times New Roman" w:hint="default"/>
      </w:rPr>
    </w:lvl>
    <w:lvl w:ilvl="6" w:tplc="7CD4541E" w:tentative="1">
      <w:start w:val="1"/>
      <w:numFmt w:val="bullet"/>
      <w:lvlText w:val="•"/>
      <w:lvlJc w:val="left"/>
      <w:pPr>
        <w:tabs>
          <w:tab w:val="num" w:pos="5040"/>
        </w:tabs>
        <w:ind w:left="5040" w:hanging="360"/>
      </w:pPr>
      <w:rPr>
        <w:rFonts w:ascii="Times New Roman" w:hAnsi="Times New Roman" w:hint="default"/>
      </w:rPr>
    </w:lvl>
    <w:lvl w:ilvl="7" w:tplc="783E846E" w:tentative="1">
      <w:start w:val="1"/>
      <w:numFmt w:val="bullet"/>
      <w:lvlText w:val="•"/>
      <w:lvlJc w:val="left"/>
      <w:pPr>
        <w:tabs>
          <w:tab w:val="num" w:pos="5760"/>
        </w:tabs>
        <w:ind w:left="5760" w:hanging="360"/>
      </w:pPr>
      <w:rPr>
        <w:rFonts w:ascii="Times New Roman" w:hAnsi="Times New Roman" w:hint="default"/>
      </w:rPr>
    </w:lvl>
    <w:lvl w:ilvl="8" w:tplc="F334A75A"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23454799"/>
    <w:multiLevelType w:val="hybridMultilevel"/>
    <w:tmpl w:val="F2EAAB70"/>
    <w:lvl w:ilvl="0" w:tplc="5B08C2D6">
      <w:start w:val="1"/>
      <w:numFmt w:val="bullet"/>
      <w:lvlText w:val="•"/>
      <w:lvlJc w:val="left"/>
      <w:pPr>
        <w:tabs>
          <w:tab w:val="num" w:pos="720"/>
        </w:tabs>
        <w:ind w:left="720" w:hanging="360"/>
      </w:pPr>
      <w:rPr>
        <w:rFonts w:ascii="Times New Roman" w:hAnsi="Times New Roman" w:hint="default"/>
      </w:rPr>
    </w:lvl>
    <w:lvl w:ilvl="1" w:tplc="299487DC" w:tentative="1">
      <w:start w:val="1"/>
      <w:numFmt w:val="bullet"/>
      <w:lvlText w:val="•"/>
      <w:lvlJc w:val="left"/>
      <w:pPr>
        <w:tabs>
          <w:tab w:val="num" w:pos="1440"/>
        </w:tabs>
        <w:ind w:left="1440" w:hanging="360"/>
      </w:pPr>
      <w:rPr>
        <w:rFonts w:ascii="Times New Roman" w:hAnsi="Times New Roman" w:hint="default"/>
      </w:rPr>
    </w:lvl>
    <w:lvl w:ilvl="2" w:tplc="6D302FA6" w:tentative="1">
      <w:start w:val="1"/>
      <w:numFmt w:val="bullet"/>
      <w:lvlText w:val="•"/>
      <w:lvlJc w:val="left"/>
      <w:pPr>
        <w:tabs>
          <w:tab w:val="num" w:pos="2160"/>
        </w:tabs>
        <w:ind w:left="2160" w:hanging="360"/>
      </w:pPr>
      <w:rPr>
        <w:rFonts w:ascii="Times New Roman" w:hAnsi="Times New Roman" w:hint="default"/>
      </w:rPr>
    </w:lvl>
    <w:lvl w:ilvl="3" w:tplc="7C703A38" w:tentative="1">
      <w:start w:val="1"/>
      <w:numFmt w:val="bullet"/>
      <w:lvlText w:val="•"/>
      <w:lvlJc w:val="left"/>
      <w:pPr>
        <w:tabs>
          <w:tab w:val="num" w:pos="2880"/>
        </w:tabs>
        <w:ind w:left="2880" w:hanging="360"/>
      </w:pPr>
      <w:rPr>
        <w:rFonts w:ascii="Times New Roman" w:hAnsi="Times New Roman" w:hint="default"/>
      </w:rPr>
    </w:lvl>
    <w:lvl w:ilvl="4" w:tplc="CC7A20A6" w:tentative="1">
      <w:start w:val="1"/>
      <w:numFmt w:val="bullet"/>
      <w:lvlText w:val="•"/>
      <w:lvlJc w:val="left"/>
      <w:pPr>
        <w:tabs>
          <w:tab w:val="num" w:pos="3600"/>
        </w:tabs>
        <w:ind w:left="3600" w:hanging="360"/>
      </w:pPr>
      <w:rPr>
        <w:rFonts w:ascii="Times New Roman" w:hAnsi="Times New Roman" w:hint="default"/>
      </w:rPr>
    </w:lvl>
    <w:lvl w:ilvl="5" w:tplc="DDB88728" w:tentative="1">
      <w:start w:val="1"/>
      <w:numFmt w:val="bullet"/>
      <w:lvlText w:val="•"/>
      <w:lvlJc w:val="left"/>
      <w:pPr>
        <w:tabs>
          <w:tab w:val="num" w:pos="4320"/>
        </w:tabs>
        <w:ind w:left="4320" w:hanging="360"/>
      </w:pPr>
      <w:rPr>
        <w:rFonts w:ascii="Times New Roman" w:hAnsi="Times New Roman" w:hint="default"/>
      </w:rPr>
    </w:lvl>
    <w:lvl w:ilvl="6" w:tplc="8DB4985A" w:tentative="1">
      <w:start w:val="1"/>
      <w:numFmt w:val="bullet"/>
      <w:lvlText w:val="•"/>
      <w:lvlJc w:val="left"/>
      <w:pPr>
        <w:tabs>
          <w:tab w:val="num" w:pos="5040"/>
        </w:tabs>
        <w:ind w:left="5040" w:hanging="360"/>
      </w:pPr>
      <w:rPr>
        <w:rFonts w:ascii="Times New Roman" w:hAnsi="Times New Roman" w:hint="default"/>
      </w:rPr>
    </w:lvl>
    <w:lvl w:ilvl="7" w:tplc="1DD01BFC" w:tentative="1">
      <w:start w:val="1"/>
      <w:numFmt w:val="bullet"/>
      <w:lvlText w:val="•"/>
      <w:lvlJc w:val="left"/>
      <w:pPr>
        <w:tabs>
          <w:tab w:val="num" w:pos="5760"/>
        </w:tabs>
        <w:ind w:left="5760" w:hanging="360"/>
      </w:pPr>
      <w:rPr>
        <w:rFonts w:ascii="Times New Roman" w:hAnsi="Times New Roman" w:hint="default"/>
      </w:rPr>
    </w:lvl>
    <w:lvl w:ilvl="8" w:tplc="EF4CFF3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BD847BD"/>
    <w:multiLevelType w:val="multilevel"/>
    <w:tmpl w:val="9FF03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831D73"/>
    <w:multiLevelType w:val="multilevel"/>
    <w:tmpl w:val="CEE478E0"/>
    <w:lvl w:ilvl="0">
      <w:start w:val="1"/>
      <w:numFmt w:val="upperRoman"/>
      <w:lvlText w:val="%1."/>
      <w:lvlJc w:val="right"/>
      <w:pPr>
        <w:ind w:left="1146" w:hanging="360"/>
      </w:pPr>
    </w:lvl>
    <w:lvl w:ilvl="1">
      <w:start w:val="6"/>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9" w15:restartNumberingAfterBreak="0">
    <w:nsid w:val="341B3A68"/>
    <w:multiLevelType w:val="multilevel"/>
    <w:tmpl w:val="69845EA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38392533"/>
    <w:multiLevelType w:val="multilevel"/>
    <w:tmpl w:val="69845EA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1" w15:restartNumberingAfterBreak="0">
    <w:nsid w:val="438A42F4"/>
    <w:multiLevelType w:val="hybridMultilevel"/>
    <w:tmpl w:val="7A940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7315FC8"/>
    <w:multiLevelType w:val="hybridMultilevel"/>
    <w:tmpl w:val="708892E4"/>
    <w:lvl w:ilvl="0" w:tplc="AF4CA53A">
      <w:start w:val="1"/>
      <w:numFmt w:val="bullet"/>
      <w:lvlText w:val="•"/>
      <w:lvlJc w:val="left"/>
      <w:pPr>
        <w:tabs>
          <w:tab w:val="num" w:pos="720"/>
        </w:tabs>
        <w:ind w:left="720" w:hanging="360"/>
      </w:pPr>
      <w:rPr>
        <w:rFonts w:ascii="Times New Roman" w:hAnsi="Times New Roman" w:hint="default"/>
      </w:rPr>
    </w:lvl>
    <w:lvl w:ilvl="1" w:tplc="48B01E2A" w:tentative="1">
      <w:start w:val="1"/>
      <w:numFmt w:val="bullet"/>
      <w:lvlText w:val="•"/>
      <w:lvlJc w:val="left"/>
      <w:pPr>
        <w:tabs>
          <w:tab w:val="num" w:pos="1440"/>
        </w:tabs>
        <w:ind w:left="1440" w:hanging="360"/>
      </w:pPr>
      <w:rPr>
        <w:rFonts w:ascii="Times New Roman" w:hAnsi="Times New Roman" w:hint="default"/>
      </w:rPr>
    </w:lvl>
    <w:lvl w:ilvl="2" w:tplc="7416E3DA" w:tentative="1">
      <w:start w:val="1"/>
      <w:numFmt w:val="bullet"/>
      <w:lvlText w:val="•"/>
      <w:lvlJc w:val="left"/>
      <w:pPr>
        <w:tabs>
          <w:tab w:val="num" w:pos="2160"/>
        </w:tabs>
        <w:ind w:left="2160" w:hanging="360"/>
      </w:pPr>
      <w:rPr>
        <w:rFonts w:ascii="Times New Roman" w:hAnsi="Times New Roman" w:hint="default"/>
      </w:rPr>
    </w:lvl>
    <w:lvl w:ilvl="3" w:tplc="E4761FE8" w:tentative="1">
      <w:start w:val="1"/>
      <w:numFmt w:val="bullet"/>
      <w:lvlText w:val="•"/>
      <w:lvlJc w:val="left"/>
      <w:pPr>
        <w:tabs>
          <w:tab w:val="num" w:pos="2880"/>
        </w:tabs>
        <w:ind w:left="2880" w:hanging="360"/>
      </w:pPr>
      <w:rPr>
        <w:rFonts w:ascii="Times New Roman" w:hAnsi="Times New Roman" w:hint="default"/>
      </w:rPr>
    </w:lvl>
    <w:lvl w:ilvl="4" w:tplc="4DEA8EE4" w:tentative="1">
      <w:start w:val="1"/>
      <w:numFmt w:val="bullet"/>
      <w:lvlText w:val="•"/>
      <w:lvlJc w:val="left"/>
      <w:pPr>
        <w:tabs>
          <w:tab w:val="num" w:pos="3600"/>
        </w:tabs>
        <w:ind w:left="3600" w:hanging="360"/>
      </w:pPr>
      <w:rPr>
        <w:rFonts w:ascii="Times New Roman" w:hAnsi="Times New Roman" w:hint="default"/>
      </w:rPr>
    </w:lvl>
    <w:lvl w:ilvl="5" w:tplc="279CD192" w:tentative="1">
      <w:start w:val="1"/>
      <w:numFmt w:val="bullet"/>
      <w:lvlText w:val="•"/>
      <w:lvlJc w:val="left"/>
      <w:pPr>
        <w:tabs>
          <w:tab w:val="num" w:pos="4320"/>
        </w:tabs>
        <w:ind w:left="4320" w:hanging="360"/>
      </w:pPr>
      <w:rPr>
        <w:rFonts w:ascii="Times New Roman" w:hAnsi="Times New Roman" w:hint="default"/>
      </w:rPr>
    </w:lvl>
    <w:lvl w:ilvl="6" w:tplc="6A38545E" w:tentative="1">
      <w:start w:val="1"/>
      <w:numFmt w:val="bullet"/>
      <w:lvlText w:val="•"/>
      <w:lvlJc w:val="left"/>
      <w:pPr>
        <w:tabs>
          <w:tab w:val="num" w:pos="5040"/>
        </w:tabs>
        <w:ind w:left="5040" w:hanging="360"/>
      </w:pPr>
      <w:rPr>
        <w:rFonts w:ascii="Times New Roman" w:hAnsi="Times New Roman" w:hint="default"/>
      </w:rPr>
    </w:lvl>
    <w:lvl w:ilvl="7" w:tplc="1CF8A616" w:tentative="1">
      <w:start w:val="1"/>
      <w:numFmt w:val="bullet"/>
      <w:lvlText w:val="•"/>
      <w:lvlJc w:val="left"/>
      <w:pPr>
        <w:tabs>
          <w:tab w:val="num" w:pos="5760"/>
        </w:tabs>
        <w:ind w:left="5760" w:hanging="360"/>
      </w:pPr>
      <w:rPr>
        <w:rFonts w:ascii="Times New Roman" w:hAnsi="Times New Roman" w:hint="default"/>
      </w:rPr>
    </w:lvl>
    <w:lvl w:ilvl="8" w:tplc="1D4C6048"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4A6A7FAE"/>
    <w:multiLevelType w:val="multilevel"/>
    <w:tmpl w:val="1D6E6A64"/>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4" w15:restartNumberingAfterBreak="0">
    <w:nsid w:val="4B717803"/>
    <w:multiLevelType w:val="multilevel"/>
    <w:tmpl w:val="B6B84FB6"/>
    <w:lvl w:ilvl="0">
      <w:start w:val="1"/>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5" w15:restartNumberingAfterBreak="0">
    <w:nsid w:val="4F484CA8"/>
    <w:multiLevelType w:val="multilevel"/>
    <w:tmpl w:val="0B8C6C04"/>
    <w:lvl w:ilvl="0">
      <w:start w:val="1"/>
      <w:numFmt w:val="decimal"/>
      <w:lvlText w:val="%1"/>
      <w:lvlJc w:val="left"/>
      <w:pPr>
        <w:ind w:left="360" w:hanging="360"/>
      </w:pPr>
      <w:rPr>
        <w:rFonts w:hint="default"/>
        <w:b/>
      </w:rPr>
    </w:lvl>
    <w:lvl w:ilvl="1">
      <w:start w:val="7"/>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6" w15:restartNumberingAfterBreak="0">
    <w:nsid w:val="60876CE5"/>
    <w:multiLevelType w:val="hybridMultilevel"/>
    <w:tmpl w:val="556C6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4A26CA4"/>
    <w:multiLevelType w:val="multilevel"/>
    <w:tmpl w:val="1D6E6A64"/>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8" w15:restartNumberingAfterBreak="0">
    <w:nsid w:val="6B090FDB"/>
    <w:multiLevelType w:val="hybridMultilevel"/>
    <w:tmpl w:val="F05236D6"/>
    <w:lvl w:ilvl="0" w:tplc="41A4915A">
      <w:start w:val="1"/>
      <w:numFmt w:val="bullet"/>
      <w:lvlText w:val="•"/>
      <w:lvlJc w:val="left"/>
      <w:pPr>
        <w:tabs>
          <w:tab w:val="num" w:pos="720"/>
        </w:tabs>
        <w:ind w:left="720" w:hanging="360"/>
      </w:pPr>
      <w:rPr>
        <w:rFonts w:ascii="Times New Roman" w:hAnsi="Times New Roman" w:hint="default"/>
      </w:rPr>
    </w:lvl>
    <w:lvl w:ilvl="1" w:tplc="BC766BCC" w:tentative="1">
      <w:start w:val="1"/>
      <w:numFmt w:val="bullet"/>
      <w:lvlText w:val="•"/>
      <w:lvlJc w:val="left"/>
      <w:pPr>
        <w:tabs>
          <w:tab w:val="num" w:pos="1440"/>
        </w:tabs>
        <w:ind w:left="1440" w:hanging="360"/>
      </w:pPr>
      <w:rPr>
        <w:rFonts w:ascii="Times New Roman" w:hAnsi="Times New Roman" w:hint="default"/>
      </w:rPr>
    </w:lvl>
    <w:lvl w:ilvl="2" w:tplc="F49CADFE" w:tentative="1">
      <w:start w:val="1"/>
      <w:numFmt w:val="bullet"/>
      <w:lvlText w:val="•"/>
      <w:lvlJc w:val="left"/>
      <w:pPr>
        <w:tabs>
          <w:tab w:val="num" w:pos="2160"/>
        </w:tabs>
        <w:ind w:left="2160" w:hanging="360"/>
      </w:pPr>
      <w:rPr>
        <w:rFonts w:ascii="Times New Roman" w:hAnsi="Times New Roman" w:hint="default"/>
      </w:rPr>
    </w:lvl>
    <w:lvl w:ilvl="3" w:tplc="72A22AF6" w:tentative="1">
      <w:start w:val="1"/>
      <w:numFmt w:val="bullet"/>
      <w:lvlText w:val="•"/>
      <w:lvlJc w:val="left"/>
      <w:pPr>
        <w:tabs>
          <w:tab w:val="num" w:pos="2880"/>
        </w:tabs>
        <w:ind w:left="2880" w:hanging="360"/>
      </w:pPr>
      <w:rPr>
        <w:rFonts w:ascii="Times New Roman" w:hAnsi="Times New Roman" w:hint="default"/>
      </w:rPr>
    </w:lvl>
    <w:lvl w:ilvl="4" w:tplc="ADC0450E" w:tentative="1">
      <w:start w:val="1"/>
      <w:numFmt w:val="bullet"/>
      <w:lvlText w:val="•"/>
      <w:lvlJc w:val="left"/>
      <w:pPr>
        <w:tabs>
          <w:tab w:val="num" w:pos="3600"/>
        </w:tabs>
        <w:ind w:left="3600" w:hanging="360"/>
      </w:pPr>
      <w:rPr>
        <w:rFonts w:ascii="Times New Roman" w:hAnsi="Times New Roman" w:hint="default"/>
      </w:rPr>
    </w:lvl>
    <w:lvl w:ilvl="5" w:tplc="B3EE4FD6" w:tentative="1">
      <w:start w:val="1"/>
      <w:numFmt w:val="bullet"/>
      <w:lvlText w:val="•"/>
      <w:lvlJc w:val="left"/>
      <w:pPr>
        <w:tabs>
          <w:tab w:val="num" w:pos="4320"/>
        </w:tabs>
        <w:ind w:left="4320" w:hanging="360"/>
      </w:pPr>
      <w:rPr>
        <w:rFonts w:ascii="Times New Roman" w:hAnsi="Times New Roman" w:hint="default"/>
      </w:rPr>
    </w:lvl>
    <w:lvl w:ilvl="6" w:tplc="3A02B7EA" w:tentative="1">
      <w:start w:val="1"/>
      <w:numFmt w:val="bullet"/>
      <w:lvlText w:val="•"/>
      <w:lvlJc w:val="left"/>
      <w:pPr>
        <w:tabs>
          <w:tab w:val="num" w:pos="5040"/>
        </w:tabs>
        <w:ind w:left="5040" w:hanging="360"/>
      </w:pPr>
      <w:rPr>
        <w:rFonts w:ascii="Times New Roman" w:hAnsi="Times New Roman" w:hint="default"/>
      </w:rPr>
    </w:lvl>
    <w:lvl w:ilvl="7" w:tplc="2D9E6C66" w:tentative="1">
      <w:start w:val="1"/>
      <w:numFmt w:val="bullet"/>
      <w:lvlText w:val="•"/>
      <w:lvlJc w:val="left"/>
      <w:pPr>
        <w:tabs>
          <w:tab w:val="num" w:pos="5760"/>
        </w:tabs>
        <w:ind w:left="5760" w:hanging="360"/>
      </w:pPr>
      <w:rPr>
        <w:rFonts w:ascii="Times New Roman" w:hAnsi="Times New Roman" w:hint="default"/>
      </w:rPr>
    </w:lvl>
    <w:lvl w:ilvl="8" w:tplc="109A2C56"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6B7B1B7B"/>
    <w:multiLevelType w:val="multilevel"/>
    <w:tmpl w:val="CFB8711E"/>
    <w:lvl w:ilvl="0">
      <w:start w:val="1"/>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6D3134A0"/>
    <w:multiLevelType w:val="hybridMultilevel"/>
    <w:tmpl w:val="12327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2742582"/>
    <w:multiLevelType w:val="hybridMultilevel"/>
    <w:tmpl w:val="5F164810"/>
    <w:lvl w:ilvl="0" w:tplc="04090001">
      <w:start w:val="1"/>
      <w:numFmt w:val="bullet"/>
      <w:lvlText w:val=""/>
      <w:lvlJc w:val="left"/>
      <w:pPr>
        <w:ind w:left="8180" w:hanging="360"/>
      </w:pPr>
      <w:rPr>
        <w:rFonts w:ascii="Symbol" w:hAnsi="Symbol" w:hint="default"/>
      </w:rPr>
    </w:lvl>
    <w:lvl w:ilvl="1" w:tplc="04090003" w:tentative="1">
      <w:start w:val="1"/>
      <w:numFmt w:val="bullet"/>
      <w:lvlText w:val="o"/>
      <w:lvlJc w:val="left"/>
      <w:pPr>
        <w:ind w:left="8900" w:hanging="360"/>
      </w:pPr>
      <w:rPr>
        <w:rFonts w:ascii="Courier New" w:hAnsi="Courier New" w:cs="Courier New" w:hint="default"/>
      </w:rPr>
    </w:lvl>
    <w:lvl w:ilvl="2" w:tplc="04090005" w:tentative="1">
      <w:start w:val="1"/>
      <w:numFmt w:val="bullet"/>
      <w:lvlText w:val=""/>
      <w:lvlJc w:val="left"/>
      <w:pPr>
        <w:ind w:left="9620" w:hanging="360"/>
      </w:pPr>
      <w:rPr>
        <w:rFonts w:ascii="Wingdings" w:hAnsi="Wingdings" w:hint="default"/>
      </w:rPr>
    </w:lvl>
    <w:lvl w:ilvl="3" w:tplc="04090001" w:tentative="1">
      <w:start w:val="1"/>
      <w:numFmt w:val="bullet"/>
      <w:lvlText w:val=""/>
      <w:lvlJc w:val="left"/>
      <w:pPr>
        <w:ind w:left="10340" w:hanging="360"/>
      </w:pPr>
      <w:rPr>
        <w:rFonts w:ascii="Symbol" w:hAnsi="Symbol" w:hint="default"/>
      </w:rPr>
    </w:lvl>
    <w:lvl w:ilvl="4" w:tplc="04090003" w:tentative="1">
      <w:start w:val="1"/>
      <w:numFmt w:val="bullet"/>
      <w:lvlText w:val="o"/>
      <w:lvlJc w:val="left"/>
      <w:pPr>
        <w:ind w:left="11060" w:hanging="360"/>
      </w:pPr>
      <w:rPr>
        <w:rFonts w:ascii="Courier New" w:hAnsi="Courier New" w:cs="Courier New" w:hint="default"/>
      </w:rPr>
    </w:lvl>
    <w:lvl w:ilvl="5" w:tplc="04090005" w:tentative="1">
      <w:start w:val="1"/>
      <w:numFmt w:val="bullet"/>
      <w:lvlText w:val=""/>
      <w:lvlJc w:val="left"/>
      <w:pPr>
        <w:ind w:left="11780" w:hanging="360"/>
      </w:pPr>
      <w:rPr>
        <w:rFonts w:ascii="Wingdings" w:hAnsi="Wingdings" w:hint="default"/>
      </w:rPr>
    </w:lvl>
    <w:lvl w:ilvl="6" w:tplc="04090001" w:tentative="1">
      <w:start w:val="1"/>
      <w:numFmt w:val="bullet"/>
      <w:lvlText w:val=""/>
      <w:lvlJc w:val="left"/>
      <w:pPr>
        <w:ind w:left="12500" w:hanging="360"/>
      </w:pPr>
      <w:rPr>
        <w:rFonts w:ascii="Symbol" w:hAnsi="Symbol" w:hint="default"/>
      </w:rPr>
    </w:lvl>
    <w:lvl w:ilvl="7" w:tplc="04090003" w:tentative="1">
      <w:start w:val="1"/>
      <w:numFmt w:val="bullet"/>
      <w:lvlText w:val="o"/>
      <w:lvlJc w:val="left"/>
      <w:pPr>
        <w:ind w:left="13220" w:hanging="360"/>
      </w:pPr>
      <w:rPr>
        <w:rFonts w:ascii="Courier New" w:hAnsi="Courier New" w:cs="Courier New" w:hint="default"/>
      </w:rPr>
    </w:lvl>
    <w:lvl w:ilvl="8" w:tplc="04090005" w:tentative="1">
      <w:start w:val="1"/>
      <w:numFmt w:val="bullet"/>
      <w:lvlText w:val=""/>
      <w:lvlJc w:val="left"/>
      <w:pPr>
        <w:ind w:left="13940" w:hanging="360"/>
      </w:pPr>
      <w:rPr>
        <w:rFonts w:ascii="Wingdings" w:hAnsi="Wingdings" w:hint="default"/>
      </w:rPr>
    </w:lvl>
  </w:abstractNum>
  <w:abstractNum w:abstractNumId="22" w15:restartNumberingAfterBreak="0">
    <w:nsid w:val="730F67C1"/>
    <w:multiLevelType w:val="multilevel"/>
    <w:tmpl w:val="4050C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51506A0"/>
    <w:multiLevelType w:val="hybridMultilevel"/>
    <w:tmpl w:val="934A143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5D4FB0"/>
    <w:multiLevelType w:val="multilevel"/>
    <w:tmpl w:val="C96E3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8A351F8"/>
    <w:multiLevelType w:val="multilevel"/>
    <w:tmpl w:val="9C62F228"/>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6" w15:restartNumberingAfterBreak="0">
    <w:nsid w:val="78BD46DC"/>
    <w:multiLevelType w:val="hybridMultilevel"/>
    <w:tmpl w:val="3410D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B321C7"/>
    <w:multiLevelType w:val="multilevel"/>
    <w:tmpl w:val="26ECB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F4B3EE5"/>
    <w:multiLevelType w:val="hybridMultilevel"/>
    <w:tmpl w:val="2F124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24792894">
    <w:abstractNumId w:val="9"/>
  </w:num>
  <w:num w:numId="2" w16cid:durableId="1439523249">
    <w:abstractNumId w:val="4"/>
  </w:num>
  <w:num w:numId="3" w16cid:durableId="311636807">
    <w:abstractNumId w:val="19"/>
  </w:num>
  <w:num w:numId="4" w16cid:durableId="479465262">
    <w:abstractNumId w:val="8"/>
  </w:num>
  <w:num w:numId="5" w16cid:durableId="1668095238">
    <w:abstractNumId w:val="14"/>
  </w:num>
  <w:num w:numId="6" w16cid:durableId="1998803639">
    <w:abstractNumId w:val="10"/>
  </w:num>
  <w:num w:numId="7" w16cid:durableId="2050716029">
    <w:abstractNumId w:val="17"/>
  </w:num>
  <w:num w:numId="8" w16cid:durableId="972249144">
    <w:abstractNumId w:val="15"/>
  </w:num>
  <w:num w:numId="9" w16cid:durableId="541747326">
    <w:abstractNumId w:val="23"/>
  </w:num>
  <w:num w:numId="10" w16cid:durableId="400837035">
    <w:abstractNumId w:val="2"/>
  </w:num>
  <w:num w:numId="11" w16cid:durableId="530536001">
    <w:abstractNumId w:val="1"/>
  </w:num>
  <w:num w:numId="12" w16cid:durableId="230236541">
    <w:abstractNumId w:val="12"/>
  </w:num>
  <w:num w:numId="13" w16cid:durableId="822624508">
    <w:abstractNumId w:val="18"/>
  </w:num>
  <w:num w:numId="14" w16cid:durableId="2118327640">
    <w:abstractNumId w:val="5"/>
  </w:num>
  <w:num w:numId="15" w16cid:durableId="935165018">
    <w:abstractNumId w:val="6"/>
  </w:num>
  <w:num w:numId="16" w16cid:durableId="480579143">
    <w:abstractNumId w:val="26"/>
  </w:num>
  <w:num w:numId="17" w16cid:durableId="1641760574">
    <w:abstractNumId w:val="16"/>
  </w:num>
  <w:num w:numId="18" w16cid:durableId="896090378">
    <w:abstractNumId w:val="11"/>
  </w:num>
  <w:num w:numId="19" w16cid:durableId="271283380">
    <w:abstractNumId w:val="20"/>
  </w:num>
  <w:num w:numId="20" w16cid:durableId="655838601">
    <w:abstractNumId w:val="28"/>
  </w:num>
  <w:num w:numId="21" w16cid:durableId="204827879">
    <w:abstractNumId w:val="21"/>
  </w:num>
  <w:num w:numId="22" w16cid:durableId="679694927">
    <w:abstractNumId w:val="0"/>
  </w:num>
  <w:num w:numId="23" w16cid:durableId="380523090">
    <w:abstractNumId w:val="22"/>
  </w:num>
  <w:num w:numId="24" w16cid:durableId="821316926">
    <w:abstractNumId w:val="7"/>
  </w:num>
  <w:num w:numId="25" w16cid:durableId="1637950314">
    <w:abstractNumId w:val="24"/>
  </w:num>
  <w:num w:numId="26" w16cid:durableId="700210165">
    <w:abstractNumId w:val="27"/>
  </w:num>
  <w:num w:numId="27" w16cid:durableId="935211264">
    <w:abstractNumId w:val="3"/>
  </w:num>
  <w:num w:numId="28" w16cid:durableId="1027827511">
    <w:abstractNumId w:val="25"/>
  </w:num>
  <w:num w:numId="29" w16cid:durableId="37709560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3886"/>
    <w:rsid w:val="000008BF"/>
    <w:rsid w:val="00000B78"/>
    <w:rsid w:val="000012D7"/>
    <w:rsid w:val="0000261A"/>
    <w:rsid w:val="0000560D"/>
    <w:rsid w:val="00005B32"/>
    <w:rsid w:val="000067E9"/>
    <w:rsid w:val="00007260"/>
    <w:rsid w:val="00010CEC"/>
    <w:rsid w:val="000127D5"/>
    <w:rsid w:val="000158F5"/>
    <w:rsid w:val="000241FC"/>
    <w:rsid w:val="000248B8"/>
    <w:rsid w:val="00024959"/>
    <w:rsid w:val="00026337"/>
    <w:rsid w:val="00026808"/>
    <w:rsid w:val="000279FE"/>
    <w:rsid w:val="00027D55"/>
    <w:rsid w:val="0003050C"/>
    <w:rsid w:val="000325A3"/>
    <w:rsid w:val="00033F5E"/>
    <w:rsid w:val="00034D57"/>
    <w:rsid w:val="00035391"/>
    <w:rsid w:val="0003636B"/>
    <w:rsid w:val="000363E5"/>
    <w:rsid w:val="00040B16"/>
    <w:rsid w:val="00040C0A"/>
    <w:rsid w:val="00040EA5"/>
    <w:rsid w:val="000443F9"/>
    <w:rsid w:val="0004455D"/>
    <w:rsid w:val="00046ADF"/>
    <w:rsid w:val="000505A6"/>
    <w:rsid w:val="00050657"/>
    <w:rsid w:val="0005184F"/>
    <w:rsid w:val="0005224B"/>
    <w:rsid w:val="00053C7A"/>
    <w:rsid w:val="000558BA"/>
    <w:rsid w:val="00057681"/>
    <w:rsid w:val="000613E4"/>
    <w:rsid w:val="00061C3D"/>
    <w:rsid w:val="00061C3E"/>
    <w:rsid w:val="000633B3"/>
    <w:rsid w:val="000659F4"/>
    <w:rsid w:val="00065DCA"/>
    <w:rsid w:val="000701F6"/>
    <w:rsid w:val="000730C7"/>
    <w:rsid w:val="00073570"/>
    <w:rsid w:val="00073CA8"/>
    <w:rsid w:val="00080291"/>
    <w:rsid w:val="0008194B"/>
    <w:rsid w:val="00081CA0"/>
    <w:rsid w:val="00082133"/>
    <w:rsid w:val="00083134"/>
    <w:rsid w:val="00087316"/>
    <w:rsid w:val="000936D8"/>
    <w:rsid w:val="00093E49"/>
    <w:rsid w:val="000948A3"/>
    <w:rsid w:val="00095A40"/>
    <w:rsid w:val="00095AA8"/>
    <w:rsid w:val="000A0310"/>
    <w:rsid w:val="000A070C"/>
    <w:rsid w:val="000A086E"/>
    <w:rsid w:val="000A3886"/>
    <w:rsid w:val="000A392F"/>
    <w:rsid w:val="000B131B"/>
    <w:rsid w:val="000B2F79"/>
    <w:rsid w:val="000B3229"/>
    <w:rsid w:val="000B361E"/>
    <w:rsid w:val="000B3BA2"/>
    <w:rsid w:val="000C1470"/>
    <w:rsid w:val="000C3BDE"/>
    <w:rsid w:val="000C3D6A"/>
    <w:rsid w:val="000C71C9"/>
    <w:rsid w:val="000D0943"/>
    <w:rsid w:val="000D14C5"/>
    <w:rsid w:val="000D3D25"/>
    <w:rsid w:val="000D41D3"/>
    <w:rsid w:val="000D4323"/>
    <w:rsid w:val="000D50C7"/>
    <w:rsid w:val="000D60E3"/>
    <w:rsid w:val="000D75B8"/>
    <w:rsid w:val="000D76D9"/>
    <w:rsid w:val="000E120C"/>
    <w:rsid w:val="000E5C73"/>
    <w:rsid w:val="000E66A4"/>
    <w:rsid w:val="000E670B"/>
    <w:rsid w:val="000E7CC4"/>
    <w:rsid w:val="000F00F5"/>
    <w:rsid w:val="000F1988"/>
    <w:rsid w:val="000F2F89"/>
    <w:rsid w:val="000F3AFA"/>
    <w:rsid w:val="000F5484"/>
    <w:rsid w:val="000F5F15"/>
    <w:rsid w:val="00100145"/>
    <w:rsid w:val="0010105B"/>
    <w:rsid w:val="0010137E"/>
    <w:rsid w:val="001022E6"/>
    <w:rsid w:val="0010358F"/>
    <w:rsid w:val="00103D2F"/>
    <w:rsid w:val="00104318"/>
    <w:rsid w:val="001051E8"/>
    <w:rsid w:val="00107831"/>
    <w:rsid w:val="00110A8B"/>
    <w:rsid w:val="00111115"/>
    <w:rsid w:val="00111818"/>
    <w:rsid w:val="00111C12"/>
    <w:rsid w:val="00111C3D"/>
    <w:rsid w:val="00112D0C"/>
    <w:rsid w:val="00114BCA"/>
    <w:rsid w:val="00120A06"/>
    <w:rsid w:val="0012327D"/>
    <w:rsid w:val="001244F4"/>
    <w:rsid w:val="0012546A"/>
    <w:rsid w:val="0013002D"/>
    <w:rsid w:val="0013282E"/>
    <w:rsid w:val="0013422A"/>
    <w:rsid w:val="00134DDD"/>
    <w:rsid w:val="00135C11"/>
    <w:rsid w:val="00136112"/>
    <w:rsid w:val="001363BD"/>
    <w:rsid w:val="00136FE5"/>
    <w:rsid w:val="00137776"/>
    <w:rsid w:val="001419D4"/>
    <w:rsid w:val="00142112"/>
    <w:rsid w:val="001447E7"/>
    <w:rsid w:val="0014508F"/>
    <w:rsid w:val="001465F8"/>
    <w:rsid w:val="0014672A"/>
    <w:rsid w:val="0015073E"/>
    <w:rsid w:val="0015203A"/>
    <w:rsid w:val="001553A2"/>
    <w:rsid w:val="00156C20"/>
    <w:rsid w:val="0015731F"/>
    <w:rsid w:val="00160C72"/>
    <w:rsid w:val="00161034"/>
    <w:rsid w:val="0016493F"/>
    <w:rsid w:val="001663EA"/>
    <w:rsid w:val="00167566"/>
    <w:rsid w:val="001705B6"/>
    <w:rsid w:val="001715FA"/>
    <w:rsid w:val="001716AE"/>
    <w:rsid w:val="00172124"/>
    <w:rsid w:val="00172A48"/>
    <w:rsid w:val="001735E9"/>
    <w:rsid w:val="00174ECF"/>
    <w:rsid w:val="00180B74"/>
    <w:rsid w:val="00182D89"/>
    <w:rsid w:val="0018725C"/>
    <w:rsid w:val="001902CF"/>
    <w:rsid w:val="00191C3D"/>
    <w:rsid w:val="00192226"/>
    <w:rsid w:val="00193D5C"/>
    <w:rsid w:val="00196CEA"/>
    <w:rsid w:val="001A0DA8"/>
    <w:rsid w:val="001A19CF"/>
    <w:rsid w:val="001A4AD0"/>
    <w:rsid w:val="001A4D2A"/>
    <w:rsid w:val="001A716A"/>
    <w:rsid w:val="001A73B6"/>
    <w:rsid w:val="001B0814"/>
    <w:rsid w:val="001B0D36"/>
    <w:rsid w:val="001B2748"/>
    <w:rsid w:val="001B4401"/>
    <w:rsid w:val="001B48E5"/>
    <w:rsid w:val="001B55CE"/>
    <w:rsid w:val="001B5DF6"/>
    <w:rsid w:val="001B6FB3"/>
    <w:rsid w:val="001C2DA7"/>
    <w:rsid w:val="001C649C"/>
    <w:rsid w:val="001C64B0"/>
    <w:rsid w:val="001C6B5C"/>
    <w:rsid w:val="001C6C99"/>
    <w:rsid w:val="001C6E9D"/>
    <w:rsid w:val="001D00E2"/>
    <w:rsid w:val="001D085A"/>
    <w:rsid w:val="001D240A"/>
    <w:rsid w:val="001D326A"/>
    <w:rsid w:val="001D43D0"/>
    <w:rsid w:val="001D43EA"/>
    <w:rsid w:val="001D5BE9"/>
    <w:rsid w:val="001D5CDA"/>
    <w:rsid w:val="001E11B7"/>
    <w:rsid w:val="001E3985"/>
    <w:rsid w:val="001E49C1"/>
    <w:rsid w:val="001E4E42"/>
    <w:rsid w:val="001E5572"/>
    <w:rsid w:val="001E6B08"/>
    <w:rsid w:val="001E6B99"/>
    <w:rsid w:val="001E6F28"/>
    <w:rsid w:val="001E72BB"/>
    <w:rsid w:val="001E76E0"/>
    <w:rsid w:val="001F0B72"/>
    <w:rsid w:val="001F0E92"/>
    <w:rsid w:val="001F156D"/>
    <w:rsid w:val="001F2275"/>
    <w:rsid w:val="001F2735"/>
    <w:rsid w:val="001F55C6"/>
    <w:rsid w:val="001F6B9D"/>
    <w:rsid w:val="001F758C"/>
    <w:rsid w:val="00200149"/>
    <w:rsid w:val="00200AB7"/>
    <w:rsid w:val="00201030"/>
    <w:rsid w:val="002010C7"/>
    <w:rsid w:val="00201580"/>
    <w:rsid w:val="00202D30"/>
    <w:rsid w:val="002039AE"/>
    <w:rsid w:val="00203DBB"/>
    <w:rsid w:val="002052B0"/>
    <w:rsid w:val="002064D1"/>
    <w:rsid w:val="00211432"/>
    <w:rsid w:val="00211B3F"/>
    <w:rsid w:val="00215E0D"/>
    <w:rsid w:val="00216479"/>
    <w:rsid w:val="00217660"/>
    <w:rsid w:val="002255CD"/>
    <w:rsid w:val="00227F81"/>
    <w:rsid w:val="00232F21"/>
    <w:rsid w:val="00233A46"/>
    <w:rsid w:val="00234EA6"/>
    <w:rsid w:val="002352FD"/>
    <w:rsid w:val="0024232A"/>
    <w:rsid w:val="00243C87"/>
    <w:rsid w:val="002450A0"/>
    <w:rsid w:val="00245960"/>
    <w:rsid w:val="0024751D"/>
    <w:rsid w:val="00250121"/>
    <w:rsid w:val="002513EA"/>
    <w:rsid w:val="0025148E"/>
    <w:rsid w:val="0025205A"/>
    <w:rsid w:val="002526E5"/>
    <w:rsid w:val="002539C8"/>
    <w:rsid w:val="002544D9"/>
    <w:rsid w:val="00254A1C"/>
    <w:rsid w:val="00256F77"/>
    <w:rsid w:val="00256FAC"/>
    <w:rsid w:val="002573BD"/>
    <w:rsid w:val="0026185E"/>
    <w:rsid w:val="0026449C"/>
    <w:rsid w:val="0026508E"/>
    <w:rsid w:val="0027055E"/>
    <w:rsid w:val="002713B1"/>
    <w:rsid w:val="00274D70"/>
    <w:rsid w:val="0027651D"/>
    <w:rsid w:val="002771B1"/>
    <w:rsid w:val="00280373"/>
    <w:rsid w:val="00281818"/>
    <w:rsid w:val="00281CF4"/>
    <w:rsid w:val="00283162"/>
    <w:rsid w:val="0028492C"/>
    <w:rsid w:val="002863EC"/>
    <w:rsid w:val="00286921"/>
    <w:rsid w:val="00292052"/>
    <w:rsid w:val="00292FCD"/>
    <w:rsid w:val="00293607"/>
    <w:rsid w:val="00293DF0"/>
    <w:rsid w:val="0029451E"/>
    <w:rsid w:val="00296AA9"/>
    <w:rsid w:val="0029787A"/>
    <w:rsid w:val="00297F20"/>
    <w:rsid w:val="002A028E"/>
    <w:rsid w:val="002A2175"/>
    <w:rsid w:val="002A2F3F"/>
    <w:rsid w:val="002A3E9B"/>
    <w:rsid w:val="002A45A3"/>
    <w:rsid w:val="002A508D"/>
    <w:rsid w:val="002A7539"/>
    <w:rsid w:val="002A7C39"/>
    <w:rsid w:val="002B362A"/>
    <w:rsid w:val="002B6240"/>
    <w:rsid w:val="002B6B70"/>
    <w:rsid w:val="002C2BDA"/>
    <w:rsid w:val="002C4666"/>
    <w:rsid w:val="002C4C9F"/>
    <w:rsid w:val="002C4CD8"/>
    <w:rsid w:val="002C5DD4"/>
    <w:rsid w:val="002C6720"/>
    <w:rsid w:val="002C7C08"/>
    <w:rsid w:val="002D070C"/>
    <w:rsid w:val="002D1AAF"/>
    <w:rsid w:val="002D36AE"/>
    <w:rsid w:val="002D4AB7"/>
    <w:rsid w:val="002D4D80"/>
    <w:rsid w:val="002D54A3"/>
    <w:rsid w:val="002D5975"/>
    <w:rsid w:val="002D5C84"/>
    <w:rsid w:val="002D666A"/>
    <w:rsid w:val="002D6BC1"/>
    <w:rsid w:val="002D6E91"/>
    <w:rsid w:val="002E1B22"/>
    <w:rsid w:val="002E1FBF"/>
    <w:rsid w:val="002E35BF"/>
    <w:rsid w:val="002E400A"/>
    <w:rsid w:val="002E4AE5"/>
    <w:rsid w:val="002E5734"/>
    <w:rsid w:val="002E5FFD"/>
    <w:rsid w:val="002E67B7"/>
    <w:rsid w:val="002E73EA"/>
    <w:rsid w:val="002E79F5"/>
    <w:rsid w:val="002F1B58"/>
    <w:rsid w:val="002F1D86"/>
    <w:rsid w:val="002F2DE5"/>
    <w:rsid w:val="002F2E96"/>
    <w:rsid w:val="002F34A2"/>
    <w:rsid w:val="002F4315"/>
    <w:rsid w:val="002F496A"/>
    <w:rsid w:val="002F4F45"/>
    <w:rsid w:val="002F5492"/>
    <w:rsid w:val="002F6A89"/>
    <w:rsid w:val="002F7CF5"/>
    <w:rsid w:val="00300374"/>
    <w:rsid w:val="003011EE"/>
    <w:rsid w:val="0030447F"/>
    <w:rsid w:val="00305700"/>
    <w:rsid w:val="003061C1"/>
    <w:rsid w:val="0031077B"/>
    <w:rsid w:val="00316676"/>
    <w:rsid w:val="00316C65"/>
    <w:rsid w:val="003178CE"/>
    <w:rsid w:val="00322142"/>
    <w:rsid w:val="003226BB"/>
    <w:rsid w:val="003232A0"/>
    <w:rsid w:val="00324164"/>
    <w:rsid w:val="00324D8D"/>
    <w:rsid w:val="00325524"/>
    <w:rsid w:val="00326814"/>
    <w:rsid w:val="0033412E"/>
    <w:rsid w:val="00336192"/>
    <w:rsid w:val="00350768"/>
    <w:rsid w:val="00350FEB"/>
    <w:rsid w:val="00353CCE"/>
    <w:rsid w:val="00354E08"/>
    <w:rsid w:val="003566D1"/>
    <w:rsid w:val="00362DC8"/>
    <w:rsid w:val="00366384"/>
    <w:rsid w:val="003667C3"/>
    <w:rsid w:val="003704F0"/>
    <w:rsid w:val="00370799"/>
    <w:rsid w:val="0037184A"/>
    <w:rsid w:val="00371DC2"/>
    <w:rsid w:val="00372B5C"/>
    <w:rsid w:val="00372E5C"/>
    <w:rsid w:val="00373AD0"/>
    <w:rsid w:val="00373EC3"/>
    <w:rsid w:val="003750A4"/>
    <w:rsid w:val="00376181"/>
    <w:rsid w:val="003762D7"/>
    <w:rsid w:val="003818D3"/>
    <w:rsid w:val="003824FD"/>
    <w:rsid w:val="00383CC1"/>
    <w:rsid w:val="00384A1C"/>
    <w:rsid w:val="00390435"/>
    <w:rsid w:val="00390E0E"/>
    <w:rsid w:val="00390E4B"/>
    <w:rsid w:val="00391331"/>
    <w:rsid w:val="003921D8"/>
    <w:rsid w:val="0039768B"/>
    <w:rsid w:val="00397C7E"/>
    <w:rsid w:val="003A1BC4"/>
    <w:rsid w:val="003A1FBD"/>
    <w:rsid w:val="003A205F"/>
    <w:rsid w:val="003A36B0"/>
    <w:rsid w:val="003A4E5D"/>
    <w:rsid w:val="003A657A"/>
    <w:rsid w:val="003A6924"/>
    <w:rsid w:val="003A750C"/>
    <w:rsid w:val="003B071D"/>
    <w:rsid w:val="003B08AD"/>
    <w:rsid w:val="003B142A"/>
    <w:rsid w:val="003B22A6"/>
    <w:rsid w:val="003B2FBA"/>
    <w:rsid w:val="003B3694"/>
    <w:rsid w:val="003B691E"/>
    <w:rsid w:val="003B6EB1"/>
    <w:rsid w:val="003C0092"/>
    <w:rsid w:val="003C25E4"/>
    <w:rsid w:val="003C47E7"/>
    <w:rsid w:val="003C4E0F"/>
    <w:rsid w:val="003C5E49"/>
    <w:rsid w:val="003C668B"/>
    <w:rsid w:val="003D1935"/>
    <w:rsid w:val="003D342C"/>
    <w:rsid w:val="003D4C4A"/>
    <w:rsid w:val="003D5BD1"/>
    <w:rsid w:val="003D5CDA"/>
    <w:rsid w:val="003D5E2C"/>
    <w:rsid w:val="003D7226"/>
    <w:rsid w:val="003E01DF"/>
    <w:rsid w:val="003E1119"/>
    <w:rsid w:val="003E2794"/>
    <w:rsid w:val="003E4CA5"/>
    <w:rsid w:val="003E561E"/>
    <w:rsid w:val="003E74F1"/>
    <w:rsid w:val="003E7813"/>
    <w:rsid w:val="003F00E0"/>
    <w:rsid w:val="003F0A06"/>
    <w:rsid w:val="003F0CA4"/>
    <w:rsid w:val="003F2EE7"/>
    <w:rsid w:val="003F318A"/>
    <w:rsid w:val="003F4681"/>
    <w:rsid w:val="003F5AFA"/>
    <w:rsid w:val="003F7025"/>
    <w:rsid w:val="004012E7"/>
    <w:rsid w:val="00403995"/>
    <w:rsid w:val="00404CD1"/>
    <w:rsid w:val="004073B6"/>
    <w:rsid w:val="004114E7"/>
    <w:rsid w:val="00411CDA"/>
    <w:rsid w:val="00414D71"/>
    <w:rsid w:val="00416857"/>
    <w:rsid w:val="0041772C"/>
    <w:rsid w:val="0042261F"/>
    <w:rsid w:val="004229D9"/>
    <w:rsid w:val="0042342E"/>
    <w:rsid w:val="00424C0F"/>
    <w:rsid w:val="00425F8B"/>
    <w:rsid w:val="0042650F"/>
    <w:rsid w:val="00427E20"/>
    <w:rsid w:val="00432677"/>
    <w:rsid w:val="0043278C"/>
    <w:rsid w:val="00432CDE"/>
    <w:rsid w:val="00432D37"/>
    <w:rsid w:val="0043544D"/>
    <w:rsid w:val="00437375"/>
    <w:rsid w:val="00442E6E"/>
    <w:rsid w:val="00443B60"/>
    <w:rsid w:val="00443BD2"/>
    <w:rsid w:val="00444319"/>
    <w:rsid w:val="00444927"/>
    <w:rsid w:val="0044561F"/>
    <w:rsid w:val="0044694B"/>
    <w:rsid w:val="00451851"/>
    <w:rsid w:val="0045286F"/>
    <w:rsid w:val="00454152"/>
    <w:rsid w:val="00454F0E"/>
    <w:rsid w:val="004563BC"/>
    <w:rsid w:val="004569D3"/>
    <w:rsid w:val="0045727F"/>
    <w:rsid w:val="00457572"/>
    <w:rsid w:val="00457E46"/>
    <w:rsid w:val="00460961"/>
    <w:rsid w:val="00460AEA"/>
    <w:rsid w:val="004621BC"/>
    <w:rsid w:val="00462D98"/>
    <w:rsid w:val="004630CC"/>
    <w:rsid w:val="004644E1"/>
    <w:rsid w:val="00464F21"/>
    <w:rsid w:val="00467E43"/>
    <w:rsid w:val="00471298"/>
    <w:rsid w:val="00472325"/>
    <w:rsid w:val="00472ED8"/>
    <w:rsid w:val="00476D7C"/>
    <w:rsid w:val="004839E6"/>
    <w:rsid w:val="00483F25"/>
    <w:rsid w:val="0048582C"/>
    <w:rsid w:val="0048634D"/>
    <w:rsid w:val="00487E3E"/>
    <w:rsid w:val="00490CC9"/>
    <w:rsid w:val="00492014"/>
    <w:rsid w:val="00492222"/>
    <w:rsid w:val="00492CFF"/>
    <w:rsid w:val="004930D0"/>
    <w:rsid w:val="00493807"/>
    <w:rsid w:val="00493AC4"/>
    <w:rsid w:val="0049536B"/>
    <w:rsid w:val="004A14E4"/>
    <w:rsid w:val="004A1B58"/>
    <w:rsid w:val="004A2EA1"/>
    <w:rsid w:val="004A54C0"/>
    <w:rsid w:val="004A6856"/>
    <w:rsid w:val="004A6D59"/>
    <w:rsid w:val="004A7EBE"/>
    <w:rsid w:val="004B27E1"/>
    <w:rsid w:val="004B3177"/>
    <w:rsid w:val="004B6307"/>
    <w:rsid w:val="004B7E05"/>
    <w:rsid w:val="004C18E7"/>
    <w:rsid w:val="004C2D2B"/>
    <w:rsid w:val="004C37F6"/>
    <w:rsid w:val="004C4B7F"/>
    <w:rsid w:val="004C4D3D"/>
    <w:rsid w:val="004C58B4"/>
    <w:rsid w:val="004C5DC2"/>
    <w:rsid w:val="004C6EA1"/>
    <w:rsid w:val="004C6F51"/>
    <w:rsid w:val="004C747D"/>
    <w:rsid w:val="004D0D86"/>
    <w:rsid w:val="004D2482"/>
    <w:rsid w:val="004D2E34"/>
    <w:rsid w:val="004D396C"/>
    <w:rsid w:val="004D40BC"/>
    <w:rsid w:val="004D4D4F"/>
    <w:rsid w:val="004D6487"/>
    <w:rsid w:val="004E0FC1"/>
    <w:rsid w:val="004E1845"/>
    <w:rsid w:val="004E2AB4"/>
    <w:rsid w:val="004E31C7"/>
    <w:rsid w:val="004E3A7A"/>
    <w:rsid w:val="004E6CC2"/>
    <w:rsid w:val="004E6CD8"/>
    <w:rsid w:val="004E7554"/>
    <w:rsid w:val="004F24DB"/>
    <w:rsid w:val="004F259A"/>
    <w:rsid w:val="004F35E0"/>
    <w:rsid w:val="004F7502"/>
    <w:rsid w:val="00501C53"/>
    <w:rsid w:val="00502C2F"/>
    <w:rsid w:val="00502E35"/>
    <w:rsid w:val="00503805"/>
    <w:rsid w:val="00505D0A"/>
    <w:rsid w:val="00510878"/>
    <w:rsid w:val="00511994"/>
    <w:rsid w:val="005127F6"/>
    <w:rsid w:val="00513579"/>
    <w:rsid w:val="00515205"/>
    <w:rsid w:val="0051742C"/>
    <w:rsid w:val="0051777B"/>
    <w:rsid w:val="00520D2F"/>
    <w:rsid w:val="00522F58"/>
    <w:rsid w:val="00532F3B"/>
    <w:rsid w:val="00533D3B"/>
    <w:rsid w:val="00533E41"/>
    <w:rsid w:val="00535799"/>
    <w:rsid w:val="00536683"/>
    <w:rsid w:val="00536BC0"/>
    <w:rsid w:val="00540740"/>
    <w:rsid w:val="00545230"/>
    <w:rsid w:val="005456D8"/>
    <w:rsid w:val="00545C8D"/>
    <w:rsid w:val="00545DB3"/>
    <w:rsid w:val="00546465"/>
    <w:rsid w:val="005472F6"/>
    <w:rsid w:val="00547D6A"/>
    <w:rsid w:val="00550170"/>
    <w:rsid w:val="005528B9"/>
    <w:rsid w:val="005530FE"/>
    <w:rsid w:val="00553298"/>
    <w:rsid w:val="005567B2"/>
    <w:rsid w:val="00563585"/>
    <w:rsid w:val="005648D6"/>
    <w:rsid w:val="00566F45"/>
    <w:rsid w:val="00570BD1"/>
    <w:rsid w:val="00574A0D"/>
    <w:rsid w:val="00575D78"/>
    <w:rsid w:val="00576889"/>
    <w:rsid w:val="00577E37"/>
    <w:rsid w:val="00580339"/>
    <w:rsid w:val="00581729"/>
    <w:rsid w:val="005819DA"/>
    <w:rsid w:val="00584E7A"/>
    <w:rsid w:val="005935B0"/>
    <w:rsid w:val="00594D69"/>
    <w:rsid w:val="005954A7"/>
    <w:rsid w:val="005959E1"/>
    <w:rsid w:val="00595F80"/>
    <w:rsid w:val="005A1A3E"/>
    <w:rsid w:val="005A2C01"/>
    <w:rsid w:val="005A3BA4"/>
    <w:rsid w:val="005A5F97"/>
    <w:rsid w:val="005A63EA"/>
    <w:rsid w:val="005B1EE8"/>
    <w:rsid w:val="005B335D"/>
    <w:rsid w:val="005B38D2"/>
    <w:rsid w:val="005B4E9E"/>
    <w:rsid w:val="005B601E"/>
    <w:rsid w:val="005B6CF2"/>
    <w:rsid w:val="005B7AD9"/>
    <w:rsid w:val="005C05F4"/>
    <w:rsid w:val="005C12E6"/>
    <w:rsid w:val="005C25DE"/>
    <w:rsid w:val="005C42A1"/>
    <w:rsid w:val="005C49DF"/>
    <w:rsid w:val="005C5173"/>
    <w:rsid w:val="005D14F8"/>
    <w:rsid w:val="005D277B"/>
    <w:rsid w:val="005D31B4"/>
    <w:rsid w:val="005D3593"/>
    <w:rsid w:val="005D65F6"/>
    <w:rsid w:val="005D76FB"/>
    <w:rsid w:val="005E03D3"/>
    <w:rsid w:val="005E0B7C"/>
    <w:rsid w:val="005E3CEE"/>
    <w:rsid w:val="005E550B"/>
    <w:rsid w:val="005E74A7"/>
    <w:rsid w:val="005F09CA"/>
    <w:rsid w:val="005F2B02"/>
    <w:rsid w:val="005F48E6"/>
    <w:rsid w:val="005F4D25"/>
    <w:rsid w:val="005F4EB0"/>
    <w:rsid w:val="005F7129"/>
    <w:rsid w:val="005F7B6B"/>
    <w:rsid w:val="00603B5B"/>
    <w:rsid w:val="00604BA4"/>
    <w:rsid w:val="00605DD4"/>
    <w:rsid w:val="00612A38"/>
    <w:rsid w:val="006131EB"/>
    <w:rsid w:val="00613729"/>
    <w:rsid w:val="006144A7"/>
    <w:rsid w:val="00617A49"/>
    <w:rsid w:val="00617DB2"/>
    <w:rsid w:val="0062270E"/>
    <w:rsid w:val="00624B7E"/>
    <w:rsid w:val="00626881"/>
    <w:rsid w:val="006271D9"/>
    <w:rsid w:val="0062727E"/>
    <w:rsid w:val="00627BAB"/>
    <w:rsid w:val="006313DA"/>
    <w:rsid w:val="00631A43"/>
    <w:rsid w:val="00633AB6"/>
    <w:rsid w:val="00634811"/>
    <w:rsid w:val="00634E00"/>
    <w:rsid w:val="006353E1"/>
    <w:rsid w:val="0064160F"/>
    <w:rsid w:val="00641E2C"/>
    <w:rsid w:val="00642353"/>
    <w:rsid w:val="0064729C"/>
    <w:rsid w:val="00650B63"/>
    <w:rsid w:val="00655DEE"/>
    <w:rsid w:val="00656171"/>
    <w:rsid w:val="00656309"/>
    <w:rsid w:val="0065642F"/>
    <w:rsid w:val="00656854"/>
    <w:rsid w:val="00656D09"/>
    <w:rsid w:val="00660ADA"/>
    <w:rsid w:val="00663D17"/>
    <w:rsid w:val="00664254"/>
    <w:rsid w:val="00665212"/>
    <w:rsid w:val="00665874"/>
    <w:rsid w:val="006707CD"/>
    <w:rsid w:val="00672306"/>
    <w:rsid w:val="00673288"/>
    <w:rsid w:val="0067514E"/>
    <w:rsid w:val="00675367"/>
    <w:rsid w:val="00677CAA"/>
    <w:rsid w:val="00677EFA"/>
    <w:rsid w:val="00680671"/>
    <w:rsid w:val="0068391F"/>
    <w:rsid w:val="00683E96"/>
    <w:rsid w:val="006850B5"/>
    <w:rsid w:val="00685DB6"/>
    <w:rsid w:val="0068703E"/>
    <w:rsid w:val="00687955"/>
    <w:rsid w:val="00690170"/>
    <w:rsid w:val="006969C6"/>
    <w:rsid w:val="00697778"/>
    <w:rsid w:val="006A1015"/>
    <w:rsid w:val="006A1937"/>
    <w:rsid w:val="006A2491"/>
    <w:rsid w:val="006A28E0"/>
    <w:rsid w:val="006A3816"/>
    <w:rsid w:val="006A4E82"/>
    <w:rsid w:val="006A79C8"/>
    <w:rsid w:val="006B02C0"/>
    <w:rsid w:val="006B1FC1"/>
    <w:rsid w:val="006B2B41"/>
    <w:rsid w:val="006B2CA0"/>
    <w:rsid w:val="006B49B7"/>
    <w:rsid w:val="006B72F5"/>
    <w:rsid w:val="006C2CD5"/>
    <w:rsid w:val="006C70E8"/>
    <w:rsid w:val="006C733C"/>
    <w:rsid w:val="006D00A0"/>
    <w:rsid w:val="006D1EE3"/>
    <w:rsid w:val="006D2ECD"/>
    <w:rsid w:val="006D343C"/>
    <w:rsid w:val="006D4693"/>
    <w:rsid w:val="006E2420"/>
    <w:rsid w:val="006E32A3"/>
    <w:rsid w:val="006E34B6"/>
    <w:rsid w:val="006E5177"/>
    <w:rsid w:val="006E5935"/>
    <w:rsid w:val="006E6092"/>
    <w:rsid w:val="006E63C2"/>
    <w:rsid w:val="006F0F43"/>
    <w:rsid w:val="006F1AFA"/>
    <w:rsid w:val="006F1FBC"/>
    <w:rsid w:val="006F2884"/>
    <w:rsid w:val="006F3F96"/>
    <w:rsid w:val="006F6920"/>
    <w:rsid w:val="007034B6"/>
    <w:rsid w:val="00703561"/>
    <w:rsid w:val="00703E5C"/>
    <w:rsid w:val="00713562"/>
    <w:rsid w:val="00713B8B"/>
    <w:rsid w:val="00714620"/>
    <w:rsid w:val="00715EE0"/>
    <w:rsid w:val="00716E2D"/>
    <w:rsid w:val="0072153A"/>
    <w:rsid w:val="00722415"/>
    <w:rsid w:val="00723376"/>
    <w:rsid w:val="007239A8"/>
    <w:rsid w:val="00726147"/>
    <w:rsid w:val="0072635C"/>
    <w:rsid w:val="00726959"/>
    <w:rsid w:val="00726CB0"/>
    <w:rsid w:val="00727686"/>
    <w:rsid w:val="00734D2A"/>
    <w:rsid w:val="007351E4"/>
    <w:rsid w:val="00742210"/>
    <w:rsid w:val="007429E5"/>
    <w:rsid w:val="00746595"/>
    <w:rsid w:val="00746E20"/>
    <w:rsid w:val="00746FD9"/>
    <w:rsid w:val="007476D1"/>
    <w:rsid w:val="00751DC2"/>
    <w:rsid w:val="007548ED"/>
    <w:rsid w:val="00754CA4"/>
    <w:rsid w:val="00755A55"/>
    <w:rsid w:val="007622D2"/>
    <w:rsid w:val="007624C0"/>
    <w:rsid w:val="00763145"/>
    <w:rsid w:val="00763BAB"/>
    <w:rsid w:val="00766F2D"/>
    <w:rsid w:val="00767B97"/>
    <w:rsid w:val="00772F12"/>
    <w:rsid w:val="00775065"/>
    <w:rsid w:val="007819C2"/>
    <w:rsid w:val="007859C0"/>
    <w:rsid w:val="00793B47"/>
    <w:rsid w:val="0079408D"/>
    <w:rsid w:val="00796FD2"/>
    <w:rsid w:val="007971EB"/>
    <w:rsid w:val="007A2255"/>
    <w:rsid w:val="007A29D9"/>
    <w:rsid w:val="007A2F57"/>
    <w:rsid w:val="007A2FEC"/>
    <w:rsid w:val="007A367B"/>
    <w:rsid w:val="007A3D12"/>
    <w:rsid w:val="007A69E6"/>
    <w:rsid w:val="007B00A1"/>
    <w:rsid w:val="007B32F3"/>
    <w:rsid w:val="007B510B"/>
    <w:rsid w:val="007B57CA"/>
    <w:rsid w:val="007B5C10"/>
    <w:rsid w:val="007B6224"/>
    <w:rsid w:val="007B711B"/>
    <w:rsid w:val="007C0455"/>
    <w:rsid w:val="007C1F72"/>
    <w:rsid w:val="007C309C"/>
    <w:rsid w:val="007C3686"/>
    <w:rsid w:val="007C44C9"/>
    <w:rsid w:val="007D07DE"/>
    <w:rsid w:val="007D08CD"/>
    <w:rsid w:val="007D328E"/>
    <w:rsid w:val="007D381E"/>
    <w:rsid w:val="007D3B4A"/>
    <w:rsid w:val="007D4E57"/>
    <w:rsid w:val="007D681F"/>
    <w:rsid w:val="007D6F76"/>
    <w:rsid w:val="007E0AF2"/>
    <w:rsid w:val="007E175B"/>
    <w:rsid w:val="007E3A05"/>
    <w:rsid w:val="007E462E"/>
    <w:rsid w:val="007F0486"/>
    <w:rsid w:val="007F1B78"/>
    <w:rsid w:val="007F240A"/>
    <w:rsid w:val="007F40B5"/>
    <w:rsid w:val="007F5BCE"/>
    <w:rsid w:val="007F6015"/>
    <w:rsid w:val="007F6550"/>
    <w:rsid w:val="0080008B"/>
    <w:rsid w:val="00801905"/>
    <w:rsid w:val="008042F4"/>
    <w:rsid w:val="00804929"/>
    <w:rsid w:val="00805722"/>
    <w:rsid w:val="00806E6D"/>
    <w:rsid w:val="00812CE3"/>
    <w:rsid w:val="008134B6"/>
    <w:rsid w:val="00816A42"/>
    <w:rsid w:val="00823480"/>
    <w:rsid w:val="00825819"/>
    <w:rsid w:val="00827331"/>
    <w:rsid w:val="00827B1B"/>
    <w:rsid w:val="00827BCA"/>
    <w:rsid w:val="00830B3D"/>
    <w:rsid w:val="0083112C"/>
    <w:rsid w:val="00833EB9"/>
    <w:rsid w:val="0083421A"/>
    <w:rsid w:val="0083451B"/>
    <w:rsid w:val="0083484D"/>
    <w:rsid w:val="00840ACC"/>
    <w:rsid w:val="00843B23"/>
    <w:rsid w:val="00843D70"/>
    <w:rsid w:val="0084422E"/>
    <w:rsid w:val="008444BD"/>
    <w:rsid w:val="0084621C"/>
    <w:rsid w:val="008507B6"/>
    <w:rsid w:val="008509B7"/>
    <w:rsid w:val="008547B9"/>
    <w:rsid w:val="0085786F"/>
    <w:rsid w:val="00860859"/>
    <w:rsid w:val="0086116B"/>
    <w:rsid w:val="00861EF8"/>
    <w:rsid w:val="00862C46"/>
    <w:rsid w:val="0086702A"/>
    <w:rsid w:val="00870DDE"/>
    <w:rsid w:val="0087176F"/>
    <w:rsid w:val="008742DE"/>
    <w:rsid w:val="00875168"/>
    <w:rsid w:val="00881BA8"/>
    <w:rsid w:val="00882367"/>
    <w:rsid w:val="008834DE"/>
    <w:rsid w:val="0088400D"/>
    <w:rsid w:val="008849FC"/>
    <w:rsid w:val="0088512A"/>
    <w:rsid w:val="00891F91"/>
    <w:rsid w:val="008956D3"/>
    <w:rsid w:val="008971FA"/>
    <w:rsid w:val="008A0884"/>
    <w:rsid w:val="008A1CCA"/>
    <w:rsid w:val="008A34DD"/>
    <w:rsid w:val="008A562C"/>
    <w:rsid w:val="008A7494"/>
    <w:rsid w:val="008B06C1"/>
    <w:rsid w:val="008B06C4"/>
    <w:rsid w:val="008B2B78"/>
    <w:rsid w:val="008B39C4"/>
    <w:rsid w:val="008B68FB"/>
    <w:rsid w:val="008B76BF"/>
    <w:rsid w:val="008C2510"/>
    <w:rsid w:val="008C3AB0"/>
    <w:rsid w:val="008C4881"/>
    <w:rsid w:val="008C5210"/>
    <w:rsid w:val="008C5CDF"/>
    <w:rsid w:val="008D0112"/>
    <w:rsid w:val="008D1299"/>
    <w:rsid w:val="008D211A"/>
    <w:rsid w:val="008D2E83"/>
    <w:rsid w:val="008D6A75"/>
    <w:rsid w:val="008E043E"/>
    <w:rsid w:val="008E2A19"/>
    <w:rsid w:val="008E43BE"/>
    <w:rsid w:val="008E4744"/>
    <w:rsid w:val="008F25C7"/>
    <w:rsid w:val="008F3110"/>
    <w:rsid w:val="008F43EF"/>
    <w:rsid w:val="008F4C90"/>
    <w:rsid w:val="008F4E5B"/>
    <w:rsid w:val="008F62C8"/>
    <w:rsid w:val="008F7CAE"/>
    <w:rsid w:val="00900593"/>
    <w:rsid w:val="0090144B"/>
    <w:rsid w:val="00902E79"/>
    <w:rsid w:val="009035BD"/>
    <w:rsid w:val="00906231"/>
    <w:rsid w:val="009109DD"/>
    <w:rsid w:val="009110C1"/>
    <w:rsid w:val="00911A17"/>
    <w:rsid w:val="00911A80"/>
    <w:rsid w:val="00915653"/>
    <w:rsid w:val="009231A5"/>
    <w:rsid w:val="00923AA5"/>
    <w:rsid w:val="00923EA0"/>
    <w:rsid w:val="00925FD7"/>
    <w:rsid w:val="009260CC"/>
    <w:rsid w:val="00926992"/>
    <w:rsid w:val="00931083"/>
    <w:rsid w:val="009313FE"/>
    <w:rsid w:val="00933B16"/>
    <w:rsid w:val="00933DB5"/>
    <w:rsid w:val="00935869"/>
    <w:rsid w:val="00937D30"/>
    <w:rsid w:val="0094206F"/>
    <w:rsid w:val="00950415"/>
    <w:rsid w:val="00950DC7"/>
    <w:rsid w:val="00951259"/>
    <w:rsid w:val="009526CB"/>
    <w:rsid w:val="00952B4D"/>
    <w:rsid w:val="00952C36"/>
    <w:rsid w:val="00955F9E"/>
    <w:rsid w:val="009567A5"/>
    <w:rsid w:val="00956DEF"/>
    <w:rsid w:val="009627FF"/>
    <w:rsid w:val="00962FF5"/>
    <w:rsid w:val="00964393"/>
    <w:rsid w:val="009664F6"/>
    <w:rsid w:val="0096734C"/>
    <w:rsid w:val="00971EE0"/>
    <w:rsid w:val="00972684"/>
    <w:rsid w:val="00972783"/>
    <w:rsid w:val="00973648"/>
    <w:rsid w:val="009749F0"/>
    <w:rsid w:val="00974A53"/>
    <w:rsid w:val="00976769"/>
    <w:rsid w:val="00976819"/>
    <w:rsid w:val="00977B39"/>
    <w:rsid w:val="00981D84"/>
    <w:rsid w:val="009837D2"/>
    <w:rsid w:val="0098452F"/>
    <w:rsid w:val="0098542C"/>
    <w:rsid w:val="0098795F"/>
    <w:rsid w:val="00990052"/>
    <w:rsid w:val="00990777"/>
    <w:rsid w:val="00994174"/>
    <w:rsid w:val="00995B2D"/>
    <w:rsid w:val="0099785C"/>
    <w:rsid w:val="00997E65"/>
    <w:rsid w:val="00997F3E"/>
    <w:rsid w:val="009A2936"/>
    <w:rsid w:val="009A3902"/>
    <w:rsid w:val="009A6CF6"/>
    <w:rsid w:val="009A72D6"/>
    <w:rsid w:val="009A741B"/>
    <w:rsid w:val="009B1E27"/>
    <w:rsid w:val="009B2A70"/>
    <w:rsid w:val="009B2F60"/>
    <w:rsid w:val="009B34FC"/>
    <w:rsid w:val="009B3C74"/>
    <w:rsid w:val="009B40E9"/>
    <w:rsid w:val="009B722C"/>
    <w:rsid w:val="009C1734"/>
    <w:rsid w:val="009C291B"/>
    <w:rsid w:val="009C3D5D"/>
    <w:rsid w:val="009C44DC"/>
    <w:rsid w:val="009C6F81"/>
    <w:rsid w:val="009D011F"/>
    <w:rsid w:val="009D104F"/>
    <w:rsid w:val="009D1221"/>
    <w:rsid w:val="009D5D6F"/>
    <w:rsid w:val="009E023A"/>
    <w:rsid w:val="009E4645"/>
    <w:rsid w:val="009E49A8"/>
    <w:rsid w:val="009E4AF2"/>
    <w:rsid w:val="009E5910"/>
    <w:rsid w:val="009E631A"/>
    <w:rsid w:val="009E6A78"/>
    <w:rsid w:val="009E6E6B"/>
    <w:rsid w:val="009F0DD3"/>
    <w:rsid w:val="009F0DDE"/>
    <w:rsid w:val="009F179B"/>
    <w:rsid w:val="009F3D92"/>
    <w:rsid w:val="009F49CE"/>
    <w:rsid w:val="009F4CB4"/>
    <w:rsid w:val="009F4D49"/>
    <w:rsid w:val="009F52BE"/>
    <w:rsid w:val="00A00F0D"/>
    <w:rsid w:val="00A02140"/>
    <w:rsid w:val="00A02BDD"/>
    <w:rsid w:val="00A05C1E"/>
    <w:rsid w:val="00A073BE"/>
    <w:rsid w:val="00A07FA5"/>
    <w:rsid w:val="00A145D8"/>
    <w:rsid w:val="00A1717A"/>
    <w:rsid w:val="00A20523"/>
    <w:rsid w:val="00A21623"/>
    <w:rsid w:val="00A22952"/>
    <w:rsid w:val="00A24348"/>
    <w:rsid w:val="00A260A2"/>
    <w:rsid w:val="00A26C56"/>
    <w:rsid w:val="00A26FD5"/>
    <w:rsid w:val="00A2790F"/>
    <w:rsid w:val="00A31823"/>
    <w:rsid w:val="00A32C78"/>
    <w:rsid w:val="00A4028D"/>
    <w:rsid w:val="00A40386"/>
    <w:rsid w:val="00A410CA"/>
    <w:rsid w:val="00A424FB"/>
    <w:rsid w:val="00A42AA2"/>
    <w:rsid w:val="00A44215"/>
    <w:rsid w:val="00A447E9"/>
    <w:rsid w:val="00A4590E"/>
    <w:rsid w:val="00A45E01"/>
    <w:rsid w:val="00A475F7"/>
    <w:rsid w:val="00A47E16"/>
    <w:rsid w:val="00A52499"/>
    <w:rsid w:val="00A54487"/>
    <w:rsid w:val="00A5475D"/>
    <w:rsid w:val="00A61674"/>
    <w:rsid w:val="00A61BA5"/>
    <w:rsid w:val="00A62C2B"/>
    <w:rsid w:val="00A63AB8"/>
    <w:rsid w:val="00A642DD"/>
    <w:rsid w:val="00A6477D"/>
    <w:rsid w:val="00A70524"/>
    <w:rsid w:val="00A714B1"/>
    <w:rsid w:val="00A71AAA"/>
    <w:rsid w:val="00A73D10"/>
    <w:rsid w:val="00A74124"/>
    <w:rsid w:val="00A743B1"/>
    <w:rsid w:val="00A75B69"/>
    <w:rsid w:val="00A76076"/>
    <w:rsid w:val="00A76FDF"/>
    <w:rsid w:val="00A77880"/>
    <w:rsid w:val="00A802C0"/>
    <w:rsid w:val="00A82E61"/>
    <w:rsid w:val="00A83B12"/>
    <w:rsid w:val="00A87E9B"/>
    <w:rsid w:val="00A87EA8"/>
    <w:rsid w:val="00A91758"/>
    <w:rsid w:val="00A91E94"/>
    <w:rsid w:val="00A9376F"/>
    <w:rsid w:val="00AA04FF"/>
    <w:rsid w:val="00AA1ED9"/>
    <w:rsid w:val="00AA20E7"/>
    <w:rsid w:val="00AA2549"/>
    <w:rsid w:val="00AA2904"/>
    <w:rsid w:val="00AB3743"/>
    <w:rsid w:val="00AB491C"/>
    <w:rsid w:val="00AB7E79"/>
    <w:rsid w:val="00AC07ED"/>
    <w:rsid w:val="00AC305E"/>
    <w:rsid w:val="00AC3E32"/>
    <w:rsid w:val="00AC53FF"/>
    <w:rsid w:val="00AC60DA"/>
    <w:rsid w:val="00AC7F7E"/>
    <w:rsid w:val="00AD3037"/>
    <w:rsid w:val="00AD581A"/>
    <w:rsid w:val="00AE160F"/>
    <w:rsid w:val="00AE4A3A"/>
    <w:rsid w:val="00AE4FBB"/>
    <w:rsid w:val="00AE5DA3"/>
    <w:rsid w:val="00AE5ED5"/>
    <w:rsid w:val="00AE6D14"/>
    <w:rsid w:val="00AF047D"/>
    <w:rsid w:val="00AF13DD"/>
    <w:rsid w:val="00AF1CBE"/>
    <w:rsid w:val="00AF46EC"/>
    <w:rsid w:val="00AF4A76"/>
    <w:rsid w:val="00AF5052"/>
    <w:rsid w:val="00B01CCD"/>
    <w:rsid w:val="00B076E1"/>
    <w:rsid w:val="00B07E80"/>
    <w:rsid w:val="00B1119C"/>
    <w:rsid w:val="00B12A2A"/>
    <w:rsid w:val="00B12F20"/>
    <w:rsid w:val="00B13B6F"/>
    <w:rsid w:val="00B215AC"/>
    <w:rsid w:val="00B23BF0"/>
    <w:rsid w:val="00B24268"/>
    <w:rsid w:val="00B24319"/>
    <w:rsid w:val="00B2553A"/>
    <w:rsid w:val="00B2737A"/>
    <w:rsid w:val="00B30545"/>
    <w:rsid w:val="00B31110"/>
    <w:rsid w:val="00B33303"/>
    <w:rsid w:val="00B33815"/>
    <w:rsid w:val="00B348C4"/>
    <w:rsid w:val="00B35FED"/>
    <w:rsid w:val="00B442DC"/>
    <w:rsid w:val="00B45B06"/>
    <w:rsid w:val="00B52FFF"/>
    <w:rsid w:val="00B55DA1"/>
    <w:rsid w:val="00B60069"/>
    <w:rsid w:val="00B6008E"/>
    <w:rsid w:val="00B60A69"/>
    <w:rsid w:val="00B657F7"/>
    <w:rsid w:val="00B65FA0"/>
    <w:rsid w:val="00B6657F"/>
    <w:rsid w:val="00B700EC"/>
    <w:rsid w:val="00B70B13"/>
    <w:rsid w:val="00B711E1"/>
    <w:rsid w:val="00B735DB"/>
    <w:rsid w:val="00B744B3"/>
    <w:rsid w:val="00B776CF"/>
    <w:rsid w:val="00B816AA"/>
    <w:rsid w:val="00B827F4"/>
    <w:rsid w:val="00B8567A"/>
    <w:rsid w:val="00B90403"/>
    <w:rsid w:val="00B91820"/>
    <w:rsid w:val="00B91EAB"/>
    <w:rsid w:val="00B922D7"/>
    <w:rsid w:val="00B954CC"/>
    <w:rsid w:val="00BA0CBD"/>
    <w:rsid w:val="00BA138C"/>
    <w:rsid w:val="00BA13BE"/>
    <w:rsid w:val="00BA15DF"/>
    <w:rsid w:val="00BA194A"/>
    <w:rsid w:val="00BA26D2"/>
    <w:rsid w:val="00BA2E51"/>
    <w:rsid w:val="00BA37BB"/>
    <w:rsid w:val="00BA685F"/>
    <w:rsid w:val="00BB1491"/>
    <w:rsid w:val="00BB1979"/>
    <w:rsid w:val="00BB2741"/>
    <w:rsid w:val="00BB594E"/>
    <w:rsid w:val="00BB5D51"/>
    <w:rsid w:val="00BB64BA"/>
    <w:rsid w:val="00BB753B"/>
    <w:rsid w:val="00BC10D6"/>
    <w:rsid w:val="00BC19B7"/>
    <w:rsid w:val="00BC22AF"/>
    <w:rsid w:val="00BC3140"/>
    <w:rsid w:val="00BC557F"/>
    <w:rsid w:val="00BD0D8B"/>
    <w:rsid w:val="00BD1E50"/>
    <w:rsid w:val="00BD36B6"/>
    <w:rsid w:val="00BE00BA"/>
    <w:rsid w:val="00BE540D"/>
    <w:rsid w:val="00BE64AC"/>
    <w:rsid w:val="00BE7C25"/>
    <w:rsid w:val="00BF1254"/>
    <w:rsid w:val="00BF17C9"/>
    <w:rsid w:val="00BF3C70"/>
    <w:rsid w:val="00BF413B"/>
    <w:rsid w:val="00BF48E5"/>
    <w:rsid w:val="00BF7355"/>
    <w:rsid w:val="00C0060E"/>
    <w:rsid w:val="00C03E5F"/>
    <w:rsid w:val="00C05081"/>
    <w:rsid w:val="00C07434"/>
    <w:rsid w:val="00C10BCF"/>
    <w:rsid w:val="00C11645"/>
    <w:rsid w:val="00C11916"/>
    <w:rsid w:val="00C1235A"/>
    <w:rsid w:val="00C14A04"/>
    <w:rsid w:val="00C15637"/>
    <w:rsid w:val="00C159F5"/>
    <w:rsid w:val="00C16C06"/>
    <w:rsid w:val="00C1713A"/>
    <w:rsid w:val="00C175EE"/>
    <w:rsid w:val="00C17B05"/>
    <w:rsid w:val="00C17CEC"/>
    <w:rsid w:val="00C21E4E"/>
    <w:rsid w:val="00C22FD7"/>
    <w:rsid w:val="00C231D9"/>
    <w:rsid w:val="00C305DB"/>
    <w:rsid w:val="00C34E9F"/>
    <w:rsid w:val="00C359FA"/>
    <w:rsid w:val="00C35A84"/>
    <w:rsid w:val="00C36135"/>
    <w:rsid w:val="00C36ED9"/>
    <w:rsid w:val="00C40BD0"/>
    <w:rsid w:val="00C410FE"/>
    <w:rsid w:val="00C42B99"/>
    <w:rsid w:val="00C4309D"/>
    <w:rsid w:val="00C44F98"/>
    <w:rsid w:val="00C46A92"/>
    <w:rsid w:val="00C52A83"/>
    <w:rsid w:val="00C53849"/>
    <w:rsid w:val="00C54735"/>
    <w:rsid w:val="00C54848"/>
    <w:rsid w:val="00C6177F"/>
    <w:rsid w:val="00C62EC8"/>
    <w:rsid w:val="00C6372C"/>
    <w:rsid w:val="00C639CA"/>
    <w:rsid w:val="00C63E87"/>
    <w:rsid w:val="00C64BCC"/>
    <w:rsid w:val="00C67C67"/>
    <w:rsid w:val="00C705E1"/>
    <w:rsid w:val="00C748F8"/>
    <w:rsid w:val="00C81B67"/>
    <w:rsid w:val="00C81CA1"/>
    <w:rsid w:val="00C8591D"/>
    <w:rsid w:val="00C85DB3"/>
    <w:rsid w:val="00C93640"/>
    <w:rsid w:val="00C96415"/>
    <w:rsid w:val="00C9677A"/>
    <w:rsid w:val="00C9796E"/>
    <w:rsid w:val="00C97B87"/>
    <w:rsid w:val="00CA432A"/>
    <w:rsid w:val="00CA5C49"/>
    <w:rsid w:val="00CB0DF3"/>
    <w:rsid w:val="00CB17B2"/>
    <w:rsid w:val="00CB20A3"/>
    <w:rsid w:val="00CB3209"/>
    <w:rsid w:val="00CB50E8"/>
    <w:rsid w:val="00CB65DB"/>
    <w:rsid w:val="00CC0B58"/>
    <w:rsid w:val="00CC19C0"/>
    <w:rsid w:val="00CC339B"/>
    <w:rsid w:val="00CC3748"/>
    <w:rsid w:val="00CC62AE"/>
    <w:rsid w:val="00CC7E35"/>
    <w:rsid w:val="00CD18CF"/>
    <w:rsid w:val="00CD5A57"/>
    <w:rsid w:val="00CE0695"/>
    <w:rsid w:val="00CE0CEE"/>
    <w:rsid w:val="00CE5144"/>
    <w:rsid w:val="00CE6879"/>
    <w:rsid w:val="00CE6E37"/>
    <w:rsid w:val="00CF1BFE"/>
    <w:rsid w:val="00CF2F0C"/>
    <w:rsid w:val="00CF4E15"/>
    <w:rsid w:val="00CF6626"/>
    <w:rsid w:val="00CF6B45"/>
    <w:rsid w:val="00CF7A59"/>
    <w:rsid w:val="00D02861"/>
    <w:rsid w:val="00D048D5"/>
    <w:rsid w:val="00D071AE"/>
    <w:rsid w:val="00D11602"/>
    <w:rsid w:val="00D136D2"/>
    <w:rsid w:val="00D15FDD"/>
    <w:rsid w:val="00D23681"/>
    <w:rsid w:val="00D24985"/>
    <w:rsid w:val="00D2559A"/>
    <w:rsid w:val="00D26C8F"/>
    <w:rsid w:val="00D31730"/>
    <w:rsid w:val="00D36882"/>
    <w:rsid w:val="00D376B5"/>
    <w:rsid w:val="00D37B4F"/>
    <w:rsid w:val="00D40278"/>
    <w:rsid w:val="00D41CD3"/>
    <w:rsid w:val="00D431E9"/>
    <w:rsid w:val="00D446C2"/>
    <w:rsid w:val="00D4493B"/>
    <w:rsid w:val="00D4609C"/>
    <w:rsid w:val="00D46AF4"/>
    <w:rsid w:val="00D5066D"/>
    <w:rsid w:val="00D506C3"/>
    <w:rsid w:val="00D5087D"/>
    <w:rsid w:val="00D50B96"/>
    <w:rsid w:val="00D50D08"/>
    <w:rsid w:val="00D52E23"/>
    <w:rsid w:val="00D554B4"/>
    <w:rsid w:val="00D56253"/>
    <w:rsid w:val="00D5752A"/>
    <w:rsid w:val="00D5754C"/>
    <w:rsid w:val="00D62203"/>
    <w:rsid w:val="00D62FF2"/>
    <w:rsid w:val="00D6310F"/>
    <w:rsid w:val="00D643F0"/>
    <w:rsid w:val="00D652A6"/>
    <w:rsid w:val="00D65F95"/>
    <w:rsid w:val="00D6678E"/>
    <w:rsid w:val="00D67685"/>
    <w:rsid w:val="00D70934"/>
    <w:rsid w:val="00D70CA6"/>
    <w:rsid w:val="00D73980"/>
    <w:rsid w:val="00D73BE1"/>
    <w:rsid w:val="00D75CBD"/>
    <w:rsid w:val="00D75CEF"/>
    <w:rsid w:val="00D77909"/>
    <w:rsid w:val="00D806C2"/>
    <w:rsid w:val="00D80B39"/>
    <w:rsid w:val="00D81455"/>
    <w:rsid w:val="00D83D77"/>
    <w:rsid w:val="00D86404"/>
    <w:rsid w:val="00D87306"/>
    <w:rsid w:val="00D87C7E"/>
    <w:rsid w:val="00D9049C"/>
    <w:rsid w:val="00D91003"/>
    <w:rsid w:val="00D955EF"/>
    <w:rsid w:val="00D95893"/>
    <w:rsid w:val="00DA0031"/>
    <w:rsid w:val="00DA22A2"/>
    <w:rsid w:val="00DA2439"/>
    <w:rsid w:val="00DA4C35"/>
    <w:rsid w:val="00DB0F19"/>
    <w:rsid w:val="00DB14F7"/>
    <w:rsid w:val="00DB22B5"/>
    <w:rsid w:val="00DB3174"/>
    <w:rsid w:val="00DB3C0A"/>
    <w:rsid w:val="00DB4C5C"/>
    <w:rsid w:val="00DB4FCB"/>
    <w:rsid w:val="00DB60EC"/>
    <w:rsid w:val="00DC3E4F"/>
    <w:rsid w:val="00DC5F9D"/>
    <w:rsid w:val="00DD1799"/>
    <w:rsid w:val="00DD2576"/>
    <w:rsid w:val="00DD28B4"/>
    <w:rsid w:val="00DD36E7"/>
    <w:rsid w:val="00DD3B55"/>
    <w:rsid w:val="00DD3F8F"/>
    <w:rsid w:val="00DD43B5"/>
    <w:rsid w:val="00DD5918"/>
    <w:rsid w:val="00DE0B23"/>
    <w:rsid w:val="00DE1C50"/>
    <w:rsid w:val="00DE3654"/>
    <w:rsid w:val="00DE3954"/>
    <w:rsid w:val="00DE52B5"/>
    <w:rsid w:val="00DE643D"/>
    <w:rsid w:val="00DE64CE"/>
    <w:rsid w:val="00DE69B4"/>
    <w:rsid w:val="00DF1586"/>
    <w:rsid w:val="00DF4AFB"/>
    <w:rsid w:val="00DF7099"/>
    <w:rsid w:val="00E0172F"/>
    <w:rsid w:val="00E01DF9"/>
    <w:rsid w:val="00E04A45"/>
    <w:rsid w:val="00E0562D"/>
    <w:rsid w:val="00E06112"/>
    <w:rsid w:val="00E06C8E"/>
    <w:rsid w:val="00E07D7E"/>
    <w:rsid w:val="00E12EA3"/>
    <w:rsid w:val="00E1350D"/>
    <w:rsid w:val="00E14773"/>
    <w:rsid w:val="00E15BC7"/>
    <w:rsid w:val="00E21153"/>
    <w:rsid w:val="00E3263A"/>
    <w:rsid w:val="00E34013"/>
    <w:rsid w:val="00E35AF6"/>
    <w:rsid w:val="00E37903"/>
    <w:rsid w:val="00E4109A"/>
    <w:rsid w:val="00E42D68"/>
    <w:rsid w:val="00E45506"/>
    <w:rsid w:val="00E464BE"/>
    <w:rsid w:val="00E46780"/>
    <w:rsid w:val="00E5027B"/>
    <w:rsid w:val="00E518D1"/>
    <w:rsid w:val="00E534AA"/>
    <w:rsid w:val="00E54ED7"/>
    <w:rsid w:val="00E5794E"/>
    <w:rsid w:val="00E60BF6"/>
    <w:rsid w:val="00E628F3"/>
    <w:rsid w:val="00E63B0A"/>
    <w:rsid w:val="00E65579"/>
    <w:rsid w:val="00E665B7"/>
    <w:rsid w:val="00E67026"/>
    <w:rsid w:val="00E672FA"/>
    <w:rsid w:val="00E72EEB"/>
    <w:rsid w:val="00E7462E"/>
    <w:rsid w:val="00E74864"/>
    <w:rsid w:val="00E74F1E"/>
    <w:rsid w:val="00E76C42"/>
    <w:rsid w:val="00E80014"/>
    <w:rsid w:val="00EA27E1"/>
    <w:rsid w:val="00EA373C"/>
    <w:rsid w:val="00EA4102"/>
    <w:rsid w:val="00EA443E"/>
    <w:rsid w:val="00EA45E8"/>
    <w:rsid w:val="00EA479C"/>
    <w:rsid w:val="00EA5190"/>
    <w:rsid w:val="00EA756D"/>
    <w:rsid w:val="00EB4188"/>
    <w:rsid w:val="00EB5C93"/>
    <w:rsid w:val="00EC06B0"/>
    <w:rsid w:val="00EC180C"/>
    <w:rsid w:val="00EC22BD"/>
    <w:rsid w:val="00EC4FC2"/>
    <w:rsid w:val="00EC6ADD"/>
    <w:rsid w:val="00EC7E85"/>
    <w:rsid w:val="00ED0D02"/>
    <w:rsid w:val="00ED0EBB"/>
    <w:rsid w:val="00ED13BB"/>
    <w:rsid w:val="00ED3AFE"/>
    <w:rsid w:val="00ED7141"/>
    <w:rsid w:val="00ED75C5"/>
    <w:rsid w:val="00ED79EE"/>
    <w:rsid w:val="00EE2430"/>
    <w:rsid w:val="00EE38C8"/>
    <w:rsid w:val="00EE6AE6"/>
    <w:rsid w:val="00EE7944"/>
    <w:rsid w:val="00EE7B46"/>
    <w:rsid w:val="00EF08B8"/>
    <w:rsid w:val="00EF5487"/>
    <w:rsid w:val="00EF6B3F"/>
    <w:rsid w:val="00EF779B"/>
    <w:rsid w:val="00F04DDE"/>
    <w:rsid w:val="00F04FC8"/>
    <w:rsid w:val="00F0739D"/>
    <w:rsid w:val="00F1287A"/>
    <w:rsid w:val="00F13A53"/>
    <w:rsid w:val="00F15AF8"/>
    <w:rsid w:val="00F1616F"/>
    <w:rsid w:val="00F1641E"/>
    <w:rsid w:val="00F16CA0"/>
    <w:rsid w:val="00F208E5"/>
    <w:rsid w:val="00F243A4"/>
    <w:rsid w:val="00F25E95"/>
    <w:rsid w:val="00F31570"/>
    <w:rsid w:val="00F33FFB"/>
    <w:rsid w:val="00F340A0"/>
    <w:rsid w:val="00F36B04"/>
    <w:rsid w:val="00F3750B"/>
    <w:rsid w:val="00F40664"/>
    <w:rsid w:val="00F40858"/>
    <w:rsid w:val="00F40EB5"/>
    <w:rsid w:val="00F43970"/>
    <w:rsid w:val="00F43AAE"/>
    <w:rsid w:val="00F43E33"/>
    <w:rsid w:val="00F550D8"/>
    <w:rsid w:val="00F563A9"/>
    <w:rsid w:val="00F566A1"/>
    <w:rsid w:val="00F56C29"/>
    <w:rsid w:val="00F57DA7"/>
    <w:rsid w:val="00F57F3C"/>
    <w:rsid w:val="00F62F0D"/>
    <w:rsid w:val="00F63624"/>
    <w:rsid w:val="00F64DA1"/>
    <w:rsid w:val="00F67100"/>
    <w:rsid w:val="00F701C6"/>
    <w:rsid w:val="00F70521"/>
    <w:rsid w:val="00F7525F"/>
    <w:rsid w:val="00F7562A"/>
    <w:rsid w:val="00F76954"/>
    <w:rsid w:val="00F76D41"/>
    <w:rsid w:val="00F800F9"/>
    <w:rsid w:val="00F824E1"/>
    <w:rsid w:val="00F85255"/>
    <w:rsid w:val="00F852BD"/>
    <w:rsid w:val="00F8662D"/>
    <w:rsid w:val="00F90610"/>
    <w:rsid w:val="00F92FA2"/>
    <w:rsid w:val="00F94509"/>
    <w:rsid w:val="00F95EFE"/>
    <w:rsid w:val="00F97FEE"/>
    <w:rsid w:val="00FA00AA"/>
    <w:rsid w:val="00FA193D"/>
    <w:rsid w:val="00FA1CA9"/>
    <w:rsid w:val="00FA27E2"/>
    <w:rsid w:val="00FA40C4"/>
    <w:rsid w:val="00FA44D9"/>
    <w:rsid w:val="00FA5220"/>
    <w:rsid w:val="00FA5B2A"/>
    <w:rsid w:val="00FA5E58"/>
    <w:rsid w:val="00FA5EDB"/>
    <w:rsid w:val="00FA6CC8"/>
    <w:rsid w:val="00FB0679"/>
    <w:rsid w:val="00FB2105"/>
    <w:rsid w:val="00FB4FD4"/>
    <w:rsid w:val="00FB5E76"/>
    <w:rsid w:val="00FB617C"/>
    <w:rsid w:val="00FC0DD3"/>
    <w:rsid w:val="00FC2214"/>
    <w:rsid w:val="00FD1353"/>
    <w:rsid w:val="00FD1B50"/>
    <w:rsid w:val="00FD2E70"/>
    <w:rsid w:val="00FD3A53"/>
    <w:rsid w:val="00FD3AC8"/>
    <w:rsid w:val="00FD4428"/>
    <w:rsid w:val="00FD64FA"/>
    <w:rsid w:val="00FE57ED"/>
    <w:rsid w:val="00FE6426"/>
    <w:rsid w:val="00FF023B"/>
    <w:rsid w:val="00FF045B"/>
    <w:rsid w:val="00FF1F71"/>
    <w:rsid w:val="00FF4DFE"/>
    <w:rsid w:val="00FF50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D55D9E"/>
  <w15:docId w15:val="{F48C1D57-3770-47A0-9FDE-B01DCDC65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34A2"/>
  </w:style>
  <w:style w:type="paragraph" w:styleId="Heading1">
    <w:name w:val="heading 1"/>
    <w:basedOn w:val="Normal"/>
    <w:next w:val="Normal"/>
    <w:link w:val="Heading1Char"/>
    <w:uiPriority w:val="9"/>
    <w:qFormat/>
    <w:rsid w:val="0004455D"/>
    <w:pPr>
      <w:keepNext/>
      <w:keepLines/>
      <w:spacing w:before="240" w:after="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4232A"/>
    <w:pPr>
      <w:keepNext/>
      <w:keepLines/>
      <w:spacing w:before="240"/>
      <w:outlineLvl w:val="1"/>
    </w:pPr>
    <w:rPr>
      <w:rFonts w:ascii="Times New Roman" w:eastAsiaTheme="majorEastAsia" w:hAnsi="Times New Roman" w:cstheme="majorBidi"/>
      <w:caps/>
      <w:color w:val="2E74B5" w:themeColor="accent1" w:themeShade="BF"/>
      <w:sz w:val="26"/>
      <w:szCs w:val="26"/>
    </w:rPr>
  </w:style>
  <w:style w:type="paragraph" w:styleId="Heading3">
    <w:name w:val="heading 3"/>
    <w:basedOn w:val="Normal"/>
    <w:next w:val="Normal"/>
    <w:link w:val="Heading3Char"/>
    <w:uiPriority w:val="9"/>
    <w:unhideWhenUsed/>
    <w:qFormat/>
    <w:rsid w:val="002F34A2"/>
    <w:pPr>
      <w:keepNext/>
      <w:keepLines/>
      <w:spacing w:before="40" w:after="120"/>
      <w:outlineLvl w:val="2"/>
    </w:pPr>
    <w:rPr>
      <w:rFonts w:asciiTheme="majorHAnsi" w:eastAsiaTheme="majorEastAsia" w:hAnsiTheme="majorHAnsi" w:cstheme="majorBidi"/>
      <w:caps/>
      <w:color w:val="1F4D78"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C4CD8"/>
    <w:pPr>
      <w:ind w:left="720"/>
      <w:contextualSpacing/>
    </w:pPr>
  </w:style>
  <w:style w:type="character" w:styleId="Hyperlink">
    <w:name w:val="Hyperlink"/>
    <w:basedOn w:val="DefaultParagraphFont"/>
    <w:uiPriority w:val="99"/>
    <w:unhideWhenUsed/>
    <w:rsid w:val="007B57CA"/>
    <w:rPr>
      <w:color w:val="0563C1" w:themeColor="hyperlink"/>
      <w:u w:val="single"/>
    </w:rPr>
  </w:style>
  <w:style w:type="paragraph" w:styleId="Header">
    <w:name w:val="header"/>
    <w:basedOn w:val="Normal"/>
    <w:link w:val="HeaderChar"/>
    <w:uiPriority w:val="99"/>
    <w:unhideWhenUsed/>
    <w:rsid w:val="00C175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75EE"/>
  </w:style>
  <w:style w:type="paragraph" w:styleId="Footer">
    <w:name w:val="footer"/>
    <w:basedOn w:val="Normal"/>
    <w:link w:val="FooterChar"/>
    <w:uiPriority w:val="99"/>
    <w:unhideWhenUsed/>
    <w:rsid w:val="00C175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75EE"/>
  </w:style>
  <w:style w:type="paragraph" w:styleId="BalloonText">
    <w:name w:val="Balloon Text"/>
    <w:basedOn w:val="Normal"/>
    <w:link w:val="BalloonTextChar"/>
    <w:uiPriority w:val="99"/>
    <w:semiHidden/>
    <w:unhideWhenUsed/>
    <w:rsid w:val="00AA04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04FF"/>
    <w:rPr>
      <w:rFonts w:ascii="Tahoma" w:hAnsi="Tahoma" w:cs="Tahoma"/>
      <w:sz w:val="16"/>
      <w:szCs w:val="16"/>
    </w:rPr>
  </w:style>
  <w:style w:type="character" w:customStyle="1" w:styleId="UnresolvedMention1">
    <w:name w:val="Unresolved Mention1"/>
    <w:basedOn w:val="DefaultParagraphFont"/>
    <w:uiPriority w:val="99"/>
    <w:semiHidden/>
    <w:unhideWhenUsed/>
    <w:rsid w:val="008D0112"/>
    <w:rPr>
      <w:color w:val="605E5C"/>
      <w:shd w:val="clear" w:color="auto" w:fill="E1DFDD"/>
    </w:rPr>
  </w:style>
  <w:style w:type="character" w:styleId="Strong">
    <w:name w:val="Strong"/>
    <w:basedOn w:val="DefaultParagraphFont"/>
    <w:uiPriority w:val="22"/>
    <w:qFormat/>
    <w:rsid w:val="003D4C4A"/>
    <w:rPr>
      <w:b/>
      <w:bCs/>
    </w:rPr>
  </w:style>
  <w:style w:type="paragraph" w:styleId="NormalWeb">
    <w:name w:val="Normal (Web)"/>
    <w:basedOn w:val="Normal"/>
    <w:uiPriority w:val="99"/>
    <w:unhideWhenUsed/>
    <w:rsid w:val="003B3694"/>
    <w:pPr>
      <w:spacing w:before="100" w:beforeAutospacing="1" w:after="100" w:afterAutospacing="1" w:line="240" w:lineRule="auto"/>
    </w:pPr>
    <w:rPr>
      <w:rFonts w:ascii="Times New Roman" w:eastAsia="Times New Roman" w:hAnsi="Times New Roman" w:cs="Times New Roman"/>
      <w:sz w:val="24"/>
      <w:szCs w:val="24"/>
    </w:rPr>
  </w:style>
  <w:style w:type="character" w:styleId="HTMLCite">
    <w:name w:val="HTML Cite"/>
    <w:basedOn w:val="DefaultParagraphFont"/>
    <w:uiPriority w:val="99"/>
    <w:semiHidden/>
    <w:unhideWhenUsed/>
    <w:rsid w:val="00634811"/>
    <w:rPr>
      <w:i/>
      <w:iCs/>
    </w:rPr>
  </w:style>
  <w:style w:type="table" w:customStyle="1" w:styleId="TableGrid1">
    <w:name w:val="Table Grid1"/>
    <w:basedOn w:val="TableNormal"/>
    <w:next w:val="TableGrid"/>
    <w:uiPriority w:val="39"/>
    <w:rsid w:val="007B00A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7B00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C5E49"/>
    <w:rPr>
      <w:color w:val="605E5C"/>
      <w:shd w:val="clear" w:color="auto" w:fill="E1DFDD"/>
    </w:rPr>
  </w:style>
  <w:style w:type="character" w:customStyle="1" w:styleId="Heading1Char">
    <w:name w:val="Heading 1 Char"/>
    <w:basedOn w:val="DefaultParagraphFont"/>
    <w:link w:val="Heading1"/>
    <w:uiPriority w:val="9"/>
    <w:rsid w:val="0004455D"/>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5935B0"/>
    <w:pPr>
      <w:outlineLvl w:val="9"/>
    </w:pPr>
  </w:style>
  <w:style w:type="paragraph" w:styleId="TOC1">
    <w:name w:val="toc 1"/>
    <w:basedOn w:val="Normal"/>
    <w:next w:val="Normal"/>
    <w:autoRedefine/>
    <w:uiPriority w:val="39"/>
    <w:unhideWhenUsed/>
    <w:rsid w:val="005935B0"/>
    <w:pPr>
      <w:spacing w:after="100"/>
    </w:pPr>
  </w:style>
  <w:style w:type="paragraph" w:styleId="TableofFigures">
    <w:name w:val="table of figures"/>
    <w:basedOn w:val="Normal"/>
    <w:next w:val="Normal"/>
    <w:uiPriority w:val="99"/>
    <w:unhideWhenUsed/>
    <w:rsid w:val="006C2CD5"/>
    <w:pPr>
      <w:spacing w:after="0"/>
    </w:pPr>
  </w:style>
  <w:style w:type="character" w:customStyle="1" w:styleId="Heading2Char">
    <w:name w:val="Heading 2 Char"/>
    <w:basedOn w:val="DefaultParagraphFont"/>
    <w:link w:val="Heading2"/>
    <w:uiPriority w:val="9"/>
    <w:rsid w:val="0024232A"/>
    <w:rPr>
      <w:rFonts w:ascii="Times New Roman" w:eastAsiaTheme="majorEastAsia" w:hAnsi="Times New Roman" w:cstheme="majorBidi"/>
      <w:caps/>
      <w:color w:val="2E74B5" w:themeColor="accent1" w:themeShade="BF"/>
      <w:sz w:val="26"/>
      <w:szCs w:val="26"/>
    </w:rPr>
  </w:style>
  <w:style w:type="paragraph" w:styleId="TOC2">
    <w:name w:val="toc 2"/>
    <w:basedOn w:val="Normal"/>
    <w:next w:val="Normal"/>
    <w:autoRedefine/>
    <w:uiPriority w:val="39"/>
    <w:unhideWhenUsed/>
    <w:rsid w:val="00956DEF"/>
    <w:pPr>
      <w:spacing w:after="100"/>
      <w:ind w:left="220"/>
    </w:pPr>
  </w:style>
  <w:style w:type="character" w:customStyle="1" w:styleId="Heading3Char">
    <w:name w:val="Heading 3 Char"/>
    <w:basedOn w:val="DefaultParagraphFont"/>
    <w:link w:val="Heading3"/>
    <w:uiPriority w:val="9"/>
    <w:rsid w:val="002F34A2"/>
    <w:rPr>
      <w:rFonts w:asciiTheme="majorHAnsi" w:eastAsiaTheme="majorEastAsia" w:hAnsiTheme="majorHAnsi" w:cstheme="majorBidi"/>
      <w:caps/>
      <w:color w:val="1F4D78" w:themeColor="accent1" w:themeShade="7F"/>
      <w:sz w:val="24"/>
      <w:szCs w:val="24"/>
    </w:rPr>
  </w:style>
  <w:style w:type="paragraph" w:styleId="TOC3">
    <w:name w:val="toc 3"/>
    <w:basedOn w:val="Normal"/>
    <w:next w:val="Normal"/>
    <w:autoRedefine/>
    <w:uiPriority w:val="39"/>
    <w:unhideWhenUsed/>
    <w:rsid w:val="002F34A2"/>
    <w:pPr>
      <w:spacing w:after="100"/>
      <w:ind w:left="440"/>
    </w:pPr>
  </w:style>
  <w:style w:type="paragraph" w:styleId="TOC4">
    <w:name w:val="toc 4"/>
    <w:basedOn w:val="Normal"/>
    <w:next w:val="Normal"/>
    <w:autoRedefine/>
    <w:uiPriority w:val="39"/>
    <w:unhideWhenUsed/>
    <w:rsid w:val="002F34A2"/>
    <w:pPr>
      <w:spacing w:after="100"/>
      <w:ind w:left="660"/>
    </w:pPr>
    <w:rPr>
      <w:rFonts w:eastAsiaTheme="minorEastAsia"/>
      <w:kern w:val="2"/>
      <w14:ligatures w14:val="standardContextual"/>
    </w:rPr>
  </w:style>
  <w:style w:type="paragraph" w:styleId="TOC5">
    <w:name w:val="toc 5"/>
    <w:basedOn w:val="Normal"/>
    <w:next w:val="Normal"/>
    <w:autoRedefine/>
    <w:uiPriority w:val="39"/>
    <w:unhideWhenUsed/>
    <w:rsid w:val="002F34A2"/>
    <w:pPr>
      <w:spacing w:after="100"/>
      <w:ind w:left="880"/>
    </w:pPr>
    <w:rPr>
      <w:rFonts w:eastAsiaTheme="minorEastAsia"/>
      <w:kern w:val="2"/>
      <w14:ligatures w14:val="standardContextual"/>
    </w:rPr>
  </w:style>
  <w:style w:type="paragraph" w:styleId="TOC6">
    <w:name w:val="toc 6"/>
    <w:basedOn w:val="Normal"/>
    <w:next w:val="Normal"/>
    <w:autoRedefine/>
    <w:uiPriority w:val="39"/>
    <w:unhideWhenUsed/>
    <w:rsid w:val="002F34A2"/>
    <w:pPr>
      <w:spacing w:after="100"/>
      <w:ind w:left="1100"/>
    </w:pPr>
    <w:rPr>
      <w:rFonts w:eastAsiaTheme="minorEastAsia"/>
      <w:kern w:val="2"/>
      <w14:ligatures w14:val="standardContextual"/>
    </w:rPr>
  </w:style>
  <w:style w:type="paragraph" w:styleId="TOC7">
    <w:name w:val="toc 7"/>
    <w:basedOn w:val="Normal"/>
    <w:next w:val="Normal"/>
    <w:autoRedefine/>
    <w:uiPriority w:val="39"/>
    <w:unhideWhenUsed/>
    <w:rsid w:val="002F34A2"/>
    <w:pPr>
      <w:spacing w:after="100"/>
      <w:ind w:left="1320"/>
    </w:pPr>
    <w:rPr>
      <w:rFonts w:eastAsiaTheme="minorEastAsia"/>
      <w:kern w:val="2"/>
      <w14:ligatures w14:val="standardContextual"/>
    </w:rPr>
  </w:style>
  <w:style w:type="paragraph" w:styleId="TOC8">
    <w:name w:val="toc 8"/>
    <w:basedOn w:val="Normal"/>
    <w:next w:val="Normal"/>
    <w:autoRedefine/>
    <w:uiPriority w:val="39"/>
    <w:unhideWhenUsed/>
    <w:rsid w:val="002F34A2"/>
    <w:pPr>
      <w:spacing w:after="100"/>
      <w:ind w:left="1540"/>
    </w:pPr>
    <w:rPr>
      <w:rFonts w:eastAsiaTheme="minorEastAsia"/>
      <w:kern w:val="2"/>
      <w14:ligatures w14:val="standardContextual"/>
    </w:rPr>
  </w:style>
  <w:style w:type="paragraph" w:styleId="TOC9">
    <w:name w:val="toc 9"/>
    <w:basedOn w:val="Normal"/>
    <w:next w:val="Normal"/>
    <w:autoRedefine/>
    <w:uiPriority w:val="39"/>
    <w:unhideWhenUsed/>
    <w:rsid w:val="002F34A2"/>
    <w:pPr>
      <w:spacing w:after="100"/>
      <w:ind w:left="1760"/>
    </w:pPr>
    <w:rPr>
      <w:rFonts w:eastAsiaTheme="minorEastAsia"/>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537135">
      <w:bodyDiv w:val="1"/>
      <w:marLeft w:val="0"/>
      <w:marRight w:val="0"/>
      <w:marTop w:val="0"/>
      <w:marBottom w:val="0"/>
      <w:divBdr>
        <w:top w:val="none" w:sz="0" w:space="0" w:color="auto"/>
        <w:left w:val="none" w:sz="0" w:space="0" w:color="auto"/>
        <w:bottom w:val="none" w:sz="0" w:space="0" w:color="auto"/>
        <w:right w:val="none" w:sz="0" w:space="0" w:color="auto"/>
      </w:divBdr>
    </w:div>
    <w:div w:id="322439600">
      <w:bodyDiv w:val="1"/>
      <w:marLeft w:val="0"/>
      <w:marRight w:val="0"/>
      <w:marTop w:val="0"/>
      <w:marBottom w:val="0"/>
      <w:divBdr>
        <w:top w:val="none" w:sz="0" w:space="0" w:color="auto"/>
        <w:left w:val="none" w:sz="0" w:space="0" w:color="auto"/>
        <w:bottom w:val="none" w:sz="0" w:space="0" w:color="auto"/>
        <w:right w:val="none" w:sz="0" w:space="0" w:color="auto"/>
      </w:divBdr>
      <w:divsChild>
        <w:div w:id="1044259362">
          <w:marLeft w:val="547"/>
          <w:marRight w:val="0"/>
          <w:marTop w:val="0"/>
          <w:marBottom w:val="0"/>
          <w:divBdr>
            <w:top w:val="none" w:sz="0" w:space="0" w:color="auto"/>
            <w:left w:val="none" w:sz="0" w:space="0" w:color="auto"/>
            <w:bottom w:val="none" w:sz="0" w:space="0" w:color="auto"/>
            <w:right w:val="none" w:sz="0" w:space="0" w:color="auto"/>
          </w:divBdr>
        </w:div>
        <w:div w:id="575673884">
          <w:marLeft w:val="547"/>
          <w:marRight w:val="0"/>
          <w:marTop w:val="0"/>
          <w:marBottom w:val="0"/>
          <w:divBdr>
            <w:top w:val="none" w:sz="0" w:space="0" w:color="auto"/>
            <w:left w:val="none" w:sz="0" w:space="0" w:color="auto"/>
            <w:bottom w:val="none" w:sz="0" w:space="0" w:color="auto"/>
            <w:right w:val="none" w:sz="0" w:space="0" w:color="auto"/>
          </w:divBdr>
        </w:div>
        <w:div w:id="1808813002">
          <w:marLeft w:val="547"/>
          <w:marRight w:val="0"/>
          <w:marTop w:val="0"/>
          <w:marBottom w:val="0"/>
          <w:divBdr>
            <w:top w:val="none" w:sz="0" w:space="0" w:color="auto"/>
            <w:left w:val="none" w:sz="0" w:space="0" w:color="auto"/>
            <w:bottom w:val="none" w:sz="0" w:space="0" w:color="auto"/>
            <w:right w:val="none" w:sz="0" w:space="0" w:color="auto"/>
          </w:divBdr>
        </w:div>
        <w:div w:id="828987689">
          <w:marLeft w:val="547"/>
          <w:marRight w:val="0"/>
          <w:marTop w:val="0"/>
          <w:marBottom w:val="0"/>
          <w:divBdr>
            <w:top w:val="none" w:sz="0" w:space="0" w:color="auto"/>
            <w:left w:val="none" w:sz="0" w:space="0" w:color="auto"/>
            <w:bottom w:val="none" w:sz="0" w:space="0" w:color="auto"/>
            <w:right w:val="none" w:sz="0" w:space="0" w:color="auto"/>
          </w:divBdr>
        </w:div>
      </w:divsChild>
    </w:div>
    <w:div w:id="681785030">
      <w:bodyDiv w:val="1"/>
      <w:marLeft w:val="0"/>
      <w:marRight w:val="0"/>
      <w:marTop w:val="0"/>
      <w:marBottom w:val="0"/>
      <w:divBdr>
        <w:top w:val="none" w:sz="0" w:space="0" w:color="auto"/>
        <w:left w:val="none" w:sz="0" w:space="0" w:color="auto"/>
        <w:bottom w:val="none" w:sz="0" w:space="0" w:color="auto"/>
        <w:right w:val="none" w:sz="0" w:space="0" w:color="auto"/>
      </w:divBdr>
    </w:div>
    <w:div w:id="772751513">
      <w:bodyDiv w:val="1"/>
      <w:marLeft w:val="0"/>
      <w:marRight w:val="0"/>
      <w:marTop w:val="0"/>
      <w:marBottom w:val="0"/>
      <w:divBdr>
        <w:top w:val="none" w:sz="0" w:space="0" w:color="auto"/>
        <w:left w:val="none" w:sz="0" w:space="0" w:color="auto"/>
        <w:bottom w:val="none" w:sz="0" w:space="0" w:color="auto"/>
        <w:right w:val="none" w:sz="0" w:space="0" w:color="auto"/>
      </w:divBdr>
      <w:divsChild>
        <w:div w:id="1894196637">
          <w:marLeft w:val="547"/>
          <w:marRight w:val="0"/>
          <w:marTop w:val="0"/>
          <w:marBottom w:val="0"/>
          <w:divBdr>
            <w:top w:val="none" w:sz="0" w:space="0" w:color="auto"/>
            <w:left w:val="none" w:sz="0" w:space="0" w:color="auto"/>
            <w:bottom w:val="none" w:sz="0" w:space="0" w:color="auto"/>
            <w:right w:val="none" w:sz="0" w:space="0" w:color="auto"/>
          </w:divBdr>
        </w:div>
        <w:div w:id="1250195311">
          <w:marLeft w:val="547"/>
          <w:marRight w:val="0"/>
          <w:marTop w:val="0"/>
          <w:marBottom w:val="0"/>
          <w:divBdr>
            <w:top w:val="none" w:sz="0" w:space="0" w:color="auto"/>
            <w:left w:val="none" w:sz="0" w:space="0" w:color="auto"/>
            <w:bottom w:val="none" w:sz="0" w:space="0" w:color="auto"/>
            <w:right w:val="none" w:sz="0" w:space="0" w:color="auto"/>
          </w:divBdr>
        </w:div>
        <w:div w:id="1415859473">
          <w:marLeft w:val="547"/>
          <w:marRight w:val="0"/>
          <w:marTop w:val="0"/>
          <w:marBottom w:val="0"/>
          <w:divBdr>
            <w:top w:val="none" w:sz="0" w:space="0" w:color="auto"/>
            <w:left w:val="none" w:sz="0" w:space="0" w:color="auto"/>
            <w:bottom w:val="none" w:sz="0" w:space="0" w:color="auto"/>
            <w:right w:val="none" w:sz="0" w:space="0" w:color="auto"/>
          </w:divBdr>
        </w:div>
        <w:div w:id="2141679470">
          <w:marLeft w:val="547"/>
          <w:marRight w:val="0"/>
          <w:marTop w:val="0"/>
          <w:marBottom w:val="0"/>
          <w:divBdr>
            <w:top w:val="none" w:sz="0" w:space="0" w:color="auto"/>
            <w:left w:val="none" w:sz="0" w:space="0" w:color="auto"/>
            <w:bottom w:val="none" w:sz="0" w:space="0" w:color="auto"/>
            <w:right w:val="none" w:sz="0" w:space="0" w:color="auto"/>
          </w:divBdr>
        </w:div>
        <w:div w:id="1358190065">
          <w:marLeft w:val="547"/>
          <w:marRight w:val="0"/>
          <w:marTop w:val="0"/>
          <w:marBottom w:val="0"/>
          <w:divBdr>
            <w:top w:val="none" w:sz="0" w:space="0" w:color="auto"/>
            <w:left w:val="none" w:sz="0" w:space="0" w:color="auto"/>
            <w:bottom w:val="none" w:sz="0" w:space="0" w:color="auto"/>
            <w:right w:val="none" w:sz="0" w:space="0" w:color="auto"/>
          </w:divBdr>
        </w:div>
      </w:divsChild>
    </w:div>
    <w:div w:id="827791872">
      <w:bodyDiv w:val="1"/>
      <w:marLeft w:val="0"/>
      <w:marRight w:val="0"/>
      <w:marTop w:val="0"/>
      <w:marBottom w:val="0"/>
      <w:divBdr>
        <w:top w:val="none" w:sz="0" w:space="0" w:color="auto"/>
        <w:left w:val="none" w:sz="0" w:space="0" w:color="auto"/>
        <w:bottom w:val="none" w:sz="0" w:space="0" w:color="auto"/>
        <w:right w:val="none" w:sz="0" w:space="0" w:color="auto"/>
      </w:divBdr>
      <w:divsChild>
        <w:div w:id="1324434296">
          <w:marLeft w:val="547"/>
          <w:marRight w:val="0"/>
          <w:marTop w:val="0"/>
          <w:marBottom w:val="0"/>
          <w:divBdr>
            <w:top w:val="none" w:sz="0" w:space="0" w:color="auto"/>
            <w:left w:val="none" w:sz="0" w:space="0" w:color="auto"/>
            <w:bottom w:val="none" w:sz="0" w:space="0" w:color="auto"/>
            <w:right w:val="none" w:sz="0" w:space="0" w:color="auto"/>
          </w:divBdr>
        </w:div>
        <w:div w:id="107746513">
          <w:marLeft w:val="547"/>
          <w:marRight w:val="0"/>
          <w:marTop w:val="0"/>
          <w:marBottom w:val="0"/>
          <w:divBdr>
            <w:top w:val="none" w:sz="0" w:space="0" w:color="auto"/>
            <w:left w:val="none" w:sz="0" w:space="0" w:color="auto"/>
            <w:bottom w:val="none" w:sz="0" w:space="0" w:color="auto"/>
            <w:right w:val="none" w:sz="0" w:space="0" w:color="auto"/>
          </w:divBdr>
        </w:div>
      </w:divsChild>
    </w:div>
    <w:div w:id="833422144">
      <w:bodyDiv w:val="1"/>
      <w:marLeft w:val="0"/>
      <w:marRight w:val="0"/>
      <w:marTop w:val="0"/>
      <w:marBottom w:val="0"/>
      <w:divBdr>
        <w:top w:val="none" w:sz="0" w:space="0" w:color="auto"/>
        <w:left w:val="none" w:sz="0" w:space="0" w:color="auto"/>
        <w:bottom w:val="none" w:sz="0" w:space="0" w:color="auto"/>
        <w:right w:val="none" w:sz="0" w:space="0" w:color="auto"/>
      </w:divBdr>
      <w:divsChild>
        <w:div w:id="707530978">
          <w:marLeft w:val="547"/>
          <w:marRight w:val="0"/>
          <w:marTop w:val="0"/>
          <w:marBottom w:val="0"/>
          <w:divBdr>
            <w:top w:val="none" w:sz="0" w:space="0" w:color="auto"/>
            <w:left w:val="none" w:sz="0" w:space="0" w:color="auto"/>
            <w:bottom w:val="none" w:sz="0" w:space="0" w:color="auto"/>
            <w:right w:val="none" w:sz="0" w:space="0" w:color="auto"/>
          </w:divBdr>
        </w:div>
        <w:div w:id="643700759">
          <w:marLeft w:val="547"/>
          <w:marRight w:val="0"/>
          <w:marTop w:val="0"/>
          <w:marBottom w:val="0"/>
          <w:divBdr>
            <w:top w:val="none" w:sz="0" w:space="0" w:color="auto"/>
            <w:left w:val="none" w:sz="0" w:space="0" w:color="auto"/>
            <w:bottom w:val="none" w:sz="0" w:space="0" w:color="auto"/>
            <w:right w:val="none" w:sz="0" w:space="0" w:color="auto"/>
          </w:divBdr>
        </w:div>
      </w:divsChild>
    </w:div>
    <w:div w:id="1244684724">
      <w:bodyDiv w:val="1"/>
      <w:marLeft w:val="0"/>
      <w:marRight w:val="0"/>
      <w:marTop w:val="0"/>
      <w:marBottom w:val="0"/>
      <w:divBdr>
        <w:top w:val="none" w:sz="0" w:space="0" w:color="auto"/>
        <w:left w:val="none" w:sz="0" w:space="0" w:color="auto"/>
        <w:bottom w:val="none" w:sz="0" w:space="0" w:color="auto"/>
        <w:right w:val="none" w:sz="0" w:space="0" w:color="auto"/>
      </w:divBdr>
    </w:div>
    <w:div w:id="1246376618">
      <w:bodyDiv w:val="1"/>
      <w:marLeft w:val="0"/>
      <w:marRight w:val="0"/>
      <w:marTop w:val="0"/>
      <w:marBottom w:val="0"/>
      <w:divBdr>
        <w:top w:val="none" w:sz="0" w:space="0" w:color="auto"/>
        <w:left w:val="none" w:sz="0" w:space="0" w:color="auto"/>
        <w:bottom w:val="none" w:sz="0" w:space="0" w:color="auto"/>
        <w:right w:val="none" w:sz="0" w:space="0" w:color="auto"/>
      </w:divBdr>
    </w:div>
    <w:div w:id="1350328193">
      <w:bodyDiv w:val="1"/>
      <w:marLeft w:val="0"/>
      <w:marRight w:val="0"/>
      <w:marTop w:val="0"/>
      <w:marBottom w:val="0"/>
      <w:divBdr>
        <w:top w:val="none" w:sz="0" w:space="0" w:color="auto"/>
        <w:left w:val="none" w:sz="0" w:space="0" w:color="auto"/>
        <w:bottom w:val="none" w:sz="0" w:space="0" w:color="auto"/>
        <w:right w:val="none" w:sz="0" w:space="0" w:color="auto"/>
      </w:divBdr>
    </w:div>
    <w:div w:id="1481733094">
      <w:bodyDiv w:val="1"/>
      <w:marLeft w:val="0"/>
      <w:marRight w:val="0"/>
      <w:marTop w:val="0"/>
      <w:marBottom w:val="0"/>
      <w:divBdr>
        <w:top w:val="none" w:sz="0" w:space="0" w:color="auto"/>
        <w:left w:val="none" w:sz="0" w:space="0" w:color="auto"/>
        <w:bottom w:val="none" w:sz="0" w:space="0" w:color="auto"/>
        <w:right w:val="none" w:sz="0" w:space="0" w:color="auto"/>
      </w:divBdr>
      <w:divsChild>
        <w:div w:id="1817456660">
          <w:marLeft w:val="547"/>
          <w:marRight w:val="0"/>
          <w:marTop w:val="0"/>
          <w:marBottom w:val="0"/>
          <w:divBdr>
            <w:top w:val="none" w:sz="0" w:space="0" w:color="auto"/>
            <w:left w:val="none" w:sz="0" w:space="0" w:color="auto"/>
            <w:bottom w:val="none" w:sz="0" w:space="0" w:color="auto"/>
            <w:right w:val="none" w:sz="0" w:space="0" w:color="auto"/>
          </w:divBdr>
        </w:div>
        <w:div w:id="1706982153">
          <w:marLeft w:val="547"/>
          <w:marRight w:val="0"/>
          <w:marTop w:val="0"/>
          <w:marBottom w:val="0"/>
          <w:divBdr>
            <w:top w:val="none" w:sz="0" w:space="0" w:color="auto"/>
            <w:left w:val="none" w:sz="0" w:space="0" w:color="auto"/>
            <w:bottom w:val="none" w:sz="0" w:space="0" w:color="auto"/>
            <w:right w:val="none" w:sz="0" w:space="0" w:color="auto"/>
          </w:divBdr>
        </w:div>
        <w:div w:id="1780955278">
          <w:marLeft w:val="547"/>
          <w:marRight w:val="0"/>
          <w:marTop w:val="0"/>
          <w:marBottom w:val="0"/>
          <w:divBdr>
            <w:top w:val="none" w:sz="0" w:space="0" w:color="auto"/>
            <w:left w:val="none" w:sz="0" w:space="0" w:color="auto"/>
            <w:bottom w:val="none" w:sz="0" w:space="0" w:color="auto"/>
            <w:right w:val="none" w:sz="0" w:space="0" w:color="auto"/>
          </w:divBdr>
        </w:div>
        <w:div w:id="1879007919">
          <w:marLeft w:val="547"/>
          <w:marRight w:val="0"/>
          <w:marTop w:val="0"/>
          <w:marBottom w:val="0"/>
          <w:divBdr>
            <w:top w:val="none" w:sz="0" w:space="0" w:color="auto"/>
            <w:left w:val="none" w:sz="0" w:space="0" w:color="auto"/>
            <w:bottom w:val="none" w:sz="0" w:space="0" w:color="auto"/>
            <w:right w:val="none" w:sz="0" w:space="0" w:color="auto"/>
          </w:divBdr>
        </w:div>
        <w:div w:id="215970336">
          <w:marLeft w:val="547"/>
          <w:marRight w:val="0"/>
          <w:marTop w:val="0"/>
          <w:marBottom w:val="0"/>
          <w:divBdr>
            <w:top w:val="none" w:sz="0" w:space="0" w:color="auto"/>
            <w:left w:val="none" w:sz="0" w:space="0" w:color="auto"/>
            <w:bottom w:val="none" w:sz="0" w:space="0" w:color="auto"/>
            <w:right w:val="none" w:sz="0" w:space="0" w:color="auto"/>
          </w:divBdr>
        </w:div>
      </w:divsChild>
    </w:div>
    <w:div w:id="1495873419">
      <w:bodyDiv w:val="1"/>
      <w:marLeft w:val="0"/>
      <w:marRight w:val="0"/>
      <w:marTop w:val="0"/>
      <w:marBottom w:val="0"/>
      <w:divBdr>
        <w:top w:val="none" w:sz="0" w:space="0" w:color="auto"/>
        <w:left w:val="none" w:sz="0" w:space="0" w:color="auto"/>
        <w:bottom w:val="none" w:sz="0" w:space="0" w:color="auto"/>
        <w:right w:val="none" w:sz="0" w:space="0" w:color="auto"/>
      </w:divBdr>
    </w:div>
    <w:div w:id="1760176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ink/ink1.xml"/><Relationship Id="rId18" Type="http://schemas.openxmlformats.org/officeDocument/2006/relationships/hyperlink" Target="https://www.taxpolicycenter.org/UploadedPDF/412489-Using-a-VAT-to-Reform-the-Income-Tax.pdf" TargetMode="External"/><Relationship Id="rId26" Type="http://schemas.openxmlformats.org/officeDocument/2006/relationships/customXml" Target="ink/ink3.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media.ulii.org/files/legislation/akn-ug-act-statute-1996-8-eng-2000-12-31.pdf" TargetMode="External"/><Relationship Id="rId25" Type="http://schemas.openxmlformats.org/officeDocument/2006/relationships/image" Target="media/image3.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ap.business-standard.com" TargetMode="External"/><Relationship Id="rId20" Type="http://schemas.openxmlformats.org/officeDocument/2006/relationships/footer" Target="footer4.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ustomXml" Target="ink/ink2.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ideas.repec.org/s/wbk/wbrwps.html" TargetMode="External"/><Relationship Id="rId23" Type="http://schemas.openxmlformats.org/officeDocument/2006/relationships/image" Target="media/image2.png"/><Relationship Id="rId28" Type="http://schemas.openxmlformats.org/officeDocument/2006/relationships/hyperlink" Target="mailto:honheron3@gmail.com" TargetMode="External"/><Relationship Id="rId10" Type="http://schemas.openxmlformats.org/officeDocument/2006/relationships/chart" Target="charts/chart1.xml"/><Relationship Id="rId19" Type="http://schemas.openxmlformats.org/officeDocument/2006/relationships/footer" Target="footer3.xml"/><Relationship Id="rId31" Type="http://schemas.openxmlformats.org/officeDocument/2006/relationships/image" Target="media/image60.w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ideas.repec.org/p/wbk/wbrwps/1203.html" TargetMode="External"/><Relationship Id="rId22" Type="http://schemas.openxmlformats.org/officeDocument/2006/relationships/image" Target="media/image1.png"/><Relationship Id="rId27" Type="http://schemas.openxmlformats.org/officeDocument/2006/relationships/image" Target="media/image4.png"/><Relationship Id="rId30" Type="http://schemas.openxmlformats.org/officeDocument/2006/relationships/image" Target="media/image6.w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AGES OF RESPONDENTS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PERCENTAGE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445-499E-8046-F761E864B82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445-499E-8046-F761E864B82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445-499E-8046-F761E864B82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445-499E-8046-F761E864B82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21-30 years</c:v>
                </c:pt>
                <c:pt idx="1">
                  <c:v>31-40 years</c:v>
                </c:pt>
                <c:pt idx="2">
                  <c:v>41-50 years</c:v>
                </c:pt>
                <c:pt idx="3">
                  <c:v>51-60 years</c:v>
                </c:pt>
              </c:strCache>
            </c:strRef>
          </c:cat>
          <c:val>
            <c:numRef>
              <c:f>Sheet1!$B$2:$B$5</c:f>
              <c:numCache>
                <c:formatCode>0.00%</c:formatCode>
                <c:ptCount val="4"/>
                <c:pt idx="0">
                  <c:v>0.122</c:v>
                </c:pt>
                <c:pt idx="1">
                  <c:v>0.30199999999999999</c:v>
                </c:pt>
                <c:pt idx="2">
                  <c:v>0.41399999999999998</c:v>
                </c:pt>
                <c:pt idx="3">
                  <c:v>0.16200000000000001</c:v>
                </c:pt>
              </c:numCache>
            </c:numRef>
          </c:val>
          <c:extLst>
            <c:ext xmlns:c16="http://schemas.microsoft.com/office/drawing/2014/chart" uri="{C3380CC4-5D6E-409C-BE32-E72D297353CC}">
              <c16:uniqueId val="{00000008-C445-499E-8046-F761E864B82C}"/>
            </c:ext>
          </c:extLst>
        </c:ser>
        <c:dLbls>
          <c:showLegendKey val="0"/>
          <c:showVal val="0"/>
          <c:showCatName val="0"/>
          <c:showSerName val="0"/>
          <c:showPercent val="0"/>
          <c:showBubbleSize val="0"/>
          <c:showLeaderLines val="1"/>
        </c:dLbls>
        <c:firstSliceAng val="0"/>
      </c:pieChart>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 BAR GRAPH</a:t>
            </a:r>
            <a:r>
              <a:rPr lang="en-US" baseline="0"/>
              <a:t> SHOWING THE LEVELS OF EDUCATION AND PERCENTAGES OF THE RESPONDENTS ACCORDING TO GENDER.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 </c:v>
                </c:pt>
              </c:strCache>
            </c:strRef>
          </c:tx>
          <c:spPr>
            <a:solidFill>
              <a:schemeClr val="accent1"/>
            </a:solidFill>
            <a:ln>
              <a:noFill/>
            </a:ln>
            <a:effectLst/>
          </c:spPr>
          <c:invertIfNegative val="0"/>
          <c:cat>
            <c:strRef>
              <c:f>Sheet1!$A$2:$A$5</c:f>
              <c:strCache>
                <c:ptCount val="4"/>
                <c:pt idx="0">
                  <c:v>Post Grduate</c:v>
                </c:pt>
                <c:pt idx="1">
                  <c:v>Degree</c:v>
                </c:pt>
                <c:pt idx="2">
                  <c:v>Diploma level</c:v>
                </c:pt>
                <c:pt idx="3">
                  <c:v>O-level and below</c:v>
                </c:pt>
              </c:strCache>
            </c:strRef>
          </c:cat>
          <c:val>
            <c:numRef>
              <c:f>Sheet1!$B$2:$B$5</c:f>
              <c:numCache>
                <c:formatCode>General</c:formatCode>
                <c:ptCount val="4"/>
                <c:pt idx="0">
                  <c:v>4.2</c:v>
                </c:pt>
                <c:pt idx="1">
                  <c:v>2.5</c:v>
                </c:pt>
                <c:pt idx="2">
                  <c:v>3.5</c:v>
                </c:pt>
                <c:pt idx="3">
                  <c:v>4.5</c:v>
                </c:pt>
              </c:numCache>
            </c:numRef>
          </c:val>
          <c:extLst>
            <c:ext xmlns:c16="http://schemas.microsoft.com/office/drawing/2014/chart" uri="{C3380CC4-5D6E-409C-BE32-E72D297353CC}">
              <c16:uniqueId val="{00000000-21A6-4914-8FDE-A6188E184ECA}"/>
            </c:ext>
          </c:extLst>
        </c:ser>
        <c:ser>
          <c:idx val="1"/>
          <c:order val="1"/>
          <c:tx>
            <c:strRef>
              <c:f>Sheet1!$C$1</c:f>
              <c:strCache>
                <c:ptCount val="1"/>
                <c:pt idx="0">
                  <c:v>Female</c:v>
                </c:pt>
              </c:strCache>
            </c:strRef>
          </c:tx>
          <c:spPr>
            <a:solidFill>
              <a:schemeClr val="accent2"/>
            </a:solidFill>
            <a:ln>
              <a:noFill/>
            </a:ln>
            <a:effectLst/>
          </c:spPr>
          <c:invertIfNegative val="0"/>
          <c:cat>
            <c:strRef>
              <c:f>Sheet1!$A$2:$A$5</c:f>
              <c:strCache>
                <c:ptCount val="4"/>
                <c:pt idx="0">
                  <c:v>Post Grduate</c:v>
                </c:pt>
                <c:pt idx="1">
                  <c:v>Degree</c:v>
                </c:pt>
                <c:pt idx="2">
                  <c:v>Diploma level</c:v>
                </c:pt>
                <c:pt idx="3">
                  <c:v>O-level and below</c:v>
                </c:pt>
              </c:strCache>
            </c:strRef>
          </c:cat>
          <c:val>
            <c:numRef>
              <c:f>Sheet1!$C$2:$C$5</c:f>
              <c:numCache>
                <c:formatCode>General</c:formatCode>
                <c:ptCount val="4"/>
                <c:pt idx="0">
                  <c:v>2.4</c:v>
                </c:pt>
                <c:pt idx="1">
                  <c:v>4.4000000000000004</c:v>
                </c:pt>
                <c:pt idx="2">
                  <c:v>1.8</c:v>
                </c:pt>
                <c:pt idx="3">
                  <c:v>2.8</c:v>
                </c:pt>
              </c:numCache>
            </c:numRef>
          </c:val>
          <c:extLst>
            <c:ext xmlns:c16="http://schemas.microsoft.com/office/drawing/2014/chart" uri="{C3380CC4-5D6E-409C-BE32-E72D297353CC}">
              <c16:uniqueId val="{00000001-21A6-4914-8FDE-A6188E184ECA}"/>
            </c:ext>
          </c:extLst>
        </c:ser>
        <c:ser>
          <c:idx val="2"/>
          <c:order val="2"/>
          <c:tx>
            <c:strRef>
              <c:f>Sheet1!$D$1</c:f>
              <c:strCache>
                <c:ptCount val="1"/>
                <c:pt idx="0">
                  <c:v>Column1</c:v>
                </c:pt>
              </c:strCache>
            </c:strRef>
          </c:tx>
          <c:spPr>
            <a:solidFill>
              <a:schemeClr val="accent3"/>
            </a:solidFill>
            <a:ln>
              <a:noFill/>
            </a:ln>
            <a:effectLst/>
          </c:spPr>
          <c:invertIfNegative val="0"/>
          <c:cat>
            <c:strRef>
              <c:f>Sheet1!$A$2:$A$5</c:f>
              <c:strCache>
                <c:ptCount val="4"/>
                <c:pt idx="0">
                  <c:v>Post Grduate</c:v>
                </c:pt>
                <c:pt idx="1">
                  <c:v>Degree</c:v>
                </c:pt>
                <c:pt idx="2">
                  <c:v>Diploma level</c:v>
                </c:pt>
                <c:pt idx="3">
                  <c:v>O-level and below</c:v>
                </c:pt>
              </c:strCache>
            </c:strRef>
          </c:cat>
          <c:val>
            <c:numRef>
              <c:f>Sheet1!$D$2:$D$5</c:f>
              <c:numCache>
                <c:formatCode>General</c:formatCode>
                <c:ptCount val="4"/>
              </c:numCache>
            </c:numRef>
          </c:val>
          <c:extLst>
            <c:ext xmlns:c16="http://schemas.microsoft.com/office/drawing/2014/chart" uri="{C3380CC4-5D6E-409C-BE32-E72D297353CC}">
              <c16:uniqueId val="{00000002-21A6-4914-8FDE-A6188E184ECA}"/>
            </c:ext>
          </c:extLst>
        </c:ser>
        <c:dLbls>
          <c:showLegendKey val="0"/>
          <c:showVal val="0"/>
          <c:showCatName val="0"/>
          <c:showSerName val="0"/>
          <c:showPercent val="0"/>
          <c:showBubbleSize val="0"/>
        </c:dLbls>
        <c:gapWidth val="219"/>
        <c:overlap val="-27"/>
        <c:axId val="278345832"/>
        <c:axId val="278346216"/>
      </c:barChart>
      <c:catAx>
        <c:axId val="278345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LEVEL OF EDUCATION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8346216"/>
        <c:crosses val="autoZero"/>
        <c:auto val="1"/>
        <c:lblAlgn val="ctr"/>
        <c:lblOffset val="100"/>
        <c:noMultiLvlLbl val="0"/>
      </c:catAx>
      <c:valAx>
        <c:axId val="2783462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PERCENTAGES</a:t>
                </a:r>
              </a:p>
            </c:rich>
          </c:tx>
          <c:layout>
            <c:manualLayout>
              <c:xMode val="edge"/>
              <c:yMode val="edge"/>
              <c:x val="2.5462962962962962E-2"/>
              <c:y val="0.3899434445694288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8345832"/>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a:t>
            </a:r>
            <a:r>
              <a:rPr lang="en-US" baseline="0"/>
              <a:t> LINE GRAPH SHOWING THE YEARS OF EXISTENCE AGAINST THE FREQUENCY OF SMEs.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Frequency</c:v>
                </c:pt>
              </c:strCache>
            </c:strRef>
          </c:tx>
          <c:spPr>
            <a:ln w="28575" cap="rnd">
              <a:solidFill>
                <a:schemeClr val="accent1"/>
              </a:solidFill>
              <a:round/>
            </a:ln>
            <a:effectLst/>
          </c:spPr>
          <c:marker>
            <c:symbol val="none"/>
          </c:marker>
          <c:cat>
            <c:strRef>
              <c:f>Sheet1!$A$2:$A$5</c:f>
              <c:strCache>
                <c:ptCount val="4"/>
                <c:pt idx="0">
                  <c:v>1-5 years</c:v>
                </c:pt>
                <c:pt idx="1">
                  <c:v>6-10 years</c:v>
                </c:pt>
                <c:pt idx="2">
                  <c:v>11-15 years</c:v>
                </c:pt>
                <c:pt idx="3">
                  <c:v>above 15 years</c:v>
                </c:pt>
              </c:strCache>
            </c:strRef>
          </c:cat>
          <c:val>
            <c:numRef>
              <c:f>Sheet1!$B$2:$B$5</c:f>
              <c:numCache>
                <c:formatCode>General</c:formatCode>
                <c:ptCount val="4"/>
                <c:pt idx="0">
                  <c:v>50</c:v>
                </c:pt>
                <c:pt idx="1">
                  <c:v>25.7</c:v>
                </c:pt>
                <c:pt idx="2">
                  <c:v>15.9</c:v>
                </c:pt>
                <c:pt idx="3">
                  <c:v>8.4</c:v>
                </c:pt>
              </c:numCache>
            </c:numRef>
          </c:val>
          <c:smooth val="0"/>
          <c:extLst>
            <c:ext xmlns:c16="http://schemas.microsoft.com/office/drawing/2014/chart" uri="{C3380CC4-5D6E-409C-BE32-E72D297353CC}">
              <c16:uniqueId val="{00000000-5381-44FA-921A-A410AE91890A}"/>
            </c:ext>
          </c:extLst>
        </c:ser>
        <c:dLbls>
          <c:showLegendKey val="0"/>
          <c:showVal val="0"/>
          <c:showCatName val="0"/>
          <c:showSerName val="0"/>
          <c:showPercent val="0"/>
          <c:showBubbleSize val="0"/>
        </c:dLbls>
        <c:smooth val="0"/>
        <c:axId val="278388208"/>
        <c:axId val="278481248"/>
      </c:lineChart>
      <c:catAx>
        <c:axId val="2783882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yerars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8481248"/>
        <c:crosses val="autoZero"/>
        <c:auto val="1"/>
        <c:lblAlgn val="ctr"/>
        <c:lblOffset val="100"/>
        <c:noMultiLvlLbl val="0"/>
      </c:catAx>
      <c:valAx>
        <c:axId val="278481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frequency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838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7-11T05:36:05.868"/>
    </inkml:context>
    <inkml:brush xml:id="br0">
      <inkml:brushProperty name="width" value="0.025" units="cm"/>
      <inkml:brushProperty name="height" value="0.15" units="cm"/>
      <inkml:brushProperty name="ignorePressure" value="1"/>
      <inkml:brushProperty name="inkEffects" value="pencil"/>
    </inkml:brush>
  </inkml:definitions>
  <inkml:trace contextRef="#ctx0" brushRef="#br0">1 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7-11T05:35:45.904"/>
    </inkml:context>
    <inkml:brush xml:id="br0">
      <inkml:brushProperty name="width" value="0.025" units="cm"/>
      <inkml:brushProperty name="height" value="0.15" units="cm"/>
      <inkml:brushProperty name="ignorePressure" value="1"/>
      <inkml:brushProperty name="inkEffects" value="pencil"/>
    </inkml:brush>
  </inkml:definitions>
  <inkml:trace contextRef="#ctx0" brushRef="#br0">1 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7-11T05:36:05.868"/>
    </inkml:context>
    <inkml:brush xml:id="br0">
      <inkml:brushProperty name="width" value="0.025" units="cm"/>
      <inkml:brushProperty name="height" value="0.15" units="cm"/>
      <inkml:brushProperty name="ignorePressure" value="1"/>
      <inkml:brushProperty name="inkEffects" value="pencil"/>
    </inkml:brush>
  </inkml:definitions>
  <inkml:trace contextRef="#ctx0" brushRef="#br0">1 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20AB44-2932-43FC-919F-711AD0C2A1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80</Pages>
  <Words>20056</Words>
  <Characters>114321</Characters>
  <Application>Microsoft Office Word</Application>
  <DocSecurity>0</DocSecurity>
  <Lines>952</Lines>
  <Paragraphs>268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Fred Okwangale</cp:lastModifiedBy>
  <cp:revision>21</cp:revision>
  <cp:lastPrinted>2023-07-12T12:20:00Z</cp:lastPrinted>
  <dcterms:created xsi:type="dcterms:W3CDTF">2023-09-04T11:41:00Z</dcterms:created>
  <dcterms:modified xsi:type="dcterms:W3CDTF">2023-09-06T00:44:00Z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9afe5a75ad1d0a75977c1135a19ad0f5d9979e88dcb933f91b3a0df97a29944a</vt:lpwstr>
  </property>
</Properties>
</file>